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5" w:rsidRPr="00CF3958" w:rsidRDefault="00397902" w:rsidP="00773F28">
      <w:pPr>
        <w:jc w:val="center"/>
        <w:rPr>
          <w:sz w:val="24"/>
          <w:szCs w:val="24"/>
        </w:rPr>
      </w:pPr>
      <w:r w:rsidRPr="00397902">
        <w:rPr>
          <w:sz w:val="24"/>
          <w:szCs w:val="24"/>
        </w:rPr>
        <w:object w:dxaOrig="9355" w:dyaOrig="1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4" o:title=""/>
          </v:shape>
          <o:OLEObject Type="Embed" ProgID="Word.Document.12" ShapeID="_x0000_i1025" DrawAspect="Content" ObjectID="_1537852920" r:id="rId5"/>
        </w:object>
      </w:r>
      <w:r w:rsidR="00D17EB5" w:rsidRPr="00CF3958">
        <w:rPr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B5" w:rsidRPr="00CF3958" w:rsidRDefault="00D17EB5" w:rsidP="00773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5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CF3958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D17EB5" w:rsidRPr="00CF3958" w:rsidRDefault="00D17EB5" w:rsidP="00773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58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D17EB5" w:rsidRPr="00CF3958" w:rsidRDefault="00CF3958" w:rsidP="00773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58">
        <w:rPr>
          <w:rFonts w:ascii="Times New Roman" w:hAnsi="Times New Roman" w:cs="Times New Roman"/>
          <w:b/>
          <w:sz w:val="28"/>
          <w:szCs w:val="28"/>
        </w:rPr>
        <w:t>52</w:t>
      </w:r>
      <w:r w:rsidR="00D17EB5" w:rsidRPr="00CF3958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773F28" w:rsidRPr="00CF3958" w:rsidRDefault="00773F28" w:rsidP="00773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58" w:rsidRDefault="00CF3958" w:rsidP="00CF3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B5" w:rsidRPr="00CF3958" w:rsidRDefault="00D17EB5" w:rsidP="00CF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3958" w:rsidRDefault="00CF3958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CF3958" w:rsidRDefault="00CF3958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от 11</w:t>
      </w:r>
      <w:r w:rsidR="00773F28" w:rsidRPr="00CF3958">
        <w:rPr>
          <w:rFonts w:ascii="Times New Roman" w:hAnsi="Times New Roman" w:cs="Times New Roman"/>
          <w:sz w:val="28"/>
          <w:szCs w:val="28"/>
        </w:rPr>
        <w:t>.10</w:t>
      </w:r>
      <w:r w:rsidR="00D17EB5" w:rsidRPr="00CF3958">
        <w:rPr>
          <w:rFonts w:ascii="Times New Roman" w:hAnsi="Times New Roman" w:cs="Times New Roman"/>
          <w:sz w:val="28"/>
          <w:szCs w:val="28"/>
        </w:rPr>
        <w:t xml:space="preserve">.2016г. </w:t>
      </w:r>
      <w:r w:rsidR="00773F28" w:rsidRPr="00CF3958">
        <w:rPr>
          <w:rFonts w:ascii="Times New Roman" w:hAnsi="Times New Roman" w:cs="Times New Roman"/>
          <w:sz w:val="28"/>
          <w:szCs w:val="28"/>
        </w:rPr>
        <w:t xml:space="preserve">  </w:t>
      </w:r>
      <w:r w:rsidR="00D17EB5" w:rsidRPr="00CF3958">
        <w:rPr>
          <w:rFonts w:ascii="Times New Roman" w:hAnsi="Times New Roman" w:cs="Times New Roman"/>
          <w:sz w:val="28"/>
          <w:szCs w:val="28"/>
        </w:rPr>
        <w:t xml:space="preserve">№ </w:t>
      </w:r>
      <w:r w:rsidR="00141E29">
        <w:rPr>
          <w:rFonts w:ascii="Times New Roman" w:hAnsi="Times New Roman" w:cs="Times New Roman"/>
          <w:sz w:val="28"/>
          <w:szCs w:val="28"/>
        </w:rPr>
        <w:t>263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от 22.12.2015г. № 189 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городское поселение» на 2016 год»</w:t>
      </w:r>
      <w:r w:rsidR="00773F28" w:rsidRPr="00CF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F28" w:rsidRPr="00CF3958" w:rsidRDefault="00773F28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F28" w:rsidRPr="00CF3958" w:rsidRDefault="00773F28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    В соответствии с п.1 ст.9, п.2 ст. 27, п.5 ст. 49 Устава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Внести следующие изменения в решение  от 22.12.2015г. № 189 «О бюджете муниципального образования «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городское поселение» на 2016 год»: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на  2016 год: 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1) общий объем доходов бюджета муниципального образования в сумме  </w:t>
      </w:r>
      <w:r w:rsidR="00CF3958" w:rsidRPr="00CF3958">
        <w:rPr>
          <w:rFonts w:ascii="Times New Roman" w:hAnsi="Times New Roman" w:cs="Times New Roman"/>
          <w:color w:val="FF0000"/>
          <w:sz w:val="28"/>
          <w:szCs w:val="28"/>
        </w:rPr>
        <w:t>93942,59</w:t>
      </w:r>
      <w:r w:rsidRPr="00CF3958">
        <w:rPr>
          <w:rFonts w:ascii="Times New Roman" w:hAnsi="Times New Roman" w:cs="Times New Roman"/>
          <w:sz w:val="28"/>
          <w:szCs w:val="28"/>
        </w:rPr>
        <w:t xml:space="preserve">  тыс. руб., в том числе объем безвозмездных поступлений в сумме </w:t>
      </w:r>
      <w:r w:rsidRPr="00CF3958">
        <w:rPr>
          <w:rFonts w:ascii="Times New Roman" w:hAnsi="Times New Roman" w:cs="Times New Roman"/>
          <w:color w:val="FF0000"/>
          <w:sz w:val="28"/>
          <w:szCs w:val="28"/>
        </w:rPr>
        <w:t>29332,93</w:t>
      </w:r>
      <w:r w:rsidRPr="00CF3958">
        <w:rPr>
          <w:rFonts w:ascii="Times New Roman" w:hAnsi="Times New Roman" w:cs="Times New Roman"/>
          <w:sz w:val="28"/>
          <w:szCs w:val="28"/>
        </w:rPr>
        <w:t xml:space="preserve"> тыс. руб.; из них объем получаемых межбюджетных трансфертов в сумме </w:t>
      </w:r>
      <w:r w:rsidRPr="00CF3958">
        <w:rPr>
          <w:rFonts w:ascii="Times New Roman" w:hAnsi="Times New Roman" w:cs="Times New Roman"/>
          <w:color w:val="FF0000"/>
          <w:sz w:val="28"/>
          <w:szCs w:val="28"/>
        </w:rPr>
        <w:t>29122,23</w:t>
      </w:r>
      <w:r w:rsidRPr="00CF3958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2) общий объем расходов бюджета муниципального образования в сумме   </w:t>
      </w:r>
      <w:r w:rsidR="00A04FE6">
        <w:rPr>
          <w:rFonts w:ascii="Times New Roman" w:hAnsi="Times New Roman" w:cs="Times New Roman"/>
          <w:color w:val="FF0000"/>
          <w:sz w:val="28"/>
          <w:szCs w:val="28"/>
        </w:rPr>
        <w:t>97808,79</w:t>
      </w:r>
      <w:r w:rsidR="00CF3958" w:rsidRPr="00CF39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958">
        <w:rPr>
          <w:rFonts w:ascii="Times New Roman" w:hAnsi="Times New Roman" w:cs="Times New Roman"/>
          <w:sz w:val="28"/>
          <w:szCs w:val="28"/>
        </w:rPr>
        <w:t>тыс. руб.;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3) дефицит бюджета  муниципальног</w:t>
      </w:r>
      <w:r w:rsidR="005857E5">
        <w:rPr>
          <w:rFonts w:ascii="Times New Roman" w:hAnsi="Times New Roman" w:cs="Times New Roman"/>
          <w:sz w:val="28"/>
          <w:szCs w:val="28"/>
        </w:rPr>
        <w:t>о образования в сумме –  3866,2</w:t>
      </w:r>
      <w:r w:rsidRPr="00CF395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F3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3958">
        <w:rPr>
          <w:rFonts w:ascii="Times New Roman" w:hAnsi="Times New Roman" w:cs="Times New Roman"/>
          <w:sz w:val="28"/>
          <w:szCs w:val="28"/>
        </w:rPr>
        <w:t xml:space="preserve">уб. или 10 процентов к объему доходов бюджета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без учета финансовой помощи из бюджета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района. 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2.  Приложение 3 «Прогнозные показатели поступления доходов в бюджет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 изложить в новой редакции (прилагается).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3.  Приложение 4 «Распределение бюджетных ассигнований по разделам, подразделам, целевым статьям и видам расходов классификации расходов бюджета на 2016 год»  изложить в новой редакции (прилагается).</w:t>
      </w:r>
    </w:p>
    <w:p w:rsidR="00CF3958" w:rsidRDefault="00CF3958" w:rsidP="00CF39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CF3958" w:rsidRDefault="00CF3958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3958" w:rsidRDefault="00CF3958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DFE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4. Приложение 5 «Ведомственная структура расходов бюджета на 2016 год» изложить в новой редакции (прилагается).</w:t>
      </w:r>
    </w:p>
    <w:p w:rsidR="00773F28" w:rsidRPr="00CF3958" w:rsidRDefault="00773F28" w:rsidP="00773F28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5. Приложение 6</w:t>
      </w:r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«Межбюджетные трансферты, передаваемые из бюджета </w:t>
      </w:r>
      <w:proofErr w:type="spellStart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бюджету </w:t>
      </w:r>
      <w:proofErr w:type="spellStart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национального муниципального района </w:t>
      </w:r>
      <w:proofErr w:type="gramStart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>согласно</w:t>
      </w:r>
      <w:proofErr w:type="gramEnd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заключенных соглашений»</w:t>
      </w:r>
    </w:p>
    <w:p w:rsidR="00773F28" w:rsidRPr="00CF3958" w:rsidRDefault="00773F28" w:rsidP="00773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DFE" w:rsidRPr="00CF3958" w:rsidRDefault="003F4DFE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CF3958" w:rsidRDefault="00773F28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7EB5" w:rsidRPr="00CF3958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F4DFE" w:rsidRPr="00CF3958" w:rsidRDefault="00D17EB5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F4DFE" w:rsidRPr="00CF395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773F28" w:rsidRPr="00CF3958"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</w:p>
    <w:p w:rsidR="00D17EB5" w:rsidRPr="00CF3958" w:rsidRDefault="00D17EB5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 </w:t>
      </w:r>
      <w:r w:rsidR="003F4DFE" w:rsidRPr="00CF3958">
        <w:rPr>
          <w:rFonts w:ascii="Times New Roman" w:hAnsi="Times New Roman" w:cs="Times New Roman"/>
          <w:sz w:val="28"/>
          <w:szCs w:val="28"/>
        </w:rPr>
        <w:t xml:space="preserve"> </w:t>
      </w:r>
      <w:r w:rsidRPr="00CF39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1561" w:rsidRPr="00CF39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039C6" w:rsidRPr="00CF3958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</w:t>
      </w:r>
      <w:r w:rsidR="003F4DFE" w:rsidRPr="00CF3958">
        <w:rPr>
          <w:rFonts w:ascii="Times New Roman" w:hAnsi="Times New Roman" w:cs="Times New Roman"/>
          <w:sz w:val="28"/>
          <w:szCs w:val="28"/>
        </w:rPr>
        <w:t>Ю.И.Минин</w:t>
      </w:r>
      <w:r w:rsidR="001F1561" w:rsidRPr="00CF39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39C6" w:rsidRPr="00CF3958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CF3958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CF3958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CF3958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"/>
        <w:gridCol w:w="86"/>
        <w:gridCol w:w="80"/>
        <w:gridCol w:w="80"/>
        <w:gridCol w:w="80"/>
        <w:gridCol w:w="80"/>
        <w:gridCol w:w="80"/>
        <w:gridCol w:w="4263"/>
        <w:gridCol w:w="828"/>
        <w:gridCol w:w="710"/>
        <w:gridCol w:w="986"/>
        <w:gridCol w:w="624"/>
        <w:gridCol w:w="1942"/>
        <w:gridCol w:w="1912"/>
        <w:gridCol w:w="1912"/>
        <w:gridCol w:w="1912"/>
        <w:gridCol w:w="1912"/>
      </w:tblGrid>
      <w:tr w:rsidR="008039C6" w:rsidRPr="00CF3958" w:rsidTr="00A04FE6">
        <w:trPr>
          <w:gridAfter w:val="4"/>
          <w:wAfter w:w="7648" w:type="dxa"/>
          <w:trHeight w:val="221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39C6" w:rsidRPr="00CF3958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039C6" w:rsidRPr="00CF3958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FC63ED" w:rsidRDefault="00A04FE6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D72755" w:rsidRPr="00FC63E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A04FE6" w:rsidRDefault="00FC63ED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</w:t>
            </w:r>
            <w:r w:rsidR="00A04FE6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</w:p>
          <w:p w:rsidR="00D72755" w:rsidRPr="00FC63ED" w:rsidRDefault="00A04FE6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11.</w:t>
            </w:r>
            <w:r w:rsidR="00FC63ED">
              <w:rPr>
                <w:rFonts w:ascii="Times New Roman" w:hAnsi="Times New Roman" w:cs="Times New Roman"/>
                <w:sz w:val="18"/>
                <w:szCs w:val="18"/>
              </w:rPr>
              <w:t>10.2016г. № 263</w:t>
            </w:r>
          </w:p>
          <w:p w:rsidR="00D72755" w:rsidRPr="00FC63ED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755" w:rsidRPr="00FC63ED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682"/>
              <w:gridCol w:w="3852"/>
              <w:gridCol w:w="567"/>
              <w:gridCol w:w="280"/>
              <w:gridCol w:w="145"/>
              <w:gridCol w:w="138"/>
              <w:gridCol w:w="284"/>
              <w:gridCol w:w="283"/>
              <w:gridCol w:w="149"/>
              <w:gridCol w:w="276"/>
              <w:gridCol w:w="80"/>
              <w:gridCol w:w="159"/>
              <w:gridCol w:w="52"/>
              <w:gridCol w:w="101"/>
              <w:gridCol w:w="34"/>
              <w:gridCol w:w="254"/>
              <w:gridCol w:w="178"/>
              <w:gridCol w:w="709"/>
              <w:gridCol w:w="567"/>
              <w:gridCol w:w="705"/>
              <w:gridCol w:w="428"/>
            </w:tblGrid>
            <w:tr w:rsidR="00D72755" w:rsidRPr="00FC63ED" w:rsidTr="00D72755">
              <w:trPr>
                <w:gridAfter w:val="1"/>
                <w:wAfter w:w="428" w:type="dxa"/>
                <w:trHeight w:val="149"/>
              </w:trPr>
              <w:tc>
                <w:tcPr>
                  <w:tcW w:w="9495" w:type="dxa"/>
                  <w:gridSpan w:val="20"/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Прогнозные показатели поступления доходов  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в бюджет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Олонецкого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городского поселения на 2016 год</w:t>
                  </w:r>
                </w:p>
              </w:tc>
            </w:tr>
            <w:tr w:rsidR="00D72755" w:rsidRPr="00FC63ED" w:rsidTr="00D72755">
              <w:trPr>
                <w:gridAfter w:val="5"/>
                <w:wAfter w:w="2587" w:type="dxa"/>
                <w:trHeight w:val="149"/>
              </w:trPr>
              <w:tc>
                <w:tcPr>
                  <w:tcW w:w="68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847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333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gridSpan w:val="4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2" w:space="0" w:color="000000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  <w:gridSpan w:val="8"/>
                  <w:tcBorders>
                    <w:top w:val="nil"/>
                    <w:left w:val="single" w:sz="2" w:space="0" w:color="000000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6" w:type="dxa"/>
                  <w:gridSpan w:val="17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5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Сумма,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тыс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ублей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групп, подгрупп, 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статей  и подстатей доходов</w:t>
                  </w:r>
                </w:p>
              </w:tc>
              <w:tc>
                <w:tcPr>
                  <w:tcW w:w="3689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D72755" w:rsidRPr="00FC63ED" w:rsidTr="00D72755">
              <w:trPr>
                <w:trHeight w:val="228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Админи-стратор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Группа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Под-группа</w:t>
                  </w:r>
                  <w:proofErr w:type="spellEnd"/>
                  <w:proofErr w:type="gramEnd"/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Элемент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Програм-ма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Эк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ДОХОДЫ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C6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64609,66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НАЛОГИ НА ПРИБЫЛЬ, ДОХОДЫ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17250,4</w:t>
                  </w:r>
                </w:p>
              </w:tc>
            </w:tr>
            <w:tr w:rsidR="00D72755" w:rsidRPr="00FC63ED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17250,4</w:t>
                  </w:r>
                </w:p>
              </w:tc>
            </w:tr>
            <w:tr w:rsidR="00D72755" w:rsidRPr="00FC63ED" w:rsidTr="00D72755">
              <w:trPr>
                <w:trHeight w:val="62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1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17062,4</w:t>
                  </w:r>
                </w:p>
              </w:tc>
            </w:tr>
            <w:tr w:rsidR="00D72755" w:rsidRPr="00FC63ED" w:rsidTr="00D72755">
              <w:trPr>
                <w:trHeight w:val="73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D72755" w:rsidRPr="00FC63ED" w:rsidTr="00D72755">
              <w:trPr>
                <w:trHeight w:val="21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акцизы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6197,6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учетом установленных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диффернцированных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2199,1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двигателей, подлежащие 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распределению между бюджетами субъектов Российской Федерации и местными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учетом установленных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дифферинцированных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33,4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4799,7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-834,6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Единый  сельхозналог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8287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517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7770</w:t>
                  </w:r>
                </w:p>
              </w:tc>
            </w:tr>
            <w:tr w:rsidR="00D72755" w:rsidRPr="00FC63ED" w:rsidTr="00D72755">
              <w:trPr>
                <w:trHeight w:val="413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5835</w:t>
                  </w:r>
                </w:p>
              </w:tc>
            </w:tr>
            <w:tr w:rsidR="00D72755" w:rsidRPr="00FC63ED" w:rsidTr="00D72755">
              <w:trPr>
                <w:trHeight w:val="391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физических,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1935</w:t>
                  </w:r>
                </w:p>
              </w:tc>
            </w:tr>
            <w:tr w:rsidR="00D72755" w:rsidRPr="00FC63ED" w:rsidTr="00D72755">
              <w:trPr>
                <w:trHeight w:val="3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ДОХОДЫ ОТ ИСПОЛЬЗОВАНИЯ ИМУЩЕСТВА, НАХОДЯЩЕГОСЯ В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И МУНИЦИПАЛЬНОЙ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097,4</w:t>
                  </w:r>
                </w:p>
              </w:tc>
            </w:tr>
            <w:tr w:rsidR="00D72755" w:rsidRPr="00FC63ED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2100</w:t>
                  </w:r>
                </w:p>
              </w:tc>
            </w:tr>
            <w:tr w:rsidR="00D72755" w:rsidRPr="00FC63ED" w:rsidTr="00D72755">
              <w:trPr>
                <w:trHeight w:val="63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77,4</w:t>
                  </w:r>
                </w:p>
              </w:tc>
            </w:tr>
            <w:tr w:rsidR="00D72755" w:rsidRPr="00FC63ED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</w:tr>
            <w:tr w:rsidR="00D72755" w:rsidRPr="00FC63ED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D72755" w:rsidRPr="00FC63ED" w:rsidTr="00D72755">
              <w:trPr>
                <w:trHeight w:val="487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D72755" w:rsidRPr="00FC63ED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C6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29652,26</w:t>
                  </w:r>
                </w:p>
              </w:tc>
            </w:tr>
            <w:tr w:rsidR="00D72755" w:rsidRPr="00FC63ED" w:rsidTr="0071088C">
              <w:trPr>
                <w:trHeight w:val="27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2150</w:t>
                  </w:r>
                </w:p>
              </w:tc>
            </w:tr>
            <w:tr w:rsidR="00D72755" w:rsidRPr="00FC63ED" w:rsidTr="0071088C">
              <w:trPr>
                <w:trHeight w:val="55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реализации иного имущества, находящегося в собственности городских 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C6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27502,26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II.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29322,93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 ОТ БЮДЖЕТОВ ДРУГИХ УРОВНЕЙ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29122,23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Субвенции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субвенции по первичному воинскому учету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378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Субвенции на осуществление государственных полномочий РК 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15742,23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капитальное строительство и реконструкцию объектов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077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поддержку местных инициатив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742,23</w:t>
                  </w:r>
                </w:p>
              </w:tc>
            </w:tr>
            <w:tr w:rsidR="00D72755" w:rsidRPr="00FC63ED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Иные межбюджетные трансферты на подготовку к проведению Дня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13000,00</w:t>
                  </w:r>
                </w:p>
              </w:tc>
            </w:tr>
            <w:tr w:rsidR="00D72755" w:rsidRPr="00FC63ED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210,70</w:t>
                  </w:r>
                </w:p>
              </w:tc>
            </w:tr>
            <w:tr w:rsidR="00D72755" w:rsidRPr="00FC63ED" w:rsidTr="00D72755">
              <w:trPr>
                <w:trHeight w:val="24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Поступления от денежных пожертвований, предоставляемых физическими лицами получателям средств бюджетов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81,30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129,40</w:t>
                  </w:r>
                </w:p>
              </w:tc>
            </w:tr>
            <w:tr w:rsidR="00D72755" w:rsidRPr="00FC63ED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C6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93942,59</w:t>
                  </w:r>
                </w:p>
              </w:tc>
            </w:tr>
          </w:tbl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3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Приложение 4</w:t>
            </w: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3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 решению Совета </w:t>
            </w:r>
          </w:p>
          <w:p w:rsidR="008039C6" w:rsidRPr="00FC63ED" w:rsidRDefault="00A04FE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11.10.2016г. № 263</w:t>
            </w: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</w:t>
            </w:r>
            <w:r w:rsidR="00FC63ED" w:rsidRPr="00FC63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статьям и видам расходов классификации расходов бюджета на 2016 год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6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FC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C6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3308,04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,75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="004E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215,11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6 213</w:t>
            </w:r>
            <w:r w:rsidR="004E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,11</w:t>
            </w:r>
          </w:p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2 028,0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186,30</w:t>
            </w:r>
          </w:p>
        </w:tc>
      </w:tr>
      <w:tr w:rsidR="008039C6" w:rsidRPr="008039C6" w:rsidTr="00A04FE6">
        <w:trPr>
          <w:gridAfter w:val="4"/>
          <w:wAfter w:w="7648" w:type="dxa"/>
          <w:trHeight w:val="979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4 210,34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4 210,34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867,40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2 392,94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373,50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4E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60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Дню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4E1103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4E1103" w:rsidRDefault="004E1103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1 169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роприятия по землеустройству и землепользованию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1 059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1 054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энегросбережения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53 906,47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7 747,09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30 260,76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адресная </w:t>
            </w: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инвестиционнная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15 056,17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12 542,49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10 527,49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2 662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2 662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924924" w:rsidRPr="008039C6" w:rsidTr="00A04FE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15 898,62</w:t>
            </w:r>
          </w:p>
        </w:tc>
        <w:tc>
          <w:tcPr>
            <w:tcW w:w="1912" w:type="dxa"/>
          </w:tcPr>
          <w:p w:rsidR="00924924" w:rsidRPr="008039C6" w:rsidRDefault="00924924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12" w:type="dxa"/>
          </w:tcPr>
          <w:p w:rsidR="00924924" w:rsidRPr="008039C6" w:rsidRDefault="00924924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912" w:type="dxa"/>
          </w:tcPr>
          <w:p w:rsidR="00924924" w:rsidRPr="008039C6" w:rsidRDefault="00924924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</w:tcPr>
          <w:p w:rsidR="00924924" w:rsidRPr="004E1103" w:rsidRDefault="00924924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924924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924924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924924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924924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924924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924924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ко Дню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4 001,64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4 001,64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339,03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289,03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764,87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705,00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97 808,79</w:t>
            </w:r>
          </w:p>
        </w:tc>
      </w:tr>
    </w:tbl>
    <w:p w:rsidR="00670918" w:rsidRDefault="001F1561" w:rsidP="00D17EB5">
      <w:pPr>
        <w:jc w:val="both"/>
        <w:rPr>
          <w:rFonts w:ascii="Times New Roman" w:hAnsi="Times New Roman" w:cs="Times New Roman"/>
          <w:sz w:val="18"/>
          <w:szCs w:val="18"/>
        </w:rPr>
      </w:pPr>
      <w:r w:rsidRPr="008039C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lastRenderedPageBreak/>
        <w:t>Приложение 5</w:t>
      </w: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039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к решению Совета </w:t>
      </w:r>
    </w:p>
    <w:p w:rsidR="0071088C" w:rsidRPr="008039C6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от 11.10.2016г. № 263</w:t>
      </w:r>
    </w:p>
    <w:p w:rsidR="00D72755" w:rsidRDefault="00D72755" w:rsidP="00D727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"/>
        <w:gridCol w:w="80"/>
        <w:gridCol w:w="82"/>
        <w:gridCol w:w="80"/>
        <w:gridCol w:w="80"/>
        <w:gridCol w:w="80"/>
        <w:gridCol w:w="80"/>
        <w:gridCol w:w="80"/>
        <w:gridCol w:w="3974"/>
        <w:gridCol w:w="703"/>
        <w:gridCol w:w="677"/>
        <w:gridCol w:w="501"/>
        <w:gridCol w:w="1138"/>
        <w:gridCol w:w="705"/>
        <w:gridCol w:w="1417"/>
      </w:tblGrid>
      <w:tr w:rsidR="00D72755" w:rsidRPr="00D72755" w:rsidTr="00D72755">
        <w:trPr>
          <w:trHeight w:val="206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на 2016 год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97 808,79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13 308,05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1001,75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6 215,11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6 213,11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2 028,01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186,30</w:t>
            </w:r>
          </w:p>
        </w:tc>
      </w:tr>
      <w:tr w:rsidR="00D72755" w:rsidRPr="00D72755" w:rsidTr="0071088C"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4 210,34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4 210,34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867,40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2 392,94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373,50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586,40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4A110B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110B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по подготовке Дня Республики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A110B" w:rsidRPr="00D72755" w:rsidRDefault="004A110B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1 7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1 7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8 3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8 3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роприятия по землеустройству и землепользованию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1 0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1 0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эне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осбережения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365270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</w:t>
            </w:r>
            <w:r w:rsidRP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7 747,09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30 260,76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адресная инвестиционн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программа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15 056,17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12 542,49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10 527,49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2 662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2 662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15 898,62</w:t>
            </w:r>
          </w:p>
        </w:tc>
      </w:tr>
      <w:tr w:rsidR="00365270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365270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5270" w:rsidRPr="00D72755" w:rsidRDefault="00365270" w:rsidP="0036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к</w:t>
            </w:r>
            <w:r w:rsid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Дню Республики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04FE6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04FE6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F2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F26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4 001,64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4 001,64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339,03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289,03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764,87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705,00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внутреннего государственного и 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97 808,79</w:t>
            </w:r>
          </w:p>
        </w:tc>
      </w:tr>
    </w:tbl>
    <w:p w:rsid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784D3D" w:rsidRPr="00A04FE6" w:rsidRDefault="00784D3D" w:rsidP="00784D3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04FE6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784D3D" w:rsidRPr="00A04FE6" w:rsidRDefault="00784D3D" w:rsidP="00784D3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04FE6">
        <w:rPr>
          <w:rFonts w:ascii="Times New Roman" w:hAnsi="Times New Roman" w:cs="Times New Roman"/>
          <w:sz w:val="18"/>
          <w:szCs w:val="18"/>
        </w:rPr>
        <w:t xml:space="preserve">к решению Совета от 11.10.2016г. № </w:t>
      </w:r>
      <w:r w:rsidR="00A04FE6" w:rsidRPr="00A04FE6">
        <w:rPr>
          <w:rFonts w:ascii="Times New Roman" w:hAnsi="Times New Roman" w:cs="Times New Roman"/>
          <w:sz w:val="18"/>
          <w:szCs w:val="18"/>
        </w:rPr>
        <w:t>2</w:t>
      </w:r>
      <w:r w:rsidR="00A04FE6">
        <w:rPr>
          <w:rFonts w:ascii="Times New Roman" w:hAnsi="Times New Roman" w:cs="Times New Roman"/>
          <w:sz w:val="18"/>
          <w:szCs w:val="18"/>
        </w:rPr>
        <w:t>6</w:t>
      </w:r>
      <w:r w:rsidR="00A04FE6" w:rsidRPr="00A04FE6">
        <w:rPr>
          <w:rFonts w:ascii="Times New Roman" w:hAnsi="Times New Roman" w:cs="Times New Roman"/>
          <w:sz w:val="18"/>
          <w:szCs w:val="18"/>
        </w:rPr>
        <w:t>3</w:t>
      </w: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0"/>
        <w:gridCol w:w="5172"/>
        <w:gridCol w:w="3595"/>
      </w:tblGrid>
      <w:tr w:rsidR="00784D3D" w:rsidRPr="00A04FE6" w:rsidTr="00784D3D">
        <w:trPr>
          <w:trHeight w:val="886"/>
        </w:trPr>
        <w:tc>
          <w:tcPr>
            <w:tcW w:w="9367" w:type="dxa"/>
            <w:gridSpan w:val="3"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 ТРАНСФЕРТЫ,</w:t>
            </w:r>
          </w:p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передаваемые из бюджета </w:t>
            </w:r>
            <w:proofErr w:type="spellStart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бюджету </w:t>
            </w:r>
            <w:proofErr w:type="spellStart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национального муниципального района </w:t>
            </w:r>
            <w:proofErr w:type="gramStart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согласно</w:t>
            </w:r>
            <w:proofErr w:type="gramEnd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заключенных соглашений</w:t>
            </w:r>
          </w:p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4D3D" w:rsidRPr="00A04FE6" w:rsidTr="00784D3D">
        <w:trPr>
          <w:trHeight w:val="886"/>
        </w:trPr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D3D" w:rsidRPr="00A04FE6" w:rsidTr="00784D3D"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N№</w:t>
            </w:r>
          </w:p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Сумма</w:t>
            </w:r>
          </w:p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(тыс</w:t>
            </w:r>
            <w:proofErr w:type="gramStart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.р</w:t>
            </w:r>
            <w:proofErr w:type="gramEnd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уб.)</w:t>
            </w:r>
          </w:p>
        </w:tc>
      </w:tr>
      <w:tr w:rsidR="00784D3D" w:rsidRPr="00A04FE6" w:rsidTr="00784D3D"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осуществление полномочий по решению вопросов местного значения из бюджетов поселений бюджету муниципального района в том числе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  <w:r w:rsidR="00784D3D"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</w:tr>
      <w:tr w:rsidR="00784D3D" w:rsidRPr="00A04FE6" w:rsidTr="00784D3D">
        <w:trPr>
          <w:trHeight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по переданным полномочиям по финансовому органу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784D3D" w:rsidRPr="00A04FE6" w:rsidTr="00784D3D">
        <w:trPr>
          <w:trHeight w:val="6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по переданным полномочиям по библиотечному обслуживанию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4000,00</w:t>
            </w:r>
          </w:p>
        </w:tc>
      </w:tr>
      <w:tr w:rsidR="00784D3D" w:rsidRPr="00A04FE6" w:rsidTr="00784D3D">
        <w:trPr>
          <w:trHeight w:val="15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для организации в пределах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2015,00</w:t>
            </w:r>
          </w:p>
        </w:tc>
      </w:tr>
      <w:tr w:rsidR="00784D3D" w:rsidRPr="00A04FE6" w:rsidTr="00784D3D"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для создания условий для обеспечения жителей поселения услугами связи, общественного питания, торговли и бытового обслуживания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9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для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3560</w:t>
            </w:r>
            <w:r w:rsidR="00784D3D"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784D3D" w:rsidRPr="00A04FE6" w:rsidTr="00784D3D"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сохранение, использование и популяризации объектов культурного наследи</w:t>
            </w:r>
            <w:proofErr w:type="gramStart"/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памятников истории и культуры), находящихся на территории поселения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18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обеспечение условий для развития на территории поселения физической культуры массового спорта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784D3D" w:rsidRPr="00A04FE6" w:rsidTr="00784D3D">
        <w:trPr>
          <w:trHeight w:val="15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для организации и осуществления мероприятий по гражданской обороне,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784D3D" w:rsidRPr="00A04FE6" w:rsidTr="00784D3D">
        <w:trPr>
          <w:trHeight w:val="12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9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 на организацию  и осуществление мероприятий по работе с детьми молодежью в поселении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9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для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</w:tbl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784D3D" w:rsidRPr="00A04FE6" w:rsidSect="00F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B5"/>
    <w:rsid w:val="000A06A5"/>
    <w:rsid w:val="00141E29"/>
    <w:rsid w:val="001710AD"/>
    <w:rsid w:val="001B52A1"/>
    <w:rsid w:val="001F1561"/>
    <w:rsid w:val="00287211"/>
    <w:rsid w:val="00350440"/>
    <w:rsid w:val="00365270"/>
    <w:rsid w:val="00397902"/>
    <w:rsid w:val="003D201C"/>
    <w:rsid w:val="003F4DFE"/>
    <w:rsid w:val="004A110B"/>
    <w:rsid w:val="004E1103"/>
    <w:rsid w:val="004F428F"/>
    <w:rsid w:val="005857E5"/>
    <w:rsid w:val="005F2FB3"/>
    <w:rsid w:val="0060606B"/>
    <w:rsid w:val="00670918"/>
    <w:rsid w:val="0071088C"/>
    <w:rsid w:val="00773F28"/>
    <w:rsid w:val="00782116"/>
    <w:rsid w:val="00784D3D"/>
    <w:rsid w:val="008039C6"/>
    <w:rsid w:val="008D3313"/>
    <w:rsid w:val="00924924"/>
    <w:rsid w:val="00945C44"/>
    <w:rsid w:val="009B7AC7"/>
    <w:rsid w:val="00A04FE6"/>
    <w:rsid w:val="00B013A2"/>
    <w:rsid w:val="00C62E74"/>
    <w:rsid w:val="00CF3958"/>
    <w:rsid w:val="00D101FC"/>
    <w:rsid w:val="00D17EB5"/>
    <w:rsid w:val="00D6014E"/>
    <w:rsid w:val="00D72755"/>
    <w:rsid w:val="00D92342"/>
    <w:rsid w:val="00D92516"/>
    <w:rsid w:val="00DB2FFC"/>
    <w:rsid w:val="00F3747C"/>
    <w:rsid w:val="00FB3EDC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29</cp:revision>
  <cp:lastPrinted>2016-10-13T05:34:00Z</cp:lastPrinted>
  <dcterms:created xsi:type="dcterms:W3CDTF">2016-07-27T08:13:00Z</dcterms:created>
  <dcterms:modified xsi:type="dcterms:W3CDTF">2016-10-13T05:36:00Z</dcterms:modified>
</cp:coreProperties>
</file>