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87" w:rsidRDefault="00786887" w:rsidP="00786887">
      <w:pPr>
        <w:pStyle w:val="a6"/>
        <w:jc w:val="center"/>
        <w:rPr>
          <w:b/>
          <w:sz w:val="28"/>
          <w:szCs w:val="28"/>
        </w:rPr>
      </w:pPr>
      <w:r w:rsidRPr="00786887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647700" cy="838200"/>
            <wp:effectExtent l="19050" t="0" r="0" b="0"/>
            <wp:docPr id="2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887" w:rsidRDefault="00786887" w:rsidP="00786887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86887" w:rsidRPr="00DC2ACB" w:rsidRDefault="00786887" w:rsidP="007868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DC2ACB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DC2AC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-</w:t>
      </w:r>
    </w:p>
    <w:p w:rsidR="00786887" w:rsidRPr="00DC2ACB" w:rsidRDefault="00786887" w:rsidP="007868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786887" w:rsidRPr="00DC2ACB" w:rsidRDefault="00786887" w:rsidP="007868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C2ACB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r w:rsidRPr="00DC2A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C2AC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86887" w:rsidRPr="00DC2ACB" w:rsidRDefault="00786887" w:rsidP="007868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87" w:rsidRPr="00DC2ACB" w:rsidRDefault="00786887" w:rsidP="007868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6887" w:rsidRPr="00DC2ACB" w:rsidRDefault="00786887" w:rsidP="007868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87" w:rsidRDefault="00786887" w:rsidP="00786887">
      <w:pPr>
        <w:pStyle w:val="a6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</w:t>
      </w:r>
      <w:r w:rsidRPr="00DC2A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DC2ACB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887" w:rsidRPr="00DC2ACB" w:rsidRDefault="00786887" w:rsidP="00786887">
      <w:pPr>
        <w:pStyle w:val="a6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887" w:rsidRDefault="00786887" w:rsidP="00786887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950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</w:t>
      </w:r>
    </w:p>
    <w:p w:rsidR="00786887" w:rsidRDefault="00786887" w:rsidP="0078688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назначения и проведения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</w:p>
    <w:p w:rsidR="00786887" w:rsidRDefault="00786887" w:rsidP="0078688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собраний граждан, </w:t>
      </w:r>
    </w:p>
    <w:p w:rsidR="00786887" w:rsidRDefault="00786887" w:rsidP="0078688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конференций граждан</w:t>
      </w:r>
    </w:p>
    <w:p w:rsidR="00786887" w:rsidRDefault="00786887" w:rsidP="00786887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86887" w:rsidRDefault="00786887" w:rsidP="00786887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статьями 29,  30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Style w:val="s2"/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статьей 20  Устава </w:t>
      </w:r>
      <w:proofErr w:type="spellStart"/>
      <w:r>
        <w:rPr>
          <w:color w:val="000000"/>
          <w:sz w:val="28"/>
          <w:szCs w:val="28"/>
        </w:rPr>
        <w:t>Олонецкого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поселения, Совет </w:t>
      </w:r>
      <w:proofErr w:type="spellStart"/>
      <w:r>
        <w:rPr>
          <w:color w:val="000000"/>
          <w:sz w:val="28"/>
          <w:szCs w:val="28"/>
        </w:rPr>
        <w:t>Олонецкого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786887" w:rsidRDefault="00786887" w:rsidP="007868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   </w:t>
      </w:r>
      <w:r w:rsidR="00F25149"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t>1. Утвердить Положение о по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рядке назначения и проведения 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Олонецком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25149"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городском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поселении </w:t>
      </w:r>
      <w:r w:rsidR="00F25149"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собраний граждан, конференций граждан (собраний делегатов)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приложению.</w:t>
      </w:r>
      <w:r w:rsidR="00F25149"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25149"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="00F25149"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Решение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 20.09.2007 N 38</w:t>
      </w:r>
      <w:r w:rsidR="00F25149"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"Об утверждении Положения 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собраниях и конференциях граждан 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Олонецком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городском поселении</w:t>
      </w:r>
      <w:r w:rsidR="00F25149"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t>" считать утратившим силу.</w:t>
      </w:r>
    </w:p>
    <w:p w:rsidR="00786887" w:rsidRDefault="00786887" w:rsidP="007868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6887" w:rsidRDefault="00786887" w:rsidP="007868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Pr="00786887">
        <w:rPr>
          <w:rStyle w:val="s3"/>
          <w:rFonts w:ascii="Times New Roman" w:hAnsi="Times New Roman" w:cs="Times New Roman"/>
          <w:color w:val="000000"/>
          <w:sz w:val="28"/>
          <w:szCs w:val="28"/>
        </w:rPr>
        <w:t>3.​ </w:t>
      </w:r>
      <w:r w:rsidRPr="00786887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обнародованию в установленном порядке и вступает в силу со дня его официального обнародования.</w:t>
      </w:r>
    </w:p>
    <w:p w:rsidR="00786887" w:rsidRDefault="00786887" w:rsidP="0078688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86887" w:rsidRDefault="00786887" w:rsidP="0078688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86887" w:rsidRDefault="00786887" w:rsidP="0078688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786887" w:rsidRDefault="00786887" w:rsidP="0078688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                                                В.В.Тихонова</w:t>
      </w:r>
    </w:p>
    <w:p w:rsidR="00786887" w:rsidRPr="00786887" w:rsidRDefault="00786887" w:rsidP="0078688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                                     Ю.И.Минин</w:t>
      </w:r>
    </w:p>
    <w:p w:rsidR="00F25149" w:rsidRPr="00786887" w:rsidRDefault="00F25149" w:rsidP="00F251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817CCB" w:rsidRDefault="00F25149" w:rsidP="000B7EE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2514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17CCB" w:rsidRDefault="00786887" w:rsidP="000B7EE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817CCB"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Приложение</w:t>
      </w:r>
      <w:r w:rsidRPr="00817CCB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к р</w:t>
      </w:r>
      <w:r w:rsidR="00F25149" w:rsidRPr="00817CCB">
        <w:rPr>
          <w:rFonts w:ascii="Times New Roman" w:eastAsia="Times New Roman" w:hAnsi="Times New Roman" w:cs="Times New Roman"/>
          <w:spacing w:val="2"/>
          <w:sz w:val="20"/>
          <w:szCs w:val="20"/>
        </w:rPr>
        <w:t>ешению</w:t>
      </w:r>
      <w:r w:rsidRPr="00817CC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17CC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Совета </w:t>
      </w:r>
      <w:proofErr w:type="spellStart"/>
      <w:r w:rsidR="00817CCB">
        <w:rPr>
          <w:rFonts w:ascii="Times New Roman" w:eastAsia="Times New Roman" w:hAnsi="Times New Roman" w:cs="Times New Roman"/>
          <w:spacing w:val="2"/>
          <w:sz w:val="20"/>
          <w:szCs w:val="20"/>
        </w:rPr>
        <w:t>Олонецкого</w:t>
      </w:r>
      <w:proofErr w:type="spellEnd"/>
    </w:p>
    <w:p w:rsidR="00F25149" w:rsidRPr="00817CCB" w:rsidRDefault="00817CCB" w:rsidP="000B7EE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городского поселения </w:t>
      </w:r>
      <w:r w:rsidR="00786887" w:rsidRPr="00817CCB">
        <w:rPr>
          <w:rFonts w:ascii="Times New Roman" w:eastAsia="Times New Roman" w:hAnsi="Times New Roman" w:cs="Times New Roman"/>
          <w:spacing w:val="2"/>
          <w:sz w:val="20"/>
          <w:szCs w:val="20"/>
        </w:rPr>
        <w:t>от 13.02.2018г.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786887" w:rsidRPr="00817CCB">
        <w:rPr>
          <w:rFonts w:ascii="Times New Roman" w:eastAsia="Times New Roman" w:hAnsi="Times New Roman" w:cs="Times New Roman"/>
          <w:spacing w:val="2"/>
          <w:sz w:val="20"/>
          <w:szCs w:val="20"/>
        </w:rPr>
        <w:t>№</w:t>
      </w:r>
      <w:r w:rsidR="00F25149" w:rsidRPr="00817CCB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</w:p>
    <w:p w:rsidR="000B7EEB" w:rsidRPr="000B7EEB" w:rsidRDefault="000B7EEB" w:rsidP="000B7E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EB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назначения и проведения </w:t>
      </w:r>
    </w:p>
    <w:p w:rsidR="000B7EEB" w:rsidRPr="000B7EEB" w:rsidRDefault="000B7EEB" w:rsidP="000B7E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E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0B7EEB">
        <w:rPr>
          <w:rFonts w:ascii="Times New Roman" w:hAnsi="Times New Roman" w:cs="Times New Roman"/>
          <w:b/>
          <w:sz w:val="28"/>
          <w:szCs w:val="28"/>
        </w:rPr>
        <w:t>Олонецком</w:t>
      </w:r>
      <w:proofErr w:type="spellEnd"/>
      <w:r w:rsidRPr="000B7EEB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собраний граждан,</w:t>
      </w:r>
    </w:p>
    <w:p w:rsidR="000B7EEB" w:rsidRDefault="000B7EEB" w:rsidP="000B7E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EB">
        <w:rPr>
          <w:rFonts w:ascii="Times New Roman" w:hAnsi="Times New Roman" w:cs="Times New Roman"/>
          <w:b/>
          <w:sz w:val="28"/>
          <w:szCs w:val="28"/>
        </w:rPr>
        <w:t>конференций граждан</w:t>
      </w:r>
    </w:p>
    <w:p w:rsidR="00817CCB" w:rsidRPr="00817CCB" w:rsidRDefault="00817CCB" w:rsidP="000B7EEB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5149" w:rsidRDefault="00F25149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b/>
          <w:i/>
          <w:sz w:val="24"/>
          <w:szCs w:val="24"/>
        </w:rPr>
        <w:t>1. Общие положения</w:t>
      </w:r>
    </w:p>
    <w:p w:rsidR="00817CCB" w:rsidRPr="00817CCB" w:rsidRDefault="00817CCB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5149" w:rsidRDefault="00F25149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назначения и проведения в </w:t>
      </w:r>
      <w:proofErr w:type="spellStart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Олонецком</w:t>
      </w:r>
      <w:proofErr w:type="spellEnd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собраний граждан, конференций граждан (далее - Положение) разработано в соответствии с </w:t>
      </w:r>
      <w:hyperlink r:id="rId6" w:history="1">
        <w:r w:rsidRPr="00817CCB">
          <w:rPr>
            <w:rFonts w:ascii="Times New Roman" w:eastAsia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817CCB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history="1">
        <w:r w:rsidRPr="00817CCB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 порядок назначения и проведения собраний граждан, конферен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ций граждан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Олонецком</w:t>
      </w:r>
      <w:proofErr w:type="spellEnd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в целях обсуждения вопросов</w:t>
      </w:r>
      <w:proofErr w:type="gramEnd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значения, информирования населения о деятельности органов местного самоуправления </w:t>
      </w:r>
      <w:proofErr w:type="spellStart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и должностных лиц местного самоуправления </w:t>
      </w:r>
      <w:proofErr w:type="spellStart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1.2. Положение не распространяется на собрания граждан и конференции граждан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проводимые с целью организации и осуществления территориального общественного самоуправления, на собрания граждан и конференции граждан, проводимые в общественных объединениях, трудовых и учебных коллективах, товариществах собственников жилья, жилищных, жилищно-строительных кооперативах, иных организациях.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1.3. Собрание граждан (далее - собрание) и конференция граждан (далее - конференция) являются формами участия населения в осуществлении местного самоуправления на территории </w:t>
      </w:r>
      <w:proofErr w:type="spellStart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1.4. Собрание проводится 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>на части территории</w:t>
      </w:r>
      <w:proofErr w:type="gramEnd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численностью жителей не более 2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00 человек.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Конференции проводятся 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>на части территории</w:t>
      </w:r>
      <w:proofErr w:type="gramEnd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или на всей территории </w:t>
      </w:r>
      <w:proofErr w:type="spellStart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В случаях, когда выносимый на рассмотрение вопрос (вопросы) или информация о деятельности органов местного самоуправления и должностных лиц местного самоуправления непосредстве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нно затрагивает интересы более 2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00 человек или всех жителей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имеющих право на участие в собрании, проводится конференция.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1.5. Участвовать в собраниях (конференциях) могут жители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обладающие активным избирательным правом на выборах в органы местного самоуправления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зарегистрированные по месту жительства на территории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в пределах которой проводится собрание (конференция).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1.6. Собрание (конференция) проводится в пределах следующих территорий проживания граждан в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Олонецком</w:t>
      </w:r>
      <w:proofErr w:type="spellEnd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hAnsi="Times New Roman" w:cs="Times New Roman"/>
          <w:sz w:val="24"/>
          <w:szCs w:val="24"/>
        </w:rPr>
        <w:t>подъезд</w:t>
      </w:r>
      <w:r w:rsidR="00817CCB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дома;</w:t>
      </w:r>
      <w:r w:rsidR="00817CCB">
        <w:rPr>
          <w:rFonts w:ascii="Times New Roman" w:hAnsi="Times New Roman" w:cs="Times New Roman"/>
          <w:sz w:val="24"/>
          <w:szCs w:val="24"/>
        </w:rPr>
        <w:br/>
        <w:t>многоквартирный жилой дом;</w:t>
      </w:r>
      <w:r w:rsidR="00817CCB">
        <w:rPr>
          <w:rFonts w:ascii="Times New Roman" w:hAnsi="Times New Roman" w:cs="Times New Roman"/>
          <w:sz w:val="24"/>
          <w:szCs w:val="24"/>
        </w:rPr>
        <w:br/>
      </w:r>
      <w:r w:rsidRPr="00817CCB">
        <w:rPr>
          <w:rFonts w:ascii="Times New Roman" w:hAnsi="Times New Roman" w:cs="Times New Roman"/>
          <w:sz w:val="24"/>
          <w:szCs w:val="24"/>
        </w:rPr>
        <w:lastRenderedPageBreak/>
        <w:t>группа жилых домов (два и боле</w:t>
      </w:r>
      <w:r w:rsidR="00817CCB">
        <w:rPr>
          <w:rFonts w:ascii="Times New Roman" w:hAnsi="Times New Roman" w:cs="Times New Roman"/>
          <w:sz w:val="24"/>
          <w:szCs w:val="24"/>
        </w:rPr>
        <w:t>е многоквартирных жилых дома);</w:t>
      </w:r>
      <w:r w:rsidR="00817CCB">
        <w:rPr>
          <w:rFonts w:ascii="Times New Roman" w:hAnsi="Times New Roman" w:cs="Times New Roman"/>
          <w:sz w:val="24"/>
          <w:szCs w:val="24"/>
        </w:rPr>
        <w:br/>
      </w:r>
      <w:r w:rsidRPr="00817CCB">
        <w:rPr>
          <w:rFonts w:ascii="Times New Roman" w:hAnsi="Times New Roman" w:cs="Times New Roman"/>
          <w:sz w:val="24"/>
          <w:szCs w:val="24"/>
        </w:rPr>
        <w:t>квартал в районах и</w:t>
      </w:r>
      <w:r w:rsidR="00817CCB">
        <w:rPr>
          <w:rFonts w:ascii="Times New Roman" w:hAnsi="Times New Roman" w:cs="Times New Roman"/>
          <w:sz w:val="24"/>
          <w:szCs w:val="24"/>
        </w:rPr>
        <w:t>ндивидуальной жилой застройки;</w:t>
      </w:r>
      <w:r w:rsidR="00817CCB">
        <w:rPr>
          <w:rFonts w:ascii="Times New Roman" w:hAnsi="Times New Roman" w:cs="Times New Roman"/>
          <w:sz w:val="24"/>
          <w:szCs w:val="24"/>
        </w:rPr>
        <w:br/>
      </w:r>
      <w:r w:rsidRPr="00817CCB">
        <w:rPr>
          <w:rFonts w:ascii="Times New Roman" w:hAnsi="Times New Roman" w:cs="Times New Roman"/>
          <w:sz w:val="24"/>
          <w:szCs w:val="24"/>
        </w:rPr>
        <w:t>населенный пункт на территории</w:t>
      </w:r>
      <w:r w:rsidR="000B7EEB" w:rsidRPr="00817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EEB" w:rsidRPr="00817CC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0B7EEB" w:rsidRPr="00817CC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17CCB">
        <w:rPr>
          <w:rFonts w:ascii="Times New Roman" w:hAnsi="Times New Roman" w:cs="Times New Roman"/>
          <w:sz w:val="24"/>
          <w:szCs w:val="24"/>
        </w:rPr>
        <w:t>;</w:t>
      </w:r>
      <w:r w:rsidR="00817CCB">
        <w:rPr>
          <w:rFonts w:ascii="Times New Roman" w:hAnsi="Times New Roman" w:cs="Times New Roman"/>
          <w:sz w:val="24"/>
          <w:szCs w:val="24"/>
        </w:rPr>
        <w:br/>
      </w:r>
      <w:r w:rsidRPr="00817CCB">
        <w:rPr>
          <w:rFonts w:ascii="Times New Roman" w:hAnsi="Times New Roman" w:cs="Times New Roman"/>
          <w:sz w:val="24"/>
          <w:szCs w:val="24"/>
        </w:rPr>
        <w:t>район города.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1.7. Граждане участвуют в собраниях (конференциях) добровольно и свободно. Никто не вправе оказывать принудительное воздействие на граждан с целью участия или неучастия в собрании (конференции), а также н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а их свободное волеизъявление.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Граждане участвуют в собраниях (конференциях) на равных основаниях. Кажд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ый гражданин имеет один голос.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Право на участие в собрании осуществляется гражданином лично и не может быть передано другим лицам, голосование за других лиц не допускается.</w:t>
      </w:r>
    </w:p>
    <w:p w:rsidR="00817CCB" w:rsidRPr="00817CCB" w:rsidRDefault="00817CCB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5149" w:rsidRPr="00817CCB" w:rsidRDefault="00F25149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b/>
          <w:i/>
          <w:sz w:val="24"/>
          <w:szCs w:val="24"/>
        </w:rPr>
        <w:t>2. Порядок назначения собрания (конференции)</w:t>
      </w:r>
    </w:p>
    <w:p w:rsidR="00F25149" w:rsidRDefault="00F25149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2.1. Собрание (конференция) проводится по инициативе населения</w:t>
      </w:r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главы </w:t>
      </w:r>
      <w:proofErr w:type="spellStart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Собрание (конференция), проводимое по инициативе </w:t>
      </w:r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или главы</w:t>
      </w:r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, назначается соответственно </w:t>
      </w:r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Советом </w:t>
      </w:r>
      <w:proofErr w:type="spellStart"/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или главой </w:t>
      </w:r>
      <w:proofErr w:type="spellStart"/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Собрание, проводимое по инициативе населения, назначается </w:t>
      </w:r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Советом </w:t>
      </w:r>
      <w:proofErr w:type="spellStart"/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в порядке, установленном Уставом </w:t>
      </w:r>
      <w:proofErr w:type="spellStart"/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Конференция, проводимая по инициативе населения, назначается 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Советом </w:t>
      </w:r>
      <w:proofErr w:type="spell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настоящим Положением.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2.2. 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Население </w:t>
      </w:r>
      <w:proofErr w:type="spell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реализует свое право на проведение собрания (конференции) через инициативную группу, которая формируется из числа жителей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обладающих активным избирательным правом на выборах в органы местного самоуправления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зарегистрированных по месту жительства на территории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в пределах которой проводится собрание (конференция) (далее - группа граждан).</w:t>
      </w:r>
      <w:proofErr w:type="gramEnd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Численно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сть группы граждан - не менее 7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2.3. Гр</w:t>
      </w:r>
      <w:r w:rsidR="00682F9F">
        <w:rPr>
          <w:rFonts w:ascii="Times New Roman" w:eastAsia="Times New Roman" w:hAnsi="Times New Roman" w:cs="Times New Roman"/>
          <w:sz w:val="24"/>
          <w:szCs w:val="24"/>
        </w:rPr>
        <w:t xml:space="preserve">уппа граждан не </w:t>
      </w:r>
      <w:proofErr w:type="gramStart"/>
      <w:r w:rsidR="00682F9F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682F9F">
        <w:rPr>
          <w:rFonts w:ascii="Times New Roman" w:eastAsia="Times New Roman" w:hAnsi="Times New Roman" w:cs="Times New Roman"/>
          <w:sz w:val="24"/>
          <w:szCs w:val="24"/>
        </w:rPr>
        <w:t xml:space="preserve"> чем за 4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0 дней до даты проведения собрания (конференции) представляет в 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письменное обращение с выдвижением инициативы о проведении собрания (конференции).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2.4. 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>В письменном обращении группы граждан о проведении собра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ния (конференции) указывается: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1) вопрос (вопросы), выносимый (выносимые) на рассмотре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ние собрания (конференции);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2) территория, в пределах которой предлагается провести собрание (конференцию), и предположительная численность жителей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обладающих правом на уча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стие в собрании (конференции);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3) предлагаемые дата, время и место пров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едения собрания (конференции);</w:t>
      </w:r>
      <w:proofErr w:type="gramEnd"/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4) сведения о членах группы граждан (фамилия, имя, отчество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адре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с места регистрации, телефон).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Письменное обращение о проведении собрания (конференции) подписывается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 xml:space="preserve"> всеми членами группы граждан.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В случае проведения конференции в письменно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м обращении также указывается: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1) дата, время и место проведения собраний по выб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орам делегатов на конференцию;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lastRenderedPageBreak/>
        <w:t>2) норма представительства при избр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ании делегатов на конференцию;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3) территория, от которой избираются делегаты, предположительная численность проживающих на данной территории граждан, имеющих право на участие в конференции.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2.5. 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течение 10 рабочих дней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рассматривает письменное обращение группы граждан и принимает решение о назначении собрания (конференции), о чем уведомляет группу граждан в течение трех дней со дня принятия решения.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2.6. В случае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если инициатива проведения собрания (конференции) принадлежит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Совету </w:t>
      </w:r>
      <w:proofErr w:type="spell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, на заседании 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принимается соответствующее решение о назначении собрания (конференции)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Решение о назначении собрания (конференции) принимается большинством голосов от числа депутатов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proofErr w:type="spell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присутствующих на заседании.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2.7. В случае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если инициатива проведения собрания (конференции) п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ринадлежит главе </w:t>
      </w:r>
      <w:proofErr w:type="spell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, издается соответствующее постановление главы </w:t>
      </w:r>
      <w:proofErr w:type="spell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о назначении собрания (конференции) (далее - постановление).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2.8. 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В решении 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(постановлении) о назначении собра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ния (конференции) указывается: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1) инициатор пров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едения собрания (конференции);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2) дата, время и место пров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едения собрания (конференции);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3) вопрос (вопросы), выносимый (выносимые) на рассмо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трение собрания (конференции);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4) территория, в пределах которой будет прово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диться собрание (конференция);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5) норма представительства при избр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ании делегатов на конференцию;</w:t>
      </w:r>
      <w:proofErr w:type="gramEnd"/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6) орган, ответственный за подготовку и проведение собрания (конференции) (если инициатива проведения собрания (конференции) принадлежит 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Совету </w:t>
      </w:r>
      <w:proofErr w:type="spell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либо главе </w:t>
      </w:r>
      <w:proofErr w:type="spell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2.9. Органом, ответственным за подготовку и пр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оведение собрания (конференции)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(если инициатива проведения собрания (конференции) принадлежит Совету </w:t>
      </w:r>
      <w:proofErr w:type="spellStart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либо главе </w:t>
      </w:r>
      <w:proofErr w:type="spellStart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поселения)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2.10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. Решение 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(постановление) о назначении собрания (конференции) подлежит официальному опубликованию (обнародованию) в течение 10 дней со дня принятия, но не позднее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чем за 20 дней до дня проведения собрания</w:t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t xml:space="preserve"> (конференции).</w:t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br/>
        <w:t>2.11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. Не позднее 10 дней до проведения собрания (конференции) 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муниципального района обеспечивае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т размещение на официальном Интернет-сайте 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информационного сообщения об инициаторах проведения собрания (конференции), о дате, времени, месте его проведения и вопросах, которые выносятся на рассмотрен</w:t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t>ие собрания (конференции).</w:t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br/>
        <w:t>2.12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. Подготовку проведения собрания (конференции) по инициативе населени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я осуществляет группа граждан.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Оповещение населения </w:t>
      </w:r>
      <w:proofErr w:type="spellStart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собрания (конференции) осуществляется группой граждан не позднее 10 дней до проведения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собрания (конференции) с помощью средств массовой информации, стендов, объявлений, писем, </w:t>
      </w:r>
      <w:proofErr w:type="spellStart"/>
      <w:r w:rsidRPr="00817CCB">
        <w:rPr>
          <w:rFonts w:ascii="Times New Roman" w:eastAsia="Times New Roman" w:hAnsi="Times New Roman" w:cs="Times New Roman"/>
          <w:sz w:val="24"/>
          <w:szCs w:val="24"/>
        </w:rPr>
        <w:t>подворовых</w:t>
      </w:r>
      <w:proofErr w:type="spellEnd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обходов, сообщений на собраниях и других мероприятиях, через органы территориального общ</w:t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t>ественного самоуправления.</w:t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br/>
        <w:t>2.13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. Органы местного самоуправления </w:t>
      </w:r>
      <w:proofErr w:type="spellStart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</w:t>
      </w:r>
      <w:proofErr w:type="spellStart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муниципального района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в пределах своей компетенции оказывают содействие гражданам в предоставлении мест (помещений) для проведения собрания (конференции).</w:t>
      </w:r>
    </w:p>
    <w:p w:rsidR="00817CCB" w:rsidRPr="00817CCB" w:rsidRDefault="00817CCB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25149" w:rsidRPr="00F123A1" w:rsidRDefault="00F25149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3A1">
        <w:rPr>
          <w:rFonts w:ascii="Times New Roman" w:eastAsia="Times New Roman" w:hAnsi="Times New Roman" w:cs="Times New Roman"/>
          <w:b/>
          <w:i/>
          <w:sz w:val="24"/>
          <w:szCs w:val="24"/>
        </w:rPr>
        <w:t>3. Порядок избрания делегатов на конференцию</w:t>
      </w:r>
    </w:p>
    <w:p w:rsidR="009212E0" w:rsidRPr="00817CCB" w:rsidRDefault="00F25149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3.1. Избрание делегатов на конференцию осуществляется на собраниях жителей, обладающих активным избирательным правом на выборах в органы местного самоуправления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зарегистрированных по месту жительства на территории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в пределах которой проводится конференция (далее - с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обрание по выборам делегатов).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Собрания по выборам делегатов проводятся по следующему территориальному принципу: от многоквартирных домов, от кварталов в районах индивидуальной жилой застройки.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3.2. 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конференции, проживающих в доме, группе домов или иной части территории сельского поселения Васильевское, на которой проводится конференция, а также возможностей имеющихся помещений.</w:t>
      </w:r>
    </w:p>
    <w:p w:rsidR="00F123A1" w:rsidRDefault="009212E0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t>Норма представительства не может бы</w:t>
      </w:r>
      <w:r w:rsidR="00682F9F">
        <w:rPr>
          <w:rFonts w:ascii="Times New Roman" w:eastAsia="Times New Roman" w:hAnsi="Times New Roman" w:cs="Times New Roman"/>
          <w:sz w:val="24"/>
          <w:szCs w:val="24"/>
        </w:rPr>
        <w:t>ть больше чем один делегат от 5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0 жителей, а при проведении конференции в отдельных домах, группе дом</w:t>
      </w:r>
      <w:r w:rsidR="00682F9F">
        <w:rPr>
          <w:rFonts w:ascii="Times New Roman" w:eastAsia="Times New Roman" w:hAnsi="Times New Roman" w:cs="Times New Roman"/>
          <w:sz w:val="24"/>
          <w:szCs w:val="24"/>
        </w:rPr>
        <w:t>ов - не более чем 1 делегат от 3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0 жителей, имеющих право на участие в конференции.</w:t>
      </w:r>
    </w:p>
    <w:p w:rsidR="00F123A1" w:rsidRDefault="00F25149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3.3. Организация собрания по выборам делегатов возлагается на иниц</w:t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t>иатора проведения конференции.</w:t>
      </w:r>
    </w:p>
    <w:p w:rsidR="00F25149" w:rsidRDefault="0085359C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t>3.4. Перед началом проведения собрания по выборам делегатов представители инициатора проведения конференции проводят письменную регистрацию участников собрания по выборам делегатов.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  <w:t>При регистрации участник собрания по выборам делегатов предъявляет документ, удостоверяющий личность и его место регистрации, и в листе регистрации участников собрания по выборам делегатов собственноручно указывает свои фамилию, имя, отчество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год рождения, адрес места регистрации и ставит подпись.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  <w:t>3.5. Собрание по выборам делегатов является правомочным, если в нем приняли участие</w:t>
      </w:r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не менее половины от предположительной численности жителей </w:t>
      </w:r>
      <w:proofErr w:type="spellStart"/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обладающих правом 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t>на участие в конференции.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  <w:t>3.6. Собрание по выборам делегатов открывает уполномоченный представитель инициатора проведения конференции, который оглашает цель проведения собрания, инициатора, проводит голосование по избранию председателя для ведения собрания по выборам делегатов (далее - председатель), секретаря для ведения протокола собрания по выборам делегатов (далее - секретарь) и членов комиссии по подсчету голосов.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  <w:t>3.7. Все решения собрания по выборам делегатов принимаются простым большинством голосов от числа зарегистрированных участников собра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ния путем открытого голосования.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3.8. Председатель оглашает повестку дня и проведения собрания по выборам делегатов и проводит голосование по их утверждению.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  <w:t>3.9. Делегаты на конференцию избираются из числа лиц, зарегистрированных в качестве участников собрания по выборам делегатов. Председатель оглашает норму представительства делегатов на конференцию, предоставляет участникам собрания по выборам делегатов право выдвижения кандидатур в делегаты на конференцию и провод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ит голосование по их избранию.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t>При избрании делегатов на конференцию по каждой кандидатуре про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водится отдельное голосование.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t>Избранным считается кандидат в делегаты на конференцию, набравший наибольшее количество голосов участников собрания по выборам делегатов.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  <w:t>3.10. О принятых на собрании по выборам делегатов решениях составляется протокол, в котором в обязательном порядке указываются: дата, время и место проведения собрания, инициатор, адреса домов, жители которых имели право участвовать в собрании, количество этих жителей, количество зарегистрированных участников собрания, результаты голосования. К протоколу прилагается лист регистрации участников собрания, без которого протокол недействителен. Список избранных делегатов на конференцию с указанием фамилии, имени, отчества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t xml:space="preserve"> адреса места регистрации и подписи каждого делегата также является неотъемлемой частью протокола собрания по выборам делегатов.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  <w:t>3.11. Протокол собрания по выборам делегатов подписывается председателем и секретарем и направляется в течение двух дней представителю инициатора проведения конференции для составления общего списка делегатов на конференцию.</w:t>
      </w:r>
    </w:p>
    <w:p w:rsidR="00F123A1" w:rsidRPr="00F123A1" w:rsidRDefault="00F123A1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5149" w:rsidRPr="00F123A1" w:rsidRDefault="00F25149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3A1">
        <w:rPr>
          <w:rFonts w:ascii="Times New Roman" w:eastAsia="Times New Roman" w:hAnsi="Times New Roman" w:cs="Times New Roman"/>
          <w:b/>
          <w:i/>
          <w:sz w:val="24"/>
          <w:szCs w:val="24"/>
        </w:rPr>
        <w:t>4. Порядок проведения собрания (конференции)</w:t>
      </w:r>
    </w:p>
    <w:p w:rsidR="00F25149" w:rsidRPr="00817CCB" w:rsidRDefault="00F25149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4.1. Перед открытием собрания (конференции) проводится регистрация учас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тников собрания (конференции).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Регистрация осуществляется путем внесения сведений в лист регистрации участников собрания (конференции), форма которого установлена в прил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ожении к настоящему Положению.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Регистрация участников собрания (конференции) осуществляется при предъявлении докуме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нта, удостоверяющего личность.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Регистрация участников собрания (конференции) осуществляется инициатором (представителем инициатора) собрания (конференции).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4.2. Собрание является правомочным, если на нем присутствует не менее половины от предположительной численности жителей</w:t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обладающих правом на участи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е в собрании.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Конференция является правомочной, если на ней присутствует не менее двух третей делегатов от числа делегатов, избранных на собраниях по выборам делегатов.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4.3. Собрание (конференцию) открывает уполномоченный представитель инициатора проведения собрания (конференции), который оглашает тему, основания и причины проведения собрания (конференции), инициатора.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4.4. На собрании (конференции), проводимом по инициативе населения, председатель и секретарь избираются большинством голосов от числа зарегистрированных участников собрания (конференции).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4.5. На собрании (конференции) граждан, проводимом по инициативе </w:t>
      </w:r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либо главы</w:t>
      </w:r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председательствует</w:t>
      </w:r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 </w:t>
      </w:r>
      <w:proofErr w:type="spellStart"/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муниципального района (либо по его поручению иное должностное лицо Администрации </w:t>
      </w:r>
      <w:proofErr w:type="spellStart"/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муниципального района)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. Секретарь собрания (конференции) назначается председательствующим и ведет протокол.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4.6. Все решения на собрании (конференции) принимаются простым большинством голосов от числа зарегистрированных участников собрания (конференции) путем открытого голосования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Каждый гражданин, принимающий участие в собрании (конференции), имеет один голос.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4.7. Председатель оглашает повестку дня проведения собрания (конференции) и проводит 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голосование по их утверждению.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Для организации обсуждения председатель объявляет вопрос, по которому проводится обсуждение, предоставляет слово участникам собрания (конференции), приглашенным, дает возможност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ь задать вопросы выступающему.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Председатель подводит итоги собрания (конференции) и закрывает собрание (конференцию).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4.8. 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>Секретарем собрания (конференции) ведется протокол собрания (конференции), в котором в обя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зательном порядке указываются: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1) дата, время и место пров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едения собрания (конференции);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2) предположительная численность граждан, обладающих правом на уча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стие в собрании (конференции);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3) число граждан, зарегистрированных в качестве учас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тников собрания (конференции);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4) инициатор пров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едения собрания (конференции);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5) фамилия, имя, отчество председателя и секретаря собрания (конференции);</w:t>
      </w:r>
      <w:proofErr w:type="gramEnd"/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>6) фамилии, имена, отчества (при наличии) выступавших лиц, крат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кое содержание их выступлений;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7) полная формулировка рассматриваемого вопроса (вопросов), выносимо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го (выносимых) на голосование;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8) результаты гол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осования (по каждому вопросу);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9) решения 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собрания (конференции);</w:t>
      </w:r>
      <w:proofErr w:type="gramEnd"/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10) фамилии, имена, отчества (при наличии) лиц, уполномоченных представлять собрание (конференцию) во взаимоотношениях с органами местного самоуправления и должностными лицами местного самоуправления</w:t>
      </w:r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Администрацией </w:t>
      </w:r>
      <w:proofErr w:type="spellStart"/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, если таковые избирались.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Протокол собрания (конференции) в течение двух рабочих дней со дня проведения собрания (конференции) подписывается председателем и секретарем собрания (конференции) и передается на хранение в </w:t>
      </w:r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К протоколу собрания (конференции) прилагается лист регистрации участников собрания (конференции), без которого протокол недействителен.</w:t>
      </w:r>
    </w:p>
    <w:p w:rsidR="00F123A1" w:rsidRDefault="00F123A1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5149" w:rsidRPr="00F123A1" w:rsidRDefault="00F25149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3A1">
        <w:rPr>
          <w:rFonts w:ascii="Times New Roman" w:eastAsia="Times New Roman" w:hAnsi="Times New Roman" w:cs="Times New Roman"/>
          <w:b/>
          <w:i/>
          <w:sz w:val="24"/>
          <w:szCs w:val="24"/>
        </w:rPr>
        <w:t>5. Итоги собрания (конференции) граждан</w:t>
      </w:r>
    </w:p>
    <w:p w:rsidR="00F25149" w:rsidRDefault="00F25149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5.1. 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Собрание (конференция) может принимать обращения к органам местного самоуправления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Администрации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муниципального района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и должностным лицам местного самоуправления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и Администрации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района,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а также избирать лиц, уполномоченных представлять собрание (конференцию) во взаимоотношениях с органами местного самоуправления и должностными лицами местного самоуправления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и Администрации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5.2</w:t>
      </w:r>
      <w:proofErr w:type="gramEnd"/>
      <w:r w:rsidRPr="00817CCB">
        <w:rPr>
          <w:rFonts w:ascii="Times New Roman" w:eastAsia="Times New Roman" w:hAnsi="Times New Roman" w:cs="Times New Roman"/>
          <w:sz w:val="24"/>
          <w:szCs w:val="24"/>
        </w:rPr>
        <w:t>. Обращения оформляются в виде письменного документа, подписанного председ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ателем собрания (конференции).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В обращении должны быть четко сформулированы вопросы и предложения к органам местного самоуправления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Администрации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муниципального района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и должностным лицам местного самоуправления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Администрации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Обращения направляются в органы местного самоуправления и должностным лицам местного самоуправления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Администрации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муниципального района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с приложенной к ним копией протокола собрания (конференции) в течение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пяти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рабочих дней со дня проведения собрания (конференции).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5.3. Обращения подлежат обязательному рассмотрению органами местного самоуправления и должностными лицами местного самоуправления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Администрации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к компетенции которых отнесено решение содер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жащихся в обращениях вопросов.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или должностное лицо местного самоуправления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Администрации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 обращение в течение 30 дней со дня регистрации обращения и направляют мотивированный ответ на имя председателя собрания (конференции).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5.4. О результатах собрания (конференции), решениях, обращениях, принятых собранием (конференцией), инициатор проведения собрания (конференции) готовит информационное сообщение, которое размещается на официальном Интернет-сайте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муниципального района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не позднее 10 дней со дня пров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едения собрания (конференции).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Если инициатором проведения собрания (конференции) было население, то группа граждан не позднее трех рабочих дней со дня проведения собрания (конференции) направляет в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указанное информационное сообщение для размещения на официальном Интернет-сайте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муниципального района.</w:t>
      </w:r>
    </w:p>
    <w:p w:rsidR="00F123A1" w:rsidRPr="00817CCB" w:rsidRDefault="00F123A1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25149" w:rsidRPr="00F123A1" w:rsidRDefault="00F25149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3A1">
        <w:rPr>
          <w:rFonts w:ascii="Times New Roman" w:eastAsia="Times New Roman" w:hAnsi="Times New Roman" w:cs="Times New Roman"/>
          <w:b/>
          <w:i/>
          <w:sz w:val="24"/>
          <w:szCs w:val="24"/>
        </w:rPr>
        <w:t>6. Финансирование подготовки и проведения собрания (конференции)</w:t>
      </w:r>
    </w:p>
    <w:p w:rsidR="00F25149" w:rsidRPr="00F123A1" w:rsidRDefault="00F25149" w:rsidP="005B778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6.1. Расходы, связанные с подготовкой и проведением собрания (конференции), производятся за счет инициатора проведения собрания (конференции) либо за счет бюджета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, если инициатором проведения собрания (конференции) выступают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или глава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6.2. Финансовое обеспечение мероприятий, связанных с подготовкой и проведением собрания (конференции) по инициативе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или главы 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является расходным обязательством муниципального образования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Олонецкое</w:t>
      </w:r>
      <w:proofErr w:type="spellEnd"/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7B5E3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Pr="007B5E3E">
        <w:rPr>
          <w:rFonts w:ascii="Times New Roman" w:eastAsia="Times New Roman" w:hAnsi="Times New Roman" w:cs="Times New Roman"/>
          <w:sz w:val="20"/>
          <w:szCs w:val="20"/>
        </w:rPr>
        <w:br/>
        <w:t>к Положению</w:t>
      </w:r>
      <w:r w:rsidRPr="007B5E3E">
        <w:rPr>
          <w:rFonts w:ascii="Times New Roman" w:eastAsia="Times New Roman" w:hAnsi="Times New Roman" w:cs="Times New Roman"/>
          <w:sz w:val="20"/>
          <w:szCs w:val="20"/>
        </w:rPr>
        <w:br/>
        <w:t xml:space="preserve">о порядке </w:t>
      </w:r>
      <w:r w:rsidR="007B5E3E" w:rsidRPr="007B5E3E">
        <w:rPr>
          <w:rFonts w:ascii="Times New Roman" w:eastAsia="Times New Roman" w:hAnsi="Times New Roman" w:cs="Times New Roman"/>
          <w:sz w:val="20"/>
          <w:szCs w:val="20"/>
        </w:rPr>
        <w:t>назначения и проведения</w:t>
      </w:r>
      <w:r w:rsidR="007B5E3E" w:rsidRPr="007B5E3E">
        <w:rPr>
          <w:rFonts w:ascii="Times New Roman" w:eastAsia="Times New Roman" w:hAnsi="Times New Roman" w:cs="Times New Roman"/>
          <w:sz w:val="20"/>
          <w:szCs w:val="20"/>
        </w:rPr>
        <w:br/>
        <w:t>собраний граждан  и конференций граждан</w:t>
      </w:r>
      <w:r w:rsidR="007B5E3E" w:rsidRPr="007B5E3E">
        <w:rPr>
          <w:rFonts w:ascii="Times New Roman" w:eastAsia="Times New Roman" w:hAnsi="Times New Roman" w:cs="Times New Roman"/>
          <w:sz w:val="20"/>
          <w:szCs w:val="20"/>
        </w:rPr>
        <w:br/>
        <w:t xml:space="preserve">в </w:t>
      </w:r>
      <w:proofErr w:type="spellStart"/>
      <w:r w:rsidR="007B5E3E" w:rsidRPr="007B5E3E">
        <w:rPr>
          <w:rFonts w:ascii="Times New Roman" w:eastAsia="Times New Roman" w:hAnsi="Times New Roman" w:cs="Times New Roman"/>
          <w:sz w:val="20"/>
          <w:szCs w:val="20"/>
        </w:rPr>
        <w:t>Олонецком</w:t>
      </w:r>
      <w:proofErr w:type="spellEnd"/>
      <w:r w:rsidR="007B5E3E" w:rsidRPr="007B5E3E">
        <w:rPr>
          <w:rFonts w:ascii="Times New Roman" w:eastAsia="Times New Roman" w:hAnsi="Times New Roman" w:cs="Times New Roman"/>
          <w:sz w:val="20"/>
          <w:szCs w:val="20"/>
        </w:rPr>
        <w:t xml:space="preserve"> городском поселении</w:t>
      </w:r>
    </w:p>
    <w:p w:rsidR="007B5E3E" w:rsidRDefault="007B5E3E" w:rsidP="007B5E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B5E3E" w:rsidRPr="00F123A1" w:rsidRDefault="007B5E3E" w:rsidP="007B5E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23A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Лист регистрации участников собрания (конференции)</w:t>
      </w:r>
    </w:p>
    <w:p w:rsidR="007B5E3E" w:rsidRPr="00786887" w:rsidRDefault="007B5E3E" w:rsidP="007B5E3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F25149" w:rsidRPr="00F123A1" w:rsidRDefault="00F25149" w:rsidP="007B5E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68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F123A1">
        <w:rPr>
          <w:rFonts w:ascii="Times New Roman" w:eastAsia="Times New Roman" w:hAnsi="Times New Roman" w:cs="Times New Roman"/>
          <w:spacing w:val="2"/>
          <w:sz w:val="24"/>
          <w:szCs w:val="24"/>
        </w:rPr>
        <w:t>"___" _____________ 20___ г.</w:t>
      </w:r>
      <w:r w:rsidRPr="00F123A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0"/>
        <w:gridCol w:w="2769"/>
        <w:gridCol w:w="2074"/>
        <w:gridCol w:w="1876"/>
        <w:gridCol w:w="1796"/>
      </w:tblGrid>
      <w:tr w:rsidR="00F25149" w:rsidRPr="00F123A1" w:rsidTr="00F25149">
        <w:trPr>
          <w:trHeight w:val="15"/>
        </w:trPr>
        <w:tc>
          <w:tcPr>
            <w:tcW w:w="840" w:type="dxa"/>
            <w:hideMark/>
          </w:tcPr>
          <w:p w:rsidR="00F25149" w:rsidRPr="00F123A1" w:rsidRDefault="00F25149" w:rsidP="0078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hideMark/>
          </w:tcPr>
          <w:p w:rsidR="00F25149" w:rsidRPr="00F123A1" w:rsidRDefault="00F25149" w:rsidP="0078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hideMark/>
          </w:tcPr>
          <w:p w:rsidR="00F25149" w:rsidRPr="00F123A1" w:rsidRDefault="00F25149" w:rsidP="0078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F25149" w:rsidRPr="00F123A1" w:rsidRDefault="00F25149" w:rsidP="0078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F25149" w:rsidRPr="00F123A1" w:rsidRDefault="00F25149" w:rsidP="0078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49" w:rsidRPr="00F123A1" w:rsidTr="00F251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123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23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23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A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собрания (конференции)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A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 участника собрания (конференции)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A1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25149" w:rsidRPr="00F123A1" w:rsidTr="00F251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49" w:rsidRPr="00F123A1" w:rsidTr="00F251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49" w:rsidRPr="00F123A1" w:rsidTr="00F251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49" w:rsidRPr="00F123A1" w:rsidTr="00F251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49" w:rsidRPr="00F123A1" w:rsidTr="00F251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1C40" w:rsidRPr="00F123A1" w:rsidRDefault="002B1C40" w:rsidP="007868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C40" w:rsidRPr="00F123A1" w:rsidSect="008F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149"/>
    <w:rsid w:val="000B7EEB"/>
    <w:rsid w:val="002B1C40"/>
    <w:rsid w:val="004B1388"/>
    <w:rsid w:val="005B7783"/>
    <w:rsid w:val="00643130"/>
    <w:rsid w:val="00681AAB"/>
    <w:rsid w:val="00682F9F"/>
    <w:rsid w:val="00786887"/>
    <w:rsid w:val="007B5E3E"/>
    <w:rsid w:val="00817CCB"/>
    <w:rsid w:val="0085359C"/>
    <w:rsid w:val="008F5070"/>
    <w:rsid w:val="009212E0"/>
    <w:rsid w:val="00BB0B34"/>
    <w:rsid w:val="00F123A1"/>
    <w:rsid w:val="00F2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0"/>
  </w:style>
  <w:style w:type="paragraph" w:styleId="2">
    <w:name w:val="heading 2"/>
    <w:basedOn w:val="a"/>
    <w:link w:val="20"/>
    <w:uiPriority w:val="9"/>
    <w:qFormat/>
    <w:rsid w:val="00F25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25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1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251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2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251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87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78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86887"/>
  </w:style>
  <w:style w:type="paragraph" w:styleId="a6">
    <w:name w:val="No Spacing"/>
    <w:uiPriority w:val="1"/>
    <w:qFormat/>
    <w:rsid w:val="00786887"/>
    <w:pPr>
      <w:spacing w:after="0" w:line="240" w:lineRule="auto"/>
    </w:pPr>
  </w:style>
  <w:style w:type="character" w:customStyle="1" w:styleId="s3">
    <w:name w:val="s3"/>
    <w:basedOn w:val="a0"/>
    <w:rsid w:val="0078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A5DE-2279-4A03-BB19-F8EDEC2B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7</cp:revision>
  <cp:lastPrinted>2018-01-17T08:25:00Z</cp:lastPrinted>
  <dcterms:created xsi:type="dcterms:W3CDTF">2018-01-16T12:31:00Z</dcterms:created>
  <dcterms:modified xsi:type="dcterms:W3CDTF">2018-01-17T08:27:00Z</dcterms:modified>
</cp:coreProperties>
</file>