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6" w:rsidRPr="00E42DB6" w:rsidRDefault="00E42DB6" w:rsidP="00E42DB6">
      <w:pPr>
        <w:jc w:val="right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8632E" w:rsidRPr="00E42DB6" w:rsidRDefault="007F37B4" w:rsidP="00E42D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Согласно Предписанию Министерства строительства, жилищно-коммунального хозяйства и энергетики Республики Карелия </w:t>
      </w:r>
      <w:r w:rsidRPr="00E42DB6">
        <w:rPr>
          <w:rFonts w:ascii="Times New Roman" w:hAnsi="Times New Roman" w:cs="Times New Roman"/>
          <w:b/>
          <w:sz w:val="24"/>
          <w:szCs w:val="24"/>
        </w:rPr>
        <w:t>№ 36-15</w:t>
      </w:r>
      <w:r w:rsidR="006A496F" w:rsidRPr="00E42DB6">
        <w:rPr>
          <w:rFonts w:ascii="Times New Roman" w:hAnsi="Times New Roman" w:cs="Times New Roman"/>
          <w:sz w:val="24"/>
          <w:szCs w:val="24"/>
        </w:rPr>
        <w:t>,</w:t>
      </w:r>
      <w:r w:rsidRPr="00E42DB6">
        <w:rPr>
          <w:rFonts w:ascii="Times New Roman" w:hAnsi="Times New Roman" w:cs="Times New Roman"/>
          <w:sz w:val="24"/>
          <w:szCs w:val="24"/>
        </w:rPr>
        <w:t xml:space="preserve"> внести изменения в раздел «Градостроительные регламенты» правил землепользования и застройки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Коткозерского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следующего содержания:</w:t>
      </w:r>
    </w:p>
    <w:p w:rsidR="007F37B4" w:rsidRPr="00E42DB6" w:rsidRDefault="007F37B4" w:rsidP="0000320E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таблицу 2.1.2 «Предельные параметры использования земельных участков и объектов капитального строительства»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индивидуальными жилыми домами) пунктом «Предельное количество этажей или предельн</w:t>
      </w:r>
      <w:r w:rsidR="0000320E" w:rsidRPr="00E42DB6">
        <w:rPr>
          <w:rFonts w:ascii="Times New Roman" w:hAnsi="Times New Roman" w:cs="Times New Roman"/>
          <w:sz w:val="24"/>
          <w:szCs w:val="24"/>
        </w:rPr>
        <w:t>ая</w:t>
      </w:r>
      <w:r w:rsidRPr="00E42DB6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00320E" w:rsidRPr="00E42DB6">
        <w:rPr>
          <w:rFonts w:ascii="Times New Roman" w:hAnsi="Times New Roman" w:cs="Times New Roman"/>
          <w:sz w:val="24"/>
          <w:szCs w:val="24"/>
        </w:rPr>
        <w:t>а</w:t>
      </w:r>
      <w:r w:rsidRPr="00E42DB6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- жилых домов и общественных зданий – 3 этажа (с возможностью использования дополнительно мансардного этажа); - хозяйственных построек – 1 этаж»</w:t>
      </w:r>
    </w:p>
    <w:p w:rsidR="0000320E" w:rsidRPr="00E42DB6" w:rsidRDefault="0000320E" w:rsidP="0000320E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таблицу 2.2.1 «Предельные параметры использования земельных участков и объектов капитального строительства»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малоэтажными жилыми домами) пунктом «Предельное количество этажей или предельная высота зданий, строений, сооружений - минимальное количество этажей:  жилого дома – 2 этажа; - максимальное количество этажей жилых и общественных зданий – 4 этажа (применяется одновременно при условии соблюдения требований зон с особыми условиями использования территории)»</w:t>
      </w:r>
    </w:p>
    <w:p w:rsidR="0000320E" w:rsidRPr="00E42DB6" w:rsidRDefault="0000320E" w:rsidP="006A496F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после таблицы 2.3.1.</w:t>
      </w:r>
      <w:r w:rsidR="004B7C79" w:rsidRPr="00E42DB6">
        <w:rPr>
          <w:rFonts w:ascii="Times New Roman" w:hAnsi="Times New Roman" w:cs="Times New Roman"/>
          <w:sz w:val="24"/>
          <w:szCs w:val="24"/>
        </w:rPr>
        <w:t xml:space="preserve"> (О</w:t>
      </w:r>
      <w:proofErr w:type="gramStart"/>
      <w:r w:rsidR="004B7C79"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7C79" w:rsidRPr="00E42DB6">
        <w:rPr>
          <w:rFonts w:ascii="Times New Roman" w:hAnsi="Times New Roman" w:cs="Times New Roman"/>
          <w:sz w:val="24"/>
          <w:szCs w:val="24"/>
        </w:rPr>
        <w:t xml:space="preserve"> – зона делового, общественного и коммерческого назначения), 2.4.1. (О</w:t>
      </w:r>
      <w:proofErr w:type="gramStart"/>
      <w:r w:rsidR="004B7C79"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B7C79" w:rsidRPr="00E42DB6">
        <w:rPr>
          <w:rFonts w:ascii="Times New Roman" w:hAnsi="Times New Roman" w:cs="Times New Roman"/>
          <w:sz w:val="24"/>
          <w:szCs w:val="24"/>
        </w:rPr>
        <w:t xml:space="preserve">(П) – </w:t>
      </w:r>
      <w:proofErr w:type="spellStart"/>
      <w:r w:rsidR="004B7C79"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4B7C79"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образования), </w:t>
      </w:r>
      <w:r w:rsidRPr="00E42DB6">
        <w:rPr>
          <w:rFonts w:ascii="Times New Roman" w:hAnsi="Times New Roman" w:cs="Times New Roman"/>
          <w:sz w:val="24"/>
          <w:szCs w:val="24"/>
        </w:rPr>
        <w:t xml:space="preserve"> </w:t>
      </w:r>
      <w:r w:rsidR="00C55148" w:rsidRPr="00E42DB6">
        <w:rPr>
          <w:rFonts w:ascii="Times New Roman" w:hAnsi="Times New Roman" w:cs="Times New Roman"/>
          <w:sz w:val="24"/>
          <w:szCs w:val="24"/>
        </w:rPr>
        <w:t>2.5.1. (П</w:t>
      </w:r>
      <w:proofErr w:type="gramStart"/>
      <w:r w:rsidR="004B7C79"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7C79" w:rsidRPr="00E42DB6">
        <w:rPr>
          <w:rFonts w:ascii="Times New Roman" w:hAnsi="Times New Roman" w:cs="Times New Roman"/>
          <w:sz w:val="24"/>
          <w:szCs w:val="24"/>
        </w:rPr>
        <w:t>.4</w:t>
      </w:r>
      <w:r w:rsidR="00C55148" w:rsidRPr="00E42DB6">
        <w:rPr>
          <w:rFonts w:ascii="Times New Roman" w:hAnsi="Times New Roman" w:cs="Times New Roman"/>
          <w:sz w:val="24"/>
          <w:szCs w:val="24"/>
        </w:rPr>
        <w:t xml:space="preserve"> – Производственная </w:t>
      </w:r>
      <w:proofErr w:type="spellStart"/>
      <w:r w:rsidR="00C55148"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C55148"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</w:t>
      </w:r>
      <w:r w:rsidR="004B7C79" w:rsidRPr="00E42DB6">
        <w:rPr>
          <w:rFonts w:ascii="Times New Roman" w:hAnsi="Times New Roman" w:cs="Times New Roman"/>
          <w:sz w:val="24"/>
          <w:szCs w:val="24"/>
        </w:rPr>
        <w:t xml:space="preserve"> </w:t>
      </w:r>
      <w:r w:rsidR="00C55148" w:rsidRPr="00E42D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5148"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2.5.2. (П</w:t>
      </w:r>
      <w:proofErr w:type="gramStart"/>
      <w:r w:rsidR="00C55148"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55148" w:rsidRPr="00E42DB6">
        <w:rPr>
          <w:rFonts w:ascii="Times New Roman" w:hAnsi="Times New Roman" w:cs="Times New Roman"/>
          <w:sz w:val="24"/>
          <w:szCs w:val="24"/>
        </w:rPr>
        <w:t xml:space="preserve">.5 – Производственная </w:t>
      </w:r>
      <w:proofErr w:type="spellStart"/>
      <w:r w:rsidR="00C55148"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C55148"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 </w:t>
      </w:r>
      <w:r w:rsidR="00C55148" w:rsidRPr="00E42D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5148"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</w:t>
      </w:r>
      <w:r w:rsidR="006A496F" w:rsidRPr="00E42DB6">
        <w:rPr>
          <w:rFonts w:ascii="Times New Roman" w:hAnsi="Times New Roman" w:cs="Times New Roman"/>
          <w:sz w:val="24"/>
          <w:szCs w:val="24"/>
        </w:rPr>
        <w:t xml:space="preserve"> 2.10.1. (Сп</w:t>
      </w:r>
      <w:proofErr w:type="gramStart"/>
      <w:r w:rsidR="006A496F"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496F" w:rsidRPr="00E42DB6">
        <w:rPr>
          <w:rFonts w:ascii="Times New Roman" w:hAnsi="Times New Roman" w:cs="Times New Roman"/>
          <w:sz w:val="24"/>
          <w:szCs w:val="24"/>
        </w:rPr>
        <w:t xml:space="preserve"> – зона специального назначения, связанная с захоронениями) </w:t>
      </w:r>
      <w:r w:rsidRPr="00E42DB6">
        <w:rPr>
          <w:rFonts w:ascii="Times New Roman" w:hAnsi="Times New Roman" w:cs="Times New Roman"/>
          <w:sz w:val="24"/>
          <w:szCs w:val="24"/>
        </w:rPr>
        <w:t>пункт 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</w:t>
      </w:r>
    </w:p>
    <w:p w:rsidR="006A496F" w:rsidRPr="00E42DB6" w:rsidRDefault="006A496F">
      <w:pPr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br w:type="page"/>
      </w:r>
    </w:p>
    <w:p w:rsidR="00E42DB6" w:rsidRPr="00E42DB6" w:rsidRDefault="00E42DB6" w:rsidP="00E42DB6">
      <w:pPr>
        <w:jc w:val="right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A496F" w:rsidRPr="00E42DB6" w:rsidRDefault="00E42DB6" w:rsidP="006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 </w:t>
      </w:r>
      <w:r w:rsidRPr="00E42DB6">
        <w:rPr>
          <w:rFonts w:ascii="Times New Roman" w:hAnsi="Times New Roman" w:cs="Times New Roman"/>
          <w:sz w:val="24"/>
          <w:szCs w:val="24"/>
        </w:rPr>
        <w:tab/>
      </w:r>
      <w:r w:rsidR="006A496F" w:rsidRPr="00E42DB6">
        <w:rPr>
          <w:rFonts w:ascii="Times New Roman" w:hAnsi="Times New Roman" w:cs="Times New Roman"/>
          <w:sz w:val="24"/>
          <w:szCs w:val="24"/>
        </w:rPr>
        <w:t xml:space="preserve">Согласно Предписанию Министерства строительства, жилищно-коммунального хозяйства и энергетики Республики Карелия </w:t>
      </w:r>
      <w:r w:rsidR="006A496F" w:rsidRPr="00E42DB6">
        <w:rPr>
          <w:rFonts w:ascii="Times New Roman" w:hAnsi="Times New Roman" w:cs="Times New Roman"/>
          <w:b/>
          <w:sz w:val="24"/>
          <w:szCs w:val="24"/>
        </w:rPr>
        <w:t>№ 3</w:t>
      </w:r>
      <w:r w:rsidR="00F84C5C" w:rsidRPr="00E42DB6">
        <w:rPr>
          <w:rFonts w:ascii="Times New Roman" w:hAnsi="Times New Roman" w:cs="Times New Roman"/>
          <w:b/>
          <w:sz w:val="24"/>
          <w:szCs w:val="24"/>
        </w:rPr>
        <w:t>5</w:t>
      </w:r>
      <w:r w:rsidR="006A496F" w:rsidRPr="00E42DB6">
        <w:rPr>
          <w:rFonts w:ascii="Times New Roman" w:hAnsi="Times New Roman" w:cs="Times New Roman"/>
          <w:b/>
          <w:sz w:val="24"/>
          <w:szCs w:val="24"/>
        </w:rPr>
        <w:t>-15</w:t>
      </w:r>
      <w:r w:rsidR="006A496F" w:rsidRPr="00E42DB6">
        <w:rPr>
          <w:rFonts w:ascii="Times New Roman" w:hAnsi="Times New Roman" w:cs="Times New Roman"/>
          <w:sz w:val="24"/>
          <w:szCs w:val="24"/>
        </w:rPr>
        <w:t xml:space="preserve">, внести изменения в раздел «Градостроительные регламенты» правил землепользования и застройки </w:t>
      </w:r>
      <w:proofErr w:type="spellStart"/>
      <w:r w:rsidR="00F84C5C" w:rsidRPr="00E42DB6">
        <w:rPr>
          <w:rFonts w:ascii="Times New Roman" w:hAnsi="Times New Roman" w:cs="Times New Roman"/>
          <w:sz w:val="24"/>
          <w:szCs w:val="24"/>
        </w:rPr>
        <w:t>Видлицкого</w:t>
      </w:r>
      <w:proofErr w:type="spellEnd"/>
      <w:r w:rsidR="006A496F" w:rsidRPr="00E42DB6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следующего содержания:</w:t>
      </w:r>
    </w:p>
    <w:p w:rsidR="00F84C5C" w:rsidRPr="00E42DB6" w:rsidRDefault="00F84C5C" w:rsidP="00F84C5C">
      <w:pPr>
        <w:pStyle w:val="a3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таблицу 2.1.2 «Предельные параметры использования земельных участков и объектов капитального строительства»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индивидуальными жилыми домами) пунктом «Предельное количество этажей или предельная высота зданий, строений, сооружений - жилых домов и общественных зданий – 3 этажа (с возможностью использования дополнительно мансардного этажа); - хозяйственных построек – 1 этаж»</w:t>
      </w:r>
    </w:p>
    <w:p w:rsidR="00F54B0B" w:rsidRPr="00E42DB6" w:rsidRDefault="00F84C5C" w:rsidP="00F54B0B">
      <w:pPr>
        <w:pStyle w:val="a3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после таблицы 2.2.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 – зона делового, общественного и коммерческого назначения), 2.3.2.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(П)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образования),  2.4. (О3 – зона обслуживания объектов, необходимых для осуществления производственной и предпринимательской деятельности), 2.5.1. (П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.4 – Производственная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 </w:t>
      </w:r>
      <w:r w:rsidRPr="00E42D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2.5.2.  (П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.5 – Производственная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 </w:t>
      </w:r>
      <w:r w:rsidRPr="00E42D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2.6.1.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С)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рекреационного назначения размещения объектов спорта), 2.6.2.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В) – зона рекреационного назначения отдыха у воды), 2.8.2.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АО)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 размещения объектов обслуживания </w:t>
      </w:r>
      <w:r w:rsidR="00F54B0B" w:rsidRPr="00E42DB6">
        <w:rPr>
          <w:rFonts w:ascii="Times New Roman" w:hAnsi="Times New Roman" w:cs="Times New Roman"/>
          <w:sz w:val="24"/>
          <w:szCs w:val="24"/>
        </w:rPr>
        <w:t>автомобильного транспорта), 2.8.3. (</w:t>
      </w:r>
      <w:proofErr w:type="gramStart"/>
      <w:r w:rsidR="00F54B0B" w:rsidRPr="00E42DB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54B0B" w:rsidRPr="00E42DB6">
        <w:rPr>
          <w:rFonts w:ascii="Times New Roman" w:hAnsi="Times New Roman" w:cs="Times New Roman"/>
          <w:sz w:val="24"/>
          <w:szCs w:val="24"/>
        </w:rPr>
        <w:t xml:space="preserve">ЖД) – </w:t>
      </w:r>
      <w:proofErr w:type="spellStart"/>
      <w:r w:rsidR="00F54B0B"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F54B0B" w:rsidRPr="00E42DB6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 размещения объектов железнодорожного транспорта), 2.10 (Сх2 – зона, занятая объектами сельскохозяйственного назначения) пункты 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участка, </w:t>
      </w:r>
      <w:proofErr w:type="gramStart"/>
      <w:r w:rsidR="00F54B0B" w:rsidRPr="00E42DB6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="00F54B0B" w:rsidRPr="00E42DB6">
        <w:rPr>
          <w:rFonts w:ascii="Times New Roman" w:hAnsi="Times New Roman" w:cs="Times New Roman"/>
          <w:sz w:val="24"/>
          <w:szCs w:val="24"/>
        </w:rPr>
        <w:t xml:space="preserve">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территории».</w:t>
      </w:r>
    </w:p>
    <w:p w:rsidR="00760CBE" w:rsidRPr="00E42DB6" w:rsidRDefault="00F54B0B" w:rsidP="00760CBE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после таблицы 2.3.1.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(3)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здравоохранения), 2.3.3.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(С)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социального обеспечения) пункты</w:t>
      </w:r>
      <w:r w:rsidR="00760CBE" w:rsidRPr="00E42DB6">
        <w:rPr>
          <w:rFonts w:ascii="Times New Roman" w:hAnsi="Times New Roman" w:cs="Times New Roman"/>
          <w:sz w:val="24"/>
          <w:szCs w:val="24"/>
        </w:rPr>
        <w:t xml:space="preserve"> 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участка: - для блокированных и многоквартирных малоэтажных и </w:t>
      </w:r>
      <w:proofErr w:type="spellStart"/>
      <w:r w:rsidR="00760CBE" w:rsidRPr="00E42DB6"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 w:rsidR="00760CBE" w:rsidRPr="00E42DB6">
        <w:rPr>
          <w:rFonts w:ascii="Times New Roman" w:hAnsi="Times New Roman" w:cs="Times New Roman"/>
          <w:sz w:val="24"/>
          <w:szCs w:val="24"/>
        </w:rPr>
        <w:t xml:space="preserve"> жилых домов для работников – 35%; - 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Карелия».</w:t>
      </w:r>
    </w:p>
    <w:p w:rsidR="00760CBE" w:rsidRPr="00E42DB6" w:rsidRDefault="00760CBE" w:rsidP="007515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lastRenderedPageBreak/>
        <w:t>Дополнить после таблицы 2.11.1.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Л) – охранная зона размещения прибрежных и защитных лесов) пункт «Режимы использования и охраны водных объектов и защитных лесов определяются в соответствии с требованиями Водного и Лесного кодекса Российской Федерации».</w:t>
      </w:r>
    </w:p>
    <w:p w:rsidR="00A9328E" w:rsidRPr="00E42DB6" w:rsidRDefault="00A9328E">
      <w:pPr>
        <w:rPr>
          <w:sz w:val="24"/>
          <w:szCs w:val="24"/>
        </w:rPr>
      </w:pPr>
      <w:r w:rsidRPr="00E42DB6">
        <w:rPr>
          <w:sz w:val="24"/>
          <w:szCs w:val="24"/>
        </w:rPr>
        <w:br w:type="page"/>
      </w:r>
    </w:p>
    <w:p w:rsidR="00E42DB6" w:rsidRDefault="00E42DB6" w:rsidP="00E42DB6">
      <w:pPr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42D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9328E" w:rsidRDefault="00A9328E" w:rsidP="00E42DB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Предписанию Министерства строительства, жилищно-коммунального хозяйства и энергетики Республики Карелия </w:t>
      </w:r>
      <w:r w:rsidRPr="006A496F">
        <w:rPr>
          <w:rFonts w:ascii="Times New Roman" w:hAnsi="Times New Roman" w:cs="Times New Roman"/>
          <w:b/>
          <w:sz w:val="26"/>
          <w:szCs w:val="26"/>
        </w:rPr>
        <w:t>№ 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A496F">
        <w:rPr>
          <w:rFonts w:ascii="Times New Roman" w:hAnsi="Times New Roman" w:cs="Times New Roman"/>
          <w:b/>
          <w:sz w:val="26"/>
          <w:szCs w:val="26"/>
        </w:rPr>
        <w:t>-15</w:t>
      </w:r>
      <w:r w:rsidRPr="006A49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 в раздел «Градостроительные регламенты» правил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следующего содержания:</w:t>
      </w:r>
    </w:p>
    <w:p w:rsidR="00A9328E" w:rsidRPr="00B54D22" w:rsidRDefault="00A9328E" w:rsidP="00B54D2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751515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751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515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151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Ж-3</w:t>
      </w:r>
      <w:r w:rsidRPr="00751515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зона ведения садоводства, огородничества, дачного хозяйства</w:t>
      </w:r>
      <w:r w:rsidRPr="0075151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51515">
        <w:rPr>
          <w:rFonts w:ascii="Times New Roman" w:hAnsi="Times New Roman" w:cs="Times New Roman"/>
          <w:sz w:val="26"/>
          <w:szCs w:val="26"/>
        </w:rPr>
        <w:t xml:space="preserve"> «</w:t>
      </w:r>
      <w:r w:rsidR="00B54D22" w:rsidRPr="00F54B0B">
        <w:rPr>
          <w:rFonts w:ascii="Times New Roman" w:hAnsi="Times New Roman" w:cs="Times New Roman"/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B54D22">
        <w:rPr>
          <w:rFonts w:ascii="Times New Roman" w:hAnsi="Times New Roman" w:cs="Times New Roman"/>
          <w:sz w:val="26"/>
          <w:szCs w:val="26"/>
        </w:rPr>
        <w:t xml:space="preserve"> – 30 %</w:t>
      </w:r>
      <w:r w:rsidRPr="00751515">
        <w:rPr>
          <w:rFonts w:ascii="Times New Roman" w:hAnsi="Times New Roman" w:cs="Times New Roman"/>
          <w:sz w:val="26"/>
          <w:szCs w:val="26"/>
        </w:rPr>
        <w:t>».</w:t>
      </w:r>
    </w:p>
    <w:p w:rsidR="00B54D22" w:rsidRPr="00EF59C4" w:rsidRDefault="00B54D22" w:rsidP="00B54D22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31.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 xml:space="preserve">(О-1) – зона делового, общественного и коммерческого назначения)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«Минимальная площадь земельного участка  для: зданий, строений, сооружений общественно – делового назначения в границах зоны определяются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при условии 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использования территории».</w:t>
      </w:r>
    </w:p>
    <w:p w:rsidR="00EF59C4" w:rsidRPr="006A496F" w:rsidRDefault="00EF59C4" w:rsidP="00EF59C4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>Дополнить пункт 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54D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(О-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зона </w:t>
      </w:r>
      <w:r>
        <w:rPr>
          <w:rFonts w:ascii="Times New Roman" w:hAnsi="Times New Roman" w:cs="Times New Roman"/>
          <w:sz w:val="26"/>
          <w:szCs w:val="26"/>
        </w:rPr>
        <w:t>учебных учреждений)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="002B164A" w:rsidRPr="002B164A">
        <w:rPr>
          <w:rFonts w:ascii="Times New Roman" w:hAnsi="Times New Roman" w:cs="Times New Roman"/>
          <w:sz w:val="26"/>
          <w:szCs w:val="26"/>
        </w:rPr>
        <w:t>Минимальные размеры земельных участков, в том числе их площадь</w:t>
      </w:r>
      <w:r w:rsidR="002B164A">
        <w:rPr>
          <w:rFonts w:ascii="Times New Roman" w:hAnsi="Times New Roman" w:cs="Times New Roman"/>
          <w:sz w:val="26"/>
          <w:szCs w:val="26"/>
        </w:rPr>
        <w:t xml:space="preserve"> - </w:t>
      </w:r>
      <w:r w:rsidR="002B164A" w:rsidRPr="002B164A">
        <w:rPr>
          <w:rFonts w:ascii="Times New Roman" w:hAnsi="Times New Roman" w:cs="Times New Roman"/>
          <w:sz w:val="26"/>
          <w:szCs w:val="26"/>
        </w:rPr>
        <w:t>Минимальные размеры земельных участков, строений, сооружений в границах зоны определяются в 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 xml:space="preserve">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</w:t>
      </w:r>
      <w:r w:rsidRPr="00B54D22">
        <w:rPr>
          <w:rFonts w:ascii="Times New Roman" w:hAnsi="Times New Roman" w:cs="Times New Roman"/>
          <w:sz w:val="26"/>
          <w:szCs w:val="26"/>
        </w:rPr>
        <w:lastRenderedPageBreak/>
        <w:t>при условии соблюдения требований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зон с особыми условиями использования территории».</w:t>
      </w:r>
    </w:p>
    <w:p w:rsidR="002B164A" w:rsidRPr="006A496F" w:rsidRDefault="002B164A" w:rsidP="002B164A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43. </w:t>
      </w:r>
      <w:proofErr w:type="gramStart"/>
      <w:r>
        <w:rPr>
          <w:rFonts w:ascii="Times New Roman" w:hAnsi="Times New Roman" w:cs="Times New Roman"/>
          <w:sz w:val="26"/>
          <w:szCs w:val="26"/>
        </w:rPr>
        <w:t>(Р</w:t>
      </w:r>
      <w:r w:rsidRPr="00B54D2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спортивная зона)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Pr="002B164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участков, в том числе их площадь рассчитываются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территории».</w:t>
      </w:r>
      <w:proofErr w:type="gramEnd"/>
    </w:p>
    <w:p w:rsidR="002B164A" w:rsidRPr="006A496F" w:rsidRDefault="002B164A" w:rsidP="002B164A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>
        <w:rPr>
          <w:rFonts w:ascii="Times New Roman" w:hAnsi="Times New Roman" w:cs="Times New Roman"/>
          <w:sz w:val="26"/>
          <w:szCs w:val="26"/>
        </w:rPr>
        <w:t>(Р</w:t>
      </w:r>
      <w:r w:rsidRPr="00B54D2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санитарно-защитная зона)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Pr="002B164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участков, в том числе их площадь рассчитываются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территории».</w:t>
      </w:r>
      <w:proofErr w:type="gramEnd"/>
    </w:p>
    <w:p w:rsidR="002B164A" w:rsidRPr="006A496F" w:rsidRDefault="002B164A" w:rsidP="002B164A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>49. (П-4,5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 xml:space="preserve">производственные зоны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E4F2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класса опасности)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Pr="002B164A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 </w:t>
      </w:r>
      <w:r w:rsidR="00EE4F2E" w:rsidRPr="00EE4F2E">
        <w:rPr>
          <w:rFonts w:ascii="Times New Roman" w:hAnsi="Times New Roman" w:cs="Times New Roman"/>
          <w:sz w:val="26"/>
          <w:szCs w:val="26"/>
        </w:rPr>
        <w:t>определяются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 xml:space="preserve">«Максимальная высота зданий, строений, сооружений в границах зоны определяется в соответствии с требованиями Нормативов градостроительного </w:t>
      </w:r>
      <w:r w:rsidRPr="00B54D22">
        <w:rPr>
          <w:rFonts w:ascii="Times New Roman" w:hAnsi="Times New Roman" w:cs="Times New Roman"/>
          <w:sz w:val="26"/>
          <w:szCs w:val="26"/>
        </w:rPr>
        <w:lastRenderedPageBreak/>
        <w:t>проектирования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>, а также при условии соблюдения требований зон с особыми условиями использования территории».</w:t>
      </w:r>
    </w:p>
    <w:p w:rsidR="00EE4F2E" w:rsidRPr="006A496F" w:rsidRDefault="00EE4F2E" w:rsidP="00EE4F2E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50. </w:t>
      </w:r>
      <w:proofErr w:type="gramStart"/>
      <w:r>
        <w:rPr>
          <w:rFonts w:ascii="Times New Roman" w:hAnsi="Times New Roman" w:cs="Times New Roman"/>
          <w:sz w:val="26"/>
          <w:szCs w:val="26"/>
        </w:rPr>
        <w:t>(ТИ-1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зона автомобильного транспорта)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Pr="002B164A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 </w:t>
      </w:r>
      <w:r w:rsidRPr="00EE4F2E">
        <w:rPr>
          <w:rFonts w:ascii="Times New Roman" w:hAnsi="Times New Roman" w:cs="Times New Roman"/>
          <w:sz w:val="26"/>
          <w:szCs w:val="26"/>
        </w:rPr>
        <w:t>определяются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>, а также при условии соблюдения требований зон с особыми условиями использования территории».</w:t>
      </w:r>
    </w:p>
    <w:p w:rsidR="00EE4F2E" w:rsidRPr="006A496F" w:rsidRDefault="00EE4F2E" w:rsidP="00EE4F2E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(С-1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зона сельскохозяйственных угодий)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</w:t>
      </w:r>
      <w:r w:rsidRPr="002B164A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 </w:t>
      </w:r>
      <w:r w:rsidRPr="00EE4F2E">
        <w:rPr>
          <w:rFonts w:ascii="Times New Roman" w:hAnsi="Times New Roman" w:cs="Times New Roman"/>
          <w:sz w:val="26"/>
          <w:szCs w:val="26"/>
        </w:rPr>
        <w:t>определяются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территории.</w:t>
      </w:r>
      <w:r w:rsidRPr="00B54D22">
        <w:rPr>
          <w:rFonts w:ascii="Times New Roman" w:hAnsi="Times New Roman" w:cs="Times New Roman"/>
          <w:sz w:val="26"/>
          <w:szCs w:val="26"/>
        </w:rPr>
        <w:t>»</w:t>
      </w:r>
      <w:r>
        <w:t xml:space="preserve">, </w:t>
      </w:r>
      <w:r w:rsidRPr="00B54D22">
        <w:rPr>
          <w:rFonts w:ascii="Times New Roman" w:hAnsi="Times New Roman" w:cs="Times New Roman"/>
          <w:sz w:val="26"/>
          <w:szCs w:val="26"/>
        </w:rPr>
        <w:t>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 xml:space="preserve">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территорий»,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</w:t>
      </w:r>
      <w:r w:rsidRPr="00B54D22">
        <w:rPr>
          <w:rFonts w:ascii="Times New Roman" w:hAnsi="Times New Roman" w:cs="Times New Roman"/>
          <w:sz w:val="26"/>
          <w:szCs w:val="26"/>
        </w:rPr>
        <w:lastRenderedPageBreak/>
        <w:t>законодательства РФ и Республики Карелия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>, а также при условии соблюдения требований зон с особыми условиями использования территории».</w:t>
      </w:r>
    </w:p>
    <w:p w:rsidR="00EE4F2E" w:rsidRPr="006A496F" w:rsidRDefault="00EE4F2E" w:rsidP="00EE4F2E">
      <w:pPr>
        <w:pStyle w:val="a3"/>
        <w:numPr>
          <w:ilvl w:val="0"/>
          <w:numId w:val="5"/>
        </w:numPr>
        <w:ind w:left="0" w:firstLine="284"/>
        <w:jc w:val="both"/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(С-2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зона сельскохозяйственного использования в населенных пунктах)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D22">
        <w:rPr>
          <w:rFonts w:ascii="Times New Roman" w:hAnsi="Times New Roman" w:cs="Times New Roman"/>
          <w:sz w:val="26"/>
          <w:szCs w:val="26"/>
        </w:rPr>
        <w:t>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территории».</w:t>
      </w:r>
      <w:proofErr w:type="gramEnd"/>
    </w:p>
    <w:p w:rsidR="007D7D16" w:rsidRPr="007D7D16" w:rsidRDefault="007D7D16" w:rsidP="007D7D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54D22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(СН-2</w:t>
      </w:r>
      <w:r w:rsidRPr="00B54D2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зоны размещения кладбищ)</w:t>
      </w:r>
      <w:r w:rsidRPr="00B5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D2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4D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4D22">
        <w:rPr>
          <w:rFonts w:ascii="Times New Roman" w:hAnsi="Times New Roman" w:cs="Times New Roman"/>
          <w:sz w:val="26"/>
          <w:szCs w:val="26"/>
        </w:rPr>
        <w:t xml:space="preserve"> «</w:t>
      </w:r>
      <w:r w:rsidRPr="007D7D16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 - Минимальная площадь кладбища на 1 </w:t>
      </w:r>
      <w:proofErr w:type="spellStart"/>
      <w:r w:rsidRPr="007D7D1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D7D1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D7D16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7D7D16">
        <w:rPr>
          <w:rFonts w:ascii="Times New Roman" w:hAnsi="Times New Roman" w:cs="Times New Roman"/>
          <w:sz w:val="26"/>
          <w:szCs w:val="26"/>
        </w:rPr>
        <w:t>.</w:t>
      </w:r>
    </w:p>
    <w:p w:rsidR="007D7D16" w:rsidRPr="007D7D16" w:rsidRDefault="007D7D16" w:rsidP="007D7D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D7D16">
        <w:rPr>
          <w:rFonts w:ascii="Times New Roman" w:hAnsi="Times New Roman" w:cs="Times New Roman"/>
          <w:sz w:val="26"/>
          <w:szCs w:val="26"/>
        </w:rPr>
        <w:t>- традиционного захоронения – 0,24 га;</w:t>
      </w:r>
    </w:p>
    <w:p w:rsidR="007D7D16" w:rsidRPr="007D7D16" w:rsidRDefault="007D7D16" w:rsidP="007D7D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D7D1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7D16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Pr="007D7D16">
        <w:rPr>
          <w:rFonts w:ascii="Times New Roman" w:hAnsi="Times New Roman" w:cs="Times New Roman"/>
          <w:sz w:val="26"/>
          <w:szCs w:val="26"/>
        </w:rPr>
        <w:t xml:space="preserve"> захоронений после кремации – 0,02 га. </w:t>
      </w:r>
    </w:p>
    <w:p w:rsidR="007D7D16" w:rsidRPr="007D7D16" w:rsidRDefault="007D7D16" w:rsidP="007D7D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D7D16">
        <w:rPr>
          <w:rFonts w:ascii="Times New Roman" w:hAnsi="Times New Roman" w:cs="Times New Roman"/>
          <w:sz w:val="26"/>
          <w:szCs w:val="26"/>
        </w:rPr>
        <w:t>Максимальная площадь кладбища – 40 га.</w:t>
      </w:r>
    </w:p>
    <w:p w:rsidR="007D7D16" w:rsidRPr="007D7D16" w:rsidRDefault="007D7D16" w:rsidP="007D7D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D7D16">
        <w:rPr>
          <w:rFonts w:ascii="Times New Roman" w:hAnsi="Times New Roman" w:cs="Times New Roman"/>
          <w:sz w:val="26"/>
          <w:szCs w:val="26"/>
        </w:rPr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родственника»</w:t>
      </w:r>
      <w:r w:rsidR="00FD1AC5">
        <w:rPr>
          <w:rFonts w:ascii="Times New Roman" w:hAnsi="Times New Roman" w:cs="Times New Roman"/>
          <w:sz w:val="26"/>
          <w:szCs w:val="26"/>
        </w:rPr>
        <w:t>.</w:t>
      </w:r>
    </w:p>
    <w:p w:rsidR="00EF59C4" w:rsidRPr="006A496F" w:rsidRDefault="00EF59C4" w:rsidP="007D7D16">
      <w:pPr>
        <w:pStyle w:val="a3"/>
        <w:ind w:left="284"/>
        <w:jc w:val="both"/>
      </w:pPr>
    </w:p>
    <w:p w:rsidR="006A496F" w:rsidRPr="0000320E" w:rsidRDefault="006A496F" w:rsidP="006A496F">
      <w:pPr>
        <w:pStyle w:val="a3"/>
        <w:ind w:left="360"/>
        <w:jc w:val="both"/>
      </w:pPr>
    </w:p>
    <w:p w:rsidR="00D43B75" w:rsidRDefault="00D43B75">
      <w:r>
        <w:br w:type="page"/>
      </w:r>
    </w:p>
    <w:p w:rsidR="00E42DB6" w:rsidRPr="00E42DB6" w:rsidRDefault="00E42DB6" w:rsidP="00E42DB6">
      <w:pPr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42D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B75" w:rsidRPr="00E42DB6" w:rsidRDefault="00D43B75" w:rsidP="00E42D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Согласно Предписанию Министерства строительства, жилищно-коммунального хозяйства и энергетики Республики Карелия </w:t>
      </w:r>
      <w:r w:rsidRPr="00E42DB6">
        <w:rPr>
          <w:rFonts w:ascii="Times New Roman" w:hAnsi="Times New Roman" w:cs="Times New Roman"/>
          <w:b/>
          <w:sz w:val="24"/>
          <w:szCs w:val="24"/>
        </w:rPr>
        <w:t>№ 38-15</w:t>
      </w:r>
      <w:r w:rsidRPr="00E42DB6">
        <w:rPr>
          <w:rFonts w:ascii="Times New Roman" w:hAnsi="Times New Roman" w:cs="Times New Roman"/>
          <w:sz w:val="24"/>
          <w:szCs w:val="24"/>
        </w:rPr>
        <w:t>, внести изменения в раздел «Градостроительные регламенты» правил землепользования и застройки Михайловского сельского поселения следующего содержания:</w:t>
      </w:r>
    </w:p>
    <w:p w:rsidR="00D43B75" w:rsidRPr="00E42DB6" w:rsidRDefault="00D43B75" w:rsidP="00D43B75">
      <w:pPr>
        <w:pStyle w:val="a3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таблицу 2.1.2 «Предельные параметры использования земельных участков и объектов капитального строительства»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индивидуальными жилыми домами) пунктом «Предельное количество этажей или предельная высота зданий, строений, сооружений - жилых домов и общественных зданий – 3 этажа (с возможностью использования дополнительно мансардного этажа); - хозяйственных построек – 1 этаж»</w:t>
      </w:r>
    </w:p>
    <w:p w:rsidR="00D43B75" w:rsidRPr="00E42DB6" w:rsidRDefault="00D43B75" w:rsidP="00D43B75">
      <w:pPr>
        <w:pStyle w:val="a3"/>
        <w:numPr>
          <w:ilvl w:val="0"/>
          <w:numId w:val="7"/>
        </w:numPr>
        <w:ind w:left="0" w:firstLine="349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таблицу 2.2.2 «Предельные параметры использования земельных участков и объектов капитального строительства»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малоэтажными жилыми домами) пунктом «Предельное количество этажей или предельная высота зданий, строений, сооружений - минимальное количество этажей:  жилого дома – 2 этажа; - максимальное количество этажей жилых и общественных зданий – 4 этажа (применяется одновременно при условии соблюдения требований зон с особыми условиями использования территории)»</w:t>
      </w:r>
    </w:p>
    <w:p w:rsidR="00D43B75" w:rsidRPr="00E42DB6" w:rsidRDefault="00D43B75" w:rsidP="00D43B75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Дополнить после таблицы 2.3. (Ж5 – зона жилой застройки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специльного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вида) пункт «</w:t>
      </w:r>
      <w:r w:rsidRPr="00E42D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Предельное количество этажей – 2 </w:t>
      </w:r>
      <w:r w:rsidRPr="00E42DB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возможностью использования дополнительно мансардного этажа) для малоэтажных жилых домов</w:t>
      </w:r>
      <w:r w:rsidRPr="00E42DB6">
        <w:rPr>
          <w:rFonts w:ascii="Times New Roman" w:hAnsi="Times New Roman" w:cs="Times New Roman"/>
          <w:sz w:val="24"/>
          <w:szCs w:val="24"/>
        </w:rPr>
        <w:t>»</w:t>
      </w:r>
    </w:p>
    <w:p w:rsidR="00D43B75" w:rsidRPr="00E42DB6" w:rsidRDefault="00D43B75" w:rsidP="00D43B75">
      <w:pPr>
        <w:pStyle w:val="a3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после таблицы 2.4.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 – зона делового, общественного и коммерческого назначения), 2.5.1. (О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(П)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образования), 2.6. (О3 – зона обслуживания объектов, необходимых для осуществления производственной и предпринимательской деятельности), 2.7.1. (П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.3 – Производственная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</w:t>
      </w:r>
      <w:r w:rsidRPr="00E42D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2.7.2. (П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.4 – Производственная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 </w:t>
      </w:r>
      <w:r w:rsidRPr="00E42D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2.7.3. (П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.5 – Производственная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размещения объектов  </w:t>
      </w:r>
      <w:r w:rsidRPr="00E42D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B6">
        <w:rPr>
          <w:rFonts w:ascii="Times New Roman" w:hAnsi="Times New Roman" w:cs="Times New Roman"/>
          <w:sz w:val="24"/>
          <w:szCs w:val="24"/>
        </w:rPr>
        <w:t>-го класса санитарной опасности), 2.8.1.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Л)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рекреационного назначения размещения лесов населенных пунктов), 2.8.2.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О) –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рекреационного назначения размещения оздоровительных и рекреационных учреждений), 2.12. (Сп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 – зона специального назначения, связанная с захоронениями) пункт «Максимальная высота зданий, строений, сооружений в границах зоны определяется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Карелия, а также при условии соблюдения требований зон с особыми условиями использования территорий»</w:t>
      </w:r>
    </w:p>
    <w:p w:rsidR="00D43B75" w:rsidRPr="00E42DB6" w:rsidRDefault="00D43B75" w:rsidP="00D43B7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после таблицы 2.14.1. (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Л) – охранная зона размещения прибрежных и защитных лесов) пункт «Режимы использования и охраны водных объектов и защитных лесов определяются в соответствии с требованиями Водного и Лесного кодекса Российской Федерации».</w:t>
      </w:r>
    </w:p>
    <w:p w:rsidR="00D43B75" w:rsidRPr="0000320E" w:rsidRDefault="00D43B75" w:rsidP="00D43B75">
      <w:pPr>
        <w:pStyle w:val="a3"/>
        <w:ind w:left="360"/>
        <w:jc w:val="both"/>
      </w:pPr>
    </w:p>
    <w:p w:rsidR="00E42DB6" w:rsidRDefault="00E42DB6" w:rsidP="00D43B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DB6" w:rsidRDefault="00E42DB6" w:rsidP="00D43B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DB6" w:rsidRDefault="00E42DB6" w:rsidP="00E42DB6">
      <w:pPr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2D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D43B75" w:rsidRPr="00E42DB6" w:rsidRDefault="00D43B75" w:rsidP="00E42D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Согласно Предписанию Министерства строительства, жилищно-коммунального хозяйства и энергетики Республики Карелия </w:t>
      </w:r>
      <w:r w:rsidRPr="00E42DB6">
        <w:rPr>
          <w:rFonts w:ascii="Times New Roman" w:hAnsi="Times New Roman" w:cs="Times New Roman"/>
          <w:b/>
          <w:sz w:val="24"/>
          <w:szCs w:val="24"/>
        </w:rPr>
        <w:t>№ 39-15</w:t>
      </w:r>
      <w:r w:rsidRPr="00E42DB6">
        <w:rPr>
          <w:rFonts w:ascii="Times New Roman" w:hAnsi="Times New Roman" w:cs="Times New Roman"/>
          <w:sz w:val="24"/>
          <w:szCs w:val="24"/>
        </w:rPr>
        <w:t xml:space="preserve">, внести изменения в раздел «Градостроительные регламенты» правил землепользования и застройки </w:t>
      </w:r>
      <w:proofErr w:type="spellStart"/>
      <w:r w:rsidRPr="00E42DB6">
        <w:rPr>
          <w:rFonts w:ascii="Times New Roman" w:hAnsi="Times New Roman" w:cs="Times New Roman"/>
          <w:sz w:val="24"/>
          <w:szCs w:val="24"/>
        </w:rPr>
        <w:t>Туксинского</w:t>
      </w:r>
      <w:proofErr w:type="spellEnd"/>
      <w:r w:rsidRPr="00E42DB6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следующего содержания:</w:t>
      </w:r>
    </w:p>
    <w:p w:rsidR="00D43B75" w:rsidRPr="00E42DB6" w:rsidRDefault="00D43B75" w:rsidP="00D43B7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статью 41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застройки индивидуальными жилыми домами) пунктом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для одно и двухквартирных жилых домов – 30%; 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Карелия»</w:t>
      </w:r>
    </w:p>
    <w:p w:rsidR="00D43B75" w:rsidRPr="00E42DB6" w:rsidRDefault="00D43B75" w:rsidP="00D43B7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статью 42 (Ж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- зона застройки малоэтажными жилыми домами) пунктом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E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многоквартирных жилых домов – 35%; 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</w:t>
      </w:r>
      <w:r w:rsidRPr="00E42DB6">
        <w:rPr>
          <w:rFonts w:ascii="Times New Roman" w:hAnsi="Times New Roman" w:cs="Times New Roman"/>
          <w:sz w:val="24"/>
          <w:szCs w:val="24"/>
        </w:rPr>
        <w:t>»</w:t>
      </w:r>
    </w:p>
    <w:p w:rsidR="00D43B75" w:rsidRPr="00E42DB6" w:rsidRDefault="00D43B75" w:rsidP="00D43B7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6">
        <w:rPr>
          <w:rFonts w:ascii="Times New Roman" w:hAnsi="Times New Roman" w:cs="Times New Roman"/>
          <w:sz w:val="24"/>
          <w:szCs w:val="24"/>
        </w:rPr>
        <w:t xml:space="preserve">Дополнить статью 43 (Ж5- зона садоводств и дачных участков) пунктом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E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дачных домов (сезонного проживания) – 30%; 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</w:t>
      </w:r>
      <w:r w:rsidRPr="00E42DB6">
        <w:rPr>
          <w:rFonts w:ascii="Times New Roman" w:hAnsi="Times New Roman" w:cs="Times New Roman"/>
          <w:sz w:val="24"/>
          <w:szCs w:val="24"/>
        </w:rPr>
        <w:t>»</w:t>
      </w:r>
    </w:p>
    <w:p w:rsidR="00D43B75" w:rsidRPr="00E42DB6" w:rsidRDefault="00D43B75" w:rsidP="00D43B7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статьи 45 (ОДЗ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>- зона делового назначения), 46 (ОДЗ2 – зона общественного и коммерческого назначения) пунктом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для зданий, строений, сооружений общественно – делового назначения в границах зоны определяются 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Карелия; для многоквартирных жилых домов – 35%»</w:t>
      </w:r>
    </w:p>
    <w:p w:rsidR="00E42DB6" w:rsidRPr="00E42DB6" w:rsidRDefault="00D43B75" w:rsidP="00E42DB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6">
        <w:rPr>
          <w:rFonts w:ascii="Times New Roman" w:hAnsi="Times New Roman" w:cs="Times New Roman"/>
          <w:sz w:val="24"/>
          <w:szCs w:val="24"/>
        </w:rPr>
        <w:t>Дополнить статьи 48 (ОДЗ</w:t>
      </w:r>
      <w:proofErr w:type="gramStart"/>
      <w:r w:rsidRPr="00E42DB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42DB6">
        <w:rPr>
          <w:rFonts w:ascii="Times New Roman" w:hAnsi="Times New Roman" w:cs="Times New Roman"/>
          <w:sz w:val="24"/>
          <w:szCs w:val="24"/>
        </w:rPr>
        <w:t xml:space="preserve">- зона объектов здравоохранения), 50 (КС – зона коммунально-складского назначения),58 (ТИ1 – зона объектов автомобильного транспорта), 59 (ТИ2 – зона объектов железнодорожного транспорта),62 (СХЗ2 – зона объектов животноводства, звероводства и птицеводства), 63 (СХЗ3 – зона объектов сельскохозяйственного назначения), 67 (РЗ1 – зона мест отдыха общего пользования) пунктом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Pr="00E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Нормативов градостроительного проектирования Республики Карелия и иного законодательства Российской Федерации и Республики Карелия</w:t>
      </w:r>
      <w:r w:rsidRPr="00E42DB6">
        <w:rPr>
          <w:rFonts w:ascii="Times New Roman" w:hAnsi="Times New Roman" w:cs="Times New Roman"/>
          <w:sz w:val="24"/>
          <w:szCs w:val="24"/>
        </w:rPr>
        <w:t>»</w:t>
      </w:r>
      <w:r w:rsidR="00E42DB6" w:rsidRPr="00E42DB6">
        <w:rPr>
          <w:rFonts w:ascii="Times New Roman" w:hAnsi="Times New Roman" w:cs="Times New Roman"/>
          <w:sz w:val="24"/>
          <w:szCs w:val="24"/>
        </w:rPr>
        <w:t>.</w:t>
      </w:r>
    </w:p>
    <w:sectPr w:rsidR="00E42DB6" w:rsidRPr="00E4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C32"/>
    <w:multiLevelType w:val="hybridMultilevel"/>
    <w:tmpl w:val="9A7404FC"/>
    <w:lvl w:ilvl="0" w:tplc="29923876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C9C6F7E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5EEA"/>
    <w:multiLevelType w:val="hybridMultilevel"/>
    <w:tmpl w:val="1EC849B8"/>
    <w:lvl w:ilvl="0" w:tplc="D2A4647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41CCF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806"/>
    <w:multiLevelType w:val="hybridMultilevel"/>
    <w:tmpl w:val="F2266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C748D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120"/>
    <w:multiLevelType w:val="hybridMultilevel"/>
    <w:tmpl w:val="FEC8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46A3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760"/>
    <w:multiLevelType w:val="hybridMultilevel"/>
    <w:tmpl w:val="EED65112"/>
    <w:lvl w:ilvl="0" w:tplc="D2A4647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60751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63ED2"/>
    <w:multiLevelType w:val="hybridMultilevel"/>
    <w:tmpl w:val="B9740A0E"/>
    <w:lvl w:ilvl="0" w:tplc="8AF4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1808"/>
    <w:multiLevelType w:val="hybridMultilevel"/>
    <w:tmpl w:val="5B88C49A"/>
    <w:lvl w:ilvl="0" w:tplc="D2A4647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4"/>
    <w:rsid w:val="0000320E"/>
    <w:rsid w:val="0008632E"/>
    <w:rsid w:val="002B164A"/>
    <w:rsid w:val="004B7C79"/>
    <w:rsid w:val="006A496F"/>
    <w:rsid w:val="00751515"/>
    <w:rsid w:val="00760CBE"/>
    <w:rsid w:val="007D7D16"/>
    <w:rsid w:val="007F37B4"/>
    <w:rsid w:val="00876EF7"/>
    <w:rsid w:val="009D677F"/>
    <w:rsid w:val="00A9328E"/>
    <w:rsid w:val="00B4419B"/>
    <w:rsid w:val="00B54D22"/>
    <w:rsid w:val="00C51826"/>
    <w:rsid w:val="00C55148"/>
    <w:rsid w:val="00D43B75"/>
    <w:rsid w:val="00E42DB6"/>
    <w:rsid w:val="00EE4F2E"/>
    <w:rsid w:val="00EF59C4"/>
    <w:rsid w:val="00F54B0B"/>
    <w:rsid w:val="00F84C5C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B4"/>
    <w:pPr>
      <w:ind w:left="720"/>
      <w:contextualSpacing/>
    </w:pPr>
  </w:style>
  <w:style w:type="paragraph" w:styleId="a4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 Знак Знак"/>
    <w:basedOn w:val="a"/>
    <w:rsid w:val="007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D7D1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7D7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B4"/>
    <w:pPr>
      <w:ind w:left="720"/>
      <w:contextualSpacing/>
    </w:pPr>
  </w:style>
  <w:style w:type="paragraph" w:styleId="a4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 Знак Знак"/>
    <w:basedOn w:val="a"/>
    <w:rsid w:val="007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D7D1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7D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786-7ED2-4D32-9AE9-EE90FF0B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2016-04-19T06:24:00Z</cp:lastPrinted>
  <dcterms:created xsi:type="dcterms:W3CDTF">2016-08-23T13:20:00Z</dcterms:created>
  <dcterms:modified xsi:type="dcterms:W3CDTF">2016-08-23T13:20:00Z</dcterms:modified>
</cp:coreProperties>
</file>