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B6" w:rsidRPr="00E42DB6" w:rsidRDefault="00E42DB6" w:rsidP="00E42DB6">
      <w:pPr>
        <w:jc w:val="right"/>
        <w:rPr>
          <w:rFonts w:ascii="Times New Roman" w:hAnsi="Times New Roman" w:cs="Times New Roman"/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08632E" w:rsidRPr="00E42DB6" w:rsidRDefault="007F37B4" w:rsidP="00E42DB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 xml:space="preserve">Согласно Предписанию Министерства строительства, жилищно-коммунального хозяйства и энергетики Республики Карелия </w:t>
      </w:r>
      <w:r w:rsidRPr="00E42DB6">
        <w:rPr>
          <w:rFonts w:ascii="Times New Roman" w:hAnsi="Times New Roman" w:cs="Times New Roman"/>
          <w:b/>
          <w:sz w:val="24"/>
          <w:szCs w:val="24"/>
        </w:rPr>
        <w:t>№ 36-15</w:t>
      </w:r>
      <w:r w:rsidR="006A496F" w:rsidRPr="00E42DB6">
        <w:rPr>
          <w:rFonts w:ascii="Times New Roman" w:hAnsi="Times New Roman" w:cs="Times New Roman"/>
          <w:sz w:val="24"/>
          <w:szCs w:val="24"/>
        </w:rPr>
        <w:t>,</w:t>
      </w:r>
      <w:r w:rsidRPr="00E42DB6">
        <w:rPr>
          <w:rFonts w:ascii="Times New Roman" w:hAnsi="Times New Roman" w:cs="Times New Roman"/>
          <w:sz w:val="24"/>
          <w:szCs w:val="24"/>
        </w:rPr>
        <w:t xml:space="preserve"> внести изменения в раздел «Градостроительные регламенты» правил землепользования и застройки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Коткозерского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сельского поселения следующего содержания:</w:t>
      </w:r>
    </w:p>
    <w:p w:rsidR="007F37B4" w:rsidRPr="00E42DB6" w:rsidRDefault="007F37B4" w:rsidP="0000320E">
      <w:pPr>
        <w:pStyle w:val="a3"/>
        <w:numPr>
          <w:ilvl w:val="0"/>
          <w:numId w:val="3"/>
        </w:numPr>
        <w:ind w:left="0" w:firstLine="360"/>
        <w:jc w:val="both"/>
        <w:rPr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>Дополнить таблицу 2.1.2 «Предельные параметры использования земельных участков и объектов капитального строительства» (Ж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>- зона застройки индивидуальными жилыми домами) пунктом «Предельное количество этажей или предельн</w:t>
      </w:r>
      <w:r w:rsidR="0000320E" w:rsidRPr="00E42DB6">
        <w:rPr>
          <w:rFonts w:ascii="Times New Roman" w:hAnsi="Times New Roman" w:cs="Times New Roman"/>
          <w:sz w:val="24"/>
          <w:szCs w:val="24"/>
        </w:rPr>
        <w:t>ая</w:t>
      </w:r>
      <w:r w:rsidRPr="00E42DB6">
        <w:rPr>
          <w:rFonts w:ascii="Times New Roman" w:hAnsi="Times New Roman" w:cs="Times New Roman"/>
          <w:sz w:val="24"/>
          <w:szCs w:val="24"/>
        </w:rPr>
        <w:t xml:space="preserve"> высот</w:t>
      </w:r>
      <w:r w:rsidR="0000320E" w:rsidRPr="00E42DB6">
        <w:rPr>
          <w:rFonts w:ascii="Times New Roman" w:hAnsi="Times New Roman" w:cs="Times New Roman"/>
          <w:sz w:val="24"/>
          <w:szCs w:val="24"/>
        </w:rPr>
        <w:t>а</w:t>
      </w:r>
      <w:r w:rsidRPr="00E42DB6">
        <w:rPr>
          <w:rFonts w:ascii="Times New Roman" w:hAnsi="Times New Roman" w:cs="Times New Roman"/>
          <w:sz w:val="24"/>
          <w:szCs w:val="24"/>
        </w:rPr>
        <w:t xml:space="preserve"> зданий, строений, сооружений - жилых домов и общественных зданий – 3 этажа (с возможностью использования дополнительно мансардного этажа); - хозяйственных построек – 1 этаж»</w:t>
      </w:r>
    </w:p>
    <w:p w:rsidR="0000320E" w:rsidRPr="00E42DB6" w:rsidRDefault="0000320E" w:rsidP="0000320E">
      <w:pPr>
        <w:pStyle w:val="a3"/>
        <w:numPr>
          <w:ilvl w:val="0"/>
          <w:numId w:val="3"/>
        </w:numPr>
        <w:ind w:left="0" w:firstLine="360"/>
        <w:jc w:val="both"/>
        <w:rPr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>Дополнить таблицу 2.2.1 «Предельные параметры использования земельных участков и объектов капитального строительства» (Ж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>- зона застройки малоэтажными жилыми домами) пунктом «Предельное количество этажей или предельная высота зданий, строений, сооружений - минимальное количество этажей:  жилого дома – 2 этажа; - максимальное количество этажей жилых и общественных зданий – 4 этажа (применяется одновременно при условии соблюдения требований зон с особыми условиями использования территории)»</w:t>
      </w:r>
    </w:p>
    <w:p w:rsidR="0000320E" w:rsidRPr="00E42DB6" w:rsidRDefault="0000320E" w:rsidP="006A496F">
      <w:pPr>
        <w:pStyle w:val="a3"/>
        <w:numPr>
          <w:ilvl w:val="0"/>
          <w:numId w:val="3"/>
        </w:numPr>
        <w:ind w:left="0" w:firstLine="360"/>
        <w:jc w:val="both"/>
        <w:rPr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>Дополнить после таблицы 2.3.1.</w:t>
      </w:r>
      <w:r w:rsidR="004B7C79" w:rsidRPr="00E42DB6">
        <w:rPr>
          <w:rFonts w:ascii="Times New Roman" w:hAnsi="Times New Roman" w:cs="Times New Roman"/>
          <w:sz w:val="24"/>
          <w:szCs w:val="24"/>
        </w:rPr>
        <w:t xml:space="preserve"> (О</w:t>
      </w:r>
      <w:proofErr w:type="gramStart"/>
      <w:r w:rsidR="004B7C79"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4B7C79" w:rsidRPr="00E42DB6">
        <w:rPr>
          <w:rFonts w:ascii="Times New Roman" w:hAnsi="Times New Roman" w:cs="Times New Roman"/>
          <w:sz w:val="24"/>
          <w:szCs w:val="24"/>
        </w:rPr>
        <w:t xml:space="preserve"> – зона делового, общественного и коммерческого назначения), 2.4.1. (О</w:t>
      </w:r>
      <w:proofErr w:type="gramStart"/>
      <w:r w:rsidR="004B7C79" w:rsidRPr="00E42D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4B7C79" w:rsidRPr="00E42DB6">
        <w:rPr>
          <w:rFonts w:ascii="Times New Roman" w:hAnsi="Times New Roman" w:cs="Times New Roman"/>
          <w:sz w:val="24"/>
          <w:szCs w:val="24"/>
        </w:rPr>
        <w:t xml:space="preserve">(П) – </w:t>
      </w:r>
      <w:proofErr w:type="spellStart"/>
      <w:r w:rsidR="004B7C79"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4B7C79" w:rsidRPr="00E42DB6">
        <w:rPr>
          <w:rFonts w:ascii="Times New Roman" w:hAnsi="Times New Roman" w:cs="Times New Roman"/>
          <w:sz w:val="24"/>
          <w:szCs w:val="24"/>
        </w:rPr>
        <w:t xml:space="preserve"> размещения объектов образования), </w:t>
      </w:r>
      <w:r w:rsidRPr="00E42DB6">
        <w:rPr>
          <w:rFonts w:ascii="Times New Roman" w:hAnsi="Times New Roman" w:cs="Times New Roman"/>
          <w:sz w:val="24"/>
          <w:szCs w:val="24"/>
        </w:rPr>
        <w:t xml:space="preserve"> </w:t>
      </w:r>
      <w:r w:rsidR="00C55148" w:rsidRPr="00E42DB6">
        <w:rPr>
          <w:rFonts w:ascii="Times New Roman" w:hAnsi="Times New Roman" w:cs="Times New Roman"/>
          <w:sz w:val="24"/>
          <w:szCs w:val="24"/>
        </w:rPr>
        <w:t>2.5.1. (П</w:t>
      </w:r>
      <w:proofErr w:type="gramStart"/>
      <w:r w:rsidR="004B7C79"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4B7C79" w:rsidRPr="00E42DB6">
        <w:rPr>
          <w:rFonts w:ascii="Times New Roman" w:hAnsi="Times New Roman" w:cs="Times New Roman"/>
          <w:sz w:val="24"/>
          <w:szCs w:val="24"/>
        </w:rPr>
        <w:t>.4</w:t>
      </w:r>
      <w:r w:rsidR="00C55148" w:rsidRPr="00E42DB6">
        <w:rPr>
          <w:rFonts w:ascii="Times New Roman" w:hAnsi="Times New Roman" w:cs="Times New Roman"/>
          <w:sz w:val="24"/>
          <w:szCs w:val="24"/>
        </w:rPr>
        <w:t xml:space="preserve"> – Производственная </w:t>
      </w:r>
      <w:proofErr w:type="spellStart"/>
      <w:r w:rsidR="00C55148"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C55148" w:rsidRPr="00E42DB6">
        <w:rPr>
          <w:rFonts w:ascii="Times New Roman" w:hAnsi="Times New Roman" w:cs="Times New Roman"/>
          <w:sz w:val="24"/>
          <w:szCs w:val="24"/>
        </w:rPr>
        <w:t xml:space="preserve"> размещения объектов </w:t>
      </w:r>
      <w:r w:rsidR="004B7C79" w:rsidRPr="00E42DB6">
        <w:rPr>
          <w:rFonts w:ascii="Times New Roman" w:hAnsi="Times New Roman" w:cs="Times New Roman"/>
          <w:sz w:val="24"/>
          <w:szCs w:val="24"/>
        </w:rPr>
        <w:t xml:space="preserve"> </w:t>
      </w:r>
      <w:r w:rsidR="00C55148" w:rsidRPr="00E42DB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C55148" w:rsidRPr="00E42DB6">
        <w:rPr>
          <w:rFonts w:ascii="Times New Roman" w:hAnsi="Times New Roman" w:cs="Times New Roman"/>
          <w:sz w:val="24"/>
          <w:szCs w:val="24"/>
        </w:rPr>
        <w:t>-го класса санитарной опасности), 2.5.2. (П</w:t>
      </w:r>
      <w:proofErr w:type="gramStart"/>
      <w:r w:rsidR="00C55148"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55148" w:rsidRPr="00E42DB6">
        <w:rPr>
          <w:rFonts w:ascii="Times New Roman" w:hAnsi="Times New Roman" w:cs="Times New Roman"/>
          <w:sz w:val="24"/>
          <w:szCs w:val="24"/>
        </w:rPr>
        <w:t xml:space="preserve">.5 – Производственная </w:t>
      </w:r>
      <w:proofErr w:type="spellStart"/>
      <w:r w:rsidR="00C55148"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C55148" w:rsidRPr="00E42DB6">
        <w:rPr>
          <w:rFonts w:ascii="Times New Roman" w:hAnsi="Times New Roman" w:cs="Times New Roman"/>
          <w:sz w:val="24"/>
          <w:szCs w:val="24"/>
        </w:rPr>
        <w:t xml:space="preserve"> размещения объектов  </w:t>
      </w:r>
      <w:r w:rsidR="00C55148" w:rsidRPr="00E42DB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55148" w:rsidRPr="00E42DB6">
        <w:rPr>
          <w:rFonts w:ascii="Times New Roman" w:hAnsi="Times New Roman" w:cs="Times New Roman"/>
          <w:sz w:val="24"/>
          <w:szCs w:val="24"/>
        </w:rPr>
        <w:t>-го класса санитарной опасности),</w:t>
      </w:r>
      <w:r w:rsidR="006A496F" w:rsidRPr="00E42DB6">
        <w:rPr>
          <w:rFonts w:ascii="Times New Roman" w:hAnsi="Times New Roman" w:cs="Times New Roman"/>
          <w:sz w:val="24"/>
          <w:szCs w:val="24"/>
        </w:rPr>
        <w:t xml:space="preserve"> 2.10.1. (Сп</w:t>
      </w:r>
      <w:proofErr w:type="gramStart"/>
      <w:r w:rsidR="006A496F"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A496F" w:rsidRPr="00E42DB6">
        <w:rPr>
          <w:rFonts w:ascii="Times New Roman" w:hAnsi="Times New Roman" w:cs="Times New Roman"/>
          <w:sz w:val="24"/>
          <w:szCs w:val="24"/>
        </w:rPr>
        <w:t xml:space="preserve"> – зона специального назначения, связанная с захоронениями) </w:t>
      </w:r>
      <w:r w:rsidRPr="00E42DB6">
        <w:rPr>
          <w:rFonts w:ascii="Times New Roman" w:hAnsi="Times New Roman" w:cs="Times New Roman"/>
          <w:sz w:val="24"/>
          <w:szCs w:val="24"/>
        </w:rPr>
        <w:t>пункт «Максимальная высота зданий, строений, сооружений в границах зоны определяется в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Карелия, а также при условии соблюдения требований зон с особыми условиями использования территорий»</w:t>
      </w:r>
    </w:p>
    <w:p w:rsidR="006A496F" w:rsidRPr="00E42DB6" w:rsidRDefault="006A496F">
      <w:pPr>
        <w:rPr>
          <w:rFonts w:ascii="Times New Roman" w:hAnsi="Times New Roman" w:cs="Times New Roman"/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br w:type="page"/>
      </w:r>
    </w:p>
    <w:p w:rsidR="00E42DB6" w:rsidRPr="00E42DB6" w:rsidRDefault="00E42DB6" w:rsidP="00E42DB6">
      <w:pPr>
        <w:jc w:val="right"/>
        <w:rPr>
          <w:rFonts w:ascii="Times New Roman" w:hAnsi="Times New Roman" w:cs="Times New Roman"/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6A496F" w:rsidRPr="00E42DB6" w:rsidRDefault="00E42DB6" w:rsidP="006A496F">
      <w:pPr>
        <w:jc w:val="both"/>
        <w:rPr>
          <w:rFonts w:ascii="Times New Roman" w:hAnsi="Times New Roman" w:cs="Times New Roman"/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 xml:space="preserve"> </w:t>
      </w:r>
      <w:r w:rsidRPr="00E42DB6">
        <w:rPr>
          <w:rFonts w:ascii="Times New Roman" w:hAnsi="Times New Roman" w:cs="Times New Roman"/>
          <w:sz w:val="24"/>
          <w:szCs w:val="24"/>
        </w:rPr>
        <w:tab/>
      </w:r>
      <w:r w:rsidR="006A496F" w:rsidRPr="00E42DB6">
        <w:rPr>
          <w:rFonts w:ascii="Times New Roman" w:hAnsi="Times New Roman" w:cs="Times New Roman"/>
          <w:sz w:val="24"/>
          <w:szCs w:val="24"/>
        </w:rPr>
        <w:t xml:space="preserve">Согласно Предписанию Министерства строительства, жилищно-коммунального хозяйства и энергетики Республики Карелия </w:t>
      </w:r>
      <w:r w:rsidR="006A496F" w:rsidRPr="00E42DB6">
        <w:rPr>
          <w:rFonts w:ascii="Times New Roman" w:hAnsi="Times New Roman" w:cs="Times New Roman"/>
          <w:b/>
          <w:sz w:val="24"/>
          <w:szCs w:val="24"/>
        </w:rPr>
        <w:t>№ 3</w:t>
      </w:r>
      <w:r w:rsidR="00F84C5C" w:rsidRPr="00E42DB6">
        <w:rPr>
          <w:rFonts w:ascii="Times New Roman" w:hAnsi="Times New Roman" w:cs="Times New Roman"/>
          <w:b/>
          <w:sz w:val="24"/>
          <w:szCs w:val="24"/>
        </w:rPr>
        <w:t>5</w:t>
      </w:r>
      <w:r w:rsidR="006A496F" w:rsidRPr="00E42DB6">
        <w:rPr>
          <w:rFonts w:ascii="Times New Roman" w:hAnsi="Times New Roman" w:cs="Times New Roman"/>
          <w:b/>
          <w:sz w:val="24"/>
          <w:szCs w:val="24"/>
        </w:rPr>
        <w:t>-15</w:t>
      </w:r>
      <w:r w:rsidR="006A496F" w:rsidRPr="00E42DB6">
        <w:rPr>
          <w:rFonts w:ascii="Times New Roman" w:hAnsi="Times New Roman" w:cs="Times New Roman"/>
          <w:sz w:val="24"/>
          <w:szCs w:val="24"/>
        </w:rPr>
        <w:t xml:space="preserve">, внести изменения в раздел «Градостроительные регламенты» правил землепользования и застройки </w:t>
      </w:r>
      <w:proofErr w:type="spellStart"/>
      <w:r w:rsidR="00F84C5C" w:rsidRPr="00E42DB6">
        <w:rPr>
          <w:rFonts w:ascii="Times New Roman" w:hAnsi="Times New Roman" w:cs="Times New Roman"/>
          <w:sz w:val="24"/>
          <w:szCs w:val="24"/>
        </w:rPr>
        <w:t>Видлицкого</w:t>
      </w:r>
      <w:proofErr w:type="spellEnd"/>
      <w:r w:rsidR="006A496F" w:rsidRPr="00E42DB6">
        <w:rPr>
          <w:rFonts w:ascii="Times New Roman" w:hAnsi="Times New Roman" w:cs="Times New Roman"/>
          <w:sz w:val="24"/>
          <w:szCs w:val="24"/>
        </w:rPr>
        <w:t xml:space="preserve"> сельского поселения следующего содержания:</w:t>
      </w:r>
    </w:p>
    <w:p w:rsidR="00F84C5C" w:rsidRPr="00E42DB6" w:rsidRDefault="00F84C5C" w:rsidP="00F84C5C">
      <w:pPr>
        <w:pStyle w:val="a3"/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>Дополнить таблицу 2.1.2 «Предельные параметры использования земельных участков и объектов капитального строительства» (Ж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>- зона застройки индивидуальными жилыми домами) пунктом «Предельное количество этажей или предельная высота зданий, строений, сооружений - жилых домов и общественных зданий – 3 этажа (с возможностью использования дополнительно мансардного этажа); - хозяйственных построек – 1 этаж»</w:t>
      </w:r>
    </w:p>
    <w:p w:rsidR="00F54B0B" w:rsidRPr="00E42DB6" w:rsidRDefault="00F84C5C" w:rsidP="00F54B0B">
      <w:pPr>
        <w:pStyle w:val="a3"/>
        <w:numPr>
          <w:ilvl w:val="0"/>
          <w:numId w:val="4"/>
        </w:numPr>
        <w:ind w:left="0" w:firstLine="360"/>
        <w:jc w:val="both"/>
        <w:rPr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>Дополнить после таблицы 2.2. (О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 – зона делового, общественного и коммерческого назначения), 2.3.2. (О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(П) –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размещения объектов образования),  2.4. (О3 – зона обслуживания объектов, необходимых для осуществления производственной и предпринимательской деятельности), 2.5.1. (П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.4 – Производственная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размещения объектов  </w:t>
      </w:r>
      <w:r w:rsidRPr="00E42DB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42DB6">
        <w:rPr>
          <w:rFonts w:ascii="Times New Roman" w:hAnsi="Times New Roman" w:cs="Times New Roman"/>
          <w:sz w:val="24"/>
          <w:szCs w:val="24"/>
        </w:rPr>
        <w:t>-го класса санитарной опасности), 2.5.2.  (П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.5 – Производственная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размещения объектов  </w:t>
      </w:r>
      <w:r w:rsidRPr="00E42DB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42DB6">
        <w:rPr>
          <w:rFonts w:ascii="Times New Roman" w:hAnsi="Times New Roman" w:cs="Times New Roman"/>
          <w:sz w:val="24"/>
          <w:szCs w:val="24"/>
        </w:rPr>
        <w:t>-го класса санитарной опасности), 2.6.1. (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С) –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рекреационного назначения размещения объектов спорта), 2.6.2. (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>В) – зона рекреационного назначения отдыха у воды), 2.8.2. (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АО) –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транспортной инфраструктуры размещения объектов обслуживания </w:t>
      </w:r>
      <w:r w:rsidR="00F54B0B" w:rsidRPr="00E42DB6">
        <w:rPr>
          <w:rFonts w:ascii="Times New Roman" w:hAnsi="Times New Roman" w:cs="Times New Roman"/>
          <w:sz w:val="24"/>
          <w:szCs w:val="24"/>
        </w:rPr>
        <w:t>автомобильного транспорта), 2.8.3. (</w:t>
      </w:r>
      <w:proofErr w:type="gramStart"/>
      <w:r w:rsidR="00F54B0B" w:rsidRPr="00E42DB6">
        <w:rPr>
          <w:rFonts w:ascii="Times New Roman" w:hAnsi="Times New Roman" w:cs="Times New Roman"/>
          <w:sz w:val="24"/>
          <w:szCs w:val="24"/>
        </w:rPr>
        <w:t>Т(</w:t>
      </w:r>
      <w:proofErr w:type="gramEnd"/>
      <w:r w:rsidR="00F54B0B" w:rsidRPr="00E42DB6">
        <w:rPr>
          <w:rFonts w:ascii="Times New Roman" w:hAnsi="Times New Roman" w:cs="Times New Roman"/>
          <w:sz w:val="24"/>
          <w:szCs w:val="24"/>
        </w:rPr>
        <w:t xml:space="preserve">ЖД) – </w:t>
      </w:r>
      <w:proofErr w:type="spellStart"/>
      <w:r w:rsidR="00F54B0B"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F54B0B" w:rsidRPr="00E42DB6">
        <w:rPr>
          <w:rFonts w:ascii="Times New Roman" w:hAnsi="Times New Roman" w:cs="Times New Roman"/>
          <w:sz w:val="24"/>
          <w:szCs w:val="24"/>
        </w:rPr>
        <w:t xml:space="preserve"> транспортной инфраструктуры размещения объектов железнодорожного транспорта), 2.10 (Сх2 – зона, занятая объектами сельскохозяйственного назначения) пункты «Максимальная высота зданий, строений, сооружений в границах зоны определяется в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Карелия, а также при условии соблюдения требований зон с особыми условиями использования территорий», «Максимальный процент застройки в границах земельного участка, </w:t>
      </w:r>
      <w:proofErr w:type="gramStart"/>
      <w:r w:rsidR="00F54B0B" w:rsidRPr="00E42DB6">
        <w:rPr>
          <w:rFonts w:ascii="Times New Roman" w:hAnsi="Times New Roman" w:cs="Times New Roman"/>
          <w:sz w:val="24"/>
          <w:szCs w:val="24"/>
        </w:rPr>
        <w:t>определяемый</w:t>
      </w:r>
      <w:proofErr w:type="gramEnd"/>
      <w:r w:rsidR="00F54B0B" w:rsidRPr="00E42DB6">
        <w:rPr>
          <w:rFonts w:ascii="Times New Roman" w:hAnsi="Times New Roman" w:cs="Times New Roman"/>
          <w:sz w:val="24"/>
          <w:szCs w:val="24"/>
        </w:rPr>
        <w:t xml:space="preserve"> как отношение суммарной площади земельного участка, которая может быть застроена, ко всей площади земельного участка определяется в соответствии с требованиями Нормативов градостроительного проектировании Республики Карелия и иного законодательства РФ и Республики Карелия, а также при условии соблюдения требований зон с особыми условиями использования территории».</w:t>
      </w:r>
    </w:p>
    <w:p w:rsidR="00760CBE" w:rsidRPr="00E42DB6" w:rsidRDefault="00F54B0B" w:rsidP="00760CBE">
      <w:pPr>
        <w:pStyle w:val="a3"/>
        <w:numPr>
          <w:ilvl w:val="0"/>
          <w:numId w:val="4"/>
        </w:numPr>
        <w:ind w:left="0" w:firstLine="426"/>
        <w:jc w:val="both"/>
        <w:rPr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>Дополнить после таблицы 2.3.1. (О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(3) –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размещения объектов здравоохранения), 2.3.3. (О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(С) –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размещения объектов социального обеспечения) пункты</w:t>
      </w:r>
      <w:r w:rsidR="00760CBE" w:rsidRPr="00E42DB6">
        <w:rPr>
          <w:rFonts w:ascii="Times New Roman" w:hAnsi="Times New Roman" w:cs="Times New Roman"/>
          <w:sz w:val="24"/>
          <w:szCs w:val="24"/>
        </w:rPr>
        <w:t xml:space="preserve"> «Максимальная высота зданий, строений, сооружений в границах зоны определяется в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Карелия, а также при условии соблюдения требований зон с особыми условиями использования территорий», «Максимальный процент застройки в границах земельного участка: - для блокированных и многоквартирных малоэтажных и </w:t>
      </w:r>
      <w:proofErr w:type="spellStart"/>
      <w:r w:rsidR="00760CBE" w:rsidRPr="00E42DB6">
        <w:rPr>
          <w:rFonts w:ascii="Times New Roman" w:hAnsi="Times New Roman" w:cs="Times New Roman"/>
          <w:sz w:val="24"/>
          <w:szCs w:val="24"/>
        </w:rPr>
        <w:t>среднеэтажных</w:t>
      </w:r>
      <w:proofErr w:type="spellEnd"/>
      <w:r w:rsidR="00760CBE" w:rsidRPr="00E42DB6">
        <w:rPr>
          <w:rFonts w:ascii="Times New Roman" w:hAnsi="Times New Roman" w:cs="Times New Roman"/>
          <w:sz w:val="24"/>
          <w:szCs w:val="24"/>
        </w:rPr>
        <w:t xml:space="preserve"> жилых домов для работников – 35%; - для объектов иного назначения в границах зоны – в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Карелия».</w:t>
      </w:r>
    </w:p>
    <w:p w:rsidR="00760CBE" w:rsidRPr="00E42DB6" w:rsidRDefault="00760CBE" w:rsidP="0075151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360"/>
        <w:jc w:val="both"/>
        <w:rPr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lastRenderedPageBreak/>
        <w:t>Дополнить после таблицы 2.11.1. (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>Л) – охранная зона размещения прибрежных и защитных лесов) пункт «Режимы использования и охраны водных объектов и защитных лесов определяются в соответствии с требованиями Водного и Лесного кодекса Российской Федерации».</w:t>
      </w:r>
    </w:p>
    <w:p w:rsidR="00A9328E" w:rsidRPr="00E42DB6" w:rsidRDefault="00A9328E">
      <w:pPr>
        <w:rPr>
          <w:sz w:val="24"/>
          <w:szCs w:val="24"/>
        </w:rPr>
      </w:pPr>
      <w:r w:rsidRPr="00E42DB6">
        <w:rPr>
          <w:sz w:val="24"/>
          <w:szCs w:val="24"/>
        </w:rPr>
        <w:br w:type="page"/>
      </w:r>
    </w:p>
    <w:p w:rsidR="00E42DB6" w:rsidRDefault="00E42DB6" w:rsidP="00E42DB6">
      <w:pPr>
        <w:ind w:firstLine="360"/>
        <w:jc w:val="right"/>
        <w:rPr>
          <w:rFonts w:ascii="Times New Roman" w:hAnsi="Times New Roman" w:cs="Times New Roman"/>
          <w:sz w:val="26"/>
          <w:szCs w:val="26"/>
        </w:rPr>
      </w:pPr>
      <w:r w:rsidRPr="00E42DB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A9328E" w:rsidRDefault="00A9328E" w:rsidP="00E42DB6">
      <w:pPr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Предписанию Министерства строительства, жилищно-коммунального хозяйства и энергетики Республики Карелия </w:t>
      </w:r>
      <w:r w:rsidRPr="006A496F">
        <w:rPr>
          <w:rFonts w:ascii="Times New Roman" w:hAnsi="Times New Roman" w:cs="Times New Roman"/>
          <w:b/>
          <w:sz w:val="26"/>
          <w:szCs w:val="26"/>
        </w:rPr>
        <w:t>№ 3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Pr="006A496F">
        <w:rPr>
          <w:rFonts w:ascii="Times New Roman" w:hAnsi="Times New Roman" w:cs="Times New Roman"/>
          <w:b/>
          <w:sz w:val="26"/>
          <w:szCs w:val="26"/>
        </w:rPr>
        <w:t>-15</w:t>
      </w:r>
      <w:r w:rsidRPr="006A496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внести изменения в раздел «Градостроительные регламенты» правил землепользования и застройки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Куйтежского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сельского поселения следующего содержания:</w:t>
      </w:r>
    </w:p>
    <w:p w:rsidR="00A9328E" w:rsidRPr="00B54D22" w:rsidRDefault="00A9328E" w:rsidP="00B54D22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360"/>
        <w:jc w:val="both"/>
      </w:pPr>
      <w:r w:rsidRPr="00751515">
        <w:rPr>
          <w:rFonts w:ascii="Times New Roman" w:hAnsi="Times New Roman" w:cs="Times New Roman"/>
          <w:sz w:val="26"/>
          <w:szCs w:val="26"/>
        </w:rPr>
        <w:t xml:space="preserve">Дополнить </w:t>
      </w:r>
      <w:r>
        <w:rPr>
          <w:rFonts w:ascii="Times New Roman" w:hAnsi="Times New Roman" w:cs="Times New Roman"/>
          <w:sz w:val="26"/>
          <w:szCs w:val="26"/>
        </w:rPr>
        <w:t>пункт</w:t>
      </w:r>
      <w:r w:rsidRPr="0075151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27</w:t>
      </w:r>
      <w:r w:rsidRPr="0075151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751515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Ж-3</w:t>
      </w:r>
      <w:r w:rsidRPr="00751515">
        <w:rPr>
          <w:rFonts w:ascii="Times New Roman" w:hAnsi="Times New Roman" w:cs="Times New Roman"/>
          <w:sz w:val="26"/>
          <w:szCs w:val="26"/>
        </w:rPr>
        <w:t xml:space="preserve">) – </w:t>
      </w:r>
      <w:r>
        <w:rPr>
          <w:rFonts w:ascii="Times New Roman" w:hAnsi="Times New Roman" w:cs="Times New Roman"/>
          <w:sz w:val="26"/>
          <w:szCs w:val="26"/>
        </w:rPr>
        <w:t>зона ведения садоводства, огородничества, дачного хозяйства</w:t>
      </w:r>
      <w:r w:rsidRPr="00751515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B54D2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B54D2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751515">
        <w:rPr>
          <w:rFonts w:ascii="Times New Roman" w:hAnsi="Times New Roman" w:cs="Times New Roman"/>
          <w:sz w:val="26"/>
          <w:szCs w:val="26"/>
        </w:rPr>
        <w:t xml:space="preserve"> «</w:t>
      </w:r>
      <w:r w:rsidR="00B54D22" w:rsidRPr="00F54B0B">
        <w:rPr>
          <w:rFonts w:ascii="Times New Roman" w:hAnsi="Times New Roman" w:cs="Times New Roman"/>
          <w:sz w:val="26"/>
          <w:szCs w:val="26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</w:r>
      <w:r w:rsidR="00B54D22">
        <w:rPr>
          <w:rFonts w:ascii="Times New Roman" w:hAnsi="Times New Roman" w:cs="Times New Roman"/>
          <w:sz w:val="26"/>
          <w:szCs w:val="26"/>
        </w:rPr>
        <w:t xml:space="preserve"> – 30 %</w:t>
      </w:r>
      <w:r w:rsidRPr="00751515">
        <w:rPr>
          <w:rFonts w:ascii="Times New Roman" w:hAnsi="Times New Roman" w:cs="Times New Roman"/>
          <w:sz w:val="26"/>
          <w:szCs w:val="26"/>
        </w:rPr>
        <w:t>».</w:t>
      </w:r>
    </w:p>
    <w:p w:rsidR="00B54D22" w:rsidRPr="00EF59C4" w:rsidRDefault="00B54D22" w:rsidP="00B54D22">
      <w:pPr>
        <w:pStyle w:val="a3"/>
        <w:numPr>
          <w:ilvl w:val="0"/>
          <w:numId w:val="5"/>
        </w:numPr>
        <w:ind w:left="0" w:firstLine="284"/>
        <w:jc w:val="both"/>
      </w:pPr>
      <w:r w:rsidRPr="00B54D22">
        <w:rPr>
          <w:rFonts w:ascii="Times New Roman" w:hAnsi="Times New Roman" w:cs="Times New Roman"/>
          <w:sz w:val="26"/>
          <w:szCs w:val="26"/>
        </w:rPr>
        <w:t xml:space="preserve">Дополнить пункт 31.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 xml:space="preserve">(О-1) – зона делового, общественного и коммерческого назначения) </w:t>
      </w:r>
      <w:proofErr w:type="spellStart"/>
      <w:r w:rsidRPr="00B54D2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54D2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>«Минимальная площадь земельного участка  для: зданий, строений, сооружений общественно – делового назначения в границах зоны определяются в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Карелия»</w:t>
      </w:r>
      <w:r>
        <w:t xml:space="preserve">, </w:t>
      </w:r>
      <w:r w:rsidRPr="00B54D22">
        <w:rPr>
          <w:rFonts w:ascii="Times New Roman" w:hAnsi="Times New Roman" w:cs="Times New Roman"/>
          <w:sz w:val="26"/>
          <w:szCs w:val="26"/>
        </w:rPr>
        <w:t>«Максимальная высота зданий, строений, сооружений в границах зоны определяется в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Карелия, а также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>при условии соблюдения требований зон с особыми условиями использования территорий», 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определяется в соответствии с требованиями Нормативов градостроительного проектировании Республики Карелия и иного законодательства РФ и Республики Карелия, а также при условии соблюдения требований зон с особыми условиями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использования территории».</w:t>
      </w:r>
    </w:p>
    <w:p w:rsidR="00EF59C4" w:rsidRPr="006A496F" w:rsidRDefault="00EF59C4" w:rsidP="00EF59C4">
      <w:pPr>
        <w:pStyle w:val="a3"/>
        <w:numPr>
          <w:ilvl w:val="0"/>
          <w:numId w:val="5"/>
        </w:numPr>
        <w:ind w:left="0" w:firstLine="284"/>
        <w:jc w:val="both"/>
      </w:pPr>
      <w:r w:rsidRPr="00B54D22">
        <w:rPr>
          <w:rFonts w:ascii="Times New Roman" w:hAnsi="Times New Roman" w:cs="Times New Roman"/>
          <w:sz w:val="26"/>
          <w:szCs w:val="26"/>
        </w:rPr>
        <w:t>Дополнить пункт 3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B54D2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>(О-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54D22">
        <w:rPr>
          <w:rFonts w:ascii="Times New Roman" w:hAnsi="Times New Roman" w:cs="Times New Roman"/>
          <w:sz w:val="26"/>
          <w:szCs w:val="26"/>
        </w:rPr>
        <w:t xml:space="preserve">) – зона </w:t>
      </w:r>
      <w:r>
        <w:rPr>
          <w:rFonts w:ascii="Times New Roman" w:hAnsi="Times New Roman" w:cs="Times New Roman"/>
          <w:sz w:val="26"/>
          <w:szCs w:val="26"/>
        </w:rPr>
        <w:t>учебных учреждений)</w:t>
      </w:r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4D2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54D2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>«</w:t>
      </w:r>
      <w:r w:rsidR="002B164A" w:rsidRPr="002B164A">
        <w:rPr>
          <w:rFonts w:ascii="Times New Roman" w:hAnsi="Times New Roman" w:cs="Times New Roman"/>
          <w:sz w:val="26"/>
          <w:szCs w:val="26"/>
        </w:rPr>
        <w:t>Минимальные размеры земельных участков, в том числе их площадь</w:t>
      </w:r>
      <w:r w:rsidR="002B164A">
        <w:rPr>
          <w:rFonts w:ascii="Times New Roman" w:hAnsi="Times New Roman" w:cs="Times New Roman"/>
          <w:sz w:val="26"/>
          <w:szCs w:val="26"/>
        </w:rPr>
        <w:t xml:space="preserve"> - </w:t>
      </w:r>
      <w:r w:rsidR="002B164A" w:rsidRPr="002B164A">
        <w:rPr>
          <w:rFonts w:ascii="Times New Roman" w:hAnsi="Times New Roman" w:cs="Times New Roman"/>
          <w:sz w:val="26"/>
          <w:szCs w:val="26"/>
        </w:rPr>
        <w:t>Минимальные размеры земельных участков, строений, сооружений в границах зоны определяются в 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Карелия.</w:t>
      </w:r>
      <w:r w:rsidRPr="00B54D22">
        <w:rPr>
          <w:rFonts w:ascii="Times New Roman" w:hAnsi="Times New Roman" w:cs="Times New Roman"/>
          <w:sz w:val="26"/>
          <w:szCs w:val="26"/>
        </w:rPr>
        <w:t>»</w:t>
      </w:r>
      <w:r>
        <w:t xml:space="preserve">, </w:t>
      </w:r>
      <w:r w:rsidRPr="00B54D22">
        <w:rPr>
          <w:rFonts w:ascii="Times New Roman" w:hAnsi="Times New Roman" w:cs="Times New Roman"/>
          <w:sz w:val="26"/>
          <w:szCs w:val="26"/>
        </w:rPr>
        <w:t>«Максимальная высота зданий, строений, сооружений в границах зоны определяется в соответствии с требованиями Нормативов градостроительного проектирования Республики Карелия и иного законодательства Российской Федерации и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 xml:space="preserve">Республики Карелия, а также при условии соблюдения требований зон с особыми условиями использования территорий», 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определяется в соответствии с требованиями Нормативов градостроительного проектировании Республики Карелия и иного законодательства РФ и Республики Карелия, а также </w:t>
      </w:r>
      <w:r w:rsidRPr="00B54D22">
        <w:rPr>
          <w:rFonts w:ascii="Times New Roman" w:hAnsi="Times New Roman" w:cs="Times New Roman"/>
          <w:sz w:val="26"/>
          <w:szCs w:val="26"/>
        </w:rPr>
        <w:lastRenderedPageBreak/>
        <w:t>при условии соблюдения требований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зон с особыми условиями использования территории».</w:t>
      </w:r>
    </w:p>
    <w:p w:rsidR="002B164A" w:rsidRPr="006A496F" w:rsidRDefault="002B164A" w:rsidP="002B164A">
      <w:pPr>
        <w:pStyle w:val="a3"/>
        <w:numPr>
          <w:ilvl w:val="0"/>
          <w:numId w:val="5"/>
        </w:numPr>
        <w:ind w:left="0" w:firstLine="284"/>
        <w:jc w:val="both"/>
      </w:pPr>
      <w:r w:rsidRPr="00B54D22">
        <w:rPr>
          <w:rFonts w:ascii="Times New Roman" w:hAnsi="Times New Roman" w:cs="Times New Roman"/>
          <w:sz w:val="26"/>
          <w:szCs w:val="26"/>
        </w:rPr>
        <w:t xml:space="preserve">Дополнить пункт </w:t>
      </w:r>
      <w:r>
        <w:rPr>
          <w:rFonts w:ascii="Times New Roman" w:hAnsi="Times New Roman" w:cs="Times New Roman"/>
          <w:sz w:val="26"/>
          <w:szCs w:val="26"/>
        </w:rPr>
        <w:t xml:space="preserve">43. </w:t>
      </w:r>
      <w:proofErr w:type="gramStart"/>
      <w:r>
        <w:rPr>
          <w:rFonts w:ascii="Times New Roman" w:hAnsi="Times New Roman" w:cs="Times New Roman"/>
          <w:sz w:val="26"/>
          <w:szCs w:val="26"/>
        </w:rPr>
        <w:t>(Р</w:t>
      </w:r>
      <w:r w:rsidRPr="00B54D2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B54D22">
        <w:rPr>
          <w:rFonts w:ascii="Times New Roman" w:hAnsi="Times New Roman" w:cs="Times New Roman"/>
          <w:sz w:val="26"/>
          <w:szCs w:val="26"/>
        </w:rPr>
        <w:t xml:space="preserve">) – </w:t>
      </w:r>
      <w:r>
        <w:rPr>
          <w:rFonts w:ascii="Times New Roman" w:hAnsi="Times New Roman" w:cs="Times New Roman"/>
          <w:sz w:val="26"/>
          <w:szCs w:val="26"/>
        </w:rPr>
        <w:t>спортивная зона)</w:t>
      </w:r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4D2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54D2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>«</w:t>
      </w:r>
      <w:r w:rsidRPr="002B164A">
        <w:rPr>
          <w:rFonts w:ascii="Times New Roman" w:hAnsi="Times New Roman" w:cs="Times New Roman"/>
          <w:sz w:val="26"/>
          <w:szCs w:val="26"/>
        </w:rPr>
        <w:t>Предельные (минимальные и (или) максимальные) размеры земельных участков, в том числе их площадь рассчитываются в соответствии с требованиями Нормативов градостроительного проектирования Республики Карелия и иного законодательства РФ и Республики Карелия.</w:t>
      </w:r>
      <w:r w:rsidRPr="00B54D22">
        <w:rPr>
          <w:rFonts w:ascii="Times New Roman" w:hAnsi="Times New Roman" w:cs="Times New Roman"/>
          <w:sz w:val="26"/>
          <w:szCs w:val="26"/>
        </w:rPr>
        <w:t>»</w:t>
      </w:r>
      <w:r>
        <w:t xml:space="preserve">, </w:t>
      </w:r>
      <w:r w:rsidRPr="00B54D22">
        <w:rPr>
          <w:rFonts w:ascii="Times New Roman" w:hAnsi="Times New Roman" w:cs="Times New Roman"/>
          <w:sz w:val="26"/>
          <w:szCs w:val="26"/>
        </w:rPr>
        <w:t>«Максимальная высота зданий, строений, сооружений в границах зоны определяется в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Карелия, а также при условии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>соблюдения требований зон с особыми условиями использования территорий», 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определяется в соответствии с требованиями Нормативов градостроительного проектировании Республики Карелия и иного законодательства РФ и Республики Карелия, а также при условии соблюдения требований зон с особыми условиями использования территории».</w:t>
      </w:r>
      <w:proofErr w:type="gramEnd"/>
    </w:p>
    <w:p w:rsidR="002B164A" w:rsidRPr="006A496F" w:rsidRDefault="002B164A" w:rsidP="002B164A">
      <w:pPr>
        <w:pStyle w:val="a3"/>
        <w:numPr>
          <w:ilvl w:val="0"/>
          <w:numId w:val="5"/>
        </w:numPr>
        <w:ind w:left="0" w:firstLine="284"/>
        <w:jc w:val="both"/>
      </w:pPr>
      <w:r w:rsidRPr="00B54D22">
        <w:rPr>
          <w:rFonts w:ascii="Times New Roman" w:hAnsi="Times New Roman" w:cs="Times New Roman"/>
          <w:sz w:val="26"/>
          <w:szCs w:val="26"/>
        </w:rPr>
        <w:t xml:space="preserve">Дополнить пункт </w:t>
      </w:r>
      <w:r>
        <w:rPr>
          <w:rFonts w:ascii="Times New Roman" w:hAnsi="Times New Roman" w:cs="Times New Roman"/>
          <w:sz w:val="26"/>
          <w:szCs w:val="26"/>
        </w:rPr>
        <w:t xml:space="preserve">45. </w:t>
      </w:r>
      <w:proofErr w:type="gramStart"/>
      <w:r>
        <w:rPr>
          <w:rFonts w:ascii="Times New Roman" w:hAnsi="Times New Roman" w:cs="Times New Roman"/>
          <w:sz w:val="26"/>
          <w:szCs w:val="26"/>
        </w:rPr>
        <w:t>(Р</w:t>
      </w:r>
      <w:r w:rsidRPr="00B54D2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B54D22">
        <w:rPr>
          <w:rFonts w:ascii="Times New Roman" w:hAnsi="Times New Roman" w:cs="Times New Roman"/>
          <w:sz w:val="26"/>
          <w:szCs w:val="26"/>
        </w:rPr>
        <w:t xml:space="preserve">) – </w:t>
      </w:r>
      <w:r>
        <w:rPr>
          <w:rFonts w:ascii="Times New Roman" w:hAnsi="Times New Roman" w:cs="Times New Roman"/>
          <w:sz w:val="26"/>
          <w:szCs w:val="26"/>
        </w:rPr>
        <w:t>санитарно-защитная зона)</w:t>
      </w:r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4D2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54D2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>«</w:t>
      </w:r>
      <w:r w:rsidRPr="002B164A">
        <w:rPr>
          <w:rFonts w:ascii="Times New Roman" w:hAnsi="Times New Roman" w:cs="Times New Roman"/>
          <w:sz w:val="26"/>
          <w:szCs w:val="26"/>
        </w:rPr>
        <w:t>Предельные (минимальные и (или) максимальные) размеры земельных участков, в том числе их площадь рассчитываются в соответствии с требованиями Нормативов градостроительного проектирования Республики Карелия и иного законодательства РФ и Республики Карелия.</w:t>
      </w:r>
      <w:r w:rsidRPr="00B54D22">
        <w:rPr>
          <w:rFonts w:ascii="Times New Roman" w:hAnsi="Times New Roman" w:cs="Times New Roman"/>
          <w:sz w:val="26"/>
          <w:szCs w:val="26"/>
        </w:rPr>
        <w:t>»</w:t>
      </w:r>
      <w:r>
        <w:t xml:space="preserve">, </w:t>
      </w:r>
      <w:r w:rsidRPr="00B54D22">
        <w:rPr>
          <w:rFonts w:ascii="Times New Roman" w:hAnsi="Times New Roman" w:cs="Times New Roman"/>
          <w:sz w:val="26"/>
          <w:szCs w:val="26"/>
        </w:rPr>
        <w:t>«Максимальная высота зданий, строений, сооружений в границах зоны определяется в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Карелия, а также при условии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>соблюдения требований зон с особыми условиями использования территорий», 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определяется в соответствии с требованиями Нормативов градостроительного проектировании Республики Карелия и иного законодательства РФ и Республики Карелия, а также при условии соблюдения требований зон с особыми условиями использования территории».</w:t>
      </w:r>
      <w:proofErr w:type="gramEnd"/>
    </w:p>
    <w:p w:rsidR="002B164A" w:rsidRPr="006A496F" w:rsidRDefault="002B164A" w:rsidP="002B164A">
      <w:pPr>
        <w:pStyle w:val="a3"/>
        <w:numPr>
          <w:ilvl w:val="0"/>
          <w:numId w:val="5"/>
        </w:numPr>
        <w:ind w:left="0" w:firstLine="284"/>
        <w:jc w:val="both"/>
      </w:pPr>
      <w:r w:rsidRPr="00B54D22">
        <w:rPr>
          <w:rFonts w:ascii="Times New Roman" w:hAnsi="Times New Roman" w:cs="Times New Roman"/>
          <w:sz w:val="26"/>
          <w:szCs w:val="26"/>
        </w:rPr>
        <w:t xml:space="preserve">Дополнить пункт </w:t>
      </w:r>
      <w:r>
        <w:rPr>
          <w:rFonts w:ascii="Times New Roman" w:hAnsi="Times New Roman" w:cs="Times New Roman"/>
          <w:sz w:val="26"/>
          <w:szCs w:val="26"/>
        </w:rPr>
        <w:t>49. (П-4,5</w:t>
      </w:r>
      <w:r w:rsidRPr="00B54D22">
        <w:rPr>
          <w:rFonts w:ascii="Times New Roman" w:hAnsi="Times New Roman" w:cs="Times New Roman"/>
          <w:sz w:val="26"/>
          <w:szCs w:val="26"/>
        </w:rPr>
        <w:t xml:space="preserve">) – </w:t>
      </w:r>
      <w:r>
        <w:rPr>
          <w:rFonts w:ascii="Times New Roman" w:hAnsi="Times New Roman" w:cs="Times New Roman"/>
          <w:sz w:val="26"/>
          <w:szCs w:val="26"/>
        </w:rPr>
        <w:t xml:space="preserve">производственные зоны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EE4F2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класса опасности)</w:t>
      </w:r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4D2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54D2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>«</w:t>
      </w:r>
      <w:r w:rsidRPr="002B164A">
        <w:rPr>
          <w:rFonts w:ascii="Times New Roman" w:hAnsi="Times New Roman" w:cs="Times New Roman"/>
          <w:sz w:val="26"/>
          <w:szCs w:val="26"/>
        </w:rPr>
        <w:t xml:space="preserve">Предельные (минимальные и (или) максимальные) размеры земельных участков, в том числе их площадь </w:t>
      </w:r>
      <w:r w:rsidR="00EE4F2E" w:rsidRPr="00EE4F2E">
        <w:rPr>
          <w:rFonts w:ascii="Times New Roman" w:hAnsi="Times New Roman" w:cs="Times New Roman"/>
          <w:sz w:val="26"/>
          <w:szCs w:val="26"/>
        </w:rPr>
        <w:t>определяются в соответствии с требованиями Нормативов градостроительного проектировании Республики Карелия и иного законодательства РФ и Республики Карелия, а также при условии соблюдения требований зон с особыми условиями использования территории.</w:t>
      </w:r>
      <w:r w:rsidRPr="00B54D22">
        <w:rPr>
          <w:rFonts w:ascii="Times New Roman" w:hAnsi="Times New Roman" w:cs="Times New Roman"/>
          <w:sz w:val="26"/>
          <w:szCs w:val="26"/>
        </w:rPr>
        <w:t>»</w:t>
      </w:r>
      <w:r>
        <w:t xml:space="preserve">, </w:t>
      </w:r>
      <w:r w:rsidRPr="00B54D22">
        <w:rPr>
          <w:rFonts w:ascii="Times New Roman" w:hAnsi="Times New Roman" w:cs="Times New Roman"/>
          <w:sz w:val="26"/>
          <w:szCs w:val="26"/>
        </w:rPr>
        <w:t xml:space="preserve">«Максимальная высота зданий, строений, сооружений в границах зоны определяется в соответствии с требованиями Нормативов градостроительного </w:t>
      </w:r>
      <w:r w:rsidRPr="00B54D22">
        <w:rPr>
          <w:rFonts w:ascii="Times New Roman" w:hAnsi="Times New Roman" w:cs="Times New Roman"/>
          <w:sz w:val="26"/>
          <w:szCs w:val="26"/>
        </w:rPr>
        <w:lastRenderedPageBreak/>
        <w:t>проектирования Республики Карелия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>и иного законодательства Российской Федерации и Республики Карелия, а также при условии соблюдения требований зон с особыми условиями использования территорий», 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определяется в соответствии с требованиями Нормативов градостроительного проектировании Республики Карелия и иного законодательства РФ и Республики Карелия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>, а также при условии соблюдения требований зон с особыми условиями использования территории».</w:t>
      </w:r>
    </w:p>
    <w:p w:rsidR="00EE4F2E" w:rsidRPr="006A496F" w:rsidRDefault="00EE4F2E" w:rsidP="00EE4F2E">
      <w:pPr>
        <w:pStyle w:val="a3"/>
        <w:numPr>
          <w:ilvl w:val="0"/>
          <w:numId w:val="5"/>
        </w:numPr>
        <w:ind w:left="0" w:firstLine="284"/>
        <w:jc w:val="both"/>
      </w:pPr>
      <w:r w:rsidRPr="00B54D22">
        <w:rPr>
          <w:rFonts w:ascii="Times New Roman" w:hAnsi="Times New Roman" w:cs="Times New Roman"/>
          <w:sz w:val="26"/>
          <w:szCs w:val="26"/>
        </w:rPr>
        <w:t xml:space="preserve">Дополнить пункт </w:t>
      </w:r>
      <w:r>
        <w:rPr>
          <w:rFonts w:ascii="Times New Roman" w:hAnsi="Times New Roman" w:cs="Times New Roman"/>
          <w:sz w:val="26"/>
          <w:szCs w:val="26"/>
        </w:rPr>
        <w:t xml:space="preserve">50. </w:t>
      </w:r>
      <w:proofErr w:type="gramStart"/>
      <w:r>
        <w:rPr>
          <w:rFonts w:ascii="Times New Roman" w:hAnsi="Times New Roman" w:cs="Times New Roman"/>
          <w:sz w:val="26"/>
          <w:szCs w:val="26"/>
        </w:rPr>
        <w:t>(ТИ-1</w:t>
      </w:r>
      <w:r w:rsidRPr="00B54D22">
        <w:rPr>
          <w:rFonts w:ascii="Times New Roman" w:hAnsi="Times New Roman" w:cs="Times New Roman"/>
          <w:sz w:val="26"/>
          <w:szCs w:val="26"/>
        </w:rPr>
        <w:t xml:space="preserve">) – </w:t>
      </w:r>
      <w:r>
        <w:rPr>
          <w:rFonts w:ascii="Times New Roman" w:hAnsi="Times New Roman" w:cs="Times New Roman"/>
          <w:sz w:val="26"/>
          <w:szCs w:val="26"/>
        </w:rPr>
        <w:t>зона автомобильного транспорта)</w:t>
      </w:r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4D2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54D2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>«</w:t>
      </w:r>
      <w:r w:rsidRPr="002B164A">
        <w:rPr>
          <w:rFonts w:ascii="Times New Roman" w:hAnsi="Times New Roman" w:cs="Times New Roman"/>
          <w:sz w:val="26"/>
          <w:szCs w:val="26"/>
        </w:rPr>
        <w:t xml:space="preserve">Предельные (минимальные и (или) максимальные) размеры земельных участков, в том числе их площадь </w:t>
      </w:r>
      <w:r w:rsidRPr="00EE4F2E">
        <w:rPr>
          <w:rFonts w:ascii="Times New Roman" w:hAnsi="Times New Roman" w:cs="Times New Roman"/>
          <w:sz w:val="26"/>
          <w:szCs w:val="26"/>
        </w:rPr>
        <w:t>определяются в соответствии с требованиями Нормативов градостроительного проектировании Республики Карелия и иного законодательства РФ и Республики Карелия, а также при условии соблюдения требований зон с особыми условиями использования территории.</w:t>
      </w:r>
      <w:r w:rsidRPr="00B54D22">
        <w:rPr>
          <w:rFonts w:ascii="Times New Roman" w:hAnsi="Times New Roman" w:cs="Times New Roman"/>
          <w:sz w:val="26"/>
          <w:szCs w:val="26"/>
        </w:rPr>
        <w:t>»</w:t>
      </w:r>
      <w:r>
        <w:t xml:space="preserve">, </w:t>
      </w:r>
      <w:r w:rsidRPr="00B54D22">
        <w:rPr>
          <w:rFonts w:ascii="Times New Roman" w:hAnsi="Times New Roman" w:cs="Times New Roman"/>
          <w:sz w:val="26"/>
          <w:szCs w:val="26"/>
        </w:rPr>
        <w:t>«Максимальная высота зданий, строений, сооружений в границах зоны определяется в соответствии с требованиями Нормативов градостроительного проектирования Республики Карелия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>и иного законодательства Российской Федерации и Республики Карелия, а также при условии соблюдения требований зон с особыми условиями использования территорий», 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определяется в соответствии с требованиями Нормативов градостроительного проектировании Республики Карелия и иного законодательства РФ и Республики Карелия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>, а также при условии соблюдения требований зон с особыми условиями использования территории».</w:t>
      </w:r>
    </w:p>
    <w:p w:rsidR="00EE4F2E" w:rsidRPr="006A496F" w:rsidRDefault="00EE4F2E" w:rsidP="00EE4F2E">
      <w:pPr>
        <w:pStyle w:val="a3"/>
        <w:numPr>
          <w:ilvl w:val="0"/>
          <w:numId w:val="5"/>
        </w:numPr>
        <w:ind w:left="0" w:firstLine="284"/>
        <w:jc w:val="both"/>
      </w:pPr>
      <w:r w:rsidRPr="00B54D22">
        <w:rPr>
          <w:rFonts w:ascii="Times New Roman" w:hAnsi="Times New Roman" w:cs="Times New Roman"/>
          <w:sz w:val="26"/>
          <w:szCs w:val="26"/>
        </w:rPr>
        <w:t xml:space="preserve">Дополнить пункт </w:t>
      </w: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(С-1</w:t>
      </w:r>
      <w:r w:rsidRPr="00B54D22">
        <w:rPr>
          <w:rFonts w:ascii="Times New Roman" w:hAnsi="Times New Roman" w:cs="Times New Roman"/>
          <w:sz w:val="26"/>
          <w:szCs w:val="26"/>
        </w:rPr>
        <w:t xml:space="preserve">) – </w:t>
      </w:r>
      <w:r>
        <w:rPr>
          <w:rFonts w:ascii="Times New Roman" w:hAnsi="Times New Roman" w:cs="Times New Roman"/>
          <w:sz w:val="26"/>
          <w:szCs w:val="26"/>
        </w:rPr>
        <w:t>зона сельскохозяйственных угодий)</w:t>
      </w:r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4D2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54D2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>«</w:t>
      </w:r>
      <w:r w:rsidRPr="002B164A">
        <w:rPr>
          <w:rFonts w:ascii="Times New Roman" w:hAnsi="Times New Roman" w:cs="Times New Roman"/>
          <w:sz w:val="26"/>
          <w:szCs w:val="26"/>
        </w:rPr>
        <w:t xml:space="preserve">Предельные (минимальные и (или) максимальные) размеры земельных участков, в том числе их площадь </w:t>
      </w:r>
      <w:r w:rsidRPr="00EE4F2E">
        <w:rPr>
          <w:rFonts w:ascii="Times New Roman" w:hAnsi="Times New Roman" w:cs="Times New Roman"/>
          <w:sz w:val="26"/>
          <w:szCs w:val="26"/>
        </w:rPr>
        <w:t>определяются в соответствии с требованиями Нормативов градостроительного проектировании Республики Карелия и иного законодательства РФ и Республики Карелия, а также при условии соблюдения требований зон с особыми условиями использования территории.</w:t>
      </w:r>
      <w:r w:rsidRPr="00B54D22">
        <w:rPr>
          <w:rFonts w:ascii="Times New Roman" w:hAnsi="Times New Roman" w:cs="Times New Roman"/>
          <w:sz w:val="26"/>
          <w:szCs w:val="26"/>
        </w:rPr>
        <w:t>»</w:t>
      </w:r>
      <w:r>
        <w:t xml:space="preserve">, </w:t>
      </w:r>
      <w:r w:rsidRPr="00B54D22">
        <w:rPr>
          <w:rFonts w:ascii="Times New Roman" w:hAnsi="Times New Roman" w:cs="Times New Roman"/>
          <w:sz w:val="26"/>
          <w:szCs w:val="26"/>
        </w:rPr>
        <w:t>«Максимальная высота зданий, строений, сооружений в границах зоны определяется в соответствии с требованиями Нормативов градостроительного проектирования Республики Карелия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 xml:space="preserve">и иного законодательства Российской Федерации и Республики Карелия, а также при условии соблюдения требований зон с особыми условиями использования территорий», 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определяется в соответствии с требованиями Нормативов градостроительного проектировании Республики Карелия и иного </w:t>
      </w:r>
      <w:r w:rsidRPr="00B54D22">
        <w:rPr>
          <w:rFonts w:ascii="Times New Roman" w:hAnsi="Times New Roman" w:cs="Times New Roman"/>
          <w:sz w:val="26"/>
          <w:szCs w:val="26"/>
        </w:rPr>
        <w:lastRenderedPageBreak/>
        <w:t>законодательства РФ и Республики Карелия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>, а также при условии соблюдения требований зон с особыми условиями использования территории».</w:t>
      </w:r>
    </w:p>
    <w:p w:rsidR="00EE4F2E" w:rsidRPr="006A496F" w:rsidRDefault="00EE4F2E" w:rsidP="00EE4F2E">
      <w:pPr>
        <w:pStyle w:val="a3"/>
        <w:numPr>
          <w:ilvl w:val="0"/>
          <w:numId w:val="5"/>
        </w:numPr>
        <w:ind w:left="0" w:firstLine="284"/>
        <w:jc w:val="both"/>
      </w:pPr>
      <w:r w:rsidRPr="00B54D22">
        <w:rPr>
          <w:rFonts w:ascii="Times New Roman" w:hAnsi="Times New Roman" w:cs="Times New Roman"/>
          <w:sz w:val="26"/>
          <w:szCs w:val="26"/>
        </w:rPr>
        <w:t xml:space="preserve">Дополнить пункт </w:t>
      </w: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 w:cs="Times New Roman"/>
          <w:sz w:val="26"/>
          <w:szCs w:val="26"/>
        </w:rPr>
        <w:t>(С-2</w:t>
      </w:r>
      <w:r w:rsidRPr="00B54D22">
        <w:rPr>
          <w:rFonts w:ascii="Times New Roman" w:hAnsi="Times New Roman" w:cs="Times New Roman"/>
          <w:sz w:val="26"/>
          <w:szCs w:val="26"/>
        </w:rPr>
        <w:t xml:space="preserve">) – </w:t>
      </w:r>
      <w:r>
        <w:rPr>
          <w:rFonts w:ascii="Times New Roman" w:hAnsi="Times New Roman" w:cs="Times New Roman"/>
          <w:sz w:val="26"/>
          <w:szCs w:val="26"/>
        </w:rPr>
        <w:t>зона сельскохозяйственного использования в населенных пунктах)</w:t>
      </w:r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4D2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54D2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4D22">
        <w:rPr>
          <w:rFonts w:ascii="Times New Roman" w:hAnsi="Times New Roman" w:cs="Times New Roman"/>
          <w:sz w:val="26"/>
          <w:szCs w:val="26"/>
        </w:rPr>
        <w:t>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определяется в соответствии с требованиями Нормативов градостроительного проектировании Республики Карелия и иного законодательства РФ и Республики Карелия, а также при условии соблюдения требований зон с особыми условиями использования территории».</w:t>
      </w:r>
      <w:proofErr w:type="gramEnd"/>
    </w:p>
    <w:p w:rsidR="007D7D16" w:rsidRPr="007D7D16" w:rsidRDefault="007D7D16" w:rsidP="007D7D1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B54D22">
        <w:rPr>
          <w:rFonts w:ascii="Times New Roman" w:hAnsi="Times New Roman" w:cs="Times New Roman"/>
          <w:sz w:val="26"/>
          <w:szCs w:val="26"/>
        </w:rPr>
        <w:t xml:space="preserve">Дополнить пункт </w:t>
      </w: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>
        <w:rPr>
          <w:rFonts w:ascii="Times New Roman" w:hAnsi="Times New Roman" w:cs="Times New Roman"/>
          <w:sz w:val="26"/>
          <w:szCs w:val="26"/>
        </w:rPr>
        <w:t>(СН-2</w:t>
      </w:r>
      <w:r w:rsidRPr="00B54D22">
        <w:rPr>
          <w:rFonts w:ascii="Times New Roman" w:hAnsi="Times New Roman" w:cs="Times New Roman"/>
          <w:sz w:val="26"/>
          <w:szCs w:val="26"/>
        </w:rPr>
        <w:t xml:space="preserve">) – </w:t>
      </w:r>
      <w:r>
        <w:rPr>
          <w:rFonts w:ascii="Times New Roman" w:hAnsi="Times New Roman" w:cs="Times New Roman"/>
          <w:sz w:val="26"/>
          <w:szCs w:val="26"/>
        </w:rPr>
        <w:t>зоны размещения кладбищ)</w:t>
      </w:r>
      <w:r w:rsidRPr="00B54D2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4D22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Pr="00B54D2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B54D22">
        <w:rPr>
          <w:rFonts w:ascii="Times New Roman" w:hAnsi="Times New Roman" w:cs="Times New Roman"/>
          <w:sz w:val="26"/>
          <w:szCs w:val="26"/>
        </w:rPr>
        <w:t xml:space="preserve"> «</w:t>
      </w:r>
      <w:r w:rsidRPr="007D7D16">
        <w:rPr>
          <w:rFonts w:ascii="Times New Roman" w:hAnsi="Times New Roman" w:cs="Times New Roman"/>
          <w:sz w:val="26"/>
          <w:szCs w:val="26"/>
        </w:rPr>
        <w:t xml:space="preserve">Предельные (минимальные и (или) максимальные) размеры земельных участков, в том числе их площадь - Минимальная площадь кладбища на 1 </w:t>
      </w:r>
      <w:proofErr w:type="spellStart"/>
      <w:r w:rsidRPr="007D7D16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Pr="007D7D16">
        <w:rPr>
          <w:rFonts w:ascii="Times New Roman" w:hAnsi="Times New Roman" w:cs="Times New Roman"/>
          <w:sz w:val="26"/>
          <w:szCs w:val="26"/>
        </w:rPr>
        <w:t>.ч</w:t>
      </w:r>
      <w:proofErr w:type="gramEnd"/>
      <w:r w:rsidRPr="007D7D16">
        <w:rPr>
          <w:rFonts w:ascii="Times New Roman" w:hAnsi="Times New Roman" w:cs="Times New Roman"/>
          <w:sz w:val="26"/>
          <w:szCs w:val="26"/>
        </w:rPr>
        <w:t>ел</w:t>
      </w:r>
      <w:proofErr w:type="spellEnd"/>
      <w:r w:rsidRPr="007D7D16">
        <w:rPr>
          <w:rFonts w:ascii="Times New Roman" w:hAnsi="Times New Roman" w:cs="Times New Roman"/>
          <w:sz w:val="26"/>
          <w:szCs w:val="26"/>
        </w:rPr>
        <w:t>.</w:t>
      </w:r>
    </w:p>
    <w:p w:rsidR="007D7D16" w:rsidRPr="007D7D16" w:rsidRDefault="007D7D16" w:rsidP="007D7D1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D7D16">
        <w:rPr>
          <w:rFonts w:ascii="Times New Roman" w:hAnsi="Times New Roman" w:cs="Times New Roman"/>
          <w:sz w:val="26"/>
          <w:szCs w:val="26"/>
        </w:rPr>
        <w:t>- традиционного захоронения – 0,24 га;</w:t>
      </w:r>
    </w:p>
    <w:p w:rsidR="007D7D16" w:rsidRPr="007D7D16" w:rsidRDefault="007D7D16" w:rsidP="007D7D1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D7D1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D7D16">
        <w:rPr>
          <w:rFonts w:ascii="Times New Roman" w:hAnsi="Times New Roman" w:cs="Times New Roman"/>
          <w:sz w:val="26"/>
          <w:szCs w:val="26"/>
        </w:rPr>
        <w:t>урновых</w:t>
      </w:r>
      <w:proofErr w:type="spellEnd"/>
      <w:r w:rsidRPr="007D7D16">
        <w:rPr>
          <w:rFonts w:ascii="Times New Roman" w:hAnsi="Times New Roman" w:cs="Times New Roman"/>
          <w:sz w:val="26"/>
          <w:szCs w:val="26"/>
        </w:rPr>
        <w:t xml:space="preserve"> захоронений после кремации – 0,02 га. </w:t>
      </w:r>
    </w:p>
    <w:p w:rsidR="007D7D16" w:rsidRPr="007D7D16" w:rsidRDefault="007D7D16" w:rsidP="007D7D1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D7D16">
        <w:rPr>
          <w:rFonts w:ascii="Times New Roman" w:hAnsi="Times New Roman" w:cs="Times New Roman"/>
          <w:sz w:val="26"/>
          <w:szCs w:val="26"/>
        </w:rPr>
        <w:t>Максимальная площадь кладбища – 40 га.</w:t>
      </w:r>
    </w:p>
    <w:p w:rsidR="007D7D16" w:rsidRPr="007D7D16" w:rsidRDefault="007D7D16" w:rsidP="007D7D16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7D7D16">
        <w:rPr>
          <w:rFonts w:ascii="Times New Roman" w:hAnsi="Times New Roman" w:cs="Times New Roman"/>
          <w:sz w:val="26"/>
          <w:szCs w:val="26"/>
        </w:rPr>
        <w:t>Размер участка земли на территориях кладбищ для погребения умершего устанавливается органом местного самоуправления таким образом, чтобы гарантировать погребение на этом же участке земли умершего супруга или близкого родственника»</w:t>
      </w:r>
      <w:r w:rsidR="00FD1AC5">
        <w:rPr>
          <w:rFonts w:ascii="Times New Roman" w:hAnsi="Times New Roman" w:cs="Times New Roman"/>
          <w:sz w:val="26"/>
          <w:szCs w:val="26"/>
        </w:rPr>
        <w:t>.</w:t>
      </w:r>
    </w:p>
    <w:p w:rsidR="00EF59C4" w:rsidRPr="006A496F" w:rsidRDefault="00EF59C4" w:rsidP="007D7D16">
      <w:pPr>
        <w:pStyle w:val="a3"/>
        <w:ind w:left="284"/>
        <w:jc w:val="both"/>
      </w:pPr>
    </w:p>
    <w:p w:rsidR="006A496F" w:rsidRPr="0000320E" w:rsidRDefault="006A496F" w:rsidP="006A496F">
      <w:pPr>
        <w:pStyle w:val="a3"/>
        <w:ind w:left="360"/>
        <w:jc w:val="both"/>
      </w:pPr>
    </w:p>
    <w:p w:rsidR="00D43B75" w:rsidRDefault="00D43B75">
      <w:r>
        <w:br w:type="page"/>
      </w:r>
    </w:p>
    <w:p w:rsidR="00E42DB6" w:rsidRPr="00E42DB6" w:rsidRDefault="00E42DB6" w:rsidP="00E42DB6">
      <w:pPr>
        <w:ind w:firstLine="360"/>
        <w:jc w:val="right"/>
        <w:rPr>
          <w:rFonts w:ascii="Times New Roman" w:hAnsi="Times New Roman" w:cs="Times New Roman"/>
          <w:sz w:val="26"/>
          <w:szCs w:val="26"/>
        </w:rPr>
      </w:pPr>
      <w:r w:rsidRPr="00E42DB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42D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3B75" w:rsidRPr="00E42DB6" w:rsidRDefault="00D43B75" w:rsidP="00E42DB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 xml:space="preserve">Согласно Предписанию Министерства строительства, жилищно-коммунального хозяйства и энергетики Республики Карелия </w:t>
      </w:r>
      <w:r w:rsidRPr="00E42DB6">
        <w:rPr>
          <w:rFonts w:ascii="Times New Roman" w:hAnsi="Times New Roman" w:cs="Times New Roman"/>
          <w:b/>
          <w:sz w:val="24"/>
          <w:szCs w:val="24"/>
        </w:rPr>
        <w:t>№ 38-15</w:t>
      </w:r>
      <w:r w:rsidRPr="00E42DB6">
        <w:rPr>
          <w:rFonts w:ascii="Times New Roman" w:hAnsi="Times New Roman" w:cs="Times New Roman"/>
          <w:sz w:val="24"/>
          <w:szCs w:val="24"/>
        </w:rPr>
        <w:t>, внести изменения в раздел «Градостроительные регламенты» правил землепользования и застройки Михайловского сельского поселения следующего содержания:</w:t>
      </w:r>
    </w:p>
    <w:p w:rsidR="00D43B75" w:rsidRPr="00E42DB6" w:rsidRDefault="00D43B75" w:rsidP="00D43B75">
      <w:pPr>
        <w:pStyle w:val="a3"/>
        <w:numPr>
          <w:ilvl w:val="0"/>
          <w:numId w:val="7"/>
        </w:numPr>
        <w:ind w:left="0" w:firstLine="360"/>
        <w:jc w:val="both"/>
        <w:rPr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>Дополнить таблицу 2.1.2 «Предельные параметры использования земельных участков и объектов капитального строительства» (Ж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>- зона застройки индивидуальными жилыми домами) пунктом «Предельное количество этажей или предельная высота зданий, строений, сооружений - жилых домов и общественных зданий – 3 этажа (с возможностью использования дополнительно мансардного этажа); - хозяйственных построек – 1 этаж»</w:t>
      </w:r>
    </w:p>
    <w:p w:rsidR="00D43B75" w:rsidRPr="00E42DB6" w:rsidRDefault="00D43B75" w:rsidP="00D43B75">
      <w:pPr>
        <w:pStyle w:val="a3"/>
        <w:numPr>
          <w:ilvl w:val="0"/>
          <w:numId w:val="7"/>
        </w:numPr>
        <w:ind w:left="0" w:firstLine="349"/>
        <w:jc w:val="both"/>
        <w:rPr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>Дополнить таблицу 2.2.2 «Предельные параметры использования земельных участков и объектов капитального строительства» (Ж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>- зона застройки малоэтажными жилыми домами) пунктом «Предельное количество этажей или предельная высота зданий, строений, сооружений - минимальное количество этажей:  жилого дома – 2 этажа; - максимальное количество этажей жилых и общественных зданий – 4 этажа (применяется одновременно при условии соблюдения требований зон с особыми условиями использования территории)»</w:t>
      </w:r>
    </w:p>
    <w:p w:rsidR="00D43B75" w:rsidRPr="00E42DB6" w:rsidRDefault="00D43B75" w:rsidP="00D43B75">
      <w:pPr>
        <w:pStyle w:val="a3"/>
        <w:numPr>
          <w:ilvl w:val="0"/>
          <w:numId w:val="7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DB6">
        <w:rPr>
          <w:rFonts w:ascii="Times New Roman" w:hAnsi="Times New Roman" w:cs="Times New Roman"/>
          <w:sz w:val="24"/>
          <w:szCs w:val="24"/>
        </w:rPr>
        <w:t xml:space="preserve">Дополнить после таблицы 2.3. (Ж5 – зона жилой застройки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специльного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вида) пункт «</w:t>
      </w:r>
      <w:r w:rsidRPr="00E42DB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Предельное количество этажей – 2 </w:t>
      </w:r>
      <w:r w:rsidRPr="00E42DB6">
        <w:rPr>
          <w:rFonts w:ascii="Times New Roman" w:eastAsia="Times New Roman" w:hAnsi="Times New Roman" w:cs="Times New Roman"/>
          <w:sz w:val="24"/>
          <w:szCs w:val="24"/>
          <w:lang w:eastAsia="ru-RU"/>
        </w:rPr>
        <w:t>(с возможностью использования дополнительно мансардного этажа) для малоэтажных жилых домов</w:t>
      </w:r>
      <w:r w:rsidRPr="00E42DB6">
        <w:rPr>
          <w:rFonts w:ascii="Times New Roman" w:hAnsi="Times New Roman" w:cs="Times New Roman"/>
          <w:sz w:val="24"/>
          <w:szCs w:val="24"/>
        </w:rPr>
        <w:t>»</w:t>
      </w:r>
    </w:p>
    <w:p w:rsidR="00D43B75" w:rsidRPr="00E42DB6" w:rsidRDefault="00D43B75" w:rsidP="00D43B75">
      <w:pPr>
        <w:pStyle w:val="a3"/>
        <w:numPr>
          <w:ilvl w:val="0"/>
          <w:numId w:val="7"/>
        </w:numPr>
        <w:ind w:left="0" w:firstLine="360"/>
        <w:jc w:val="both"/>
        <w:rPr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>Дополнить после таблицы 2.4. (О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 – зона делового, общественного и коммерческого назначения), 2.5.1. (О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(П) –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размещения объектов образования), 2.6. (О3 – зона обслуживания объектов, необходимых для осуществления производственной и предпринимательской деятельности), 2.7.1. (П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.3 – Производственная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размещения объектов </w:t>
      </w:r>
      <w:r w:rsidRPr="00E42DB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42DB6">
        <w:rPr>
          <w:rFonts w:ascii="Times New Roman" w:hAnsi="Times New Roman" w:cs="Times New Roman"/>
          <w:sz w:val="24"/>
          <w:szCs w:val="24"/>
        </w:rPr>
        <w:t>-го класса санитарной опасности), 2.7.2. (П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.4 – Производственная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размещения объектов  </w:t>
      </w:r>
      <w:r w:rsidRPr="00E42DB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42DB6">
        <w:rPr>
          <w:rFonts w:ascii="Times New Roman" w:hAnsi="Times New Roman" w:cs="Times New Roman"/>
          <w:sz w:val="24"/>
          <w:szCs w:val="24"/>
        </w:rPr>
        <w:t>-го класса санитарной опасности), 2.7.3. (П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.5 – Производственная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размещения объектов  </w:t>
      </w:r>
      <w:r w:rsidRPr="00E42DB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42DB6">
        <w:rPr>
          <w:rFonts w:ascii="Times New Roman" w:hAnsi="Times New Roman" w:cs="Times New Roman"/>
          <w:sz w:val="24"/>
          <w:szCs w:val="24"/>
        </w:rPr>
        <w:t>-го класса санитарной опасности), 2.8.1. (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Л) –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рекреационного назначения размещения лесов населенных пунктов), 2.8.2. (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Р(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О) –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рекреационного назначения размещения оздоровительных и рекреационных учреждений), 2.12. (Сп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 – зона специального назначения, связанная с захоронениями) пункт «Максимальная высота зданий, строений, сооружений в границах зоны определяется в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Карелия, а также при условии соблюдения требований зон с особыми условиями использования территорий»</w:t>
      </w:r>
    </w:p>
    <w:p w:rsidR="00D43B75" w:rsidRPr="00E42DB6" w:rsidRDefault="00D43B75" w:rsidP="00D43B7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ind w:left="0" w:firstLine="360"/>
        <w:jc w:val="both"/>
        <w:rPr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>Дополнить после таблицы 2.14.1. (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>Л) – охранная зона размещения прибрежных и защитных лесов) пункт «Режимы использования и охраны водных объектов и защитных лесов определяются в соответствии с требованиями Водного и Лесного кодекса Российской Федерации».</w:t>
      </w:r>
    </w:p>
    <w:p w:rsidR="00D43B75" w:rsidRPr="0000320E" w:rsidRDefault="00D43B75" w:rsidP="00D43B75">
      <w:pPr>
        <w:pStyle w:val="a3"/>
        <w:ind w:left="360"/>
        <w:jc w:val="both"/>
      </w:pPr>
    </w:p>
    <w:p w:rsidR="00E42DB6" w:rsidRDefault="00E42DB6" w:rsidP="00D43B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2DB6" w:rsidRDefault="00E42DB6" w:rsidP="00D43B7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42DB6" w:rsidRDefault="00E42DB6" w:rsidP="00E42DB6">
      <w:pPr>
        <w:ind w:firstLine="36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42DB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D43B75" w:rsidRPr="00E42DB6" w:rsidRDefault="00D43B75" w:rsidP="00E42DB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 xml:space="preserve">Согласно Предписанию Министерства строительства, жилищно-коммунального хозяйства и энергетики Республики Карелия </w:t>
      </w:r>
      <w:r w:rsidRPr="00E42DB6">
        <w:rPr>
          <w:rFonts w:ascii="Times New Roman" w:hAnsi="Times New Roman" w:cs="Times New Roman"/>
          <w:b/>
          <w:sz w:val="24"/>
          <w:szCs w:val="24"/>
        </w:rPr>
        <w:t>№ 39-15</w:t>
      </w:r>
      <w:r w:rsidRPr="00E42DB6">
        <w:rPr>
          <w:rFonts w:ascii="Times New Roman" w:hAnsi="Times New Roman" w:cs="Times New Roman"/>
          <w:sz w:val="24"/>
          <w:szCs w:val="24"/>
        </w:rPr>
        <w:t xml:space="preserve">, внести изменения в раздел «Градостроительные регламенты» правил землепользования и застройки </w:t>
      </w:r>
      <w:proofErr w:type="spellStart"/>
      <w:r w:rsidRPr="00E42DB6">
        <w:rPr>
          <w:rFonts w:ascii="Times New Roman" w:hAnsi="Times New Roman" w:cs="Times New Roman"/>
          <w:sz w:val="24"/>
          <w:szCs w:val="24"/>
        </w:rPr>
        <w:t>Туксинского</w:t>
      </w:r>
      <w:proofErr w:type="spellEnd"/>
      <w:r w:rsidRPr="00E42DB6">
        <w:rPr>
          <w:rFonts w:ascii="Times New Roman" w:hAnsi="Times New Roman" w:cs="Times New Roman"/>
          <w:sz w:val="24"/>
          <w:szCs w:val="24"/>
        </w:rPr>
        <w:t xml:space="preserve"> сельского поселения следующего содержания:</w:t>
      </w:r>
    </w:p>
    <w:p w:rsidR="00D43B75" w:rsidRPr="00E42DB6" w:rsidRDefault="00D43B75" w:rsidP="00D43B75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>Дополнить статью 41 (Ж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>- зона застройки индивидуальными жилыми домами) пунктом 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для одно и двухквартирных жилых домов – 30%; для объектов иного назначения в границах зоны – в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Карелия»</w:t>
      </w:r>
    </w:p>
    <w:p w:rsidR="00D43B75" w:rsidRPr="00E42DB6" w:rsidRDefault="00D43B75" w:rsidP="00D43B75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DB6">
        <w:rPr>
          <w:rFonts w:ascii="Times New Roman" w:hAnsi="Times New Roman" w:cs="Times New Roman"/>
          <w:sz w:val="24"/>
          <w:szCs w:val="24"/>
        </w:rPr>
        <w:t>Дополнить статью 42 (Ж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- зона застройки малоэтажными жилыми домами) пунктом 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</w:t>
      </w:r>
      <w:r w:rsidRPr="00E42D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многоквартирных жилых домов – 35%; для объектов иного назначения в границах зоны – в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</w:t>
      </w:r>
      <w:r w:rsidRPr="00E42DB6">
        <w:rPr>
          <w:rFonts w:ascii="Times New Roman" w:hAnsi="Times New Roman" w:cs="Times New Roman"/>
          <w:sz w:val="24"/>
          <w:szCs w:val="24"/>
        </w:rPr>
        <w:t>»</w:t>
      </w:r>
    </w:p>
    <w:p w:rsidR="00D43B75" w:rsidRPr="00E42DB6" w:rsidRDefault="00D43B75" w:rsidP="00D43B75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DB6">
        <w:rPr>
          <w:rFonts w:ascii="Times New Roman" w:hAnsi="Times New Roman" w:cs="Times New Roman"/>
          <w:sz w:val="24"/>
          <w:szCs w:val="24"/>
        </w:rPr>
        <w:t xml:space="preserve">Дополнить статью 43 (Ж5- зона садоводств и дачных участков) пунктом 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</w:t>
      </w:r>
      <w:r w:rsidRPr="00E42DB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дачных домов (сезонного проживания) – 30%; для объектов иного назначения в границах зоны – в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</w:t>
      </w:r>
      <w:r w:rsidRPr="00E42DB6">
        <w:rPr>
          <w:rFonts w:ascii="Times New Roman" w:hAnsi="Times New Roman" w:cs="Times New Roman"/>
          <w:sz w:val="24"/>
          <w:szCs w:val="24"/>
        </w:rPr>
        <w:t>»</w:t>
      </w:r>
    </w:p>
    <w:p w:rsidR="00D43B75" w:rsidRPr="00E42DB6" w:rsidRDefault="00D43B75" w:rsidP="00D43B75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sz w:val="24"/>
          <w:szCs w:val="24"/>
        </w:rPr>
      </w:pPr>
      <w:r w:rsidRPr="00E42DB6">
        <w:rPr>
          <w:rFonts w:ascii="Times New Roman" w:hAnsi="Times New Roman" w:cs="Times New Roman"/>
          <w:sz w:val="24"/>
          <w:szCs w:val="24"/>
        </w:rPr>
        <w:t>Дополнить статьи 45 (ОДЗ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>- зона делового назначения), 46 (ОДЗ2 – зона общественного и коммерческого назначения) пунктом 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- для зданий, строений, сооружений общественно – делового назначения в границах зоны определяются в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Карелия; для многоквартирных жилых домов – 35%»</w:t>
      </w:r>
    </w:p>
    <w:p w:rsidR="00E42DB6" w:rsidRPr="00E42DB6" w:rsidRDefault="00D43B75" w:rsidP="00E42DB6">
      <w:pPr>
        <w:pStyle w:val="a3"/>
        <w:numPr>
          <w:ilvl w:val="0"/>
          <w:numId w:val="10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DB6">
        <w:rPr>
          <w:rFonts w:ascii="Times New Roman" w:hAnsi="Times New Roman" w:cs="Times New Roman"/>
          <w:sz w:val="24"/>
          <w:szCs w:val="24"/>
        </w:rPr>
        <w:t>Дополнить статьи 48 (ОДЗ</w:t>
      </w:r>
      <w:proofErr w:type="gramStart"/>
      <w:r w:rsidRPr="00E42DB6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E42DB6">
        <w:rPr>
          <w:rFonts w:ascii="Times New Roman" w:hAnsi="Times New Roman" w:cs="Times New Roman"/>
          <w:sz w:val="24"/>
          <w:szCs w:val="24"/>
        </w:rPr>
        <w:t xml:space="preserve">- зона объектов здравоохранения), 50 (КС – зона коммунально-складского назначения),58 (ТИ1 – зона объектов автомобильного транспорта), 59 (ТИ2 – зона объектов железнодорожного транспорта),62 (СХЗ2 – зона объектов животноводства, звероводства и птицеводства), 63 (СХЗ3 – зона объектов сельскохозяйственного назначения), 67 (РЗ1 – зона мест отдыха общего пользования) пунктом «Максимальный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</w:t>
      </w:r>
      <w:r w:rsidRPr="00E42D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Нормативов градостроительного проектирования Республики Карелия и иного законодательства Российской Федерации и Республики Карелия</w:t>
      </w:r>
      <w:r w:rsidRPr="00E42DB6">
        <w:rPr>
          <w:rFonts w:ascii="Times New Roman" w:hAnsi="Times New Roman" w:cs="Times New Roman"/>
          <w:sz w:val="24"/>
          <w:szCs w:val="24"/>
        </w:rPr>
        <w:t>»</w:t>
      </w:r>
      <w:r w:rsidR="00E42DB6" w:rsidRPr="00E42DB6">
        <w:rPr>
          <w:rFonts w:ascii="Times New Roman" w:hAnsi="Times New Roman" w:cs="Times New Roman"/>
          <w:sz w:val="24"/>
          <w:szCs w:val="24"/>
        </w:rPr>
        <w:t>.</w:t>
      </w:r>
    </w:p>
    <w:sectPr w:rsidR="00E42DB6" w:rsidRPr="00E42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C32"/>
    <w:multiLevelType w:val="hybridMultilevel"/>
    <w:tmpl w:val="9A7404FC"/>
    <w:lvl w:ilvl="0" w:tplc="29923876">
      <w:start w:val="1"/>
      <w:numFmt w:val="decimal"/>
      <w:lvlText w:val="%1."/>
      <w:lvlJc w:val="left"/>
      <w:pPr>
        <w:ind w:left="417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0C9C6F7E"/>
    <w:multiLevelType w:val="hybridMultilevel"/>
    <w:tmpl w:val="B9740A0E"/>
    <w:lvl w:ilvl="0" w:tplc="8AF44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C5EEA"/>
    <w:multiLevelType w:val="hybridMultilevel"/>
    <w:tmpl w:val="1EC849B8"/>
    <w:lvl w:ilvl="0" w:tplc="D2A4647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641CCF"/>
    <w:multiLevelType w:val="hybridMultilevel"/>
    <w:tmpl w:val="B9740A0E"/>
    <w:lvl w:ilvl="0" w:tplc="8AF44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F6806"/>
    <w:multiLevelType w:val="hybridMultilevel"/>
    <w:tmpl w:val="F22663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BC748D"/>
    <w:multiLevelType w:val="hybridMultilevel"/>
    <w:tmpl w:val="B9740A0E"/>
    <w:lvl w:ilvl="0" w:tplc="8AF44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67120"/>
    <w:multiLevelType w:val="hybridMultilevel"/>
    <w:tmpl w:val="FEC8D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A46A3"/>
    <w:multiLevelType w:val="hybridMultilevel"/>
    <w:tmpl w:val="B9740A0E"/>
    <w:lvl w:ilvl="0" w:tplc="8AF44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E4760"/>
    <w:multiLevelType w:val="hybridMultilevel"/>
    <w:tmpl w:val="EED65112"/>
    <w:lvl w:ilvl="0" w:tplc="D2A4647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FF60751"/>
    <w:multiLevelType w:val="hybridMultilevel"/>
    <w:tmpl w:val="B9740A0E"/>
    <w:lvl w:ilvl="0" w:tplc="8AF44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63ED2"/>
    <w:multiLevelType w:val="hybridMultilevel"/>
    <w:tmpl w:val="B9740A0E"/>
    <w:lvl w:ilvl="0" w:tplc="8AF443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BF1808"/>
    <w:multiLevelType w:val="hybridMultilevel"/>
    <w:tmpl w:val="5B88C49A"/>
    <w:lvl w:ilvl="0" w:tplc="D2A4647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2"/>
  </w:num>
  <w:num w:numId="10">
    <w:abstractNumId w:val="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B4"/>
    <w:rsid w:val="0000320E"/>
    <w:rsid w:val="0008632E"/>
    <w:rsid w:val="002B164A"/>
    <w:rsid w:val="004B7C79"/>
    <w:rsid w:val="006A496F"/>
    <w:rsid w:val="00751515"/>
    <w:rsid w:val="00760CBE"/>
    <w:rsid w:val="007D7D16"/>
    <w:rsid w:val="007F37B4"/>
    <w:rsid w:val="00876EF7"/>
    <w:rsid w:val="009D677F"/>
    <w:rsid w:val="00A9328E"/>
    <w:rsid w:val="00B4419B"/>
    <w:rsid w:val="00B54D22"/>
    <w:rsid w:val="00C51826"/>
    <w:rsid w:val="00C55148"/>
    <w:rsid w:val="00D43B75"/>
    <w:rsid w:val="00E42DB6"/>
    <w:rsid w:val="00EE4F2E"/>
    <w:rsid w:val="00EF59C4"/>
    <w:rsid w:val="00F54B0B"/>
    <w:rsid w:val="00F84C5C"/>
    <w:rsid w:val="00FD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7B4"/>
    <w:pPr>
      <w:ind w:left="720"/>
      <w:contextualSpacing/>
    </w:pPr>
  </w:style>
  <w:style w:type="paragraph" w:styleId="a4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 Знак Знак"/>
    <w:basedOn w:val="a"/>
    <w:rsid w:val="007F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7D7D16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7D7D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7B4"/>
    <w:pPr>
      <w:ind w:left="720"/>
      <w:contextualSpacing/>
    </w:pPr>
  </w:style>
  <w:style w:type="paragraph" w:styleId="a4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 Знак Знак"/>
    <w:basedOn w:val="a"/>
    <w:rsid w:val="007F3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rsid w:val="007D7D16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No Spacing"/>
    <w:uiPriority w:val="1"/>
    <w:qFormat/>
    <w:rsid w:val="007D7D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9A786-7ED2-4D32-9AE9-EE90FF0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3170</Words>
  <Characters>18075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2016-04-19T06:24:00Z</cp:lastPrinted>
  <dcterms:created xsi:type="dcterms:W3CDTF">2016-08-23T13:20:00Z</dcterms:created>
  <dcterms:modified xsi:type="dcterms:W3CDTF">2016-08-23T13:20:00Z</dcterms:modified>
</cp:coreProperties>
</file>