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E7" w:rsidRDefault="00AE24E7">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E24E7" w:rsidRDefault="00AE24E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E24E7">
        <w:tc>
          <w:tcPr>
            <w:tcW w:w="4677" w:type="dxa"/>
            <w:tcBorders>
              <w:top w:val="nil"/>
              <w:left w:val="nil"/>
              <w:bottom w:val="nil"/>
              <w:right w:val="nil"/>
            </w:tcBorders>
          </w:tcPr>
          <w:p w:rsidR="00AE24E7" w:rsidRDefault="00AE24E7">
            <w:pPr>
              <w:pStyle w:val="ConsPlusNormal"/>
            </w:pPr>
            <w:r>
              <w:t>16 июля 2009 года</w:t>
            </w:r>
          </w:p>
        </w:tc>
        <w:tc>
          <w:tcPr>
            <w:tcW w:w="4677" w:type="dxa"/>
            <w:tcBorders>
              <w:top w:val="nil"/>
              <w:left w:val="nil"/>
              <w:bottom w:val="nil"/>
              <w:right w:val="nil"/>
            </w:tcBorders>
          </w:tcPr>
          <w:p w:rsidR="00AE24E7" w:rsidRDefault="00AE24E7">
            <w:pPr>
              <w:pStyle w:val="ConsPlusNormal"/>
              <w:jc w:val="right"/>
            </w:pPr>
            <w:r>
              <w:t>N 1323-ЗРК</w:t>
            </w:r>
          </w:p>
        </w:tc>
      </w:tr>
    </w:tbl>
    <w:p w:rsidR="00AE24E7" w:rsidRDefault="00AE24E7">
      <w:pPr>
        <w:pStyle w:val="ConsPlusNormal"/>
        <w:pBdr>
          <w:top w:val="single" w:sz="6" w:space="0" w:color="auto"/>
        </w:pBdr>
        <w:spacing w:before="100" w:after="100"/>
        <w:jc w:val="both"/>
        <w:rPr>
          <w:sz w:val="2"/>
          <w:szCs w:val="2"/>
        </w:rPr>
      </w:pPr>
    </w:p>
    <w:p w:rsidR="00AE24E7" w:rsidRDefault="00AE24E7">
      <w:pPr>
        <w:pStyle w:val="ConsPlusNormal"/>
        <w:jc w:val="center"/>
      </w:pPr>
    </w:p>
    <w:p w:rsidR="00AE24E7" w:rsidRDefault="00AE24E7">
      <w:pPr>
        <w:pStyle w:val="ConsPlusTitle"/>
        <w:jc w:val="center"/>
      </w:pPr>
      <w:r>
        <w:t>РЕСПУБЛИКА КАРЕЛИЯ</w:t>
      </w:r>
    </w:p>
    <w:p w:rsidR="00AE24E7" w:rsidRDefault="00AE24E7">
      <w:pPr>
        <w:pStyle w:val="ConsPlusTitle"/>
        <w:jc w:val="center"/>
      </w:pPr>
    </w:p>
    <w:p w:rsidR="00AE24E7" w:rsidRDefault="00AE24E7">
      <w:pPr>
        <w:pStyle w:val="ConsPlusTitle"/>
        <w:jc w:val="center"/>
      </w:pPr>
      <w:r>
        <w:t>ЗАКОН</w:t>
      </w:r>
    </w:p>
    <w:p w:rsidR="00AE24E7" w:rsidRDefault="00AE24E7">
      <w:pPr>
        <w:pStyle w:val="ConsPlusTitle"/>
        <w:jc w:val="center"/>
      </w:pPr>
    </w:p>
    <w:p w:rsidR="00AE24E7" w:rsidRDefault="00AE24E7">
      <w:pPr>
        <w:pStyle w:val="ConsPlusTitle"/>
        <w:jc w:val="center"/>
      </w:pPr>
      <w:r>
        <w:t>ОБ ОРГАНИЗАЦИИ ДЕЯТЕЛЬНОСТИ КОМИССИЙ ПО ДЕЛАМ</w:t>
      </w:r>
    </w:p>
    <w:p w:rsidR="00AE24E7" w:rsidRDefault="00AE24E7">
      <w:pPr>
        <w:pStyle w:val="ConsPlusTitle"/>
        <w:jc w:val="center"/>
      </w:pPr>
      <w:r>
        <w:t>НЕСОВЕРШЕННОЛЕТНИХ И ЗАЩИТЕ ИХ ПРАВ</w:t>
      </w:r>
    </w:p>
    <w:p w:rsidR="00AE24E7" w:rsidRDefault="00AE24E7">
      <w:pPr>
        <w:pStyle w:val="ConsPlusNormal"/>
        <w:jc w:val="both"/>
      </w:pPr>
    </w:p>
    <w:p w:rsidR="00AE24E7" w:rsidRDefault="00AE24E7">
      <w:pPr>
        <w:pStyle w:val="ConsPlusNormal"/>
        <w:jc w:val="right"/>
      </w:pPr>
      <w:proofErr w:type="gramStart"/>
      <w:r>
        <w:t>Принят</w:t>
      </w:r>
      <w:proofErr w:type="gramEnd"/>
    </w:p>
    <w:p w:rsidR="00AE24E7" w:rsidRDefault="00AE24E7">
      <w:pPr>
        <w:pStyle w:val="ConsPlusNormal"/>
        <w:jc w:val="right"/>
      </w:pPr>
      <w:r>
        <w:t>Законодательным Собранием</w:t>
      </w:r>
    </w:p>
    <w:p w:rsidR="00AE24E7" w:rsidRDefault="00AE24E7">
      <w:pPr>
        <w:pStyle w:val="ConsPlusNormal"/>
        <w:jc w:val="right"/>
      </w:pPr>
      <w:r>
        <w:t>Республики Карелия</w:t>
      </w:r>
    </w:p>
    <w:p w:rsidR="00AE24E7" w:rsidRDefault="00AE24E7">
      <w:pPr>
        <w:pStyle w:val="ConsPlusNormal"/>
        <w:jc w:val="right"/>
      </w:pPr>
      <w:r>
        <w:t>10 июля 2009 года</w:t>
      </w:r>
    </w:p>
    <w:p w:rsidR="00AE24E7" w:rsidRDefault="00AE24E7">
      <w:pPr>
        <w:pStyle w:val="ConsPlusNormal"/>
        <w:jc w:val="center"/>
      </w:pPr>
      <w:r>
        <w:t>Список изменяющих документов</w:t>
      </w:r>
    </w:p>
    <w:p w:rsidR="00AE24E7" w:rsidRDefault="00AE24E7">
      <w:pPr>
        <w:pStyle w:val="ConsPlusNormal"/>
        <w:jc w:val="center"/>
      </w:pPr>
      <w:proofErr w:type="gramStart"/>
      <w:r>
        <w:t xml:space="preserve">(в ред. Законов РК от 16.07.2009 </w:t>
      </w:r>
      <w:hyperlink r:id="rId6" w:history="1">
        <w:r>
          <w:rPr>
            <w:color w:val="0000FF"/>
          </w:rPr>
          <w:t>N 1312-ЗРК</w:t>
        </w:r>
      </w:hyperlink>
      <w:r>
        <w:t xml:space="preserve"> (ред. 31.12.2009),</w:t>
      </w:r>
      <w:proofErr w:type="gramEnd"/>
    </w:p>
    <w:p w:rsidR="00AE24E7" w:rsidRDefault="00AE24E7">
      <w:pPr>
        <w:pStyle w:val="ConsPlusNormal"/>
        <w:jc w:val="center"/>
      </w:pPr>
      <w:r>
        <w:t xml:space="preserve">от 03.09.2010 </w:t>
      </w:r>
      <w:hyperlink r:id="rId7" w:history="1">
        <w:r>
          <w:rPr>
            <w:color w:val="0000FF"/>
          </w:rPr>
          <w:t>N 1423-ЗРК</w:t>
        </w:r>
      </w:hyperlink>
      <w:r>
        <w:t xml:space="preserve">, от 18.07.2014 </w:t>
      </w:r>
      <w:hyperlink r:id="rId8" w:history="1">
        <w:r>
          <w:rPr>
            <w:color w:val="0000FF"/>
          </w:rPr>
          <w:t>N 1825-ЗРК</w:t>
        </w:r>
      </w:hyperlink>
      <w:r>
        <w:t>,</w:t>
      </w:r>
    </w:p>
    <w:p w:rsidR="00AE24E7" w:rsidRDefault="00AE24E7">
      <w:pPr>
        <w:pStyle w:val="ConsPlusNormal"/>
        <w:jc w:val="center"/>
      </w:pPr>
      <w:r>
        <w:t xml:space="preserve">от 16.07.2015 </w:t>
      </w:r>
      <w:hyperlink r:id="rId9" w:history="1">
        <w:r>
          <w:rPr>
            <w:color w:val="0000FF"/>
          </w:rPr>
          <w:t>N 1918-ЗРК</w:t>
        </w:r>
      </w:hyperlink>
      <w:r>
        <w:t>)</w:t>
      </w:r>
    </w:p>
    <w:p w:rsidR="00AE24E7" w:rsidRDefault="00AE24E7">
      <w:pPr>
        <w:pStyle w:val="ConsPlusNormal"/>
        <w:jc w:val="right"/>
      </w:pPr>
    </w:p>
    <w:p w:rsidR="00AE24E7" w:rsidRDefault="00AE24E7">
      <w:pPr>
        <w:pStyle w:val="ConsPlusTitle"/>
        <w:jc w:val="center"/>
        <w:outlineLvl w:val="0"/>
      </w:pPr>
      <w:r>
        <w:t>Глава 1. ОБЩИЕ ПОЛОЖЕНИЯ</w:t>
      </w:r>
    </w:p>
    <w:p w:rsidR="00AE24E7" w:rsidRDefault="00AE24E7">
      <w:pPr>
        <w:pStyle w:val="ConsPlusNormal"/>
        <w:ind w:firstLine="540"/>
        <w:jc w:val="both"/>
      </w:pPr>
    </w:p>
    <w:p w:rsidR="00AE24E7" w:rsidRDefault="00AE24E7">
      <w:pPr>
        <w:pStyle w:val="ConsPlusNormal"/>
        <w:ind w:firstLine="540"/>
        <w:jc w:val="both"/>
        <w:outlineLvl w:val="1"/>
      </w:pPr>
      <w:r>
        <w:t>Статья 1. Предмет регулирования настоящего Закона</w:t>
      </w:r>
    </w:p>
    <w:p w:rsidR="00AE24E7" w:rsidRDefault="00AE24E7">
      <w:pPr>
        <w:pStyle w:val="ConsPlusNormal"/>
        <w:ind w:firstLine="540"/>
        <w:jc w:val="both"/>
      </w:pPr>
    </w:p>
    <w:p w:rsidR="00AE24E7" w:rsidRDefault="00AE24E7">
      <w:pPr>
        <w:pStyle w:val="ConsPlusNormal"/>
        <w:ind w:firstLine="540"/>
        <w:jc w:val="both"/>
      </w:pPr>
      <w:r>
        <w:t>Настоящий Закон устанавливает порядок создания и организации деятельности комиссий по делам несовершеннолетних и защите их прав.</w:t>
      </w:r>
    </w:p>
    <w:p w:rsidR="00AE24E7" w:rsidRDefault="00AE24E7">
      <w:pPr>
        <w:pStyle w:val="ConsPlusNormal"/>
        <w:ind w:firstLine="540"/>
        <w:jc w:val="both"/>
      </w:pPr>
    </w:p>
    <w:p w:rsidR="00AE24E7" w:rsidRDefault="00AE24E7">
      <w:pPr>
        <w:pStyle w:val="ConsPlusNormal"/>
        <w:ind w:firstLine="540"/>
        <w:jc w:val="both"/>
        <w:outlineLvl w:val="1"/>
      </w:pPr>
      <w:r>
        <w:t>Статья 2. Финансовое обеспечение создания комиссий по делам несовершеннолетних и защите их прав и организации деятельности таких комиссий</w:t>
      </w:r>
    </w:p>
    <w:p w:rsidR="00AE24E7" w:rsidRDefault="00AE24E7">
      <w:pPr>
        <w:pStyle w:val="ConsPlusNormal"/>
        <w:ind w:firstLine="540"/>
        <w:jc w:val="both"/>
      </w:pPr>
    </w:p>
    <w:p w:rsidR="00AE24E7" w:rsidRDefault="00AE24E7">
      <w:pPr>
        <w:pStyle w:val="ConsPlusNormal"/>
        <w:ind w:firstLine="540"/>
        <w:jc w:val="both"/>
      </w:pPr>
      <w:r>
        <w:t>Финансовое обеспечение создания комиссий по делам несовершеннолетних и защите их прав и организации деятельности таких комиссий относится к расходным обязательствам Республики Карелия.</w:t>
      </w:r>
    </w:p>
    <w:p w:rsidR="00AE24E7" w:rsidRDefault="00AE24E7">
      <w:pPr>
        <w:pStyle w:val="ConsPlusNormal"/>
        <w:ind w:firstLine="540"/>
        <w:jc w:val="both"/>
      </w:pPr>
    </w:p>
    <w:p w:rsidR="00AE24E7" w:rsidRDefault="00AE24E7">
      <w:pPr>
        <w:pStyle w:val="ConsPlusNormal"/>
        <w:ind w:firstLine="540"/>
        <w:jc w:val="both"/>
        <w:outlineLvl w:val="1"/>
      </w:pPr>
      <w:r>
        <w:t>Статья 3. Система комиссий по делам несовершеннолетних и защите их прав в Республике Карелия</w:t>
      </w:r>
    </w:p>
    <w:p w:rsidR="00AE24E7" w:rsidRDefault="00AE24E7">
      <w:pPr>
        <w:pStyle w:val="ConsPlusNormal"/>
        <w:ind w:firstLine="540"/>
        <w:jc w:val="both"/>
      </w:pPr>
    </w:p>
    <w:p w:rsidR="00AE24E7" w:rsidRDefault="00AE24E7">
      <w:pPr>
        <w:pStyle w:val="ConsPlusNormal"/>
        <w:ind w:firstLine="540"/>
        <w:jc w:val="both"/>
      </w:pPr>
      <w:r>
        <w:t>Систему комиссий по делам несовершеннолетних и защите их прав на территории Республики Карелия составляют:</w:t>
      </w:r>
    </w:p>
    <w:p w:rsidR="00AE24E7" w:rsidRDefault="00AE24E7">
      <w:pPr>
        <w:pStyle w:val="ConsPlusNormal"/>
        <w:ind w:firstLine="540"/>
        <w:jc w:val="both"/>
      </w:pPr>
      <w:r>
        <w:t>1) Межведомственная комиссия по делам несовершеннолетних и защите их прав Республики Карелия (далее - Межведомственная комиссия);</w:t>
      </w:r>
    </w:p>
    <w:p w:rsidR="00AE24E7" w:rsidRDefault="00AE24E7">
      <w:pPr>
        <w:pStyle w:val="ConsPlusNormal"/>
        <w:ind w:firstLine="540"/>
        <w:jc w:val="both"/>
      </w:pPr>
      <w:r>
        <w:t>2) комиссии по делам несовершеннолетних и защите их прав муниципальных образований (далее - комиссии муниципальных образований).</w:t>
      </w:r>
    </w:p>
    <w:p w:rsidR="00AE24E7" w:rsidRDefault="00AE24E7">
      <w:pPr>
        <w:pStyle w:val="ConsPlusNormal"/>
        <w:ind w:firstLine="540"/>
        <w:jc w:val="both"/>
      </w:pPr>
    </w:p>
    <w:p w:rsidR="00AE24E7" w:rsidRDefault="00AE24E7">
      <w:pPr>
        <w:pStyle w:val="ConsPlusNormal"/>
        <w:ind w:firstLine="540"/>
        <w:jc w:val="both"/>
        <w:outlineLvl w:val="1"/>
      </w:pPr>
      <w:r>
        <w:t>Статья 4. Принципы и задачи деятельности комиссий по делам несовершеннолетних и защите их прав в Республике Карелия</w:t>
      </w:r>
    </w:p>
    <w:p w:rsidR="00AE24E7" w:rsidRDefault="00AE24E7">
      <w:pPr>
        <w:pStyle w:val="ConsPlusNormal"/>
        <w:ind w:firstLine="540"/>
        <w:jc w:val="both"/>
      </w:pPr>
      <w:r>
        <w:t xml:space="preserve">(в ред. </w:t>
      </w:r>
      <w:hyperlink r:id="rId10" w:history="1">
        <w:r>
          <w:rPr>
            <w:color w:val="0000FF"/>
          </w:rPr>
          <w:t>Закона</w:t>
        </w:r>
      </w:hyperlink>
      <w:r>
        <w:t xml:space="preserve"> РК от 18.07.2014 N 1825-ЗРК)</w:t>
      </w:r>
    </w:p>
    <w:p w:rsidR="00AE24E7" w:rsidRDefault="00AE24E7">
      <w:pPr>
        <w:pStyle w:val="ConsPlusNormal"/>
        <w:ind w:firstLine="540"/>
        <w:jc w:val="both"/>
      </w:pPr>
    </w:p>
    <w:p w:rsidR="00AE24E7" w:rsidRDefault="00AE24E7">
      <w:pPr>
        <w:pStyle w:val="ConsPlusNormal"/>
        <w:ind w:firstLine="540"/>
        <w:jc w:val="both"/>
      </w:pPr>
      <w:r>
        <w:t xml:space="preserve">1. </w:t>
      </w:r>
      <w:proofErr w:type="gramStart"/>
      <w:r>
        <w:t xml:space="preserve">В соответствии с федеральным законодательством деятельность комиссий по делам несовершеннолетних и защите их прав в Республике Карелия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w:t>
      </w:r>
      <w:r>
        <w:lastRenderedPageBreak/>
        <w:t>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w:t>
      </w:r>
      <w:proofErr w:type="gramEnd"/>
      <w:r>
        <w:t xml:space="preserve"> ответственности должностных лиц и граждан за нарушение прав и законных интересов несовершеннолетних.</w:t>
      </w:r>
    </w:p>
    <w:p w:rsidR="00AE24E7" w:rsidRDefault="00AE24E7">
      <w:pPr>
        <w:pStyle w:val="ConsPlusNormal"/>
        <w:ind w:firstLine="540"/>
        <w:jc w:val="both"/>
      </w:pPr>
      <w:r>
        <w:t>2. Задачами комиссий по делам несовершеннолетних и защите их прав в Республике Карелия являются:</w:t>
      </w:r>
    </w:p>
    <w:p w:rsidR="00AE24E7" w:rsidRDefault="00AE24E7">
      <w:pPr>
        <w:pStyle w:val="ConsPlusNormal"/>
        <w:ind w:firstLine="540"/>
        <w:jc w:val="both"/>
      </w:pPr>
      <w: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AE24E7" w:rsidRDefault="00AE24E7">
      <w:pPr>
        <w:pStyle w:val="ConsPlusNormal"/>
        <w:ind w:firstLine="540"/>
        <w:jc w:val="both"/>
      </w:pPr>
      <w:r>
        <w:t>2) обеспечение защиты прав и законных интересов несовершеннолетних;</w:t>
      </w:r>
    </w:p>
    <w:p w:rsidR="00AE24E7" w:rsidRDefault="00AE24E7">
      <w:pPr>
        <w:pStyle w:val="ConsPlusNormal"/>
        <w:ind w:firstLine="540"/>
        <w:jc w:val="both"/>
      </w:pPr>
      <w:r>
        <w:t xml:space="preserve">3) социально-педагогическая реабилитация несовершеннолетних, находящихся в социально опасном положении, в том </w:t>
      </w:r>
      <w:proofErr w:type="gramStart"/>
      <w:r>
        <w:t>числе</w:t>
      </w:r>
      <w:proofErr w:type="gramEnd"/>
      <w:r>
        <w:t xml:space="preserve"> связанном с немедицинским потреблением наркотических средств и психотропных веществ;</w:t>
      </w:r>
    </w:p>
    <w:p w:rsidR="00AE24E7" w:rsidRDefault="00AE24E7">
      <w:pPr>
        <w:pStyle w:val="ConsPlusNormal"/>
        <w:ind w:firstLine="540"/>
        <w:jc w:val="both"/>
      </w:pPr>
      <w:r>
        <w:t>4) выявление и пресечение случаев вовлечения несовершеннолетних в совершение преступлений и антиобщественных действий.</w:t>
      </w:r>
    </w:p>
    <w:p w:rsidR="00AE24E7" w:rsidRDefault="00AE24E7">
      <w:pPr>
        <w:pStyle w:val="ConsPlusNormal"/>
        <w:jc w:val="center"/>
      </w:pPr>
    </w:p>
    <w:p w:rsidR="00AE24E7" w:rsidRDefault="00AE24E7">
      <w:pPr>
        <w:pStyle w:val="ConsPlusNormal"/>
        <w:ind w:firstLine="540"/>
        <w:jc w:val="both"/>
        <w:outlineLvl w:val="1"/>
      </w:pPr>
      <w:r>
        <w:t>Статья 5. Основные направления деятельности комиссий по делам несовершеннолетних и защите их прав в Республике Карелия</w:t>
      </w:r>
    </w:p>
    <w:p w:rsidR="00AE24E7" w:rsidRDefault="00AE24E7">
      <w:pPr>
        <w:pStyle w:val="ConsPlusNormal"/>
        <w:ind w:firstLine="540"/>
        <w:jc w:val="both"/>
      </w:pPr>
      <w:r>
        <w:t xml:space="preserve">(в ред. </w:t>
      </w:r>
      <w:hyperlink r:id="rId11" w:history="1">
        <w:r>
          <w:rPr>
            <w:color w:val="0000FF"/>
          </w:rPr>
          <w:t>Закона</w:t>
        </w:r>
      </w:hyperlink>
      <w:r>
        <w:t xml:space="preserve"> РК от 18.07.2014 N 1825-ЗРК)</w:t>
      </w:r>
    </w:p>
    <w:p w:rsidR="00AE24E7" w:rsidRDefault="00AE24E7">
      <w:pPr>
        <w:pStyle w:val="ConsPlusNormal"/>
        <w:ind w:firstLine="540"/>
        <w:jc w:val="both"/>
      </w:pPr>
    </w:p>
    <w:p w:rsidR="00AE24E7" w:rsidRDefault="00AE24E7">
      <w:pPr>
        <w:pStyle w:val="ConsPlusNormal"/>
        <w:ind w:firstLine="540"/>
        <w:jc w:val="both"/>
      </w:pPr>
      <w:r>
        <w:t>Основными направлениями деятельности комиссий по делам несовершеннолетних и защите их прав в Республике Карелия в соответствии с их компетенцией, установленной законодательством Российской Федерации и законодательством Республики Карелия, являются:</w:t>
      </w:r>
    </w:p>
    <w:p w:rsidR="00AE24E7" w:rsidRDefault="00AE24E7">
      <w:pPr>
        <w:pStyle w:val="ConsPlusNormal"/>
        <w:ind w:firstLine="540"/>
        <w:jc w:val="both"/>
      </w:pPr>
      <w:r>
        <w:t>1) организация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AE24E7" w:rsidRDefault="00AE24E7">
      <w:pPr>
        <w:pStyle w:val="ConsPlusNormal"/>
        <w:ind w:firstLine="540"/>
        <w:jc w:val="both"/>
      </w:pPr>
      <w:proofErr w:type="gramStart"/>
      <w:r>
        <w:t>2) утверждение межведомственных программ и координация проведения индивидуальной профилактической работы органов и учреждений системы профилактики безнадзорности и правонарушений несовершеннолетних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привлечение социально ориентированных общественных объединений к реализации планов индивидуальной профилактической работы и контроль</w:t>
      </w:r>
      <w:proofErr w:type="gramEnd"/>
      <w:r>
        <w:t xml:space="preserve"> их выполнения;</w:t>
      </w:r>
    </w:p>
    <w:p w:rsidR="00AE24E7" w:rsidRDefault="00AE24E7">
      <w:pPr>
        <w:pStyle w:val="ConsPlusNormal"/>
        <w:ind w:firstLine="540"/>
        <w:jc w:val="both"/>
      </w:pPr>
      <w:r>
        <w:t>3) участие в разработке и реализации целевых программ, направленных на защиту прав и законных интересов несовершеннолетних, профилактику их безнадзорности, беспризорности, правонарушений и антиобщественных действий.</w:t>
      </w:r>
    </w:p>
    <w:p w:rsidR="00AE24E7" w:rsidRDefault="00AE24E7">
      <w:pPr>
        <w:pStyle w:val="ConsPlusNormal"/>
        <w:ind w:firstLine="540"/>
        <w:jc w:val="both"/>
      </w:pPr>
    </w:p>
    <w:p w:rsidR="00AE24E7" w:rsidRDefault="00AE24E7">
      <w:pPr>
        <w:pStyle w:val="ConsPlusTitle"/>
        <w:jc w:val="center"/>
        <w:outlineLvl w:val="0"/>
      </w:pPr>
      <w:r>
        <w:t>Глава 2. НАДЕЛЕНИЕ ОРГАНОВ МЕСТНОГО САМОУПРАВЛЕНИЯ</w:t>
      </w:r>
    </w:p>
    <w:p w:rsidR="00AE24E7" w:rsidRDefault="00AE24E7">
      <w:pPr>
        <w:pStyle w:val="ConsPlusTitle"/>
        <w:jc w:val="center"/>
      </w:pPr>
      <w:r>
        <w:t>ГОСУДАРСТВЕННЫМИ ПОЛНОМОЧИЯМИ РЕСПУБЛИКИ КАРЕЛИЯ ПО СОЗДАНИЮ</w:t>
      </w:r>
    </w:p>
    <w:p w:rsidR="00AE24E7" w:rsidRDefault="00AE24E7">
      <w:pPr>
        <w:pStyle w:val="ConsPlusTitle"/>
        <w:jc w:val="center"/>
      </w:pPr>
      <w:r>
        <w:t>И ОРГАНИЗАЦИИ ДЕЯТЕЛЬНОСТИ КОМИССИЙ МУНИЦИПАЛЬНЫХ ОБРАЗОВАНИЙ</w:t>
      </w:r>
    </w:p>
    <w:p w:rsidR="00AE24E7" w:rsidRDefault="00AE24E7">
      <w:pPr>
        <w:pStyle w:val="ConsPlusNormal"/>
        <w:ind w:firstLine="540"/>
        <w:jc w:val="both"/>
      </w:pPr>
    </w:p>
    <w:p w:rsidR="00AE24E7" w:rsidRDefault="00AE24E7">
      <w:pPr>
        <w:pStyle w:val="ConsPlusNormal"/>
        <w:ind w:firstLine="540"/>
        <w:jc w:val="both"/>
        <w:outlineLvl w:val="1"/>
      </w:pPr>
      <w:r>
        <w:t>Статья 6. Наделение органов местного самоуправления государственными полномочиями Республики Карелия по созданию и организации деятельности комиссий муниципальных образований</w:t>
      </w:r>
    </w:p>
    <w:p w:rsidR="00AE24E7" w:rsidRDefault="00AE24E7">
      <w:pPr>
        <w:pStyle w:val="ConsPlusNormal"/>
        <w:ind w:firstLine="540"/>
        <w:jc w:val="both"/>
      </w:pPr>
    </w:p>
    <w:p w:rsidR="00AE24E7" w:rsidRDefault="00AE24E7">
      <w:pPr>
        <w:pStyle w:val="ConsPlusNormal"/>
        <w:ind w:firstLine="540"/>
        <w:jc w:val="both"/>
      </w:pPr>
      <w:r>
        <w:t>1. Органы местного самоуправления муниципальных районов и городских округов (далее - органы местного самоуправления) наделяются государственными полномочиями Республики Карелия по созданию комиссий муниципальных образований и организации деятельности таких комиссий (далее - государственные полномочия) с учетом положений настоящего Закона.</w:t>
      </w:r>
    </w:p>
    <w:p w:rsidR="00AE24E7" w:rsidRDefault="00AE24E7">
      <w:pPr>
        <w:pStyle w:val="ConsPlusNormal"/>
        <w:ind w:firstLine="540"/>
        <w:jc w:val="both"/>
      </w:pPr>
      <w:r>
        <w:t>2. При осуществлении государственных полномочий органами местного самоуправления:</w:t>
      </w:r>
    </w:p>
    <w:p w:rsidR="00AE24E7" w:rsidRDefault="00AE24E7">
      <w:pPr>
        <w:pStyle w:val="ConsPlusNormal"/>
        <w:ind w:firstLine="540"/>
        <w:jc w:val="both"/>
      </w:pPr>
      <w:r>
        <w:lastRenderedPageBreak/>
        <w:t>1) Правительство Республики Карелия:</w:t>
      </w:r>
    </w:p>
    <w:p w:rsidR="00AE24E7" w:rsidRDefault="00AE24E7">
      <w:pPr>
        <w:pStyle w:val="ConsPlusNormal"/>
        <w:ind w:firstLine="540"/>
        <w:jc w:val="both"/>
      </w:pPr>
      <w:r>
        <w:t>а) утверждает перечень подлежащих передаче органам местного самоуправления в пользование и (или) управление либо в муниципальную собственность материальных средств, необходимых для осуществления государственных полномочий, на основании предложения органа исполнительной власти Республики Карелия, уполномоченного в сфере управления государственным имуществом Республики Карелия;</w:t>
      </w:r>
    </w:p>
    <w:p w:rsidR="00AE24E7" w:rsidRDefault="00AE24E7">
      <w:pPr>
        <w:pStyle w:val="ConsPlusNormal"/>
        <w:ind w:firstLine="540"/>
        <w:jc w:val="both"/>
      </w:pPr>
      <w:r>
        <w:t>б) определяет порядок установления и исполнения осуществляемых за счет субвенций расходных обязательств муниципальных районов и городских округов (далее - расходные обязательства муниципальных образований);</w:t>
      </w:r>
    </w:p>
    <w:p w:rsidR="00AE24E7" w:rsidRDefault="00AE24E7">
      <w:pPr>
        <w:pStyle w:val="ConsPlusNormal"/>
        <w:ind w:firstLine="540"/>
        <w:jc w:val="both"/>
      </w:pPr>
      <w:r>
        <w:t>в) представляет в Законодательное Собрание Республики Карелия расчеты общего объема и распределения субвенций одновременно с проектом закона Республики Карелия о бюджете Республики Карелия;</w:t>
      </w:r>
    </w:p>
    <w:p w:rsidR="00AE24E7" w:rsidRDefault="00AE24E7">
      <w:pPr>
        <w:pStyle w:val="ConsPlusNormal"/>
        <w:jc w:val="both"/>
      </w:pPr>
      <w:r>
        <w:t xml:space="preserve">(в ред. </w:t>
      </w:r>
      <w:hyperlink r:id="rId12" w:history="1">
        <w:r>
          <w:rPr>
            <w:color w:val="0000FF"/>
          </w:rPr>
          <w:t>Закона</w:t>
        </w:r>
      </w:hyperlink>
      <w:r>
        <w:t xml:space="preserve"> РК от 16.07.2009 N 1312-ЗРК (ред. 31.12.2009))</w:t>
      </w:r>
    </w:p>
    <w:p w:rsidR="00AE24E7" w:rsidRDefault="00AE24E7">
      <w:pPr>
        <w:pStyle w:val="ConsPlusNormal"/>
        <w:ind w:firstLine="540"/>
        <w:jc w:val="both"/>
      </w:pPr>
      <w:r>
        <w:t>2) орган исполнительной власти Республики Карелия, уполномоченный Главой Республики Карелия (далее - уполномоченный орган):</w:t>
      </w:r>
    </w:p>
    <w:p w:rsidR="00AE24E7" w:rsidRDefault="00AE24E7">
      <w:pPr>
        <w:pStyle w:val="ConsPlusNormal"/>
        <w:ind w:firstLine="540"/>
        <w:jc w:val="both"/>
      </w:pPr>
      <w:r>
        <w:t>а) издает в пределах своей компетенции нормативные правовые акты по вопросам осуществления государственных полномочий органами местного самоуправления;</w:t>
      </w:r>
    </w:p>
    <w:p w:rsidR="00AE24E7" w:rsidRDefault="00AE24E7">
      <w:pPr>
        <w:pStyle w:val="ConsPlusNormal"/>
        <w:ind w:firstLine="540"/>
        <w:jc w:val="both"/>
      </w:pPr>
      <w:r>
        <w:t>б) устанавливает порядок ведения и форму реестра граждан, материалы (дела) в отношении которых рассматриваются комиссией муниципального образования;</w:t>
      </w:r>
    </w:p>
    <w:p w:rsidR="00AE24E7" w:rsidRDefault="00AE24E7">
      <w:pPr>
        <w:pStyle w:val="ConsPlusNormal"/>
        <w:ind w:firstLine="540"/>
        <w:jc w:val="both"/>
      </w:pPr>
      <w:r>
        <w:t>в) контролирует полноту и качество осуществления государственных полномочий органами местного самоуправления и использование предоставленных на эти цели материальных ресурсов;</w:t>
      </w:r>
    </w:p>
    <w:p w:rsidR="00AE24E7" w:rsidRDefault="00AE24E7">
      <w:pPr>
        <w:pStyle w:val="ConsPlusNormal"/>
        <w:ind w:firstLine="540"/>
        <w:jc w:val="both"/>
      </w:pPr>
      <w:r>
        <w:t>г) оказывает органам местного самоуправления консультативную и методическую помощь по вопросам осуществления государственных полномочий;</w:t>
      </w:r>
    </w:p>
    <w:p w:rsidR="00AE24E7" w:rsidRDefault="00AE24E7">
      <w:pPr>
        <w:pStyle w:val="ConsPlusNormal"/>
        <w:ind w:firstLine="540"/>
        <w:jc w:val="both"/>
      </w:pPr>
      <w:r>
        <w:t>д) готовит и вносит предложения для принятия в установленном порядке решения о прекращении осуществления органами местного самоуправления государственных полномочий;</w:t>
      </w:r>
    </w:p>
    <w:p w:rsidR="00AE24E7" w:rsidRDefault="00AE24E7">
      <w:pPr>
        <w:pStyle w:val="ConsPlusNormal"/>
        <w:ind w:firstLine="540"/>
        <w:jc w:val="both"/>
      </w:pPr>
      <w:r>
        <w:t>е) устанавливает целевые прогнозные показатели осуществления государственных полномочий органами местного самоуправления;</w:t>
      </w:r>
    </w:p>
    <w:p w:rsidR="00AE24E7" w:rsidRDefault="00AE24E7">
      <w:pPr>
        <w:pStyle w:val="ConsPlusNormal"/>
        <w:ind w:firstLine="540"/>
        <w:jc w:val="both"/>
      </w:pPr>
      <w:r>
        <w:t>ж) устанавливает задания по осуществлению государственных полномочий;</w:t>
      </w:r>
    </w:p>
    <w:p w:rsidR="00AE24E7" w:rsidRDefault="00AE24E7">
      <w:pPr>
        <w:pStyle w:val="ConsPlusNormal"/>
        <w:ind w:firstLine="540"/>
        <w:jc w:val="both"/>
      </w:pPr>
      <w:r>
        <w:t>3) финансовый орган Республики Карелия совместно с уполномоченным органом:</w:t>
      </w:r>
    </w:p>
    <w:p w:rsidR="00AE24E7" w:rsidRDefault="00AE24E7">
      <w:pPr>
        <w:pStyle w:val="ConsPlusNormal"/>
        <w:jc w:val="both"/>
      </w:pPr>
      <w:r>
        <w:t xml:space="preserve">(в ред. </w:t>
      </w:r>
      <w:hyperlink r:id="rId13" w:history="1">
        <w:r>
          <w:rPr>
            <w:color w:val="0000FF"/>
          </w:rPr>
          <w:t>Закона</w:t>
        </w:r>
      </w:hyperlink>
      <w:r>
        <w:t xml:space="preserve"> РК от 03.09.2010 N 1423-ЗРК)</w:t>
      </w:r>
    </w:p>
    <w:p w:rsidR="00AE24E7" w:rsidRDefault="00AE24E7">
      <w:pPr>
        <w:pStyle w:val="ConsPlusNormal"/>
        <w:ind w:firstLine="540"/>
        <w:jc w:val="both"/>
      </w:pPr>
      <w:r>
        <w:t>а) устанавливает формы, сроки и требования к содержанию отчетности органов местного самоуправления об осуществлении государственных полномочий и о расходовании переданных на эти цели субвенций из бюджета Республики Карелия (далее - субвенции);</w:t>
      </w:r>
    </w:p>
    <w:p w:rsidR="00AE24E7" w:rsidRDefault="00AE24E7">
      <w:pPr>
        <w:pStyle w:val="ConsPlusNormal"/>
        <w:ind w:firstLine="540"/>
        <w:jc w:val="both"/>
      </w:pPr>
      <w:r>
        <w:t>б) контролирует в пределах своей компетенции использование предоставленных на осуществление государственных полномочий финансовых средств;</w:t>
      </w:r>
    </w:p>
    <w:p w:rsidR="00AE24E7" w:rsidRDefault="00AE24E7">
      <w:pPr>
        <w:pStyle w:val="ConsPlusNormal"/>
        <w:ind w:firstLine="540"/>
        <w:jc w:val="both"/>
      </w:pPr>
      <w:r>
        <w:t>4) органы местного самоуправления:</w:t>
      </w:r>
    </w:p>
    <w:p w:rsidR="00AE24E7" w:rsidRDefault="00AE24E7">
      <w:pPr>
        <w:pStyle w:val="ConsPlusNormal"/>
        <w:ind w:firstLine="540"/>
        <w:jc w:val="both"/>
      </w:pPr>
      <w:r>
        <w:t>а) организуют деятельность по осуществлению государственных полномочий в соответствии с законодательством Российской Федерации и Республики Карелия, а также принятыми ими муниципальными правовыми актами;</w:t>
      </w:r>
    </w:p>
    <w:p w:rsidR="00AE24E7" w:rsidRDefault="00AE24E7">
      <w:pPr>
        <w:pStyle w:val="ConsPlusNormal"/>
        <w:ind w:firstLine="540"/>
        <w:jc w:val="both"/>
      </w:pPr>
      <w:r>
        <w:t>б) ведут реестр граждан, материалы (дела) в отношении которых рассматриваются комиссией муниципального образования;</w:t>
      </w:r>
    </w:p>
    <w:p w:rsidR="00AE24E7" w:rsidRDefault="00AE24E7">
      <w:pPr>
        <w:pStyle w:val="ConsPlusNormal"/>
        <w:ind w:firstLine="540"/>
        <w:jc w:val="both"/>
      </w:pPr>
      <w:r>
        <w:t>в) представляют финансовому органу Республики Карелия и уполномоченному органу:</w:t>
      </w:r>
    </w:p>
    <w:p w:rsidR="00AE24E7" w:rsidRDefault="00AE24E7">
      <w:pPr>
        <w:pStyle w:val="ConsPlusNormal"/>
        <w:jc w:val="both"/>
      </w:pPr>
      <w:r>
        <w:t xml:space="preserve">(в ред. </w:t>
      </w:r>
      <w:hyperlink r:id="rId14" w:history="1">
        <w:r>
          <w:rPr>
            <w:color w:val="0000FF"/>
          </w:rPr>
          <w:t>Закона</w:t>
        </w:r>
      </w:hyperlink>
      <w:r>
        <w:t xml:space="preserve"> РК от 03.09.2010 N 1423-ЗРК)</w:t>
      </w:r>
    </w:p>
    <w:p w:rsidR="00AE24E7" w:rsidRDefault="00AE24E7">
      <w:pPr>
        <w:pStyle w:val="ConsPlusNormal"/>
        <w:ind w:firstLine="540"/>
        <w:jc w:val="both"/>
      </w:pPr>
      <w:r>
        <w:t>отчеты о расходовании предоставленных в соответствии с настоящим Законом субвенций, об исполнении заданий по осуществлению государственных полномочий, о выполнении целевых прогнозных показателей;</w:t>
      </w:r>
    </w:p>
    <w:p w:rsidR="00AE24E7" w:rsidRDefault="00AE24E7">
      <w:pPr>
        <w:pStyle w:val="ConsPlusNormal"/>
        <w:ind w:firstLine="540"/>
        <w:jc w:val="both"/>
      </w:pPr>
      <w:r>
        <w:t>иную необходимую информацию и документы, связанные с осуществлением государственных полномочий, на основании письменных запросов финансового органа Республики Карелия или уполномоченного органа и в указанные в них сроки (далее - запросы);</w:t>
      </w:r>
    </w:p>
    <w:p w:rsidR="00AE24E7" w:rsidRDefault="00AE24E7">
      <w:pPr>
        <w:pStyle w:val="ConsPlusNormal"/>
        <w:jc w:val="both"/>
      </w:pPr>
      <w:r>
        <w:t xml:space="preserve">(в ред. </w:t>
      </w:r>
      <w:hyperlink r:id="rId15" w:history="1">
        <w:r>
          <w:rPr>
            <w:color w:val="0000FF"/>
          </w:rPr>
          <w:t>Закона</w:t>
        </w:r>
      </w:hyperlink>
      <w:r>
        <w:t xml:space="preserve"> РК от 03.09.2010 N 1423-ЗРК)</w:t>
      </w:r>
    </w:p>
    <w:p w:rsidR="00AE24E7" w:rsidRDefault="00AE24E7">
      <w:pPr>
        <w:pStyle w:val="ConsPlusNormal"/>
        <w:ind w:firstLine="540"/>
        <w:jc w:val="both"/>
      </w:pPr>
      <w:r>
        <w:t>г) осуществляют обособленный учет материальных ресурсов, приобретаемых в муниципальную собственность за счет субвенций и передаваемых в оперативное управление;</w:t>
      </w:r>
    </w:p>
    <w:p w:rsidR="00AE24E7" w:rsidRDefault="00AE24E7">
      <w:pPr>
        <w:pStyle w:val="ConsPlusNormal"/>
        <w:ind w:firstLine="540"/>
        <w:jc w:val="both"/>
      </w:pPr>
      <w:r>
        <w:t>д) принимают муниципальные правовые акты по вопросам установления и исполнения расходных обязательств, связанных с осуществлением государственных полномочий;</w:t>
      </w:r>
    </w:p>
    <w:p w:rsidR="00AE24E7" w:rsidRDefault="00AE24E7">
      <w:pPr>
        <w:pStyle w:val="ConsPlusNormal"/>
        <w:ind w:firstLine="540"/>
        <w:jc w:val="both"/>
      </w:pPr>
      <w:r>
        <w:lastRenderedPageBreak/>
        <w:t>е) устанавливают финансовое обеспечение дополнительных расходов, необходимых для полного исполнения расходных обязательств муниципальных образований за счет собственных доходов и источников финансирования дефицита местного бюджета в случае превышения нормативов, используемых в методике расчета субвенций.</w:t>
      </w:r>
    </w:p>
    <w:p w:rsidR="00AE24E7" w:rsidRDefault="00AE24E7">
      <w:pPr>
        <w:pStyle w:val="ConsPlusNormal"/>
        <w:ind w:firstLine="540"/>
        <w:jc w:val="both"/>
      </w:pPr>
      <w:r>
        <w:t>3. Финансовое обеспечение государственных полномочий осуществляется за счет субвенций, предоставляемых бюджетам муниципальных районов и городских округов из бюджета Республики Карелия.</w:t>
      </w:r>
    </w:p>
    <w:p w:rsidR="00AE24E7" w:rsidRDefault="00AE24E7">
      <w:pPr>
        <w:pStyle w:val="ConsPlusNormal"/>
        <w:ind w:firstLine="540"/>
        <w:jc w:val="both"/>
      </w:pPr>
      <w:r>
        <w:t>Расчет общего объема субвенций на исполнение расходных обязательств муниципальных образований и нормативов для определения указанного объема субвенций осуществляется в процессе составления проекта бюджета Республики Карелия в следующем порядке:</w:t>
      </w:r>
    </w:p>
    <w:p w:rsidR="00AE24E7" w:rsidRDefault="00AE24E7">
      <w:pPr>
        <w:pStyle w:val="ConsPlusNormal"/>
        <w:jc w:val="both"/>
      </w:pPr>
      <w:r>
        <w:t xml:space="preserve">(в ред. </w:t>
      </w:r>
      <w:hyperlink r:id="rId16" w:history="1">
        <w:r>
          <w:rPr>
            <w:color w:val="0000FF"/>
          </w:rPr>
          <w:t>Закона</w:t>
        </w:r>
      </w:hyperlink>
      <w:r>
        <w:t xml:space="preserve"> РК от 16.07.2009 N 1312-ЗРК (ред. 31.12.2009))</w:t>
      </w:r>
    </w:p>
    <w:p w:rsidR="00AE24E7" w:rsidRDefault="00AE24E7">
      <w:pPr>
        <w:pStyle w:val="ConsPlusNormal"/>
        <w:ind w:firstLine="540"/>
        <w:jc w:val="both"/>
      </w:pPr>
      <w:r>
        <w:t>1) уполномоченный орган прогнозирует численность специалистов, работающих на постоянной основе в составе комиссий муниципальных образований, исходя из следующего: на каждые 10 тысяч несовершеннолетних, проживающих на территории муниципального района, городского округа, - один специалист, при проживании на территории муниципального района, городского округа менее 10 тысяч несовершеннолетних - один специалист;</w:t>
      </w:r>
    </w:p>
    <w:p w:rsidR="00AE24E7" w:rsidRDefault="00AE24E7">
      <w:pPr>
        <w:pStyle w:val="ConsPlusNormal"/>
        <w:ind w:firstLine="540"/>
        <w:jc w:val="both"/>
      </w:pPr>
      <w:r>
        <w:t>2) финансовый орган Республики Карелия планирует норматив формирования бюджетных ассигнований на исполнение расходных обязательств муниципальных образований в расчете на одного специалиста с учетом прогнозируемой средней стоимости услуги по осуществлению государственных полномочий и поправочные коэффициенты, учитывающие объективные условия, влияющие на стоимость муниципальных услуг, методом индексации;</w:t>
      </w:r>
    </w:p>
    <w:p w:rsidR="00AE24E7" w:rsidRDefault="00AE24E7">
      <w:pPr>
        <w:pStyle w:val="ConsPlusNormal"/>
        <w:jc w:val="both"/>
      </w:pPr>
      <w:r>
        <w:t xml:space="preserve">(в ред. </w:t>
      </w:r>
      <w:hyperlink r:id="rId17" w:history="1">
        <w:r>
          <w:rPr>
            <w:color w:val="0000FF"/>
          </w:rPr>
          <w:t>Закона</w:t>
        </w:r>
      </w:hyperlink>
      <w:r>
        <w:t xml:space="preserve"> РК от 03.09.2010 N 1423-ЗРК)</w:t>
      </w:r>
    </w:p>
    <w:p w:rsidR="00AE24E7" w:rsidRDefault="00AE24E7">
      <w:pPr>
        <w:pStyle w:val="ConsPlusNormal"/>
        <w:ind w:firstLine="540"/>
        <w:jc w:val="both"/>
      </w:pPr>
      <w:r>
        <w:t>3) финансовый орган Республики Карелия осуществляет расчет общего объема субвенций способом умножения прогнозируемой численности специалистов, работающих на постоянной основе в составе комиссий муниципальных образований, на норматив формирования бюджетных ассигнований на исполнение расходных обязательств муниципальных образований и на поправочные коэффициенты, учитывающие объективные условия, влияющие на стоимость муниципальных услуг.</w:t>
      </w:r>
    </w:p>
    <w:p w:rsidR="00AE24E7" w:rsidRDefault="00AE24E7">
      <w:pPr>
        <w:pStyle w:val="ConsPlusNormal"/>
        <w:jc w:val="both"/>
      </w:pPr>
      <w:r>
        <w:t xml:space="preserve">(в ред. </w:t>
      </w:r>
      <w:hyperlink r:id="rId18" w:history="1">
        <w:r>
          <w:rPr>
            <w:color w:val="0000FF"/>
          </w:rPr>
          <w:t>Закона</w:t>
        </w:r>
      </w:hyperlink>
      <w:r>
        <w:t xml:space="preserve"> РК от 03.09.2010 N 1423-ЗРК)</w:t>
      </w:r>
    </w:p>
    <w:p w:rsidR="00AE24E7" w:rsidRDefault="00AE24E7">
      <w:pPr>
        <w:pStyle w:val="ConsPlusNormal"/>
        <w:ind w:firstLine="540"/>
        <w:jc w:val="both"/>
      </w:pPr>
      <w:r>
        <w:t>Субвенции зачисляются в установленном для исполнения бюджета Республики Карелия порядке на единые счета бюджетов муниципальных районов и городских округов.</w:t>
      </w:r>
    </w:p>
    <w:p w:rsidR="00AE24E7" w:rsidRDefault="00AE24E7">
      <w:pPr>
        <w:pStyle w:val="ConsPlusNormal"/>
        <w:ind w:firstLine="540"/>
        <w:jc w:val="both"/>
      </w:pPr>
      <w:r>
        <w:t xml:space="preserve">4. Государственный </w:t>
      </w:r>
      <w:proofErr w:type="gramStart"/>
      <w:r>
        <w:t>контроль за</w:t>
      </w:r>
      <w:proofErr w:type="gramEnd"/>
      <w:r>
        <w:t xml:space="preserve"> осуществлением органами местного самоуправления государственных полномочий включает в себя:</w:t>
      </w:r>
    </w:p>
    <w:p w:rsidR="00AE24E7" w:rsidRDefault="00AE24E7">
      <w:pPr>
        <w:pStyle w:val="ConsPlusNormal"/>
        <w:ind w:firstLine="540"/>
        <w:jc w:val="both"/>
      </w:pPr>
      <w:r>
        <w:t>1) рассмотрение и анализ отчетов о расходовании субвенций на осуществление государственных полномочий, о выполнении целевых прогнозных показателей, а также дополнительно предоставляемой по запросам информации и документов, связанных с осуществлением государственных полномочий;</w:t>
      </w:r>
    </w:p>
    <w:p w:rsidR="00AE24E7" w:rsidRDefault="00AE24E7">
      <w:pPr>
        <w:pStyle w:val="ConsPlusNormal"/>
        <w:ind w:firstLine="540"/>
        <w:jc w:val="both"/>
      </w:pPr>
      <w:r>
        <w:t>2) оценку выполнения установленных требований к содержанию и порядку предоставления отчетности органами местного самоуправления;</w:t>
      </w:r>
    </w:p>
    <w:p w:rsidR="00AE24E7" w:rsidRDefault="00AE24E7">
      <w:pPr>
        <w:pStyle w:val="ConsPlusNormal"/>
        <w:ind w:firstLine="540"/>
        <w:jc w:val="both"/>
      </w:pPr>
      <w:r>
        <w:t>3) оценку исполнения заданий по осуществлению государственных полномочий и выполнения целевых прогнозных показателей;</w:t>
      </w:r>
    </w:p>
    <w:p w:rsidR="00AE24E7" w:rsidRDefault="00AE24E7">
      <w:pPr>
        <w:pStyle w:val="ConsPlusNormal"/>
        <w:ind w:firstLine="540"/>
        <w:jc w:val="both"/>
      </w:pPr>
      <w:r>
        <w:t>4) оценку деятельности органов местного самоуправления по осуществлению государственных полномочий и качества проведенных мероприятий за счет субвенций;</w:t>
      </w:r>
    </w:p>
    <w:p w:rsidR="00AE24E7" w:rsidRDefault="00AE24E7">
      <w:pPr>
        <w:pStyle w:val="ConsPlusNormal"/>
        <w:ind w:firstLine="540"/>
        <w:jc w:val="both"/>
      </w:pPr>
      <w:r>
        <w:t>5) проведение проверок не реже одного раза в три года;</w:t>
      </w:r>
    </w:p>
    <w:p w:rsidR="00AE24E7" w:rsidRDefault="00AE24E7">
      <w:pPr>
        <w:pStyle w:val="ConsPlusNormal"/>
        <w:ind w:firstLine="540"/>
        <w:jc w:val="both"/>
      </w:pPr>
      <w:r>
        <w:t>6) направление письменных предписаний об устранении нарушений требований законодательства по вопросам осуществления органами местного самоуправления или должностными лицами местного самоуправления государственных полномочий в случаях выявления указанных нарушений.</w:t>
      </w:r>
    </w:p>
    <w:p w:rsidR="00AE24E7" w:rsidRDefault="00AE24E7">
      <w:pPr>
        <w:pStyle w:val="ConsPlusNormal"/>
        <w:ind w:firstLine="540"/>
        <w:jc w:val="both"/>
      </w:pPr>
      <w:r>
        <w:t>5. Условиями прекращения осуществления органами местного самоуправления государственных полномочий являются:</w:t>
      </w:r>
    </w:p>
    <w:p w:rsidR="00AE24E7" w:rsidRDefault="00AE24E7">
      <w:pPr>
        <w:pStyle w:val="ConsPlusNormal"/>
        <w:ind w:firstLine="540"/>
        <w:jc w:val="both"/>
      </w:pPr>
      <w:r>
        <w:t>1) наступление обстоятельств, при которых дальнейшее осуществление органами местного самоуправления государственных полномочий становится невозможным или нецелесообразным;</w:t>
      </w:r>
    </w:p>
    <w:p w:rsidR="00AE24E7" w:rsidRDefault="00AE24E7">
      <w:pPr>
        <w:pStyle w:val="ConsPlusNormal"/>
        <w:ind w:firstLine="540"/>
        <w:jc w:val="both"/>
      </w:pPr>
      <w:r>
        <w:t>2) неисполнение или ненадлежащее осуществление государственных полномочий органами местного самоуправления;</w:t>
      </w:r>
    </w:p>
    <w:p w:rsidR="00AE24E7" w:rsidRDefault="00AE24E7">
      <w:pPr>
        <w:pStyle w:val="ConsPlusNormal"/>
        <w:ind w:firstLine="540"/>
        <w:jc w:val="both"/>
      </w:pPr>
      <w:r>
        <w:lastRenderedPageBreak/>
        <w:t>3) нецелевое использование субвенций, предоставляемых бюджетам муниципальных образований на осуществление государственных полномочий.</w:t>
      </w:r>
    </w:p>
    <w:p w:rsidR="00AE24E7" w:rsidRDefault="00AE24E7">
      <w:pPr>
        <w:pStyle w:val="ConsPlusNormal"/>
        <w:ind w:firstLine="540"/>
        <w:jc w:val="both"/>
      </w:pPr>
      <w:r>
        <w:t>6. Осуществление государственных полномочий органами (органом) местного самоуправления прекращается законом Республики Карелия.</w:t>
      </w:r>
    </w:p>
    <w:p w:rsidR="00AE24E7" w:rsidRDefault="00AE24E7">
      <w:pPr>
        <w:pStyle w:val="ConsPlusNormal"/>
        <w:ind w:firstLine="540"/>
        <w:jc w:val="both"/>
      </w:pPr>
      <w:proofErr w:type="gramStart"/>
      <w:r>
        <w:t>В целях защиты законных прав и интересов населения муниципального образования Глава Республики Карелия вправе с момента внесения в Законодательное Собрание Республики Карелия проекта закона Республики Карелия о прекращении осуществления государственных полномочий органами (органом) местного самоуправления и до вступления указанного закона в силу поручить временное осуществление государственных полномочий соответствующим органам (органу) исполнительной власти Республики Карелия.</w:t>
      </w:r>
      <w:proofErr w:type="gramEnd"/>
    </w:p>
    <w:p w:rsidR="00AE24E7" w:rsidRDefault="00AE24E7">
      <w:pPr>
        <w:pStyle w:val="ConsPlusNormal"/>
        <w:ind w:firstLine="540"/>
        <w:jc w:val="both"/>
      </w:pPr>
      <w:r>
        <w:t>В случае прекращения осуществления государственных полномочий органами (органом) местного самоуправления Глава Республики Карелия определяет органы (орган) исполнительной власти Республики Карелия, на которые (который) возлагается осуществление государственных полномочий.</w:t>
      </w:r>
    </w:p>
    <w:p w:rsidR="00AE24E7" w:rsidRDefault="00AE24E7">
      <w:pPr>
        <w:pStyle w:val="ConsPlusNormal"/>
        <w:ind w:firstLine="540"/>
        <w:jc w:val="both"/>
      </w:pPr>
      <w:r>
        <w:t>При прекращении осуществления государственных полномочий органами местного самоуправления неиспользованные остатки субвенций и денежные средства в размере субвенций, использованных не по целевому назначению, подлежат передаче в доходы бюджета Республики Карелия, а материальные ресурсы, приобретенные за счет субвенций, подлежат передаче в собственность Республики Карелия. Порядок и сроки передачи денежных средств и материальных ресурсов устанавливаются соответственно финансовым органом Республики Карелия и органом исполнительной власти Республики Карелия, уполномоченным в сфере управления государственным имуществом Республики Карелия.</w:t>
      </w:r>
    </w:p>
    <w:p w:rsidR="00AE24E7" w:rsidRDefault="00AE24E7">
      <w:pPr>
        <w:pStyle w:val="ConsPlusNormal"/>
        <w:jc w:val="both"/>
      </w:pPr>
      <w:r>
        <w:t>(</w:t>
      </w:r>
      <w:proofErr w:type="gramStart"/>
      <w:r>
        <w:t>в</w:t>
      </w:r>
      <w:proofErr w:type="gramEnd"/>
      <w:r>
        <w:t xml:space="preserve"> ред. </w:t>
      </w:r>
      <w:hyperlink r:id="rId19" w:history="1">
        <w:r>
          <w:rPr>
            <w:color w:val="0000FF"/>
          </w:rPr>
          <w:t>Закона</w:t>
        </w:r>
      </w:hyperlink>
      <w:r>
        <w:t xml:space="preserve"> РК от 03.09.2010 N 1423-ЗРК)</w:t>
      </w:r>
    </w:p>
    <w:p w:rsidR="00AE24E7" w:rsidRDefault="00AE24E7">
      <w:pPr>
        <w:pStyle w:val="ConsPlusNormal"/>
        <w:ind w:firstLine="540"/>
        <w:jc w:val="both"/>
      </w:pPr>
    </w:p>
    <w:p w:rsidR="00AE24E7" w:rsidRDefault="00AE24E7">
      <w:pPr>
        <w:pStyle w:val="ConsPlusTitle"/>
        <w:jc w:val="center"/>
        <w:outlineLvl w:val="0"/>
      </w:pPr>
      <w:r>
        <w:t>Глава 3. ПОРЯДОК ОБРАЗОВАНИЯ, ПОЛНОМОЧИЯ, ПРАВА И</w:t>
      </w:r>
    </w:p>
    <w:p w:rsidR="00AE24E7" w:rsidRDefault="00AE24E7">
      <w:pPr>
        <w:pStyle w:val="ConsPlusTitle"/>
        <w:jc w:val="center"/>
      </w:pPr>
      <w:r>
        <w:t>ОБЯЗАННОСТИ КОМИССИЙ ПО ДЕЛАМ НЕСОВЕРШЕННОЛЕТНИХ</w:t>
      </w:r>
    </w:p>
    <w:p w:rsidR="00AE24E7" w:rsidRDefault="00AE24E7">
      <w:pPr>
        <w:pStyle w:val="ConsPlusTitle"/>
        <w:jc w:val="center"/>
      </w:pPr>
      <w:r>
        <w:t>И ЗАЩИТЕ ИХ ПРАВ</w:t>
      </w:r>
    </w:p>
    <w:p w:rsidR="00AE24E7" w:rsidRDefault="00AE24E7">
      <w:pPr>
        <w:pStyle w:val="ConsPlusNormal"/>
        <w:ind w:firstLine="540"/>
        <w:jc w:val="both"/>
      </w:pPr>
    </w:p>
    <w:p w:rsidR="00AE24E7" w:rsidRDefault="00AE24E7">
      <w:pPr>
        <w:pStyle w:val="ConsPlusNormal"/>
        <w:ind w:firstLine="540"/>
        <w:jc w:val="both"/>
        <w:outlineLvl w:val="1"/>
      </w:pPr>
      <w:r>
        <w:t>Статья 7. Порядок образования и деятельности Межведомственной комиссии</w:t>
      </w:r>
    </w:p>
    <w:p w:rsidR="00AE24E7" w:rsidRDefault="00AE24E7">
      <w:pPr>
        <w:pStyle w:val="ConsPlusNormal"/>
        <w:ind w:firstLine="540"/>
        <w:jc w:val="both"/>
      </w:pPr>
    </w:p>
    <w:p w:rsidR="00AE24E7" w:rsidRDefault="00AE24E7">
      <w:pPr>
        <w:pStyle w:val="ConsPlusNormal"/>
        <w:ind w:firstLine="540"/>
        <w:jc w:val="both"/>
      </w:pPr>
      <w:r>
        <w:t>1. Межведомственная комиссия создается Правительством Республики Карелия как коллегиальный, постоянно действующий орган.</w:t>
      </w:r>
    </w:p>
    <w:p w:rsidR="00AE24E7" w:rsidRDefault="00AE24E7">
      <w:pPr>
        <w:pStyle w:val="ConsPlusNormal"/>
        <w:ind w:firstLine="540"/>
        <w:jc w:val="both"/>
      </w:pPr>
      <w:r>
        <w:t>2. Порядок деятельности Межведомственной комиссии определяется положением, утверждаемым Правительством Республики Карелия.</w:t>
      </w:r>
    </w:p>
    <w:p w:rsidR="00AE24E7" w:rsidRDefault="00AE24E7">
      <w:pPr>
        <w:pStyle w:val="ConsPlusNormal"/>
        <w:ind w:firstLine="540"/>
        <w:jc w:val="both"/>
      </w:pPr>
      <w:r>
        <w:t>3. Численный и персональный состав Межведомственной комиссии утверждается Правительством Республики Карелия.</w:t>
      </w:r>
    </w:p>
    <w:p w:rsidR="00AE24E7" w:rsidRDefault="00AE24E7">
      <w:pPr>
        <w:pStyle w:val="ConsPlusNormal"/>
        <w:ind w:firstLine="540"/>
        <w:jc w:val="both"/>
      </w:pPr>
      <w:r>
        <w:t xml:space="preserve">4. </w:t>
      </w:r>
      <w:proofErr w:type="gramStart"/>
      <w:r>
        <w:t>Межведомственная комиссия принимает постановления по отнесенным к ее компетенции в соответствии с законодательством Российской Федерации, законодательством Республики Карелия и настоящим Законом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AE24E7" w:rsidRDefault="00AE24E7">
      <w:pPr>
        <w:pStyle w:val="ConsPlusNormal"/>
        <w:jc w:val="both"/>
      </w:pPr>
      <w:r>
        <w:t>(</w:t>
      </w:r>
      <w:proofErr w:type="gramStart"/>
      <w:r>
        <w:t>ч</w:t>
      </w:r>
      <w:proofErr w:type="gramEnd"/>
      <w:r>
        <w:t xml:space="preserve">асть 4 введена </w:t>
      </w:r>
      <w:hyperlink r:id="rId20" w:history="1">
        <w:r>
          <w:rPr>
            <w:color w:val="0000FF"/>
          </w:rPr>
          <w:t>Законом</w:t>
        </w:r>
      </w:hyperlink>
      <w:r>
        <w:t xml:space="preserve"> РК от 16.07.2015 N 1918-ЗРК)</w:t>
      </w:r>
    </w:p>
    <w:p w:rsidR="00AE24E7" w:rsidRDefault="00AE24E7">
      <w:pPr>
        <w:pStyle w:val="ConsPlusNormal"/>
        <w:ind w:firstLine="540"/>
        <w:jc w:val="both"/>
      </w:pPr>
    </w:p>
    <w:p w:rsidR="00AE24E7" w:rsidRDefault="00AE24E7">
      <w:pPr>
        <w:pStyle w:val="ConsPlusNormal"/>
        <w:ind w:firstLine="540"/>
        <w:jc w:val="both"/>
        <w:outlineLvl w:val="1"/>
      </w:pPr>
      <w:r>
        <w:t>Статья 8. Полномочия Межведомственной комиссии</w:t>
      </w:r>
    </w:p>
    <w:p w:rsidR="00AE24E7" w:rsidRDefault="00AE24E7">
      <w:pPr>
        <w:pStyle w:val="ConsPlusNormal"/>
        <w:ind w:firstLine="540"/>
        <w:jc w:val="both"/>
      </w:pPr>
      <w:r>
        <w:t xml:space="preserve">(в ред. </w:t>
      </w:r>
      <w:hyperlink r:id="rId21" w:history="1">
        <w:r>
          <w:rPr>
            <w:color w:val="0000FF"/>
          </w:rPr>
          <w:t>Закона</w:t>
        </w:r>
      </w:hyperlink>
      <w:r>
        <w:t xml:space="preserve"> РК от 18.07.2014 N 1825-ЗРК)</w:t>
      </w:r>
    </w:p>
    <w:p w:rsidR="00AE24E7" w:rsidRDefault="00AE24E7">
      <w:pPr>
        <w:pStyle w:val="ConsPlusNormal"/>
        <w:ind w:firstLine="540"/>
        <w:jc w:val="both"/>
      </w:pPr>
    </w:p>
    <w:p w:rsidR="00AE24E7" w:rsidRDefault="00AE24E7">
      <w:pPr>
        <w:pStyle w:val="ConsPlusNormal"/>
        <w:ind w:firstLine="540"/>
        <w:jc w:val="both"/>
      </w:pPr>
      <w:r>
        <w:t>Межведомственная комиссия в пределах компетенции, установленной законодательством Российской Федерации и законодательством Республики Карелия, для решения возложенных задач:</w:t>
      </w:r>
    </w:p>
    <w:p w:rsidR="00AE24E7" w:rsidRDefault="00AE24E7">
      <w:pPr>
        <w:pStyle w:val="ConsPlusNormal"/>
        <w:ind w:firstLine="540"/>
        <w:jc w:val="both"/>
      </w:pPr>
      <w:r>
        <w:t>1) координирует деятельность органов и учреждений системы профилактики безнадзорности и правонарушений несовершеннолетних, осуществляет мониторинг их деятельности в пределах и порядке, установленных законодательством Российской Федерации и законодательством Республики Карелия;</w:t>
      </w:r>
    </w:p>
    <w:p w:rsidR="00AE24E7" w:rsidRDefault="00AE24E7">
      <w:pPr>
        <w:pStyle w:val="ConsPlusNormal"/>
        <w:ind w:firstLine="540"/>
        <w:jc w:val="both"/>
      </w:pPr>
      <w:r>
        <w:t xml:space="preserve">2) разрабатывает и вносит в Правительство Республики Карелия предложения по осуществлению мероприятий в области защиты прав несовершеннолетних, профилактики их </w:t>
      </w:r>
      <w:r>
        <w:lastRenderedPageBreak/>
        <w:t>безнадзорности и правонарушений;</w:t>
      </w:r>
    </w:p>
    <w:p w:rsidR="00AE24E7" w:rsidRDefault="00AE24E7">
      <w:pPr>
        <w:pStyle w:val="ConsPlusNormal"/>
        <w:ind w:firstLine="540"/>
        <w:jc w:val="both"/>
      </w:pPr>
      <w:r>
        <w:t xml:space="preserve">3) оказывает методическую помощь, осуществляет информационное обеспечение и </w:t>
      </w:r>
      <w:proofErr w:type="gramStart"/>
      <w:r>
        <w:t>контроль за</w:t>
      </w:r>
      <w:proofErr w:type="gramEnd"/>
      <w:r>
        <w:t xml:space="preserve"> деятельностью комиссий муниципальных образований в соответствии с законодательством Республики Карелия;</w:t>
      </w:r>
    </w:p>
    <w:p w:rsidR="00AE24E7" w:rsidRDefault="00AE24E7">
      <w:pPr>
        <w:pStyle w:val="ConsPlusNormal"/>
        <w:ind w:firstLine="540"/>
        <w:jc w:val="both"/>
      </w:pPr>
      <w:r>
        <w:t xml:space="preserve">4) участвует в разработке проектов нормативных правовых актов Республики Карелия, направленных на профилактику безнадзорности, беспризорности, алкоголизма, наркомании и правонарушений несовершеннолетних, реабилитацию и </w:t>
      </w:r>
      <w:proofErr w:type="spellStart"/>
      <w:r>
        <w:t>ресоциализацию</w:t>
      </w:r>
      <w:proofErr w:type="spellEnd"/>
      <w:r>
        <w:t xml:space="preserve">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анализирует их эффективность;</w:t>
      </w:r>
    </w:p>
    <w:p w:rsidR="00AE24E7" w:rsidRDefault="00AE24E7">
      <w:pPr>
        <w:pStyle w:val="ConsPlusNormal"/>
        <w:ind w:firstLine="540"/>
        <w:jc w:val="both"/>
      </w:pPr>
      <w:proofErr w:type="gramStart"/>
      <w:r>
        <w:t>5) на основании информации органов и учреждений системы профилактики безнадзорности и правонарушений несовершеннолетних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принимает меры к устранению выявленных нарушений и недостатков, обеспечивает конфиденциальность указанной информации при</w:t>
      </w:r>
      <w:proofErr w:type="gramEnd"/>
      <w:r>
        <w:t xml:space="preserve"> ее </w:t>
      </w:r>
      <w:proofErr w:type="gramStart"/>
      <w:r>
        <w:t>хранении</w:t>
      </w:r>
      <w:proofErr w:type="gramEnd"/>
      <w:r>
        <w:t xml:space="preserve"> и использовании;</w:t>
      </w:r>
    </w:p>
    <w:p w:rsidR="00AE24E7" w:rsidRDefault="00AE24E7">
      <w:pPr>
        <w:pStyle w:val="ConsPlusNormal"/>
        <w:ind w:firstLine="540"/>
        <w:jc w:val="both"/>
      </w:pPr>
      <w:r>
        <w:t>6) взаимодействует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w:t>
      </w:r>
    </w:p>
    <w:p w:rsidR="00AE24E7" w:rsidRDefault="00AE24E7">
      <w:pPr>
        <w:pStyle w:val="ConsPlusNormal"/>
        <w:ind w:firstLine="540"/>
        <w:jc w:val="both"/>
      </w:pPr>
      <w:proofErr w:type="gramStart"/>
      <w:r>
        <w:t xml:space="preserve">6.1) принимает в соответствии с </w:t>
      </w:r>
      <w:hyperlink r:id="rId22" w:history="1">
        <w:r>
          <w:rPr>
            <w:color w:val="0000FF"/>
          </w:rPr>
          <w:t>пунктом 2.1 статьи 11</w:t>
        </w:r>
      </w:hyperlink>
      <w:r>
        <w:t xml:space="preserve"> Федерального закона от 24 июня 1999 года N 120-ФЗ "Об основах системы профилактики безнадзорности и правонарушений несовершеннолетних" решения о допуске или </w:t>
      </w:r>
      <w:proofErr w:type="spellStart"/>
      <w:r>
        <w:t>недопуске</w:t>
      </w:r>
      <w:proofErr w:type="spellEnd"/>
      <w: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w:t>
      </w:r>
      <w:proofErr w:type="gramEnd"/>
      <w:r>
        <w:t xml:space="preserve"> </w:t>
      </w:r>
      <w:proofErr w:type="gramStart"/>
      <w:r>
        <w:t>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w:t>
      </w:r>
      <w:proofErr w:type="gramEnd"/>
      <w:r>
        <w:t xml:space="preserve"> </w:t>
      </w:r>
      <w:proofErr w:type="gramStart"/>
      <w:r>
        <w:t xml:space="preserve">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w:t>
      </w:r>
      <w:proofErr w:type="gramEnd"/>
      <w:r>
        <w:t>,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AE24E7" w:rsidRDefault="00AE24E7">
      <w:pPr>
        <w:pStyle w:val="ConsPlusNormal"/>
        <w:jc w:val="both"/>
      </w:pPr>
      <w:r>
        <w:t xml:space="preserve">(п. 6.1 </w:t>
      </w:r>
      <w:proofErr w:type="gramStart"/>
      <w:r>
        <w:t>введен</w:t>
      </w:r>
      <w:proofErr w:type="gramEnd"/>
      <w:r>
        <w:t xml:space="preserve"> </w:t>
      </w:r>
      <w:hyperlink r:id="rId23" w:history="1">
        <w:r>
          <w:rPr>
            <w:color w:val="0000FF"/>
          </w:rPr>
          <w:t>Законом</w:t>
        </w:r>
      </w:hyperlink>
      <w:r>
        <w:t xml:space="preserve"> РК от 16.07.2015 N 1918-ЗРК)</w:t>
      </w:r>
    </w:p>
    <w:p w:rsidR="00AE24E7" w:rsidRDefault="00AE24E7">
      <w:pPr>
        <w:pStyle w:val="ConsPlusNormal"/>
        <w:ind w:firstLine="540"/>
        <w:jc w:val="both"/>
      </w:pPr>
      <w:r>
        <w:t>7) осуществляет иные полномочия, предусмотренные законодательством Российской Федерации и законодательством Республики Карелия.</w:t>
      </w:r>
    </w:p>
    <w:p w:rsidR="00AE24E7" w:rsidRDefault="00AE24E7">
      <w:pPr>
        <w:pStyle w:val="ConsPlusNormal"/>
        <w:ind w:firstLine="540"/>
        <w:jc w:val="both"/>
      </w:pPr>
    </w:p>
    <w:p w:rsidR="00AE24E7" w:rsidRDefault="00AE24E7">
      <w:pPr>
        <w:pStyle w:val="ConsPlusNormal"/>
        <w:ind w:firstLine="540"/>
        <w:jc w:val="both"/>
        <w:outlineLvl w:val="1"/>
      </w:pPr>
      <w:r>
        <w:t>Статья 9. Порядок образования комиссий муниципальных образований</w:t>
      </w:r>
    </w:p>
    <w:p w:rsidR="00AE24E7" w:rsidRDefault="00AE24E7">
      <w:pPr>
        <w:pStyle w:val="ConsPlusNormal"/>
        <w:ind w:firstLine="540"/>
        <w:jc w:val="both"/>
      </w:pPr>
    </w:p>
    <w:p w:rsidR="00AE24E7" w:rsidRDefault="00AE24E7">
      <w:pPr>
        <w:pStyle w:val="ConsPlusNormal"/>
        <w:ind w:firstLine="540"/>
        <w:jc w:val="both"/>
      </w:pPr>
      <w:r>
        <w:t>1. Комиссии муниципальных образований создаются в муниципальных районах и городских округах как коллегиальные, постоянно действующие органы.</w:t>
      </w:r>
    </w:p>
    <w:p w:rsidR="00AE24E7" w:rsidRDefault="00AE24E7">
      <w:pPr>
        <w:pStyle w:val="ConsPlusNormal"/>
        <w:ind w:firstLine="540"/>
        <w:jc w:val="both"/>
      </w:pPr>
      <w:r>
        <w:t>2. Комиссии муниципальных образований создаются в соответствии с муниципальным правовым актом соответствующего муниципального образования с учетом положений настоящего Закона. В состав комиссий муниципальных образований входят председатель, заместители председателя, ответственный секретарь, члены комиссии.</w:t>
      </w:r>
    </w:p>
    <w:p w:rsidR="00AE24E7" w:rsidRDefault="00AE24E7">
      <w:pPr>
        <w:pStyle w:val="ConsPlusNormal"/>
        <w:ind w:firstLine="540"/>
        <w:jc w:val="both"/>
      </w:pPr>
      <w:r>
        <w:t xml:space="preserve">3. Численный и персональный состав комиссий муниципальных образований утверждается муниципальным правовым актом соответствующего муниципального образования с учетом </w:t>
      </w:r>
      <w:r>
        <w:lastRenderedPageBreak/>
        <w:t>положений настоящего Закона.</w:t>
      </w:r>
    </w:p>
    <w:p w:rsidR="00AE24E7" w:rsidRDefault="00AE24E7">
      <w:pPr>
        <w:pStyle w:val="ConsPlusNormal"/>
        <w:ind w:firstLine="540"/>
        <w:jc w:val="both"/>
      </w:pPr>
    </w:p>
    <w:p w:rsidR="00AE24E7" w:rsidRDefault="00AE24E7">
      <w:pPr>
        <w:pStyle w:val="ConsPlusNormal"/>
        <w:ind w:firstLine="540"/>
        <w:jc w:val="both"/>
        <w:outlineLvl w:val="1"/>
      </w:pPr>
      <w:r>
        <w:t>Статья 10. Полномочия комиссий муниципальных образований</w:t>
      </w:r>
    </w:p>
    <w:p w:rsidR="00AE24E7" w:rsidRDefault="00AE24E7">
      <w:pPr>
        <w:pStyle w:val="ConsPlusNormal"/>
        <w:ind w:firstLine="540"/>
        <w:jc w:val="both"/>
      </w:pPr>
      <w:r>
        <w:t xml:space="preserve">(в ред. </w:t>
      </w:r>
      <w:hyperlink r:id="rId24" w:history="1">
        <w:r>
          <w:rPr>
            <w:color w:val="0000FF"/>
          </w:rPr>
          <w:t>Закона</w:t>
        </w:r>
      </w:hyperlink>
      <w:r>
        <w:t xml:space="preserve"> РК от 18.07.2014 N 1825-ЗРК)</w:t>
      </w:r>
    </w:p>
    <w:p w:rsidR="00AE24E7" w:rsidRDefault="00AE24E7">
      <w:pPr>
        <w:pStyle w:val="ConsPlusNormal"/>
        <w:ind w:firstLine="540"/>
        <w:jc w:val="both"/>
      </w:pPr>
    </w:p>
    <w:p w:rsidR="00AE24E7" w:rsidRDefault="00AE24E7">
      <w:pPr>
        <w:pStyle w:val="ConsPlusNormal"/>
        <w:ind w:firstLine="540"/>
        <w:jc w:val="both"/>
      </w:pPr>
      <w:r>
        <w:t>Комиссии муниципальных образований в пределах компетенции, установленной законодательством Российской Федерации и законодательством Республики Карелия, для решения возложенных задач:</w:t>
      </w:r>
    </w:p>
    <w:p w:rsidR="00AE24E7" w:rsidRDefault="00AE24E7">
      <w:pPr>
        <w:pStyle w:val="ConsPlusNormal"/>
        <w:ind w:firstLine="540"/>
        <w:jc w:val="both"/>
      </w:pPr>
      <w:proofErr w:type="gramStart"/>
      <w:r>
        <w:t>1) осуществляют подготовку совместно с определенными федеральным законодательством органами или учреждениями представляемых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roofErr w:type="gramEnd"/>
    </w:p>
    <w:p w:rsidR="00AE24E7" w:rsidRDefault="00AE24E7">
      <w:pPr>
        <w:pStyle w:val="ConsPlusNormal"/>
        <w:ind w:firstLine="540"/>
        <w:jc w:val="both"/>
      </w:pPr>
      <w:r>
        <w:t>2) дают согласие на исключение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rsidR="00AE24E7" w:rsidRDefault="00AE24E7">
      <w:pPr>
        <w:pStyle w:val="ConsPlusNormal"/>
        <w:ind w:firstLine="540"/>
        <w:jc w:val="both"/>
      </w:pPr>
      <w:r>
        <w:t xml:space="preserve">3) дают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t>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 его родителей (законных представителей) по трудоустройству такого</w:t>
      </w:r>
      <w:proofErr w:type="gramEnd"/>
      <w:r>
        <w:t xml:space="preserve"> несовершеннолетнего;</w:t>
      </w:r>
    </w:p>
    <w:p w:rsidR="00AE24E7" w:rsidRDefault="00AE24E7">
      <w:pPr>
        <w:pStyle w:val="ConsPlusNormal"/>
        <w:ind w:firstLine="540"/>
        <w:jc w:val="both"/>
      </w:pPr>
      <w: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w:t>
      </w:r>
    </w:p>
    <w:p w:rsidR="00AE24E7" w:rsidRDefault="00AE24E7">
      <w:pPr>
        <w:pStyle w:val="ConsPlusNormal"/>
        <w:ind w:firstLine="540"/>
        <w:jc w:val="both"/>
      </w:pPr>
      <w:r>
        <w:t>5) применяют меры воздействия в отношении несовершеннолетних, их родителей (законных представителей) в случаях и порядке, которые предусмотрены законодательством Российской Федерации и законодательством Республики Карелия;</w:t>
      </w:r>
    </w:p>
    <w:p w:rsidR="00AE24E7" w:rsidRDefault="00AE24E7">
      <w:pPr>
        <w:pStyle w:val="ConsPlusNormal"/>
        <w:ind w:firstLine="540"/>
        <w:jc w:val="both"/>
      </w:pPr>
      <w:r>
        <w:t>6) 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AE24E7" w:rsidRDefault="00AE24E7">
      <w:pPr>
        <w:pStyle w:val="ConsPlusNormal"/>
        <w:ind w:firstLine="540"/>
        <w:jc w:val="both"/>
      </w:pPr>
      <w:r>
        <w:t>7) принимают постановления об исключении (отчислении) несовершеннолетних из специальных учебно-воспитательных учреждений открытого типа;</w:t>
      </w:r>
    </w:p>
    <w:p w:rsidR="00AE24E7" w:rsidRDefault="00AE24E7">
      <w:pPr>
        <w:pStyle w:val="ConsPlusNormal"/>
        <w:ind w:firstLine="540"/>
        <w:jc w:val="both"/>
      </w:pPr>
      <w:r>
        <w:t>8) подготавливают и направляют в органы государственной власти Республики Карелия и органы местного самоуправления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AE24E7" w:rsidRDefault="00AE24E7">
      <w:pPr>
        <w:pStyle w:val="ConsPlusNormal"/>
        <w:ind w:firstLine="540"/>
        <w:jc w:val="both"/>
      </w:pPr>
      <w:r>
        <w:t xml:space="preserve">9) 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воспитательного воздействия или о ходатайстве перед </w:t>
      </w:r>
      <w:proofErr w:type="gramStart"/>
      <w:r>
        <w:t>судом</w:t>
      </w:r>
      <w:proofErr w:type="gramEnd"/>
      <w: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(законных представителей), относящиеся к установленной сфере деятельности комиссий;</w:t>
      </w:r>
    </w:p>
    <w:p w:rsidR="00AE24E7" w:rsidRDefault="00AE24E7">
      <w:pPr>
        <w:pStyle w:val="ConsPlusNormal"/>
        <w:ind w:firstLine="540"/>
        <w:jc w:val="both"/>
      </w:pPr>
      <w:r>
        <w:t xml:space="preserve">10) рассматривают дела об административных правонарушениях, совершенных </w:t>
      </w:r>
      <w:r>
        <w:lastRenderedPageBreak/>
        <w:t xml:space="preserve">несовершеннолетними, их родителями (законными представителями) либо иными лицами, отнесенных </w:t>
      </w:r>
      <w:hyperlink r:id="rId25" w:history="1">
        <w:r>
          <w:rPr>
            <w:color w:val="0000FF"/>
          </w:rPr>
          <w:t>Кодексом</w:t>
        </w:r>
      </w:hyperlink>
      <w:r>
        <w:t xml:space="preserve"> Российской Федерации об административных правонарушениях и </w:t>
      </w:r>
      <w:hyperlink r:id="rId26" w:history="1">
        <w:r>
          <w:rPr>
            <w:color w:val="0000FF"/>
          </w:rPr>
          <w:t>Законом</w:t>
        </w:r>
      </w:hyperlink>
      <w:r>
        <w:t xml:space="preserve"> Республики Карелия от 15 мая 2008 года N 1191-ЗРК "Об административных правонарушениях" к компетенции комиссий;</w:t>
      </w:r>
    </w:p>
    <w:p w:rsidR="00AE24E7" w:rsidRDefault="00AE24E7">
      <w:pPr>
        <w:pStyle w:val="ConsPlusNormal"/>
        <w:ind w:firstLine="540"/>
        <w:jc w:val="both"/>
      </w:pPr>
      <w:r>
        <w:t>11) 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AE24E7" w:rsidRDefault="00AE24E7">
      <w:pPr>
        <w:pStyle w:val="ConsPlusNormal"/>
        <w:ind w:firstLine="540"/>
        <w:jc w:val="both"/>
      </w:pPr>
      <w:r>
        <w:t>12) вносят в суды по месту нахождения специальных учебно-воспитательных учреждений закрытого типа совместно с администрацией указанных учреждений представления:</w:t>
      </w:r>
    </w:p>
    <w:p w:rsidR="00AE24E7" w:rsidRDefault="00AE24E7">
      <w:pPr>
        <w:pStyle w:val="ConsPlusNormal"/>
        <w:ind w:firstLine="540"/>
        <w:jc w:val="both"/>
      </w:pPr>
      <w:r>
        <w:t xml:space="preserve">а) 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t>истечения</w:t>
      </w:r>
      <w:proofErr w:type="gramEnd"/>
      <w:r>
        <w:t xml:space="preserve"> установленного судом срока пребывания несовершеннолетнего в указанном учреждении;</w:t>
      </w:r>
    </w:p>
    <w:p w:rsidR="00AE24E7" w:rsidRDefault="00AE24E7">
      <w:pPr>
        <w:pStyle w:val="ConsPlusNormal"/>
        <w:ind w:firstLine="540"/>
        <w:jc w:val="both"/>
      </w:pPr>
      <w:proofErr w:type="gramStart"/>
      <w:r>
        <w:t>б)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w:t>
      </w:r>
      <w:proofErr w:type="gramEnd"/>
      <w:r>
        <w:t xml:space="preserve"> учебно-воспитательном </w:t>
      </w:r>
      <w:proofErr w:type="gramStart"/>
      <w:r>
        <w:t>учреждении</w:t>
      </w:r>
      <w:proofErr w:type="gramEnd"/>
      <w:r>
        <w:t xml:space="preserve"> закрытого типа;</w:t>
      </w:r>
    </w:p>
    <w:p w:rsidR="00AE24E7" w:rsidRDefault="00AE24E7">
      <w:pPr>
        <w:pStyle w:val="ConsPlusNormal"/>
        <w:ind w:firstLine="540"/>
        <w:jc w:val="both"/>
      </w:pPr>
      <w:r>
        <w:t>в)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AE24E7" w:rsidRDefault="00AE24E7">
      <w:pPr>
        <w:pStyle w:val="ConsPlusNormal"/>
        <w:ind w:firstLine="540"/>
        <w:jc w:val="both"/>
      </w:pPr>
      <w:r>
        <w:t>г)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AE24E7" w:rsidRDefault="00AE24E7">
      <w:pPr>
        <w:pStyle w:val="ConsPlusNormal"/>
        <w:ind w:firstLine="540"/>
        <w:jc w:val="both"/>
      </w:pPr>
      <w:r>
        <w:t>13) дают совместно с Государственной инспекцией труда в Республике Карелия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AE24E7" w:rsidRDefault="00AE24E7">
      <w:pPr>
        <w:pStyle w:val="ConsPlusNormal"/>
        <w:ind w:firstLine="540"/>
        <w:jc w:val="both"/>
      </w:pPr>
      <w:r>
        <w:t>14) участвуют в разработке проектов нормативных правовых актов по вопросам защиты прав и законных интересов несовершеннолетних;</w:t>
      </w:r>
    </w:p>
    <w:p w:rsidR="00AE24E7" w:rsidRDefault="00AE24E7">
      <w:pPr>
        <w:pStyle w:val="ConsPlusNormal"/>
        <w:ind w:firstLine="540"/>
        <w:jc w:val="both"/>
      </w:pPr>
      <w:r>
        <w:t>15) взаимодействуют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w:t>
      </w:r>
    </w:p>
    <w:p w:rsidR="00AE24E7" w:rsidRDefault="00AE24E7">
      <w:pPr>
        <w:pStyle w:val="ConsPlusNormal"/>
        <w:ind w:firstLine="540"/>
        <w:jc w:val="both"/>
      </w:pPr>
      <w:r>
        <w:t>16) осуществляют иные полномочия, установленные законодательством Российской Федерации и законодательством Республики Карелия.</w:t>
      </w:r>
    </w:p>
    <w:p w:rsidR="00AE24E7" w:rsidRDefault="00AE24E7">
      <w:pPr>
        <w:pStyle w:val="ConsPlusNormal"/>
        <w:ind w:firstLine="540"/>
        <w:jc w:val="both"/>
      </w:pPr>
    </w:p>
    <w:p w:rsidR="00AE24E7" w:rsidRDefault="00AE24E7">
      <w:pPr>
        <w:pStyle w:val="ConsPlusNormal"/>
        <w:ind w:firstLine="540"/>
        <w:jc w:val="both"/>
        <w:outlineLvl w:val="1"/>
      </w:pPr>
      <w:r>
        <w:t>Статья 11. Права и обязанности комиссий муниципальных образований</w:t>
      </w:r>
    </w:p>
    <w:p w:rsidR="00AE24E7" w:rsidRDefault="00AE24E7">
      <w:pPr>
        <w:pStyle w:val="ConsPlusNormal"/>
        <w:ind w:firstLine="540"/>
        <w:jc w:val="both"/>
      </w:pPr>
    </w:p>
    <w:p w:rsidR="00AE24E7" w:rsidRDefault="00AE24E7">
      <w:pPr>
        <w:pStyle w:val="ConsPlusNormal"/>
        <w:ind w:firstLine="540"/>
        <w:jc w:val="both"/>
      </w:pPr>
      <w:r>
        <w:t>1. Комиссии муниципальных образований в пределах своей компетенции имеют право:</w:t>
      </w:r>
    </w:p>
    <w:p w:rsidR="00AE24E7" w:rsidRDefault="00AE24E7">
      <w:pPr>
        <w:pStyle w:val="ConsPlusNormal"/>
        <w:ind w:firstLine="540"/>
        <w:jc w:val="both"/>
      </w:pPr>
      <w:r>
        <w:t>1) запрашивать от государственных органов, органов местного самоуправления, организаций независимо от организационно-правовых форм и форм собственности необходимые для работы сведения;</w:t>
      </w:r>
    </w:p>
    <w:p w:rsidR="00AE24E7" w:rsidRDefault="00AE24E7">
      <w:pPr>
        <w:pStyle w:val="ConsPlusNormal"/>
        <w:ind w:firstLine="540"/>
        <w:jc w:val="both"/>
      </w:pPr>
      <w:r>
        <w:t>2) приглашать должностных лиц, специалистов и граждан для получения от них информации и объяснений по рассматриваемым вопросам;</w:t>
      </w:r>
    </w:p>
    <w:p w:rsidR="00AE24E7" w:rsidRDefault="00AE24E7">
      <w:pPr>
        <w:pStyle w:val="ConsPlusNormal"/>
        <w:ind w:firstLine="540"/>
        <w:jc w:val="both"/>
      </w:pPr>
      <w:r>
        <w:t>3) привлекать в установленном порядке для участия в работе комиссий муниципальных образований представителей органов государственной власти, органов местного самоуправления, организаций независимо от организационно-правовых форм и форм собственности, других заинтересованных лиц;</w:t>
      </w:r>
    </w:p>
    <w:p w:rsidR="00AE24E7" w:rsidRDefault="00AE24E7">
      <w:pPr>
        <w:pStyle w:val="ConsPlusNormal"/>
        <w:ind w:firstLine="540"/>
        <w:jc w:val="both"/>
      </w:pPr>
      <w:r>
        <w:t>4) вносить в органы государственной власти, органы местного самоуправления, организации независимо от организационно-правовых форм и форм собственности предложения по вопросам, касающимся прав и охраняемых законом интересов несовершеннолетних;</w:t>
      </w:r>
    </w:p>
    <w:p w:rsidR="00AE24E7" w:rsidRDefault="00AE24E7">
      <w:pPr>
        <w:pStyle w:val="ConsPlusNormal"/>
        <w:ind w:firstLine="540"/>
        <w:jc w:val="both"/>
      </w:pPr>
      <w:r>
        <w:lastRenderedPageBreak/>
        <w:t>5) вести прием несовершеннолетних, их родителей или иных законных представителей, других лиц.</w:t>
      </w:r>
    </w:p>
    <w:p w:rsidR="00AE24E7" w:rsidRDefault="00AE24E7">
      <w:pPr>
        <w:pStyle w:val="ConsPlusNormal"/>
        <w:ind w:firstLine="540"/>
        <w:jc w:val="both"/>
      </w:pPr>
      <w:r>
        <w:t>2. Члены комиссий муниципальных образований по поручению председателей комиссий имеют право в соответствии с федеральным законодательством беспрепятственно посещать учреждения системы профилактики безнадзорности и правонарушений несовершеннолетних с целью проверки условий содержания, воспитания, обучения несовершеннолетних и организации их досуга.</w:t>
      </w:r>
    </w:p>
    <w:p w:rsidR="00AE24E7" w:rsidRDefault="00AE24E7">
      <w:pPr>
        <w:pStyle w:val="ConsPlusNormal"/>
        <w:ind w:firstLine="540"/>
        <w:jc w:val="both"/>
      </w:pPr>
      <w:r>
        <w:t>3. Комиссии муниципальных образований обязаны:</w:t>
      </w:r>
    </w:p>
    <w:p w:rsidR="00AE24E7" w:rsidRDefault="00AE24E7">
      <w:pPr>
        <w:pStyle w:val="ConsPlusNormal"/>
        <w:ind w:firstLine="540"/>
        <w:jc w:val="both"/>
      </w:pPr>
      <w:r>
        <w:t>1) проводить заседания комиссий муниципальных образований по мере необходимости, но не реже двух раз в месяц;</w:t>
      </w:r>
    </w:p>
    <w:p w:rsidR="00AE24E7" w:rsidRDefault="00AE24E7">
      <w:pPr>
        <w:pStyle w:val="ConsPlusNormal"/>
        <w:ind w:firstLine="540"/>
        <w:jc w:val="both"/>
      </w:pPr>
      <w:r>
        <w:t>2) рассматривать в порядке и сроки, установленные федеральным законодательством и настоящим Законом, жалобы и заявления, а также материалы (дела), поступившие из суда, прокуратуры, органов и учреждений системы профилактики безнадзорности и правонарушений несовершеннолетних;</w:t>
      </w:r>
    </w:p>
    <w:p w:rsidR="00AE24E7" w:rsidRDefault="00AE24E7">
      <w:pPr>
        <w:pStyle w:val="ConsPlusNormal"/>
        <w:ind w:firstLine="540"/>
        <w:jc w:val="both"/>
      </w:pPr>
      <w:r>
        <w:t xml:space="preserve">3) в пределах своей компетенции рассматривать дела об административных правонарушениях в </w:t>
      </w:r>
      <w:hyperlink r:id="rId27" w:history="1">
        <w:r>
          <w:rPr>
            <w:color w:val="0000FF"/>
          </w:rPr>
          <w:t>порядке</w:t>
        </w:r>
      </w:hyperlink>
      <w:r>
        <w:t xml:space="preserve"> и </w:t>
      </w:r>
      <w:hyperlink r:id="rId28" w:history="1">
        <w:r>
          <w:rPr>
            <w:color w:val="0000FF"/>
          </w:rPr>
          <w:t>сроки</w:t>
        </w:r>
      </w:hyperlink>
      <w:r>
        <w:t>, установленные Кодексом Российской Федерации об административных правонарушениях.</w:t>
      </w:r>
    </w:p>
    <w:p w:rsidR="00AE24E7" w:rsidRDefault="00AE24E7">
      <w:pPr>
        <w:pStyle w:val="ConsPlusNormal"/>
        <w:ind w:firstLine="540"/>
        <w:jc w:val="both"/>
      </w:pPr>
    </w:p>
    <w:p w:rsidR="00AE24E7" w:rsidRDefault="00AE24E7">
      <w:pPr>
        <w:pStyle w:val="ConsPlusTitle"/>
        <w:jc w:val="center"/>
        <w:outlineLvl w:val="0"/>
      </w:pPr>
      <w:r>
        <w:t>Глава 4. ПОРЯДОК РАССМОТРЕНИЯ МАТЕРИАЛОВ (ДЕЛ) КОМИССИЯМИ</w:t>
      </w:r>
    </w:p>
    <w:p w:rsidR="00AE24E7" w:rsidRDefault="00AE24E7">
      <w:pPr>
        <w:pStyle w:val="ConsPlusTitle"/>
        <w:jc w:val="center"/>
      </w:pPr>
      <w:r>
        <w:t>МУНИЦИПАЛЬНЫХ ОБРАЗОВАНИЙ, МЕРЫ ВОЗДЕЙСТВИЯ, ПРИМЕНЯЕМЫЕ</w:t>
      </w:r>
    </w:p>
    <w:p w:rsidR="00AE24E7" w:rsidRDefault="00AE24E7">
      <w:pPr>
        <w:pStyle w:val="ConsPlusTitle"/>
        <w:jc w:val="center"/>
      </w:pPr>
      <w:r>
        <w:t>КОМИССИЯМИ МУНИЦИПАЛЬНЫХ ОБРАЗОВАНИЙ</w:t>
      </w:r>
    </w:p>
    <w:p w:rsidR="00AE24E7" w:rsidRDefault="00AE24E7">
      <w:pPr>
        <w:pStyle w:val="ConsPlusNormal"/>
        <w:ind w:firstLine="540"/>
        <w:jc w:val="both"/>
      </w:pPr>
    </w:p>
    <w:p w:rsidR="00AE24E7" w:rsidRDefault="00AE24E7">
      <w:pPr>
        <w:pStyle w:val="ConsPlusNormal"/>
        <w:ind w:firstLine="540"/>
        <w:jc w:val="both"/>
        <w:outlineLvl w:val="1"/>
      </w:pPr>
      <w:r>
        <w:t>Статья 12. Сфера действия настоящей главы</w:t>
      </w:r>
    </w:p>
    <w:p w:rsidR="00AE24E7" w:rsidRDefault="00AE24E7">
      <w:pPr>
        <w:pStyle w:val="ConsPlusNormal"/>
        <w:ind w:firstLine="540"/>
        <w:jc w:val="both"/>
      </w:pPr>
    </w:p>
    <w:p w:rsidR="00AE24E7" w:rsidRDefault="00AE24E7">
      <w:pPr>
        <w:pStyle w:val="ConsPlusNormal"/>
        <w:ind w:firstLine="540"/>
        <w:jc w:val="both"/>
      </w:pPr>
      <w:r>
        <w:t>1. В порядке, предусмотренном настоящей главой, рассматриваются материалы (дела), рассмотрение которых настоящим Законом отнесено к компетенции комиссий муниципальных образований, за исключением дел об административных правонарушениях.</w:t>
      </w:r>
    </w:p>
    <w:p w:rsidR="00AE24E7" w:rsidRDefault="00AE24E7">
      <w:pPr>
        <w:pStyle w:val="ConsPlusNormal"/>
        <w:ind w:firstLine="540"/>
        <w:jc w:val="both"/>
      </w:pPr>
      <w:bookmarkStart w:id="0" w:name="P194"/>
      <w:bookmarkEnd w:id="0"/>
      <w:r>
        <w:t>2. Вопросы, касающиеся организации работы комиссий муниципальных образований, не урегулированные настоящей главой, регламентируются положением о соответствующей комиссии, утверждаемым муниципальным правовым актом соответствующего муниципального образования.</w:t>
      </w:r>
    </w:p>
    <w:p w:rsidR="00AE24E7" w:rsidRDefault="00AE24E7">
      <w:pPr>
        <w:pStyle w:val="ConsPlusNormal"/>
        <w:jc w:val="center"/>
      </w:pPr>
    </w:p>
    <w:p w:rsidR="00AE24E7" w:rsidRDefault="00AE24E7">
      <w:pPr>
        <w:pStyle w:val="ConsPlusNormal"/>
        <w:ind w:firstLine="540"/>
        <w:jc w:val="both"/>
        <w:outlineLvl w:val="1"/>
      </w:pPr>
      <w:r>
        <w:t>Статья 13. Основания рассмотрения комиссией муниципального образования материалов (дел)</w:t>
      </w:r>
    </w:p>
    <w:p w:rsidR="00AE24E7" w:rsidRDefault="00AE24E7">
      <w:pPr>
        <w:pStyle w:val="ConsPlusNormal"/>
        <w:ind w:firstLine="540"/>
        <w:jc w:val="both"/>
      </w:pPr>
    </w:p>
    <w:p w:rsidR="00AE24E7" w:rsidRDefault="00AE24E7">
      <w:pPr>
        <w:pStyle w:val="ConsPlusNormal"/>
        <w:ind w:firstLine="540"/>
        <w:jc w:val="both"/>
      </w:pPr>
      <w:r>
        <w:t>1. Комиссия муниципального образования рассматривает:</w:t>
      </w:r>
    </w:p>
    <w:p w:rsidR="00AE24E7" w:rsidRDefault="00AE24E7">
      <w:pPr>
        <w:pStyle w:val="ConsPlusNormal"/>
        <w:ind w:firstLine="540"/>
        <w:jc w:val="both"/>
      </w:pPr>
      <w:r>
        <w:t>1) жалобы и заявления несовершеннолетнего, его родителей или иных законных представителей, других лиц;</w:t>
      </w:r>
    </w:p>
    <w:p w:rsidR="00AE24E7" w:rsidRDefault="00AE24E7">
      <w:pPr>
        <w:pStyle w:val="ConsPlusNormal"/>
        <w:ind w:firstLine="540"/>
        <w:jc w:val="both"/>
      </w:pPr>
      <w:r>
        <w:t>2) материалы (дела), поступившие из суда, прокуратуры, органов и учреждений системы профилактики безнадзорности и правонарушений несовершеннолетних;</w:t>
      </w:r>
    </w:p>
    <w:p w:rsidR="00AE24E7" w:rsidRDefault="00AE24E7">
      <w:pPr>
        <w:pStyle w:val="ConsPlusNormal"/>
        <w:ind w:firstLine="540"/>
        <w:jc w:val="both"/>
      </w:pPr>
      <w:r>
        <w:t>3) иные материалы (дела) в рамках своей компетенции.</w:t>
      </w:r>
    </w:p>
    <w:p w:rsidR="00AE24E7" w:rsidRDefault="00AE24E7">
      <w:pPr>
        <w:pStyle w:val="ConsPlusNormal"/>
        <w:ind w:firstLine="540"/>
        <w:jc w:val="both"/>
      </w:pPr>
      <w:r>
        <w:t xml:space="preserve">2. Жалобы и заявления граждан, поступившие в комиссию муниципального образования, рассматриваются в порядке и сроки, установленные настоящим Законом, с учетом требований Федерального </w:t>
      </w:r>
      <w:hyperlink r:id="rId29" w:history="1">
        <w:r>
          <w:rPr>
            <w:color w:val="0000FF"/>
          </w:rPr>
          <w:t>закона</w:t>
        </w:r>
      </w:hyperlink>
      <w:r>
        <w:t xml:space="preserve"> от 2 мая 2006 года N 59-ФЗ "О порядке рассмотрения обращений граждан Российской Федерации".</w:t>
      </w:r>
    </w:p>
    <w:p w:rsidR="00AE24E7" w:rsidRDefault="00AE24E7">
      <w:pPr>
        <w:pStyle w:val="ConsPlusNormal"/>
        <w:ind w:firstLine="540"/>
        <w:jc w:val="both"/>
      </w:pPr>
    </w:p>
    <w:p w:rsidR="00AE24E7" w:rsidRDefault="00AE24E7">
      <w:pPr>
        <w:pStyle w:val="ConsPlusNormal"/>
        <w:ind w:firstLine="540"/>
        <w:jc w:val="both"/>
        <w:outlineLvl w:val="1"/>
      </w:pPr>
      <w:r>
        <w:t>Статья 14. Подготовка заседания комиссии муниципального образования</w:t>
      </w:r>
    </w:p>
    <w:p w:rsidR="00AE24E7" w:rsidRDefault="00AE24E7">
      <w:pPr>
        <w:pStyle w:val="ConsPlusNormal"/>
        <w:ind w:firstLine="540"/>
        <w:jc w:val="both"/>
      </w:pPr>
    </w:p>
    <w:p w:rsidR="00AE24E7" w:rsidRDefault="00AE24E7">
      <w:pPr>
        <w:pStyle w:val="ConsPlusNormal"/>
        <w:ind w:firstLine="540"/>
        <w:jc w:val="both"/>
      </w:pPr>
      <w:r>
        <w:t>1. Материалы (дела), поступившие на рассмотрение комиссии муниципального образования, в целях обеспечения своевременного, полного и объективного их рассмотрения предварительно изучаются председателем комиссии муниципального образования. Материалы (дела) могут также предварительно изучаться заместителем председателя комиссии муниципального образования или ответственным секретарем комиссии муниципального образования по поручению председателя комиссии муниципального образования.</w:t>
      </w:r>
    </w:p>
    <w:p w:rsidR="00AE24E7" w:rsidRDefault="00AE24E7">
      <w:pPr>
        <w:pStyle w:val="ConsPlusNormal"/>
        <w:ind w:firstLine="540"/>
        <w:jc w:val="both"/>
      </w:pPr>
      <w:r>
        <w:lastRenderedPageBreak/>
        <w:t>2. В процессе предварительного изучения поступивших материалов (дел) определяются:</w:t>
      </w:r>
    </w:p>
    <w:p w:rsidR="00AE24E7" w:rsidRDefault="00AE24E7">
      <w:pPr>
        <w:pStyle w:val="ConsPlusNormal"/>
        <w:ind w:firstLine="540"/>
        <w:jc w:val="both"/>
      </w:pPr>
      <w:r>
        <w:t>1) подведомственность материалов (дел), поступивших в комиссию муниципального образования;</w:t>
      </w:r>
    </w:p>
    <w:p w:rsidR="00AE24E7" w:rsidRDefault="00AE24E7">
      <w:pPr>
        <w:pStyle w:val="ConsPlusNormal"/>
        <w:ind w:firstLine="540"/>
        <w:jc w:val="both"/>
      </w:pPr>
      <w:r>
        <w:t>2) круг лиц, подлежащих вызову или приглашению на заседание комиссии муниципального образования;</w:t>
      </w:r>
    </w:p>
    <w:p w:rsidR="00AE24E7" w:rsidRDefault="00AE24E7">
      <w:pPr>
        <w:pStyle w:val="ConsPlusNormal"/>
        <w:ind w:firstLine="540"/>
        <w:jc w:val="both"/>
      </w:pPr>
      <w:r>
        <w:t>3) необходимость проведения дополнительной проверки поступивших материалов (дел) и обстоятельств, имеющих значение для правильного и своевременного их рассмотрения, истребования дополнительных материалов;</w:t>
      </w:r>
    </w:p>
    <w:p w:rsidR="00AE24E7" w:rsidRDefault="00AE24E7">
      <w:pPr>
        <w:pStyle w:val="ConsPlusNormal"/>
        <w:ind w:firstLine="540"/>
        <w:jc w:val="both"/>
      </w:pPr>
      <w:r>
        <w:t>4) целесообразность принятия иных мер, имеющих значение для своевременного, полного и объективного рассмотрения материалов (дел).</w:t>
      </w:r>
    </w:p>
    <w:p w:rsidR="00AE24E7" w:rsidRDefault="00AE24E7">
      <w:pPr>
        <w:pStyle w:val="ConsPlusNormal"/>
        <w:ind w:firstLine="540"/>
        <w:jc w:val="both"/>
      </w:pPr>
      <w:r>
        <w:t>3. По результатам предварительного изучения материалов (дел) председатель комиссии муниципального образования или заместитель председателя комиссии муниципального образования по поручению председателя комиссии муниципального образования принимают одно из следующих решений:</w:t>
      </w:r>
    </w:p>
    <w:p w:rsidR="00AE24E7" w:rsidRDefault="00AE24E7">
      <w:pPr>
        <w:pStyle w:val="ConsPlusNormal"/>
        <w:ind w:firstLine="540"/>
        <w:jc w:val="both"/>
      </w:pPr>
      <w:r>
        <w:t>1) о назначении материала (дела) к рассмотрению с извещением заинтересованных лиц о времени и месте заседания комиссии муниципального образования;</w:t>
      </w:r>
    </w:p>
    <w:p w:rsidR="00AE24E7" w:rsidRDefault="00AE24E7">
      <w:pPr>
        <w:pStyle w:val="ConsPlusNormal"/>
        <w:ind w:firstLine="540"/>
        <w:jc w:val="both"/>
      </w:pPr>
      <w:r>
        <w:t>2) о возвращении полученных материалов (дел), если они не подведомственны комиссии муниципального образования или требуют проведения дополнительной проверки направившим материалы (дела) органом;</w:t>
      </w:r>
    </w:p>
    <w:p w:rsidR="00AE24E7" w:rsidRDefault="00AE24E7">
      <w:pPr>
        <w:pStyle w:val="ConsPlusNormal"/>
        <w:ind w:firstLine="540"/>
        <w:jc w:val="both"/>
      </w:pPr>
      <w:r>
        <w:t>3) о проведении проверки, обследования по поступившим материалам (делам) или поручении их проведения соответствующими специалистами;</w:t>
      </w:r>
    </w:p>
    <w:p w:rsidR="00AE24E7" w:rsidRDefault="00AE24E7">
      <w:pPr>
        <w:pStyle w:val="ConsPlusNormal"/>
        <w:ind w:firstLine="540"/>
        <w:jc w:val="both"/>
      </w:pPr>
      <w:r>
        <w:t>4) о рассмотрении ходатайства несовершеннолетнего, его родителей или иных законных представителей по существу вопросов, подлежащих рассмотрению на заседании комиссии муниципального образования.</w:t>
      </w:r>
    </w:p>
    <w:p w:rsidR="00AE24E7" w:rsidRDefault="00AE24E7">
      <w:pPr>
        <w:pStyle w:val="ConsPlusNormal"/>
        <w:ind w:firstLine="540"/>
        <w:jc w:val="both"/>
      </w:pPr>
      <w:r>
        <w:t>4. О времени и месте заседания комиссии муниципального образования сообщается несовершеннолетнему, его родителям или иным законным представителям, прокурору и другим лицам, чье участие в заседании будет признано необходимым.</w:t>
      </w:r>
    </w:p>
    <w:p w:rsidR="00AE24E7" w:rsidRDefault="00AE24E7">
      <w:pPr>
        <w:pStyle w:val="ConsPlusNormal"/>
        <w:ind w:firstLine="540"/>
        <w:jc w:val="both"/>
      </w:pPr>
      <w:r>
        <w:t>5. Подготовленные к рассмотрению материалы (дела) в обязательном порядке предоставляются для ознакомления несовершеннолетнему, его родителям или иным законным представителям, лицам, уполномоченным в установленном законом порядке.</w:t>
      </w:r>
    </w:p>
    <w:p w:rsidR="00AE24E7" w:rsidRDefault="00AE24E7">
      <w:pPr>
        <w:pStyle w:val="ConsPlusNormal"/>
        <w:ind w:firstLine="540"/>
        <w:jc w:val="both"/>
      </w:pPr>
      <w:r>
        <w:t>6. Материалы (дела) рассматриваются комиссией муниципального образования в течение 15 дней со дня их поступления в комиссию муниципального образования. Указанный срок может быть продлен, но не более чем на один месяц мотивированным постановлением комиссии муниципального образования в случае необходимости в дополнительном выяснении обстоятельств.</w:t>
      </w:r>
    </w:p>
    <w:p w:rsidR="00AE24E7" w:rsidRDefault="00AE24E7">
      <w:pPr>
        <w:pStyle w:val="ConsPlusNormal"/>
        <w:ind w:firstLine="540"/>
        <w:jc w:val="both"/>
      </w:pPr>
    </w:p>
    <w:p w:rsidR="00AE24E7" w:rsidRDefault="00AE24E7">
      <w:pPr>
        <w:pStyle w:val="ConsPlusNormal"/>
        <w:ind w:firstLine="540"/>
        <w:jc w:val="both"/>
        <w:outlineLvl w:val="1"/>
      </w:pPr>
      <w:r>
        <w:t>Статья 15. Порядок проведения заседания комиссии муниципального образования</w:t>
      </w:r>
    </w:p>
    <w:p w:rsidR="00AE24E7" w:rsidRDefault="00AE24E7">
      <w:pPr>
        <w:pStyle w:val="ConsPlusNormal"/>
        <w:ind w:firstLine="540"/>
        <w:jc w:val="both"/>
      </w:pPr>
    </w:p>
    <w:p w:rsidR="00AE24E7" w:rsidRDefault="00AE24E7">
      <w:pPr>
        <w:pStyle w:val="ConsPlusNormal"/>
        <w:ind w:firstLine="540"/>
        <w:jc w:val="both"/>
      </w:pPr>
      <w:r>
        <w:t xml:space="preserve">1. Заседания комиссии муниципального образования проводятся в порядке, установленном нормативными правовыми актами Российской Федерации и Республики Карелия и положением о комиссии, утвержденным в соответствии с </w:t>
      </w:r>
      <w:hyperlink w:anchor="P194" w:history="1">
        <w:r>
          <w:rPr>
            <w:color w:val="0000FF"/>
          </w:rPr>
          <w:t>частью 2 статьи 12</w:t>
        </w:r>
      </w:hyperlink>
      <w:r>
        <w:t xml:space="preserve"> настоящего Закона.</w:t>
      </w:r>
    </w:p>
    <w:p w:rsidR="00AE24E7" w:rsidRDefault="00AE24E7">
      <w:pPr>
        <w:pStyle w:val="ConsPlusNormal"/>
        <w:ind w:firstLine="540"/>
        <w:jc w:val="both"/>
      </w:pPr>
      <w:r>
        <w:t>2. Заседания комиссии муниципального образования проводятся по мере необходимости, но не реже двух раз в месяц и являются правомочными при участии в заседании не менее половины членов состава комиссии муниципального образования. Заседание комиссии муниципального образования ведет председатель комиссии муниципального образования либо заместитель председателя комиссии муниципального образования по поручению председателя комиссии муниципального образования.</w:t>
      </w:r>
    </w:p>
    <w:p w:rsidR="00AE24E7" w:rsidRDefault="00AE24E7">
      <w:pPr>
        <w:pStyle w:val="ConsPlusNormal"/>
        <w:ind w:firstLine="540"/>
        <w:jc w:val="both"/>
      </w:pPr>
      <w:r>
        <w:t>3. Несовершеннолетний, в отношении которого рассматривается материал (дело), по решению большинства от числа участвующих в заседании членов комиссии муниципального образования может быть удален с заседания комиссии на время рассмотрения обстоятельств, обсуждение которых может оказать на него отрицательное влияние.</w:t>
      </w:r>
    </w:p>
    <w:p w:rsidR="00AE24E7" w:rsidRDefault="00AE24E7">
      <w:pPr>
        <w:pStyle w:val="ConsPlusNormal"/>
        <w:ind w:firstLine="540"/>
        <w:jc w:val="both"/>
      </w:pPr>
      <w:r>
        <w:t xml:space="preserve">4. </w:t>
      </w:r>
      <w:proofErr w:type="gramStart"/>
      <w:r>
        <w:t xml:space="preserve">По решению большинства от числа участвующих в заседании членов комиссии муниципального образования материалы (дела) в отношении несовершеннолетнего, его родителей или иных законных представителей могут быть рассмотрены в их отсутствие при </w:t>
      </w:r>
      <w:r>
        <w:lastRenderedPageBreak/>
        <w:t>условии своевременного извещения о времени и месте проведения заседания комиссии муниципального образования и неполучении ходатайства об отложении рассмотрения материалов (дел) или если такое ходатайство оставлено без удовлетворения.</w:t>
      </w:r>
      <w:proofErr w:type="gramEnd"/>
    </w:p>
    <w:p w:rsidR="00AE24E7" w:rsidRDefault="00AE24E7">
      <w:pPr>
        <w:pStyle w:val="ConsPlusNormal"/>
        <w:ind w:firstLine="540"/>
        <w:jc w:val="both"/>
      </w:pPr>
    </w:p>
    <w:p w:rsidR="00AE24E7" w:rsidRDefault="00AE24E7">
      <w:pPr>
        <w:pStyle w:val="ConsPlusNormal"/>
        <w:ind w:firstLine="540"/>
        <w:jc w:val="both"/>
        <w:outlineLvl w:val="1"/>
      </w:pPr>
      <w:r>
        <w:t>Статья 16. Решения комиссии муниципального образования</w:t>
      </w:r>
    </w:p>
    <w:p w:rsidR="00AE24E7" w:rsidRDefault="00AE24E7">
      <w:pPr>
        <w:pStyle w:val="ConsPlusNormal"/>
        <w:ind w:firstLine="540"/>
        <w:jc w:val="both"/>
      </w:pPr>
      <w:r>
        <w:t xml:space="preserve">(в ред. </w:t>
      </w:r>
      <w:hyperlink r:id="rId30" w:history="1">
        <w:r>
          <w:rPr>
            <w:color w:val="0000FF"/>
          </w:rPr>
          <w:t>Закона</w:t>
        </w:r>
      </w:hyperlink>
      <w:r>
        <w:t xml:space="preserve"> РК от 18.07.2014 N 1825-ЗРК)</w:t>
      </w:r>
    </w:p>
    <w:p w:rsidR="00AE24E7" w:rsidRDefault="00AE24E7">
      <w:pPr>
        <w:pStyle w:val="ConsPlusNormal"/>
        <w:ind w:firstLine="540"/>
        <w:jc w:val="both"/>
      </w:pPr>
    </w:p>
    <w:p w:rsidR="00AE24E7" w:rsidRDefault="00AE24E7">
      <w:pPr>
        <w:pStyle w:val="ConsPlusNormal"/>
        <w:ind w:firstLine="540"/>
        <w:jc w:val="both"/>
      </w:pPr>
      <w:r>
        <w:t>1. Решения комиссии муниципального образования принимаются большинством голосов присутствующих на заседании членов комиссии.</w:t>
      </w:r>
    </w:p>
    <w:p w:rsidR="00AE24E7" w:rsidRDefault="00AE24E7">
      <w:pPr>
        <w:pStyle w:val="ConsPlusNormal"/>
        <w:ind w:firstLine="540"/>
        <w:jc w:val="both"/>
      </w:pPr>
      <w:r>
        <w:t>2. Принятое решение комиссии муниципального образования заносится в протокол заседания комиссии, который подписывается председательствующим на заседании комиссии и секретарем заседания комиссии.</w:t>
      </w:r>
    </w:p>
    <w:p w:rsidR="00AE24E7" w:rsidRDefault="00AE24E7">
      <w:pPr>
        <w:pStyle w:val="ConsPlusNormal"/>
        <w:ind w:firstLine="540"/>
        <w:jc w:val="both"/>
      </w:pPr>
      <w:r>
        <w:t>3. Решения комиссии муниципального образования оформляются в форме постановлений, в которых указываются:</w:t>
      </w:r>
    </w:p>
    <w:p w:rsidR="00AE24E7" w:rsidRDefault="00AE24E7">
      <w:pPr>
        <w:pStyle w:val="ConsPlusNormal"/>
        <w:ind w:firstLine="540"/>
        <w:jc w:val="both"/>
      </w:pPr>
      <w:r>
        <w:t>1) наименование комиссии муниципального образования;</w:t>
      </w:r>
    </w:p>
    <w:p w:rsidR="00AE24E7" w:rsidRDefault="00AE24E7">
      <w:pPr>
        <w:pStyle w:val="ConsPlusNormal"/>
        <w:ind w:firstLine="540"/>
        <w:jc w:val="both"/>
      </w:pPr>
      <w:r>
        <w:t>2) дата проведения заседания;</w:t>
      </w:r>
    </w:p>
    <w:p w:rsidR="00AE24E7" w:rsidRDefault="00AE24E7">
      <w:pPr>
        <w:pStyle w:val="ConsPlusNormal"/>
        <w:ind w:firstLine="540"/>
        <w:jc w:val="both"/>
      </w:pPr>
      <w:r>
        <w:t>3) время и место проведения заседания;</w:t>
      </w:r>
    </w:p>
    <w:p w:rsidR="00AE24E7" w:rsidRDefault="00AE24E7">
      <w:pPr>
        <w:pStyle w:val="ConsPlusNormal"/>
        <w:ind w:firstLine="540"/>
        <w:jc w:val="both"/>
      </w:pPr>
      <w:r>
        <w:t>4) сведения о присутствующих и отсутствующих членах комиссии муниципального образования;</w:t>
      </w:r>
    </w:p>
    <w:p w:rsidR="00AE24E7" w:rsidRDefault="00AE24E7">
      <w:pPr>
        <w:pStyle w:val="ConsPlusNormal"/>
        <w:ind w:firstLine="540"/>
        <w:jc w:val="both"/>
      </w:pPr>
      <w:r>
        <w:t>5) сведения об иных лицах, присутствующих на заседании;</w:t>
      </w:r>
    </w:p>
    <w:p w:rsidR="00AE24E7" w:rsidRDefault="00AE24E7">
      <w:pPr>
        <w:pStyle w:val="ConsPlusNormal"/>
        <w:ind w:firstLine="540"/>
        <w:jc w:val="both"/>
      </w:pPr>
      <w:r>
        <w:t>6) вопрос повестки дня, по которому вынесено постановление;</w:t>
      </w:r>
    </w:p>
    <w:p w:rsidR="00AE24E7" w:rsidRDefault="00AE24E7">
      <w:pPr>
        <w:pStyle w:val="ConsPlusNormal"/>
        <w:ind w:firstLine="540"/>
        <w:jc w:val="both"/>
      </w:pPr>
      <w:r>
        <w:t>7) содержание рассматриваемого вопроса;</w:t>
      </w:r>
    </w:p>
    <w:p w:rsidR="00AE24E7" w:rsidRDefault="00AE24E7">
      <w:pPr>
        <w:pStyle w:val="ConsPlusNormal"/>
        <w:ind w:firstLine="540"/>
        <w:jc w:val="both"/>
      </w:pPr>
      <w:r>
        <w:t>8) выявленные по рассматриваемому вопросу нарушения прав и законных интересов несовершеннолетних (при их наличии);</w:t>
      </w:r>
    </w:p>
    <w:p w:rsidR="00AE24E7" w:rsidRDefault="00AE24E7">
      <w:pPr>
        <w:pStyle w:val="ConsPlusNormal"/>
        <w:ind w:firstLine="540"/>
        <w:jc w:val="both"/>
      </w:pPr>
      <w:r>
        <w:t>9)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AE24E7" w:rsidRDefault="00AE24E7">
      <w:pPr>
        <w:pStyle w:val="ConsPlusNormal"/>
        <w:ind w:firstLine="540"/>
        <w:jc w:val="both"/>
      </w:pPr>
      <w:r>
        <w:t>10) решение, принятое по рассматриваемому вопросу;</w:t>
      </w:r>
    </w:p>
    <w:p w:rsidR="00AE24E7" w:rsidRDefault="00AE24E7">
      <w:pPr>
        <w:pStyle w:val="ConsPlusNormal"/>
        <w:ind w:firstLine="540"/>
        <w:jc w:val="both"/>
      </w:pPr>
      <w:r>
        <w:t>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 безнадзорности и правонарушений несовершеннолетних;</w:t>
      </w:r>
    </w:p>
    <w:p w:rsidR="00AE24E7" w:rsidRDefault="00AE24E7">
      <w:pPr>
        <w:pStyle w:val="ConsPlusNormal"/>
        <w:ind w:firstLine="540"/>
        <w:jc w:val="both"/>
      </w:pPr>
      <w:r>
        <w:t>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AE24E7" w:rsidRDefault="00AE24E7">
      <w:pPr>
        <w:pStyle w:val="ConsPlusNormal"/>
        <w:ind w:firstLine="540"/>
        <w:jc w:val="both"/>
      </w:pPr>
      <w:r>
        <w:t>4. Постановления комиссии муниципального образования направляются членам комиссии, в органы и учреждения системы профилактики безнадзорности и правонарушений несовершеннолетних и иным заинтересованным лицам и организациям.</w:t>
      </w:r>
    </w:p>
    <w:p w:rsidR="00AE24E7" w:rsidRDefault="00AE24E7">
      <w:pPr>
        <w:pStyle w:val="ConsPlusNormal"/>
        <w:ind w:firstLine="540"/>
        <w:jc w:val="both"/>
      </w:pPr>
      <w:r>
        <w:t>5. В соответствии с федеральным законодательством постановления, принятые комиссией муниципального образования, обязательны для исполнения органами и учреждениями системы профилактики безнадзорности и правонарушений несовершеннолетних. Органы и учреждения системы профилактики обязаны сообщить комиссии муниципального образования о мерах, принятых по исполнению постановления, в указанный в нем срок.</w:t>
      </w:r>
    </w:p>
    <w:p w:rsidR="00AE24E7" w:rsidRDefault="00AE24E7">
      <w:pPr>
        <w:pStyle w:val="ConsPlusNormal"/>
        <w:ind w:firstLine="540"/>
        <w:jc w:val="both"/>
      </w:pPr>
      <w:r>
        <w:t>6. В случаях, установленных федеральным законодательством, на основании постановления комиссии муниципального образования, принятого по вопросам ее компетенции, комиссией также оформляются заключения, ходатайства, представления.</w:t>
      </w:r>
    </w:p>
    <w:p w:rsidR="00AE24E7" w:rsidRDefault="00AE24E7">
      <w:pPr>
        <w:pStyle w:val="ConsPlusNormal"/>
        <w:jc w:val="center"/>
      </w:pPr>
    </w:p>
    <w:p w:rsidR="00AE24E7" w:rsidRDefault="00AE24E7">
      <w:pPr>
        <w:pStyle w:val="ConsPlusNormal"/>
        <w:ind w:firstLine="540"/>
        <w:jc w:val="both"/>
        <w:outlineLvl w:val="1"/>
      </w:pPr>
      <w:r>
        <w:t>Статья 17. Особенности решений по отдельным категориям материалов (дел)</w:t>
      </w:r>
    </w:p>
    <w:p w:rsidR="00AE24E7" w:rsidRDefault="00AE24E7">
      <w:pPr>
        <w:pStyle w:val="ConsPlusNormal"/>
        <w:ind w:firstLine="540"/>
        <w:jc w:val="both"/>
      </w:pPr>
    </w:p>
    <w:p w:rsidR="00AE24E7" w:rsidRDefault="00AE24E7">
      <w:pPr>
        <w:pStyle w:val="ConsPlusNormal"/>
        <w:ind w:firstLine="540"/>
        <w:jc w:val="both"/>
      </w:pPr>
      <w:r>
        <w:t>1. При рассмотрении материалов (дел), связанных с нарушением прав и законных интересов несовершеннолетнего, комиссия муниципального образования обязана всесторонне изучить обстоятельства, выяснить причины и условия указанных нарушений и принять меры, обеспечивающие защиту прав и законных интересов несовершеннолетнего.</w:t>
      </w:r>
    </w:p>
    <w:p w:rsidR="00AE24E7" w:rsidRDefault="00AE24E7">
      <w:pPr>
        <w:pStyle w:val="ConsPlusNormal"/>
        <w:ind w:firstLine="540"/>
        <w:jc w:val="both"/>
      </w:pPr>
      <w:r>
        <w:t xml:space="preserve">2. Рассматривая материалы (дела) в отношении несовершеннолетнего, его родителей или </w:t>
      </w:r>
      <w:r>
        <w:lastRenderedPageBreak/>
        <w:t>иных законных представителей, других лиц, комиссия муниципального образования заслушивает объяснения несовершеннолетнего, его родителей или законных представителей, других лиц и после всестороннего рассмотрения обстоятель</w:t>
      </w:r>
      <w:proofErr w:type="gramStart"/>
      <w:r>
        <w:t>ств пр</w:t>
      </w:r>
      <w:proofErr w:type="gramEnd"/>
      <w:r>
        <w:t>инимает одно из следующих решений:</w:t>
      </w:r>
    </w:p>
    <w:p w:rsidR="00AE24E7" w:rsidRDefault="00AE24E7">
      <w:pPr>
        <w:pStyle w:val="ConsPlusNormal"/>
        <w:ind w:firstLine="540"/>
        <w:jc w:val="both"/>
      </w:pPr>
      <w:r>
        <w:t>1) о применении мер воздействия, предусмотренных федеральным законодательством или законодательством Республики Карелия;</w:t>
      </w:r>
    </w:p>
    <w:p w:rsidR="00AE24E7" w:rsidRDefault="00AE24E7">
      <w:pPr>
        <w:pStyle w:val="ConsPlusNormal"/>
        <w:ind w:firstLine="540"/>
        <w:jc w:val="both"/>
      </w:pPr>
      <w:r>
        <w:t>2) о прекращении рассмотрения материала (дела);</w:t>
      </w:r>
    </w:p>
    <w:p w:rsidR="00AE24E7" w:rsidRDefault="00AE24E7">
      <w:pPr>
        <w:pStyle w:val="ConsPlusNormal"/>
        <w:ind w:firstLine="540"/>
        <w:jc w:val="both"/>
      </w:pPr>
      <w:r>
        <w:t>3) об отложении рассмотрения материала (дела) и проведении дополнительной проверки;</w:t>
      </w:r>
    </w:p>
    <w:p w:rsidR="00AE24E7" w:rsidRDefault="00AE24E7">
      <w:pPr>
        <w:pStyle w:val="ConsPlusNormal"/>
        <w:ind w:firstLine="540"/>
        <w:jc w:val="both"/>
      </w:pPr>
      <w:r>
        <w:t>4) о передаче материала (дела) в органы прокуратуры, суд, другие органы по подведомственности.</w:t>
      </w:r>
    </w:p>
    <w:p w:rsidR="00AE24E7" w:rsidRDefault="00AE24E7">
      <w:pPr>
        <w:pStyle w:val="ConsPlusNormal"/>
        <w:ind w:firstLine="540"/>
        <w:jc w:val="both"/>
      </w:pPr>
    </w:p>
    <w:p w:rsidR="00AE24E7" w:rsidRDefault="00AE24E7">
      <w:pPr>
        <w:pStyle w:val="ConsPlusNormal"/>
        <w:ind w:firstLine="540"/>
        <w:jc w:val="both"/>
        <w:outlineLvl w:val="1"/>
      </w:pPr>
      <w:r>
        <w:t>Статья 18. Протокол заседания комиссии муниципального образования</w:t>
      </w:r>
    </w:p>
    <w:p w:rsidR="00AE24E7" w:rsidRDefault="00AE24E7">
      <w:pPr>
        <w:pStyle w:val="ConsPlusNormal"/>
        <w:ind w:firstLine="540"/>
        <w:jc w:val="both"/>
      </w:pPr>
    </w:p>
    <w:p w:rsidR="00AE24E7" w:rsidRDefault="00AE24E7">
      <w:pPr>
        <w:pStyle w:val="ConsPlusNormal"/>
        <w:ind w:firstLine="540"/>
        <w:jc w:val="both"/>
      </w:pPr>
      <w:r>
        <w:t>1. На каждом заседании комиссии муниципального образования ведется протокол.</w:t>
      </w:r>
    </w:p>
    <w:p w:rsidR="00AE24E7" w:rsidRDefault="00AE24E7">
      <w:pPr>
        <w:pStyle w:val="ConsPlusNormal"/>
        <w:ind w:firstLine="540"/>
        <w:jc w:val="both"/>
      </w:pPr>
      <w:r>
        <w:t>2. В протоколе заседания комиссии муниципального образования указываются:</w:t>
      </w:r>
    </w:p>
    <w:p w:rsidR="00AE24E7" w:rsidRDefault="00AE24E7">
      <w:pPr>
        <w:pStyle w:val="ConsPlusNormal"/>
        <w:ind w:firstLine="540"/>
        <w:jc w:val="both"/>
      </w:pPr>
      <w:r>
        <w:t>1) наименование комиссии муниципального образования;</w:t>
      </w:r>
    </w:p>
    <w:p w:rsidR="00AE24E7" w:rsidRDefault="00AE24E7">
      <w:pPr>
        <w:pStyle w:val="ConsPlusNormal"/>
        <w:ind w:firstLine="540"/>
        <w:jc w:val="both"/>
      </w:pPr>
      <w:r>
        <w:t>2) дата проведения заседания;</w:t>
      </w:r>
    </w:p>
    <w:p w:rsidR="00AE24E7" w:rsidRDefault="00AE24E7">
      <w:pPr>
        <w:pStyle w:val="ConsPlusNormal"/>
        <w:ind w:firstLine="540"/>
        <w:jc w:val="both"/>
      </w:pPr>
      <w:r>
        <w:t>3) время и место проведения заседания;</w:t>
      </w:r>
    </w:p>
    <w:p w:rsidR="00AE24E7" w:rsidRDefault="00AE24E7">
      <w:pPr>
        <w:pStyle w:val="ConsPlusNormal"/>
        <w:ind w:firstLine="540"/>
        <w:jc w:val="both"/>
      </w:pPr>
      <w:r>
        <w:t>4) сведения о присутствующих и отсутствующих членах комиссии муниципального образования;</w:t>
      </w:r>
    </w:p>
    <w:p w:rsidR="00AE24E7" w:rsidRDefault="00AE24E7">
      <w:pPr>
        <w:pStyle w:val="ConsPlusNormal"/>
        <w:ind w:firstLine="540"/>
        <w:jc w:val="both"/>
      </w:pPr>
      <w:r>
        <w:t>5) сведения об иных лицах, присутствующих на заседании;</w:t>
      </w:r>
    </w:p>
    <w:p w:rsidR="00AE24E7" w:rsidRDefault="00AE24E7">
      <w:pPr>
        <w:pStyle w:val="ConsPlusNormal"/>
        <w:ind w:firstLine="540"/>
        <w:jc w:val="both"/>
      </w:pPr>
      <w:r>
        <w:t>6) вопросы повестки дня;</w:t>
      </w:r>
    </w:p>
    <w:p w:rsidR="00AE24E7" w:rsidRDefault="00AE24E7">
      <w:pPr>
        <w:pStyle w:val="ConsPlusNormal"/>
        <w:ind w:firstLine="540"/>
        <w:jc w:val="both"/>
      </w:pPr>
      <w:r>
        <w:t>7) документы, исследованные при рассмотрении вопросов повестки дня;</w:t>
      </w:r>
    </w:p>
    <w:p w:rsidR="00AE24E7" w:rsidRDefault="00AE24E7">
      <w:pPr>
        <w:pStyle w:val="ConsPlusNormal"/>
        <w:ind w:firstLine="540"/>
        <w:jc w:val="both"/>
      </w:pPr>
      <w:r>
        <w:t>8) основания для рассмотрения вопросов повестки дня;</w:t>
      </w:r>
    </w:p>
    <w:p w:rsidR="00AE24E7" w:rsidRDefault="00AE24E7">
      <w:pPr>
        <w:pStyle w:val="ConsPlusNormal"/>
        <w:ind w:firstLine="540"/>
        <w:jc w:val="both"/>
      </w:pPr>
      <w:r>
        <w:t>9) сведения о явке участвующих в заседании лиц, разъяснении их прав и обязанностей;</w:t>
      </w:r>
    </w:p>
    <w:p w:rsidR="00AE24E7" w:rsidRDefault="00AE24E7">
      <w:pPr>
        <w:pStyle w:val="ConsPlusNormal"/>
        <w:ind w:firstLine="540"/>
        <w:jc w:val="both"/>
      </w:pPr>
      <w:r>
        <w:t>10) объяснения участвующих в заседании лиц;</w:t>
      </w:r>
    </w:p>
    <w:p w:rsidR="00AE24E7" w:rsidRDefault="00AE24E7">
      <w:pPr>
        <w:pStyle w:val="ConsPlusNormal"/>
        <w:ind w:firstLine="540"/>
        <w:jc w:val="both"/>
      </w:pPr>
      <w:r>
        <w:t>11) содержание заявленных на заседании ходатайств и результаты их рассмотрения.</w:t>
      </w:r>
    </w:p>
    <w:p w:rsidR="00AE24E7" w:rsidRDefault="00AE24E7">
      <w:pPr>
        <w:pStyle w:val="ConsPlusNormal"/>
        <w:jc w:val="both"/>
      </w:pPr>
      <w:r>
        <w:t xml:space="preserve">(часть 2 в ред. </w:t>
      </w:r>
      <w:hyperlink r:id="rId31" w:history="1">
        <w:r>
          <w:rPr>
            <w:color w:val="0000FF"/>
          </w:rPr>
          <w:t>Закона</w:t>
        </w:r>
      </w:hyperlink>
      <w:r>
        <w:t xml:space="preserve"> РК от 18.07.2014 N 1825-ЗРК)</w:t>
      </w:r>
    </w:p>
    <w:p w:rsidR="00AE24E7" w:rsidRDefault="00AE24E7">
      <w:pPr>
        <w:pStyle w:val="ConsPlusNormal"/>
        <w:ind w:firstLine="540"/>
        <w:jc w:val="both"/>
      </w:pPr>
      <w:r>
        <w:t xml:space="preserve">3. Утратила силу. - </w:t>
      </w:r>
      <w:hyperlink r:id="rId32" w:history="1">
        <w:r>
          <w:rPr>
            <w:color w:val="0000FF"/>
          </w:rPr>
          <w:t>Закон</w:t>
        </w:r>
      </w:hyperlink>
      <w:r>
        <w:t xml:space="preserve"> РК от 18.07.2014 N 1825-ЗРК.</w:t>
      </w:r>
    </w:p>
    <w:p w:rsidR="00AE24E7" w:rsidRDefault="00AE24E7">
      <w:pPr>
        <w:pStyle w:val="ConsPlusNormal"/>
        <w:ind w:firstLine="540"/>
        <w:jc w:val="both"/>
      </w:pPr>
    </w:p>
    <w:p w:rsidR="00AE24E7" w:rsidRDefault="00AE24E7">
      <w:pPr>
        <w:pStyle w:val="ConsPlusNormal"/>
        <w:ind w:firstLine="540"/>
        <w:jc w:val="both"/>
        <w:outlineLvl w:val="1"/>
      </w:pPr>
      <w:r>
        <w:t>Статья 19. Меры воздействия, применяемые комиссией муниципального образования в отношении несовершеннолетнего</w:t>
      </w:r>
    </w:p>
    <w:p w:rsidR="00AE24E7" w:rsidRDefault="00AE24E7">
      <w:pPr>
        <w:pStyle w:val="ConsPlusNormal"/>
        <w:ind w:firstLine="540"/>
        <w:jc w:val="both"/>
      </w:pPr>
    </w:p>
    <w:p w:rsidR="00AE24E7" w:rsidRDefault="00AE24E7">
      <w:pPr>
        <w:pStyle w:val="ConsPlusNormal"/>
        <w:ind w:firstLine="540"/>
        <w:jc w:val="both"/>
      </w:pPr>
      <w:r>
        <w:t>1. Комиссия муниципального образования может применить к несовершеннолетнему следующие меры воздействия:</w:t>
      </w:r>
    </w:p>
    <w:p w:rsidR="00AE24E7" w:rsidRDefault="00AE24E7">
      <w:pPr>
        <w:pStyle w:val="ConsPlusNormal"/>
        <w:ind w:firstLine="540"/>
        <w:jc w:val="both"/>
      </w:pPr>
      <w:r>
        <w:t>1) вынести предупреждение, выговор или строгий выговор;</w:t>
      </w:r>
    </w:p>
    <w:p w:rsidR="00AE24E7" w:rsidRDefault="00AE24E7">
      <w:pPr>
        <w:pStyle w:val="ConsPlusNormal"/>
        <w:ind w:firstLine="540"/>
        <w:jc w:val="both"/>
      </w:pPr>
      <w:r>
        <w:t>2) предложить принести извинение потерпевшему за причинение морального вреда или материального ущерба;</w:t>
      </w:r>
    </w:p>
    <w:p w:rsidR="00AE24E7" w:rsidRDefault="00AE24E7">
      <w:pPr>
        <w:pStyle w:val="ConsPlusNormal"/>
        <w:ind w:firstLine="540"/>
        <w:jc w:val="both"/>
      </w:pPr>
      <w:r>
        <w:t>3) в соответствии с федеральным законодательством с согласия родителей или иных законных представителей несовершеннолетнего и несовершеннолетнего, достигшего возраста четырнадцати лет, по заключению психолого-медико-педагогической комиссии направить несовершеннолетнего, нуждающегося в особых условиях воспитания и специальном педагогическом подходе, в специальное учебно-воспитательное учреждение открытого типа;</w:t>
      </w:r>
    </w:p>
    <w:p w:rsidR="00AE24E7" w:rsidRDefault="00AE24E7">
      <w:pPr>
        <w:pStyle w:val="ConsPlusNormal"/>
        <w:ind w:firstLine="540"/>
        <w:jc w:val="both"/>
      </w:pPr>
      <w:r>
        <w:t>4) в соответствии с федеральным законодательством ходатайствовать перед судом о направлении несовершеннолетнего, совершившего общественно опасное деяние до достижения возраста, с которого наступает уголовная ответственность, и нуждающегося в особых условиях воспитания и специальном педагогическом подходе, в специальное учебно-воспитательное или лечебно-воспитательное учреждение закрытого типа;</w:t>
      </w:r>
    </w:p>
    <w:p w:rsidR="00AE24E7" w:rsidRDefault="00AE24E7">
      <w:pPr>
        <w:pStyle w:val="ConsPlusNormal"/>
        <w:ind w:firstLine="540"/>
        <w:jc w:val="both"/>
      </w:pPr>
      <w:r>
        <w:t>5) при наличии оснований рекомендовать несовершеннолетнему пройти курс лечения в специальных учреждениях;</w:t>
      </w:r>
    </w:p>
    <w:p w:rsidR="00AE24E7" w:rsidRDefault="00AE24E7">
      <w:pPr>
        <w:pStyle w:val="ConsPlusNormal"/>
        <w:ind w:firstLine="540"/>
        <w:jc w:val="both"/>
      </w:pPr>
      <w:r>
        <w:t xml:space="preserve">6) предложить родителям или иным законным представителям, органам опеки и попечительства обратиться в суд с ходатайством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в соответствии с Гражданским </w:t>
      </w:r>
      <w:hyperlink r:id="rId33" w:history="1">
        <w:r>
          <w:rPr>
            <w:color w:val="0000FF"/>
          </w:rPr>
          <w:t>кодексом</w:t>
        </w:r>
      </w:hyperlink>
      <w:r>
        <w:t xml:space="preserve"> Российской Федерации;</w:t>
      </w:r>
    </w:p>
    <w:p w:rsidR="00AE24E7" w:rsidRDefault="00AE24E7">
      <w:pPr>
        <w:pStyle w:val="ConsPlusNormal"/>
        <w:ind w:firstLine="540"/>
        <w:jc w:val="both"/>
      </w:pPr>
      <w:r>
        <w:lastRenderedPageBreak/>
        <w:t>7) применить иные меры воздействия, предусмотренные федеральным законодательством.</w:t>
      </w:r>
    </w:p>
    <w:p w:rsidR="00AE24E7" w:rsidRDefault="00AE24E7">
      <w:pPr>
        <w:pStyle w:val="ConsPlusNormal"/>
        <w:ind w:firstLine="540"/>
        <w:jc w:val="both"/>
      </w:pPr>
      <w:r>
        <w:t>2. При применении мер воздействия к несовершеннолетнему комиссия муниципального образования должна учитывать его возраст, мотивы, характер, причины правонарушения и степень участия в нем несовершеннолетнего, его поведение в семье, быту, в учебном учреждении, по месту работы и другие факторы.</w:t>
      </w:r>
    </w:p>
    <w:p w:rsidR="00AE24E7" w:rsidRDefault="00AE24E7">
      <w:pPr>
        <w:pStyle w:val="ConsPlusNormal"/>
        <w:ind w:firstLine="540"/>
        <w:jc w:val="both"/>
      </w:pPr>
    </w:p>
    <w:p w:rsidR="00AE24E7" w:rsidRDefault="00AE24E7">
      <w:pPr>
        <w:pStyle w:val="ConsPlusNormal"/>
        <w:ind w:firstLine="540"/>
        <w:jc w:val="both"/>
        <w:outlineLvl w:val="1"/>
      </w:pPr>
      <w:r>
        <w:t>Статья 20. Меры воздействия, применяемые комиссией муниципального образования к родителям (законным представителям) несовершеннолетних</w:t>
      </w:r>
    </w:p>
    <w:p w:rsidR="00AE24E7" w:rsidRDefault="00AE24E7">
      <w:pPr>
        <w:pStyle w:val="ConsPlusNormal"/>
        <w:ind w:firstLine="540"/>
        <w:jc w:val="both"/>
      </w:pPr>
    </w:p>
    <w:p w:rsidR="00AE24E7" w:rsidRDefault="00AE24E7">
      <w:pPr>
        <w:pStyle w:val="ConsPlusNormal"/>
        <w:ind w:firstLine="540"/>
        <w:jc w:val="both"/>
      </w:pPr>
      <w:r>
        <w:t>Комиссия муниципального образования может применить к родителям или иным законным представителям несовершеннолетних, не выполняющим обязанности по содержанию, воспитанию и обучению несовершеннолетних либо отрицательно влияющим на их поведение, следующие меры воздействия:</w:t>
      </w:r>
    </w:p>
    <w:p w:rsidR="00AE24E7" w:rsidRDefault="00AE24E7">
      <w:pPr>
        <w:pStyle w:val="ConsPlusNormal"/>
        <w:ind w:firstLine="540"/>
        <w:jc w:val="both"/>
      </w:pPr>
      <w:r>
        <w:t>1) вынести предупреждение;</w:t>
      </w:r>
    </w:p>
    <w:p w:rsidR="00AE24E7" w:rsidRDefault="00AE24E7">
      <w:pPr>
        <w:pStyle w:val="ConsPlusNormal"/>
        <w:ind w:firstLine="540"/>
        <w:jc w:val="both"/>
      </w:pPr>
      <w:r>
        <w:t>2) при непосредственной угрозе жизни или здоровью несовершеннолетнего обратиться в орган опеки и попечительства с ходатайством о немедленном отобрании ребенка у родителей или иных законных представителей;</w:t>
      </w:r>
    </w:p>
    <w:p w:rsidR="00AE24E7" w:rsidRDefault="00AE24E7">
      <w:pPr>
        <w:pStyle w:val="ConsPlusNormal"/>
        <w:ind w:firstLine="540"/>
        <w:jc w:val="both"/>
      </w:pPr>
      <w:r>
        <w:t>3) обратиться в суд с иском об ограничении или лишении родительских прав;</w:t>
      </w:r>
    </w:p>
    <w:p w:rsidR="00AE24E7" w:rsidRDefault="00AE24E7">
      <w:pPr>
        <w:pStyle w:val="ConsPlusNormal"/>
        <w:ind w:firstLine="540"/>
        <w:jc w:val="both"/>
      </w:pPr>
      <w:r>
        <w:t>4) обратиться в суд с иском о выселении родителей (одного из них), если их совместное проживание с несовершеннолетним, в отношении которого они лишены родительских прав, признано невозможным;</w:t>
      </w:r>
    </w:p>
    <w:p w:rsidR="00AE24E7" w:rsidRDefault="00AE24E7">
      <w:pPr>
        <w:pStyle w:val="ConsPlusNormal"/>
        <w:ind w:firstLine="540"/>
        <w:jc w:val="both"/>
      </w:pPr>
      <w:proofErr w:type="gramStart"/>
      <w:r>
        <w:t>5) обратиться с ходатайством в орган опеки и попечительства об отстранении опекуна, попечителя, приемного родителя, патронатного воспитателя от исполнения им своих обязанностей по воспитанию несовершеннолетнего и (или) о досрочном расторжении с опекуном, попечителем, приемным родителем, патронатным воспитателем договора об осуществлении опеки или попечительства (договора о приемной семье, договора о патронатном воспитании);</w:t>
      </w:r>
      <w:proofErr w:type="gramEnd"/>
    </w:p>
    <w:p w:rsidR="00AE24E7" w:rsidRDefault="00AE24E7">
      <w:pPr>
        <w:pStyle w:val="ConsPlusNormal"/>
        <w:ind w:firstLine="540"/>
        <w:jc w:val="both"/>
      </w:pPr>
      <w:r>
        <w:t>6) применить иные меры воздействия, предусмотренные федеральным законодательством.</w:t>
      </w:r>
    </w:p>
    <w:p w:rsidR="00AE24E7" w:rsidRDefault="00AE24E7">
      <w:pPr>
        <w:pStyle w:val="ConsPlusNormal"/>
        <w:ind w:firstLine="540"/>
        <w:jc w:val="both"/>
      </w:pPr>
    </w:p>
    <w:p w:rsidR="00AE24E7" w:rsidRDefault="00AE24E7">
      <w:pPr>
        <w:pStyle w:val="ConsPlusNormal"/>
        <w:ind w:firstLine="540"/>
        <w:jc w:val="both"/>
        <w:outlineLvl w:val="1"/>
      </w:pPr>
      <w:r>
        <w:t>Статья 21. Обжалование постановления комиссии муниципального образования</w:t>
      </w:r>
    </w:p>
    <w:p w:rsidR="00AE24E7" w:rsidRDefault="00AE24E7">
      <w:pPr>
        <w:pStyle w:val="ConsPlusNormal"/>
        <w:ind w:firstLine="540"/>
        <w:jc w:val="both"/>
      </w:pPr>
      <w:r>
        <w:t xml:space="preserve">(в ред. </w:t>
      </w:r>
      <w:hyperlink r:id="rId34" w:history="1">
        <w:r>
          <w:rPr>
            <w:color w:val="0000FF"/>
          </w:rPr>
          <w:t>Закона</w:t>
        </w:r>
      </w:hyperlink>
      <w:r>
        <w:t xml:space="preserve"> РК от 18.07.2014 N 1825-ЗРК)</w:t>
      </w:r>
    </w:p>
    <w:p w:rsidR="00AE24E7" w:rsidRDefault="00AE24E7">
      <w:pPr>
        <w:pStyle w:val="ConsPlusNormal"/>
        <w:ind w:firstLine="540"/>
        <w:jc w:val="both"/>
      </w:pPr>
    </w:p>
    <w:p w:rsidR="00AE24E7" w:rsidRDefault="00AE24E7">
      <w:pPr>
        <w:pStyle w:val="ConsPlusNormal"/>
        <w:ind w:firstLine="540"/>
        <w:jc w:val="both"/>
      </w:pPr>
      <w:r>
        <w:t>Постановление комиссии муниципального образования может быть обжаловано в порядке, установленном законодательством Российской Федерации.</w:t>
      </w:r>
    </w:p>
    <w:p w:rsidR="00AE24E7" w:rsidRDefault="00AE24E7">
      <w:pPr>
        <w:pStyle w:val="ConsPlusNormal"/>
        <w:ind w:firstLine="540"/>
        <w:jc w:val="both"/>
      </w:pPr>
    </w:p>
    <w:p w:rsidR="00AE24E7" w:rsidRDefault="00AE24E7">
      <w:pPr>
        <w:pStyle w:val="ConsPlusTitle"/>
        <w:jc w:val="center"/>
        <w:outlineLvl w:val="0"/>
      </w:pPr>
      <w:r>
        <w:t>Глава 5. ЗАКЛЮЧИТЕЛЬНЫЕ ПОЛОЖЕНИЯ</w:t>
      </w:r>
    </w:p>
    <w:p w:rsidR="00AE24E7" w:rsidRDefault="00AE24E7">
      <w:pPr>
        <w:pStyle w:val="ConsPlusNormal"/>
        <w:ind w:firstLine="540"/>
        <w:jc w:val="both"/>
      </w:pPr>
    </w:p>
    <w:p w:rsidR="00AE24E7" w:rsidRDefault="00AE24E7">
      <w:pPr>
        <w:pStyle w:val="ConsPlusNormal"/>
        <w:ind w:firstLine="540"/>
        <w:jc w:val="both"/>
        <w:outlineLvl w:val="1"/>
      </w:pPr>
      <w:r>
        <w:t>Статья 22. Вступление в силу настоящего Закона</w:t>
      </w:r>
    </w:p>
    <w:p w:rsidR="00AE24E7" w:rsidRDefault="00AE24E7">
      <w:pPr>
        <w:pStyle w:val="ConsPlusNormal"/>
        <w:ind w:firstLine="540"/>
        <w:jc w:val="both"/>
      </w:pPr>
    </w:p>
    <w:p w:rsidR="00AE24E7" w:rsidRDefault="00AE24E7">
      <w:pPr>
        <w:pStyle w:val="ConsPlusNormal"/>
        <w:ind w:firstLine="540"/>
        <w:jc w:val="both"/>
      </w:pPr>
      <w:r>
        <w:t>1. Настоящий Закон вступает в силу по истечении десяти дней со дня его официального опубликования.</w:t>
      </w:r>
    </w:p>
    <w:p w:rsidR="00AE24E7" w:rsidRDefault="00AE24E7">
      <w:pPr>
        <w:pStyle w:val="ConsPlusNormal"/>
        <w:ind w:firstLine="540"/>
        <w:jc w:val="both"/>
      </w:pPr>
      <w:r>
        <w:t>2. Со дня вступления в силу настоящего Закона признать утратившими силу:</w:t>
      </w:r>
    </w:p>
    <w:p w:rsidR="00AE24E7" w:rsidRDefault="00AE24E7">
      <w:pPr>
        <w:pStyle w:val="ConsPlusNormal"/>
        <w:ind w:firstLine="540"/>
        <w:jc w:val="both"/>
      </w:pPr>
      <w:r>
        <w:t xml:space="preserve">1) </w:t>
      </w:r>
      <w:hyperlink r:id="rId35" w:history="1">
        <w:r>
          <w:rPr>
            <w:color w:val="0000FF"/>
          </w:rPr>
          <w:t>Закон</w:t>
        </w:r>
      </w:hyperlink>
      <w:r>
        <w:t xml:space="preserve"> Республики Карелия от 16 декабря 2005 года N 926-ЗРК "О комиссиях по делам несовершеннолетних" (Собрание зако</w:t>
      </w:r>
      <w:bookmarkStart w:id="1" w:name="_GoBack"/>
      <w:bookmarkEnd w:id="1"/>
      <w:r>
        <w:t>нодательства Республики Карелия, 2005, N 12, ст. 1230);</w:t>
      </w:r>
    </w:p>
    <w:p w:rsidR="00AE24E7" w:rsidRDefault="00AE24E7">
      <w:pPr>
        <w:pStyle w:val="ConsPlusNormal"/>
        <w:ind w:firstLine="540"/>
        <w:jc w:val="both"/>
      </w:pPr>
      <w:r>
        <w:t xml:space="preserve">2) </w:t>
      </w:r>
      <w:hyperlink r:id="rId36" w:history="1">
        <w:r>
          <w:rPr>
            <w:color w:val="0000FF"/>
          </w:rPr>
          <w:t>статью 7</w:t>
        </w:r>
      </w:hyperlink>
      <w:r>
        <w:t xml:space="preserve"> Закона Республики Карелия от 6 октября 2008 года N 1230-ЗРК "О внесении изменений в некоторые законодательные акты Республики Карелия" (Собрание законодательства Республики Карелия, 2008, N 10, ст. 1161).</w:t>
      </w:r>
    </w:p>
    <w:p w:rsidR="00AE24E7" w:rsidRDefault="00AE24E7">
      <w:pPr>
        <w:pStyle w:val="ConsPlusNormal"/>
        <w:ind w:firstLine="540"/>
        <w:jc w:val="both"/>
      </w:pPr>
    </w:p>
    <w:p w:rsidR="00AE24E7" w:rsidRDefault="00AE24E7">
      <w:pPr>
        <w:pStyle w:val="ConsPlusNormal"/>
        <w:jc w:val="right"/>
      </w:pPr>
      <w:r>
        <w:t>Глава Республики Карелия</w:t>
      </w:r>
    </w:p>
    <w:p w:rsidR="00AE24E7" w:rsidRDefault="00AE24E7">
      <w:pPr>
        <w:pStyle w:val="ConsPlusNormal"/>
        <w:jc w:val="right"/>
      </w:pPr>
      <w:r>
        <w:t>С.Л.КАТАНАНДОВ</w:t>
      </w:r>
    </w:p>
    <w:p w:rsidR="00AE24E7" w:rsidRDefault="00AE24E7">
      <w:pPr>
        <w:pStyle w:val="ConsPlusNormal"/>
        <w:jc w:val="both"/>
      </w:pPr>
      <w:r>
        <w:t>г. Петрозаводск</w:t>
      </w:r>
    </w:p>
    <w:p w:rsidR="00AE24E7" w:rsidRDefault="00AE24E7">
      <w:pPr>
        <w:pStyle w:val="ConsPlusNormal"/>
        <w:jc w:val="both"/>
      </w:pPr>
      <w:r>
        <w:t>16 июля 2009 года</w:t>
      </w:r>
    </w:p>
    <w:p w:rsidR="00AE24E7" w:rsidRDefault="00AE24E7">
      <w:pPr>
        <w:pStyle w:val="ConsPlusNormal"/>
        <w:jc w:val="both"/>
      </w:pPr>
      <w:r>
        <w:t>N 1323-ЗРК</w:t>
      </w:r>
    </w:p>
    <w:p w:rsidR="00AE24E7" w:rsidRDefault="00AE24E7">
      <w:pPr>
        <w:pStyle w:val="ConsPlusNormal"/>
        <w:ind w:firstLine="540"/>
        <w:jc w:val="both"/>
      </w:pPr>
    </w:p>
    <w:p w:rsidR="00AE24E7" w:rsidRDefault="00AE24E7">
      <w:pPr>
        <w:pStyle w:val="ConsPlusNormal"/>
        <w:ind w:firstLine="540"/>
        <w:jc w:val="both"/>
      </w:pPr>
    </w:p>
    <w:p w:rsidR="00AE24E7" w:rsidRDefault="00AE24E7">
      <w:pPr>
        <w:pStyle w:val="ConsPlusNormal"/>
        <w:pBdr>
          <w:top w:val="single" w:sz="6" w:space="0" w:color="auto"/>
        </w:pBdr>
        <w:spacing w:before="100" w:after="100"/>
        <w:jc w:val="both"/>
        <w:rPr>
          <w:sz w:val="2"/>
          <w:szCs w:val="2"/>
        </w:rPr>
      </w:pPr>
    </w:p>
    <w:p w:rsidR="00F2192B" w:rsidRDefault="00F2192B"/>
    <w:sectPr w:rsidR="00F2192B" w:rsidSect="007A0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E7"/>
    <w:rsid w:val="00432342"/>
    <w:rsid w:val="00AE24E7"/>
    <w:rsid w:val="00F2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4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24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24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4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24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24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6C559258107CCC1DDF6BB100ACE3C9285D055F85709F98F4A1432FA8C27738AA2BB05BC16BD44F8CC9FEv6cDH" TargetMode="External"/><Relationship Id="rId13" Type="http://schemas.openxmlformats.org/officeDocument/2006/relationships/hyperlink" Target="consultantplus://offline/ref=656C559258107CCC1DDF6BB100ACE3C9285D055F82789F93FEA1432FA8C27738AA2BB05BC16BD44F8CC9FAv6cCH" TargetMode="External"/><Relationship Id="rId18" Type="http://schemas.openxmlformats.org/officeDocument/2006/relationships/hyperlink" Target="consultantplus://offline/ref=656C559258107CCC1DDF6BB100ACE3C9285D055F82789F93FEA1432FA8C27738AA2BB05BC16BD44F8CC9FAv6cCH" TargetMode="External"/><Relationship Id="rId26" Type="http://schemas.openxmlformats.org/officeDocument/2006/relationships/hyperlink" Target="consultantplus://offline/ref=656C559258107CCC1DDF6BB100ACE3C9285D055F827F9392FEA1432FA8C27738AA2BB05BC16BvDcCH" TargetMode="External"/><Relationship Id="rId3" Type="http://schemas.openxmlformats.org/officeDocument/2006/relationships/settings" Target="settings.xml"/><Relationship Id="rId21" Type="http://schemas.openxmlformats.org/officeDocument/2006/relationships/hyperlink" Target="consultantplus://offline/ref=656C559258107CCC1DDF6BB100ACE3C9285D055F85709F98F4A1432FA8C27738AA2BB05BC16BD44F8CC9FCv6c6H" TargetMode="External"/><Relationship Id="rId34" Type="http://schemas.openxmlformats.org/officeDocument/2006/relationships/hyperlink" Target="consultantplus://offline/ref=656C559258107CCC1DDF6BB100ACE3C9285D055F85709F98F4A1432FA8C27738AA2BB05BC16BD44F8CC9F7v6c4H" TargetMode="External"/><Relationship Id="rId7" Type="http://schemas.openxmlformats.org/officeDocument/2006/relationships/hyperlink" Target="consultantplus://offline/ref=656C559258107CCC1DDF6BB100ACE3C9285D055F82789F93FEA1432FA8C27738AA2BB05BC16BD44F8CC9FAv6cCH" TargetMode="External"/><Relationship Id="rId12" Type="http://schemas.openxmlformats.org/officeDocument/2006/relationships/hyperlink" Target="consultantplus://offline/ref=656C559258107CCC1DDF6BB100ACE3C9285D055F85789293FFA1432FA8C27738AA2BB05BC16BD44F8CCBFAv6cCH" TargetMode="External"/><Relationship Id="rId17" Type="http://schemas.openxmlformats.org/officeDocument/2006/relationships/hyperlink" Target="consultantplus://offline/ref=656C559258107CCC1DDF6BB100ACE3C9285D055F82789F93FEA1432FA8C27738AA2BB05BC16BD44F8CC9FAv6cCH" TargetMode="External"/><Relationship Id="rId25" Type="http://schemas.openxmlformats.org/officeDocument/2006/relationships/hyperlink" Target="consultantplus://offline/ref=656C559258107CCC1DDF75BC16C0B4C42E565952867091C6AAFE1872FFCB7D6FED64E9198567DD48v8cAH" TargetMode="External"/><Relationship Id="rId33" Type="http://schemas.openxmlformats.org/officeDocument/2006/relationships/hyperlink" Target="consultantplus://offline/ref=656C559258107CCC1DDF75BC16C0B4C42D5F5E5B837091C6AAFE1872FFCB7D6FED64E9198566D448v8c8H"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56C559258107CCC1DDF6BB100ACE3C9285D055F85789293FFA1432FA8C27738AA2BB05BC16BD44F8CCBFBv6c5H" TargetMode="External"/><Relationship Id="rId20" Type="http://schemas.openxmlformats.org/officeDocument/2006/relationships/hyperlink" Target="consultantplus://offline/ref=656C559258107CCC1DDF6BB100ACE3C9285D055F827A9394F3A1432FA8C27738AA2BB05BC16BD44F8CC9FEv6cCH" TargetMode="External"/><Relationship Id="rId29" Type="http://schemas.openxmlformats.org/officeDocument/2006/relationships/hyperlink" Target="consultantplus://offline/ref=656C559258107CCC1DDF75BC16C0B4C42D5E5351837091C6AAFE1872FFvCcBH" TargetMode="External"/><Relationship Id="rId1" Type="http://schemas.openxmlformats.org/officeDocument/2006/relationships/styles" Target="styles.xml"/><Relationship Id="rId6" Type="http://schemas.openxmlformats.org/officeDocument/2006/relationships/hyperlink" Target="consultantplus://offline/ref=656C559258107CCC1DDF6BB100ACE3C9285D055F82789F93F1A1432FA8C27738AA2BB05BC16BD44F8CCBFAv6cDH" TargetMode="External"/><Relationship Id="rId11" Type="http://schemas.openxmlformats.org/officeDocument/2006/relationships/hyperlink" Target="consultantplus://offline/ref=656C559258107CCC1DDF6BB100ACE3C9285D055F85709F98F4A1432FA8C27738AA2BB05BC16BD44F8CC9FFv6c2H" TargetMode="External"/><Relationship Id="rId24" Type="http://schemas.openxmlformats.org/officeDocument/2006/relationships/hyperlink" Target="consultantplus://offline/ref=656C559258107CCC1DDF6BB100ACE3C9285D055F85709F98F4A1432FA8C27738AA2BB05BC16BD44F8CC9FDv6c6H" TargetMode="External"/><Relationship Id="rId32" Type="http://schemas.openxmlformats.org/officeDocument/2006/relationships/hyperlink" Target="consultantplus://offline/ref=656C559258107CCC1DDF6BB100ACE3C9285D055F85709F98F4A1432FA8C27738AA2BB05BC16BD44F8CC9F7v6c5H"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656C559258107CCC1DDF6BB100ACE3C9285D055F82789F93FEA1432FA8C27738AA2BB05BC16BD44F8CC9FAv6cCH" TargetMode="External"/><Relationship Id="rId23" Type="http://schemas.openxmlformats.org/officeDocument/2006/relationships/hyperlink" Target="consultantplus://offline/ref=656C559258107CCC1DDF6BB100ACE3C9285D055F827A9394F3A1432FA8C27738AA2BB05BC16BD44F8CC9FFv6c4H" TargetMode="External"/><Relationship Id="rId28" Type="http://schemas.openxmlformats.org/officeDocument/2006/relationships/hyperlink" Target="consultantplus://offline/ref=656C559258107CCC1DDF75BC16C0B4C42E565952867091C6AAFE1872FFCB7D6FED64E9198564D24Bv8cEH" TargetMode="External"/><Relationship Id="rId36" Type="http://schemas.openxmlformats.org/officeDocument/2006/relationships/hyperlink" Target="consultantplus://offline/ref=656C559258107CCC1DDF6BB100ACE3C9285D055F87709F91F4A1432FA8C27738AA2BB05BC16BD44F8CCAF8v6c3H" TargetMode="External"/><Relationship Id="rId10" Type="http://schemas.openxmlformats.org/officeDocument/2006/relationships/hyperlink" Target="consultantplus://offline/ref=656C559258107CCC1DDF6BB100ACE3C9285D055F85709F98F4A1432FA8C27738AA2BB05BC16BD44F8CC9FEv6cCH" TargetMode="External"/><Relationship Id="rId19" Type="http://schemas.openxmlformats.org/officeDocument/2006/relationships/hyperlink" Target="consultantplus://offline/ref=656C559258107CCC1DDF6BB100ACE3C9285D055F82789F93FEA1432FA8C27738AA2BB05BC16BD44F8CC9FAv6cCH" TargetMode="External"/><Relationship Id="rId31" Type="http://schemas.openxmlformats.org/officeDocument/2006/relationships/hyperlink" Target="consultantplus://offline/ref=656C559258107CCC1DDF6BB100ACE3C9285D055F85709F98F4A1432FA8C27738AA2BB05BC16BD44F8CC9F9v6c2H" TargetMode="External"/><Relationship Id="rId4" Type="http://schemas.openxmlformats.org/officeDocument/2006/relationships/webSettings" Target="webSettings.xml"/><Relationship Id="rId9" Type="http://schemas.openxmlformats.org/officeDocument/2006/relationships/hyperlink" Target="consultantplus://offline/ref=656C559258107CCC1DDF6BB100ACE3C9285D055F827A9394F3A1432FA8C27738AA2BB05BC16BD44F8CC9FEv6cDH" TargetMode="External"/><Relationship Id="rId14" Type="http://schemas.openxmlformats.org/officeDocument/2006/relationships/hyperlink" Target="consultantplus://offline/ref=656C559258107CCC1DDF6BB100ACE3C9285D055F82789F93FEA1432FA8C27738AA2BB05BC16BD44F8CC9FAv6cCH" TargetMode="External"/><Relationship Id="rId22" Type="http://schemas.openxmlformats.org/officeDocument/2006/relationships/hyperlink" Target="consultantplus://offline/ref=656C559258107CCC1DDF75BC16C0B4C42E565A53827A91C6AAFE1872FFCB7D6FED64E9198566D048v8cCH" TargetMode="External"/><Relationship Id="rId27" Type="http://schemas.openxmlformats.org/officeDocument/2006/relationships/hyperlink" Target="consultantplus://offline/ref=656C559258107CCC1DDF75BC16C0B4C42E565952867091C6AAFE1872FFCB7D6FED64E9198564D24Bv8cAH" TargetMode="External"/><Relationship Id="rId30" Type="http://schemas.openxmlformats.org/officeDocument/2006/relationships/hyperlink" Target="consultantplus://offline/ref=656C559258107CCC1DDF6BB100ACE3C9285D055F85709F98F4A1432FA8C27738AA2BB05BC16BD44F8CC9FBv6c3H" TargetMode="External"/><Relationship Id="rId35" Type="http://schemas.openxmlformats.org/officeDocument/2006/relationships/hyperlink" Target="consultantplus://offline/ref=656C559258107CCC1DDF6BB100ACE3C9285D055F87709C92FFA1432FA8C27738vAc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7179</Words>
  <Characters>40921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КДНиЗП</dc:creator>
  <cp:lastModifiedBy>КДНиЗП</cp:lastModifiedBy>
  <cp:revision>1</cp:revision>
  <cp:lastPrinted>2016-09-14T07:29:00Z</cp:lastPrinted>
  <dcterms:created xsi:type="dcterms:W3CDTF">2016-09-14T07:28:00Z</dcterms:created>
  <dcterms:modified xsi:type="dcterms:W3CDTF">2016-09-14T07:41:00Z</dcterms:modified>
</cp:coreProperties>
</file>