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52" w:type="dxa"/>
        <w:tblLook w:val="01E0" w:firstRow="1" w:lastRow="1" w:firstColumn="1" w:lastColumn="1" w:noHBand="0" w:noVBand="0"/>
      </w:tblPr>
      <w:tblGrid>
        <w:gridCol w:w="10080"/>
      </w:tblGrid>
      <w:tr w:rsidR="00ED25CA" w:rsidRPr="0083144A" w:rsidTr="007E70BF">
        <w:tc>
          <w:tcPr>
            <w:tcW w:w="10080" w:type="dxa"/>
            <w:shd w:val="clear" w:color="auto" w:fill="auto"/>
          </w:tcPr>
          <w:p w:rsidR="00ED25CA" w:rsidRDefault="00ED25CA" w:rsidP="007E70BF">
            <w:pPr>
              <w:jc w:val="center"/>
            </w:pPr>
            <w:r>
              <w:rPr>
                <w:noProof/>
              </w:rPr>
              <w:drawing>
                <wp:inline distT="0" distB="0" distL="0" distR="0">
                  <wp:extent cx="836762" cy="690114"/>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921" cy="690245"/>
                          </a:xfrm>
                          <a:prstGeom prst="rect">
                            <a:avLst/>
                          </a:prstGeom>
                          <a:noFill/>
                          <a:ln>
                            <a:noFill/>
                          </a:ln>
                        </pic:spPr>
                      </pic:pic>
                    </a:graphicData>
                  </a:graphic>
                </wp:inline>
              </w:drawing>
            </w:r>
          </w:p>
          <w:p w:rsidR="00ED25CA" w:rsidRPr="0083144A" w:rsidRDefault="00ED25CA" w:rsidP="007E70BF">
            <w:pPr>
              <w:jc w:val="center"/>
            </w:pPr>
          </w:p>
        </w:tc>
      </w:tr>
    </w:tbl>
    <w:p w:rsidR="00ED25CA" w:rsidRPr="00F9562F" w:rsidRDefault="00ED25CA" w:rsidP="00ED25CA">
      <w:pPr>
        <w:jc w:val="center"/>
        <w:rPr>
          <w:b/>
        </w:rPr>
      </w:pPr>
      <w:r w:rsidRPr="00F9562F">
        <w:rPr>
          <w:b/>
        </w:rPr>
        <w:t>РЕСПУБЛИКА   КАРЕЛИЯ</w:t>
      </w:r>
    </w:p>
    <w:p w:rsidR="00ED25CA" w:rsidRPr="00F9562F" w:rsidRDefault="00ED25CA" w:rsidP="00ED25CA">
      <w:pPr>
        <w:jc w:val="center"/>
        <w:rPr>
          <w:b/>
        </w:rPr>
      </w:pPr>
    </w:p>
    <w:p w:rsidR="00ED25CA" w:rsidRPr="00F9562F" w:rsidRDefault="00ED25CA" w:rsidP="00ED25CA">
      <w:pPr>
        <w:jc w:val="center"/>
      </w:pPr>
      <w:r w:rsidRPr="00F9562F">
        <w:rPr>
          <w:b/>
        </w:rPr>
        <w:t>Олонецкий национальный муниципальный район</w:t>
      </w:r>
    </w:p>
    <w:p w:rsidR="00ED25CA" w:rsidRPr="00F9562F" w:rsidRDefault="00ED25CA" w:rsidP="00ED25CA"/>
    <w:p w:rsidR="00ED25CA" w:rsidRPr="00F9562F" w:rsidRDefault="00ED25CA" w:rsidP="00ED25CA">
      <w:r w:rsidRPr="00F9562F">
        <w:rPr>
          <w:noProof/>
        </w:rPr>
        <mc:AlternateContent>
          <mc:Choice Requires="wps">
            <w:drawing>
              <wp:anchor distT="0" distB="0" distL="114300" distR="114300" simplePos="0" relativeHeight="251659264" behindDoc="0" locked="0" layoutInCell="1" allowOverlap="1" wp14:anchorId="1CCFD4ED" wp14:editId="6C283E7E">
                <wp:simplePos x="0" y="0"/>
                <wp:positionH relativeFrom="column">
                  <wp:posOffset>114300</wp:posOffset>
                </wp:positionH>
                <wp:positionV relativeFrom="paragraph">
                  <wp:posOffset>73025</wp:posOffset>
                </wp:positionV>
                <wp:extent cx="5715000" cy="0"/>
                <wp:effectExtent l="28575" t="34925" r="28575" b="3175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" strokeweight="4.5pt">
                <v:stroke linestyle="thinThick"/>
                <w10:wrap type="square"/>
              </v:line>
            </w:pict>
          </mc:Fallback>
        </mc:AlternateContent>
      </w:r>
    </w:p>
    <w:p w:rsidR="00ED25CA" w:rsidRPr="00F9562F" w:rsidRDefault="00ED25CA" w:rsidP="00ED25CA">
      <w:pPr>
        <w:jc w:val="center"/>
        <w:rPr>
          <w:b/>
        </w:rPr>
      </w:pPr>
    </w:p>
    <w:p w:rsidR="00ED25CA" w:rsidRPr="00F9562F" w:rsidRDefault="00ED25CA" w:rsidP="00ED25CA">
      <w:pPr>
        <w:jc w:val="center"/>
        <w:rPr>
          <w:b/>
        </w:rPr>
      </w:pPr>
    </w:p>
    <w:p w:rsidR="00ED25CA" w:rsidRPr="00F9562F" w:rsidRDefault="00ED25CA" w:rsidP="00ED25CA">
      <w:pPr>
        <w:jc w:val="center"/>
        <w:rPr>
          <w:b/>
        </w:rPr>
      </w:pPr>
    </w:p>
    <w:p w:rsidR="00ED25CA" w:rsidRPr="00F9562F" w:rsidRDefault="00ED25CA" w:rsidP="00ED25CA">
      <w:pPr>
        <w:jc w:val="center"/>
        <w:rPr>
          <w:b/>
        </w:rPr>
      </w:pPr>
    </w:p>
    <w:p w:rsidR="00ED25CA" w:rsidRPr="00F9562F" w:rsidRDefault="00ED25CA" w:rsidP="00ED25CA">
      <w:pPr>
        <w:jc w:val="center"/>
        <w:rPr>
          <w:b/>
        </w:rPr>
      </w:pPr>
    </w:p>
    <w:p w:rsidR="00ED25CA" w:rsidRPr="00F9562F" w:rsidRDefault="00ED25CA" w:rsidP="00ED25CA">
      <w:pPr>
        <w:jc w:val="center"/>
        <w:rPr>
          <w:b/>
        </w:rPr>
      </w:pPr>
    </w:p>
    <w:p w:rsidR="00ED25CA" w:rsidRPr="00F9562F" w:rsidRDefault="00ED25CA" w:rsidP="00ED25CA">
      <w:pPr>
        <w:jc w:val="center"/>
        <w:rPr>
          <w:b/>
        </w:rPr>
      </w:pPr>
    </w:p>
    <w:p w:rsidR="00ED25CA" w:rsidRPr="00F9562F" w:rsidRDefault="00ED25CA" w:rsidP="00ED25CA">
      <w:pPr>
        <w:jc w:val="center"/>
        <w:rPr>
          <w:b/>
        </w:rPr>
      </w:pPr>
    </w:p>
    <w:p w:rsidR="00ED25CA" w:rsidRPr="00F9562F" w:rsidRDefault="00ED25CA" w:rsidP="00ED25CA">
      <w:pPr>
        <w:jc w:val="center"/>
        <w:rPr>
          <w:b/>
        </w:rPr>
      </w:pPr>
      <w:r w:rsidRPr="00F9562F">
        <w:rPr>
          <w:b/>
        </w:rPr>
        <w:t>ПРОТОКОЛ</w:t>
      </w:r>
    </w:p>
    <w:p w:rsidR="00ED25CA" w:rsidRPr="00F9562F" w:rsidRDefault="00ED25CA" w:rsidP="00ED25CA">
      <w:pPr>
        <w:jc w:val="center"/>
        <w:rPr>
          <w:b/>
        </w:rPr>
      </w:pPr>
      <w:r w:rsidRPr="00F9562F">
        <w:rPr>
          <w:b/>
        </w:rPr>
        <w:t xml:space="preserve">  заседания Комиссии  Олонецкого национального муниципального района по предупреждению и ликвидации чрезвычайных ситуаций и обеспечению пожарной безопасности        </w:t>
      </w:r>
    </w:p>
    <w:p w:rsidR="00ED25CA" w:rsidRPr="00F9562F" w:rsidRDefault="00ED25CA" w:rsidP="00ED25CA">
      <w:pPr>
        <w:jc w:val="center"/>
        <w:rPr>
          <w:b/>
        </w:rPr>
      </w:pPr>
    </w:p>
    <w:p w:rsidR="00ED25CA" w:rsidRPr="00F9562F" w:rsidRDefault="0002304F" w:rsidP="00ED25CA">
      <w:pPr>
        <w:jc w:val="center"/>
        <w:rPr>
          <w:b/>
          <w:i/>
        </w:rPr>
      </w:pPr>
      <w:r w:rsidRPr="00F9562F">
        <w:rPr>
          <w:b/>
          <w:i/>
        </w:rPr>
        <w:t>от</w:t>
      </w:r>
      <w:r w:rsidR="00F9562F" w:rsidRPr="00F9562F">
        <w:rPr>
          <w:b/>
          <w:i/>
        </w:rPr>
        <w:t xml:space="preserve"> </w:t>
      </w:r>
      <w:r w:rsidR="009A6D96">
        <w:rPr>
          <w:b/>
          <w:i/>
        </w:rPr>
        <w:t>17</w:t>
      </w:r>
      <w:r w:rsidR="00ED25CA" w:rsidRPr="00F9562F">
        <w:rPr>
          <w:b/>
          <w:i/>
        </w:rPr>
        <w:t xml:space="preserve"> </w:t>
      </w:r>
      <w:r w:rsidR="009A6D96">
        <w:rPr>
          <w:b/>
          <w:i/>
        </w:rPr>
        <w:t>апреля</w:t>
      </w:r>
      <w:r w:rsidR="00ED25CA" w:rsidRPr="00F9562F">
        <w:rPr>
          <w:b/>
          <w:i/>
        </w:rPr>
        <w:t xml:space="preserve"> 201</w:t>
      </w:r>
      <w:r w:rsidR="00F51835" w:rsidRPr="00F9562F">
        <w:rPr>
          <w:b/>
          <w:i/>
        </w:rPr>
        <w:t>7</w:t>
      </w:r>
      <w:r w:rsidR="00ED25CA" w:rsidRPr="00F9562F">
        <w:rPr>
          <w:b/>
          <w:i/>
        </w:rPr>
        <w:t xml:space="preserve"> года</w:t>
      </w:r>
      <w:r w:rsidRPr="00F9562F">
        <w:rPr>
          <w:b/>
          <w:i/>
        </w:rPr>
        <w:t xml:space="preserve"> № </w:t>
      </w:r>
      <w:r w:rsidR="009A6D96">
        <w:rPr>
          <w:b/>
          <w:i/>
        </w:rPr>
        <w:t>4</w:t>
      </w:r>
      <w:r w:rsidR="00ED25CA" w:rsidRPr="00F9562F">
        <w:rPr>
          <w:b/>
          <w:i/>
        </w:rPr>
        <w:t xml:space="preserve"> </w:t>
      </w:r>
    </w:p>
    <w:p w:rsidR="00ED25CA" w:rsidRPr="00F9562F" w:rsidRDefault="00ED25CA" w:rsidP="00ED25CA">
      <w:pPr>
        <w:jc w:val="center"/>
        <w:rPr>
          <w:b/>
        </w:rPr>
      </w:pPr>
    </w:p>
    <w:p w:rsidR="00ED25CA" w:rsidRPr="00F9562F" w:rsidRDefault="00ED25CA" w:rsidP="00ED25CA">
      <w:pPr>
        <w:jc w:val="center"/>
        <w:rPr>
          <w:b/>
        </w:rPr>
      </w:pPr>
    </w:p>
    <w:p w:rsidR="00ED25CA" w:rsidRPr="00F9562F" w:rsidRDefault="00ED25CA" w:rsidP="00ED25CA">
      <w:pPr>
        <w:jc w:val="center"/>
        <w:rPr>
          <w:b/>
        </w:rPr>
      </w:pPr>
    </w:p>
    <w:p w:rsidR="00ED25CA" w:rsidRPr="00F9562F" w:rsidRDefault="00ED25CA" w:rsidP="00ED25CA">
      <w:pPr>
        <w:jc w:val="center"/>
        <w:rPr>
          <w:b/>
        </w:rPr>
      </w:pPr>
    </w:p>
    <w:p w:rsidR="00ED25CA" w:rsidRPr="00F9562F" w:rsidRDefault="00ED25CA" w:rsidP="00ED25CA">
      <w:pPr>
        <w:jc w:val="center"/>
        <w:rPr>
          <w:b/>
        </w:rPr>
      </w:pPr>
    </w:p>
    <w:p w:rsidR="00ED25CA" w:rsidRPr="00F9562F" w:rsidRDefault="00ED25CA" w:rsidP="00ED25CA">
      <w:pPr>
        <w:jc w:val="center"/>
        <w:rPr>
          <w:b/>
        </w:rPr>
      </w:pPr>
    </w:p>
    <w:p w:rsidR="00ED25CA" w:rsidRPr="00F9562F" w:rsidRDefault="00ED25CA" w:rsidP="00ED25CA">
      <w:pPr>
        <w:jc w:val="center"/>
        <w:rPr>
          <w:b/>
        </w:rPr>
      </w:pPr>
    </w:p>
    <w:p w:rsidR="00ED25CA" w:rsidRPr="00F9562F" w:rsidRDefault="00ED25CA" w:rsidP="00ED25CA">
      <w:pPr>
        <w:jc w:val="center"/>
        <w:rPr>
          <w:b/>
        </w:rPr>
      </w:pPr>
    </w:p>
    <w:p w:rsidR="00ED25CA" w:rsidRPr="00F9562F" w:rsidRDefault="00ED25CA" w:rsidP="00ED25CA">
      <w:pPr>
        <w:jc w:val="center"/>
        <w:rPr>
          <w:b/>
        </w:rPr>
      </w:pPr>
    </w:p>
    <w:p w:rsidR="00ED25CA" w:rsidRDefault="00ED25CA" w:rsidP="00ED25CA">
      <w:pPr>
        <w:jc w:val="center"/>
        <w:rPr>
          <w:b/>
        </w:rPr>
      </w:pPr>
    </w:p>
    <w:p w:rsidR="00F9562F" w:rsidRDefault="00F9562F" w:rsidP="00ED25CA">
      <w:pPr>
        <w:jc w:val="center"/>
        <w:rPr>
          <w:b/>
        </w:rPr>
      </w:pPr>
    </w:p>
    <w:p w:rsidR="00F9562F" w:rsidRDefault="00F9562F" w:rsidP="00ED25CA">
      <w:pPr>
        <w:jc w:val="center"/>
        <w:rPr>
          <w:b/>
        </w:rPr>
      </w:pPr>
    </w:p>
    <w:p w:rsidR="00F9562F" w:rsidRDefault="00F9562F" w:rsidP="00ED25CA">
      <w:pPr>
        <w:jc w:val="center"/>
        <w:rPr>
          <w:b/>
        </w:rPr>
      </w:pPr>
    </w:p>
    <w:p w:rsidR="00F9562F" w:rsidRPr="00F9562F" w:rsidRDefault="00F9562F" w:rsidP="00ED25CA">
      <w:pPr>
        <w:jc w:val="center"/>
        <w:rPr>
          <w:b/>
        </w:rPr>
      </w:pPr>
    </w:p>
    <w:p w:rsidR="00ED25CA" w:rsidRPr="00F9562F" w:rsidRDefault="00ED25CA" w:rsidP="00ED25CA">
      <w:pPr>
        <w:jc w:val="center"/>
        <w:rPr>
          <w:b/>
        </w:rPr>
      </w:pPr>
    </w:p>
    <w:p w:rsidR="00ED25CA" w:rsidRPr="00F9562F" w:rsidRDefault="00ED25CA" w:rsidP="00ED25CA">
      <w:pPr>
        <w:jc w:val="center"/>
        <w:rPr>
          <w:b/>
        </w:rPr>
      </w:pPr>
    </w:p>
    <w:p w:rsidR="00ED25CA" w:rsidRPr="00F9562F" w:rsidRDefault="00ED25CA" w:rsidP="00ED25CA">
      <w:pPr>
        <w:jc w:val="center"/>
        <w:rPr>
          <w:b/>
        </w:rPr>
      </w:pPr>
    </w:p>
    <w:p w:rsidR="00ED25CA" w:rsidRPr="00F9562F" w:rsidRDefault="00ED25CA" w:rsidP="00ED25CA">
      <w:pPr>
        <w:jc w:val="center"/>
        <w:rPr>
          <w:b/>
        </w:rPr>
      </w:pPr>
    </w:p>
    <w:p w:rsidR="00ED25CA" w:rsidRPr="00F9562F" w:rsidRDefault="00ED25CA" w:rsidP="00ED25CA">
      <w:pPr>
        <w:jc w:val="center"/>
        <w:rPr>
          <w:b/>
        </w:rPr>
      </w:pPr>
    </w:p>
    <w:p w:rsidR="00ED25CA" w:rsidRPr="00F9562F" w:rsidRDefault="00ED25CA" w:rsidP="00ED25CA">
      <w:pPr>
        <w:jc w:val="center"/>
        <w:rPr>
          <w:b/>
        </w:rPr>
      </w:pPr>
    </w:p>
    <w:p w:rsidR="00ED25CA" w:rsidRPr="00F9562F" w:rsidRDefault="00ED25CA" w:rsidP="00ED25CA">
      <w:pPr>
        <w:jc w:val="center"/>
        <w:rPr>
          <w:b/>
        </w:rPr>
      </w:pPr>
    </w:p>
    <w:p w:rsidR="00ED25CA" w:rsidRPr="00F9562F" w:rsidRDefault="00ED25CA" w:rsidP="00ED25CA">
      <w:pPr>
        <w:jc w:val="center"/>
        <w:rPr>
          <w:b/>
        </w:rPr>
      </w:pPr>
    </w:p>
    <w:p w:rsidR="00ED25CA" w:rsidRPr="00F9562F" w:rsidRDefault="00ED25CA" w:rsidP="00ED25CA">
      <w:pPr>
        <w:jc w:val="center"/>
        <w:rPr>
          <w:b/>
        </w:rPr>
      </w:pPr>
    </w:p>
    <w:p w:rsidR="00ED25CA" w:rsidRPr="00F9562F" w:rsidRDefault="00ED25CA" w:rsidP="00ED25CA">
      <w:pPr>
        <w:jc w:val="center"/>
        <w:rPr>
          <w:b/>
        </w:rPr>
      </w:pPr>
    </w:p>
    <w:p w:rsidR="00ED25CA" w:rsidRPr="00F9562F" w:rsidRDefault="00ED25CA" w:rsidP="00ED25CA">
      <w:pPr>
        <w:jc w:val="center"/>
        <w:rPr>
          <w:b/>
        </w:rPr>
      </w:pPr>
    </w:p>
    <w:p w:rsidR="00ED25CA" w:rsidRPr="00F9562F" w:rsidRDefault="00ED25CA" w:rsidP="00ED25CA">
      <w:pPr>
        <w:ind w:left="360"/>
        <w:jc w:val="center"/>
      </w:pPr>
    </w:p>
    <w:p w:rsidR="00ED25CA" w:rsidRPr="00F9562F" w:rsidRDefault="00ED25CA" w:rsidP="00ED25CA">
      <w:pPr>
        <w:ind w:left="360"/>
        <w:jc w:val="center"/>
      </w:pPr>
    </w:p>
    <w:p w:rsidR="00ED25CA" w:rsidRDefault="00ED25CA" w:rsidP="00ED25CA">
      <w:pPr>
        <w:ind w:left="360"/>
        <w:jc w:val="center"/>
        <w:rPr>
          <w:sz w:val="28"/>
          <w:szCs w:val="28"/>
        </w:rPr>
      </w:pPr>
    </w:p>
    <w:p w:rsidR="00A71276" w:rsidRPr="00F9562F" w:rsidRDefault="00A71276" w:rsidP="00A71276">
      <w:pPr>
        <w:jc w:val="center"/>
      </w:pPr>
      <w:r w:rsidRPr="00F9562F">
        <w:lastRenderedPageBreak/>
        <w:t>Администрация Олонецкого национального муниципального района</w:t>
      </w:r>
    </w:p>
    <w:p w:rsidR="00A71276" w:rsidRPr="00F9562F" w:rsidRDefault="00A71276" w:rsidP="00A71276">
      <w:pPr>
        <w:jc w:val="center"/>
      </w:pPr>
    </w:p>
    <w:p w:rsidR="00A71276" w:rsidRPr="00F9562F" w:rsidRDefault="00A71276" w:rsidP="00A71276">
      <w:pPr>
        <w:jc w:val="center"/>
      </w:pPr>
      <w:r w:rsidRPr="00F9562F">
        <w:t>Комиссия по предупреждению и ликвидации чрезвычайных ситуаций</w:t>
      </w:r>
    </w:p>
    <w:p w:rsidR="00A71276" w:rsidRPr="00F9562F" w:rsidRDefault="00A71276" w:rsidP="00A71276">
      <w:pPr>
        <w:jc w:val="center"/>
      </w:pPr>
      <w:r w:rsidRPr="00F9562F">
        <w:t>и обеспечению пожарной безопасности.</w:t>
      </w:r>
    </w:p>
    <w:p w:rsidR="00A71276" w:rsidRPr="00F9562F" w:rsidRDefault="00A71276" w:rsidP="00A71276">
      <w:pPr>
        <w:jc w:val="center"/>
      </w:pPr>
    </w:p>
    <w:p w:rsidR="00A71276" w:rsidRPr="00F9562F" w:rsidRDefault="00A71276" w:rsidP="00A71276">
      <w:pPr>
        <w:jc w:val="center"/>
      </w:pPr>
      <w:r w:rsidRPr="00F9562F">
        <w:t>ПРОТОКОЛ ЗАСЕДАНИЯ</w:t>
      </w:r>
    </w:p>
    <w:p w:rsidR="00A71276" w:rsidRPr="00F9562F" w:rsidRDefault="00A71276" w:rsidP="00A71276">
      <w:pPr>
        <w:jc w:val="center"/>
      </w:pPr>
    </w:p>
    <w:p w:rsidR="00A71276" w:rsidRPr="00F9562F" w:rsidRDefault="004F2B2B" w:rsidP="004F2B2B">
      <w:pPr>
        <w:jc w:val="center"/>
      </w:pPr>
      <w:r>
        <w:t>от 17</w:t>
      </w:r>
      <w:r w:rsidR="00DD5577" w:rsidRPr="00F9562F">
        <w:t>.0</w:t>
      </w:r>
      <w:r>
        <w:t>4</w:t>
      </w:r>
      <w:r w:rsidR="008C4BB1" w:rsidRPr="00F9562F">
        <w:t>.201</w:t>
      </w:r>
      <w:r w:rsidR="00F51835" w:rsidRPr="00F9562F">
        <w:t>7</w:t>
      </w:r>
      <w:r w:rsidR="00A71276" w:rsidRPr="00F9562F">
        <w:t xml:space="preserve"> года </w:t>
      </w:r>
      <w:r w:rsidR="00DD5577" w:rsidRPr="00F9562F">
        <w:t xml:space="preserve">   </w:t>
      </w:r>
      <w:r w:rsidR="00241CB8" w:rsidRPr="00F9562F">
        <w:t xml:space="preserve">№ </w:t>
      </w:r>
      <w:r>
        <w:t>4</w:t>
      </w:r>
    </w:p>
    <w:p w:rsidR="00C07351" w:rsidRPr="00F9562F" w:rsidRDefault="00C07351" w:rsidP="00A71276">
      <w:pPr>
        <w:jc w:val="both"/>
        <w:rPr>
          <w:u w:val="single"/>
        </w:rPr>
      </w:pPr>
    </w:p>
    <w:p w:rsidR="00A71276" w:rsidRPr="00F9562F" w:rsidRDefault="00A71276" w:rsidP="00844B6A">
      <w:pPr>
        <w:ind w:firstLine="709"/>
        <w:jc w:val="both"/>
      </w:pPr>
      <w:r w:rsidRPr="00F9562F">
        <w:rPr>
          <w:u w:val="single"/>
        </w:rPr>
        <w:t>Председательствующий</w:t>
      </w:r>
      <w:r w:rsidRPr="00F9562F">
        <w:t xml:space="preserve">: </w:t>
      </w:r>
      <w:r w:rsidR="003C2A23" w:rsidRPr="00F9562F">
        <w:t>Прокопьев С</w:t>
      </w:r>
      <w:r w:rsidR="008C4BB1" w:rsidRPr="00F9562F">
        <w:t>.</w:t>
      </w:r>
      <w:r w:rsidR="003C2A23" w:rsidRPr="00F9562F">
        <w:t>К</w:t>
      </w:r>
      <w:r w:rsidRPr="00F9562F">
        <w:t>.</w:t>
      </w:r>
      <w:r w:rsidR="00844B6A" w:rsidRPr="00F9562F">
        <w:t>,</w:t>
      </w:r>
      <w:r w:rsidRPr="00F9562F">
        <w:t xml:space="preserve"> </w:t>
      </w:r>
      <w:r w:rsidR="00186796" w:rsidRPr="00F9562F">
        <w:t>г</w:t>
      </w:r>
      <w:r w:rsidRPr="00F9562F">
        <w:t>лав</w:t>
      </w:r>
      <w:r w:rsidR="003C2A23" w:rsidRPr="00F9562F">
        <w:t>а</w:t>
      </w:r>
      <w:r w:rsidRPr="00F9562F">
        <w:t xml:space="preserve"> администрации Олонецкого национального муниципального района</w:t>
      </w:r>
    </w:p>
    <w:p w:rsidR="00A71276" w:rsidRPr="00F9562F" w:rsidRDefault="00A71276" w:rsidP="00844B6A">
      <w:pPr>
        <w:ind w:firstLine="709"/>
        <w:jc w:val="both"/>
        <w:rPr>
          <w:u w:val="single"/>
        </w:rPr>
      </w:pPr>
      <w:r w:rsidRPr="00F9562F">
        <w:rPr>
          <w:u w:val="single"/>
        </w:rPr>
        <w:t>Присутствовали:</w:t>
      </w:r>
    </w:p>
    <w:p w:rsidR="00F51835" w:rsidRPr="00F9562F" w:rsidRDefault="00F51835" w:rsidP="00A54AC1">
      <w:pPr>
        <w:ind w:firstLine="709"/>
        <w:jc w:val="both"/>
      </w:pPr>
      <w:r w:rsidRPr="00F9562F">
        <w:t xml:space="preserve">- </w:t>
      </w:r>
      <w:proofErr w:type="spellStart"/>
      <w:r w:rsidRPr="00F9562F">
        <w:t>Мурый</w:t>
      </w:r>
      <w:proofErr w:type="spellEnd"/>
      <w:r w:rsidRPr="00F9562F">
        <w:t xml:space="preserve"> В.Н., заместитель главы администрации района;</w:t>
      </w:r>
    </w:p>
    <w:p w:rsidR="00B76550" w:rsidRPr="00F9562F" w:rsidRDefault="00B76550" w:rsidP="00A54AC1">
      <w:pPr>
        <w:ind w:firstLine="709"/>
        <w:jc w:val="both"/>
      </w:pPr>
      <w:r w:rsidRPr="00F9562F">
        <w:t xml:space="preserve">- </w:t>
      </w:r>
      <w:proofErr w:type="spellStart"/>
      <w:r w:rsidRPr="00F9562F">
        <w:t>Нюппиев</w:t>
      </w:r>
      <w:proofErr w:type="spellEnd"/>
      <w:r w:rsidRPr="00F9562F">
        <w:t xml:space="preserve"> И.Н., </w:t>
      </w:r>
      <w:r w:rsidR="008C4BB1" w:rsidRPr="00F9562F">
        <w:t xml:space="preserve">начальник отдела </w:t>
      </w:r>
      <w:proofErr w:type="spellStart"/>
      <w:r w:rsidRPr="00F9562F">
        <w:t>М</w:t>
      </w:r>
      <w:r w:rsidR="008C4BB1" w:rsidRPr="00F9562F">
        <w:t>РГОиЧС</w:t>
      </w:r>
      <w:proofErr w:type="spellEnd"/>
      <w:r w:rsidR="008C4BB1" w:rsidRPr="00F9562F">
        <w:t xml:space="preserve"> </w:t>
      </w:r>
      <w:r w:rsidRPr="00F9562F">
        <w:t>администрации района;</w:t>
      </w:r>
    </w:p>
    <w:p w:rsidR="003C2A23" w:rsidRPr="00F9562F" w:rsidRDefault="003C2A23" w:rsidP="00A54AC1">
      <w:pPr>
        <w:ind w:firstLine="709"/>
        <w:jc w:val="both"/>
      </w:pPr>
      <w:r w:rsidRPr="00F9562F">
        <w:t>- Дудин Д.В., директор МКУ «ЦИХО»;</w:t>
      </w:r>
    </w:p>
    <w:p w:rsidR="00B76550" w:rsidRPr="00F9562F" w:rsidRDefault="00B76550" w:rsidP="00A54AC1">
      <w:pPr>
        <w:ind w:firstLine="709"/>
        <w:jc w:val="both"/>
      </w:pPr>
      <w:r w:rsidRPr="00F9562F">
        <w:t xml:space="preserve">- </w:t>
      </w:r>
      <w:r w:rsidR="003C2A23" w:rsidRPr="00F9562F">
        <w:t>К</w:t>
      </w:r>
      <w:r w:rsidR="00F51835" w:rsidRPr="00F9562F">
        <w:t>орнило</w:t>
      </w:r>
      <w:r w:rsidR="003C2A23" w:rsidRPr="00F9562F">
        <w:t>в</w:t>
      </w:r>
      <w:r w:rsidRPr="00F9562F">
        <w:t xml:space="preserve">а </w:t>
      </w:r>
      <w:r w:rsidR="003C2A23" w:rsidRPr="00F9562F">
        <w:t>И</w:t>
      </w:r>
      <w:r w:rsidRPr="00F9562F">
        <w:t>.</w:t>
      </w:r>
      <w:r w:rsidR="00F51835" w:rsidRPr="00F9562F">
        <w:t>Н.</w:t>
      </w:r>
      <w:r w:rsidRPr="00F9562F">
        <w:t>,  глав</w:t>
      </w:r>
      <w:r w:rsidR="00B505A8" w:rsidRPr="00F9562F">
        <w:t>а</w:t>
      </w:r>
      <w:r w:rsidRPr="00F9562F">
        <w:t xml:space="preserve"> Туксинского  сельского  поселения;</w:t>
      </w:r>
    </w:p>
    <w:p w:rsidR="003C2A23" w:rsidRPr="00F9562F" w:rsidRDefault="003C2A23" w:rsidP="00A54AC1">
      <w:pPr>
        <w:ind w:firstLine="709"/>
        <w:jc w:val="both"/>
      </w:pPr>
      <w:r w:rsidRPr="00F9562F">
        <w:t xml:space="preserve">- </w:t>
      </w:r>
      <w:r w:rsidR="004F2B2B">
        <w:t>Козлова</w:t>
      </w:r>
      <w:r w:rsidRPr="00F9562F">
        <w:t xml:space="preserve"> </w:t>
      </w:r>
      <w:r w:rsidR="004F2B2B">
        <w:t>А</w:t>
      </w:r>
      <w:r w:rsidRPr="00F9562F">
        <w:t>.</w:t>
      </w:r>
      <w:r w:rsidR="004F2B2B">
        <w:t>В</w:t>
      </w:r>
      <w:r w:rsidRPr="00F9562F">
        <w:t>., глав</w:t>
      </w:r>
      <w:r w:rsidR="004F2B2B">
        <w:t>а</w:t>
      </w:r>
      <w:r w:rsidRPr="00F9562F">
        <w:t xml:space="preserve"> администрации </w:t>
      </w:r>
      <w:r w:rsidR="00B505A8" w:rsidRPr="00F9562F">
        <w:t>Мегрегс</w:t>
      </w:r>
      <w:r w:rsidRPr="00F9562F">
        <w:t>кого сельского  поселения;</w:t>
      </w:r>
    </w:p>
    <w:p w:rsidR="00B76550" w:rsidRPr="00F9562F" w:rsidRDefault="00B76550" w:rsidP="00A54AC1">
      <w:pPr>
        <w:ind w:firstLine="709"/>
        <w:jc w:val="both"/>
      </w:pPr>
      <w:r w:rsidRPr="00F9562F">
        <w:t xml:space="preserve">- </w:t>
      </w:r>
      <w:r w:rsidR="002245FD" w:rsidRPr="00F9562F">
        <w:t>Судников А</w:t>
      </w:r>
      <w:r w:rsidRPr="00F9562F">
        <w:t xml:space="preserve">.Н.,  глава </w:t>
      </w:r>
      <w:r w:rsidR="002245FD" w:rsidRPr="00F9562F">
        <w:t>Михайловско</w:t>
      </w:r>
      <w:r w:rsidRPr="00F9562F">
        <w:t>го  сельского  поселения;</w:t>
      </w:r>
    </w:p>
    <w:p w:rsidR="00B456C2" w:rsidRDefault="00B456C2" w:rsidP="00A54AC1">
      <w:pPr>
        <w:ind w:firstLine="709"/>
        <w:jc w:val="both"/>
      </w:pPr>
      <w:r w:rsidRPr="00F9562F">
        <w:t xml:space="preserve">- </w:t>
      </w:r>
      <w:r w:rsidR="00B505A8" w:rsidRPr="00F9562F">
        <w:t>Степанова Т.</w:t>
      </w:r>
      <w:r w:rsidRPr="00F9562F">
        <w:t xml:space="preserve">В., </w:t>
      </w:r>
      <w:r w:rsidR="00B505A8" w:rsidRPr="00F9562F">
        <w:t>и.о. главы администрации Видлиц</w:t>
      </w:r>
      <w:r w:rsidRPr="00F9562F">
        <w:t>кого сельского  поселения;</w:t>
      </w:r>
    </w:p>
    <w:p w:rsidR="004F2B2B" w:rsidRDefault="004F2B2B" w:rsidP="00A54AC1">
      <w:pPr>
        <w:ind w:firstLine="709"/>
        <w:jc w:val="both"/>
      </w:pPr>
      <w:r w:rsidRPr="00F9562F">
        <w:t xml:space="preserve">- Степанов </w:t>
      </w:r>
      <w:r>
        <w:t>Г</w:t>
      </w:r>
      <w:r w:rsidRPr="00F9562F">
        <w:t>.</w:t>
      </w:r>
      <w:r>
        <w:t>М</w:t>
      </w:r>
      <w:r w:rsidRPr="00F9562F">
        <w:t>., глав</w:t>
      </w:r>
      <w:r>
        <w:t>а</w:t>
      </w:r>
      <w:r w:rsidRPr="00F9562F">
        <w:t xml:space="preserve"> администрации </w:t>
      </w:r>
      <w:r>
        <w:t>Ильинс</w:t>
      </w:r>
      <w:r w:rsidRPr="00F9562F">
        <w:t>кого сельского  поселения;</w:t>
      </w:r>
    </w:p>
    <w:p w:rsidR="004F2B2B" w:rsidRPr="00F9562F" w:rsidRDefault="004F2B2B" w:rsidP="00A54AC1">
      <w:pPr>
        <w:ind w:firstLine="709"/>
        <w:jc w:val="both"/>
      </w:pPr>
      <w:r w:rsidRPr="00F9562F">
        <w:t xml:space="preserve">- </w:t>
      </w:r>
      <w:r>
        <w:t>Шерстнева Н</w:t>
      </w:r>
      <w:r w:rsidRPr="00F9562F">
        <w:t xml:space="preserve">.Н.,  глава </w:t>
      </w:r>
      <w:r>
        <w:t>Коверск</w:t>
      </w:r>
      <w:r w:rsidRPr="00F9562F">
        <w:t>ого  сельского  поселения;</w:t>
      </w:r>
    </w:p>
    <w:p w:rsidR="004F2B2B" w:rsidRPr="00AD1834" w:rsidRDefault="004F2B2B" w:rsidP="00A54AC1">
      <w:pPr>
        <w:ind w:firstLine="709"/>
        <w:jc w:val="both"/>
      </w:pPr>
      <w:r>
        <w:t xml:space="preserve">- </w:t>
      </w:r>
      <w:r w:rsidRPr="00AD1834">
        <w:t xml:space="preserve">Прокопьев А.В., заместитель начальника отдела надзорной деятельности  Олонецкого и Питкярантского районов УНД и </w:t>
      </w:r>
      <w:proofErr w:type="gramStart"/>
      <w:r w:rsidRPr="00AD1834">
        <w:t>ПР</w:t>
      </w:r>
      <w:proofErr w:type="gramEnd"/>
      <w:r w:rsidRPr="00AD1834">
        <w:t xml:space="preserve"> ГУ МЧС России  по РК;</w:t>
      </w:r>
    </w:p>
    <w:p w:rsidR="004F2B2B" w:rsidRDefault="004F2B2B" w:rsidP="00A54AC1">
      <w:pPr>
        <w:ind w:firstLine="709"/>
        <w:jc w:val="both"/>
      </w:pPr>
      <w:r>
        <w:t xml:space="preserve">- </w:t>
      </w:r>
      <w:r w:rsidRPr="00AD1834">
        <w:t>Потапов С.А., руководитель Олонецкого инспекторского участка ФКУ «Центр ГИМС МЧС России по РК»;</w:t>
      </w:r>
    </w:p>
    <w:p w:rsidR="004F2B2B" w:rsidRPr="001F7DA5" w:rsidRDefault="004F2B2B" w:rsidP="00A54AC1">
      <w:pPr>
        <w:tabs>
          <w:tab w:val="left" w:pos="1125"/>
        </w:tabs>
        <w:ind w:firstLine="709"/>
        <w:jc w:val="both"/>
      </w:pPr>
      <w:r w:rsidRPr="001F7DA5">
        <w:t xml:space="preserve">- </w:t>
      </w:r>
      <w:r>
        <w:t>Фомин</w:t>
      </w:r>
      <w:r w:rsidRPr="001F7DA5">
        <w:t xml:space="preserve"> </w:t>
      </w:r>
      <w:r>
        <w:t>А</w:t>
      </w:r>
      <w:r w:rsidRPr="001F7DA5">
        <w:t>.</w:t>
      </w:r>
      <w:r>
        <w:t>Н</w:t>
      </w:r>
      <w:r w:rsidRPr="001F7DA5">
        <w:t xml:space="preserve">. – </w:t>
      </w:r>
      <w:r>
        <w:t xml:space="preserve">Врио зам. </w:t>
      </w:r>
      <w:r w:rsidRPr="001F7DA5">
        <w:t>начальник</w:t>
      </w:r>
      <w:r>
        <w:t>а</w:t>
      </w:r>
      <w:r w:rsidRPr="001F7DA5">
        <w:t xml:space="preserve"> </w:t>
      </w:r>
      <w:r>
        <w:t>полиции О</w:t>
      </w:r>
      <w:r w:rsidRPr="001F7DA5">
        <w:t>МВД России по Олонецкому району;</w:t>
      </w:r>
    </w:p>
    <w:p w:rsidR="004F2B2B" w:rsidRPr="00AD1834" w:rsidRDefault="004F2B2B" w:rsidP="00A54AC1">
      <w:pPr>
        <w:ind w:firstLine="709"/>
        <w:jc w:val="both"/>
      </w:pPr>
      <w:r>
        <w:t xml:space="preserve">- </w:t>
      </w:r>
      <w:r w:rsidRPr="00AD1834">
        <w:t>Исаев А.Г., зам. начальника ГКУ РК «Олонецкое центральное лесничество»;</w:t>
      </w:r>
    </w:p>
    <w:p w:rsidR="004F2B2B" w:rsidRPr="00AD1834" w:rsidRDefault="004F2B2B" w:rsidP="00A54AC1">
      <w:pPr>
        <w:ind w:firstLine="709"/>
        <w:jc w:val="both"/>
      </w:pPr>
      <w:r>
        <w:t xml:space="preserve">- </w:t>
      </w:r>
      <w:r w:rsidRPr="00AD1834">
        <w:t>Андреев О.А., инженер по охране леса ГКУ РК «Олонецкое центральное лесничество»;</w:t>
      </w:r>
    </w:p>
    <w:p w:rsidR="004F2B2B" w:rsidRDefault="004F2B2B" w:rsidP="00A54AC1">
      <w:pPr>
        <w:ind w:firstLine="709"/>
        <w:jc w:val="both"/>
      </w:pPr>
      <w:r>
        <w:t xml:space="preserve">- </w:t>
      </w:r>
      <w:r w:rsidRPr="00AD1834">
        <w:t xml:space="preserve">Замотаев С.В., </w:t>
      </w:r>
      <w:r>
        <w:t>представитель</w:t>
      </w:r>
      <w:r w:rsidRPr="00AD1834">
        <w:t xml:space="preserve"> ООО «Ладога-лес»;</w:t>
      </w:r>
    </w:p>
    <w:p w:rsidR="00A54AC1" w:rsidRDefault="00A54AC1" w:rsidP="00A54AC1">
      <w:pPr>
        <w:ind w:firstLine="709"/>
        <w:jc w:val="both"/>
      </w:pPr>
      <w:r>
        <w:t>- Трусова Т.И., представитель ОАО «Олонецлес»;</w:t>
      </w:r>
    </w:p>
    <w:p w:rsidR="004F2B2B" w:rsidRPr="00AD1834" w:rsidRDefault="004F2B2B" w:rsidP="00A54AC1">
      <w:pPr>
        <w:ind w:firstLine="709"/>
        <w:jc w:val="both"/>
      </w:pPr>
      <w:r>
        <w:t>- Исакова</w:t>
      </w:r>
      <w:r w:rsidRPr="00AD1834">
        <w:t xml:space="preserve"> Е.А., инженер ОАО «Племсовхоз «Мегрега»;</w:t>
      </w:r>
    </w:p>
    <w:p w:rsidR="004F2B2B" w:rsidRPr="00AD1834" w:rsidRDefault="004F2B2B" w:rsidP="00A54AC1">
      <w:pPr>
        <w:ind w:firstLine="709"/>
        <w:jc w:val="both"/>
      </w:pPr>
      <w:r>
        <w:t xml:space="preserve">- </w:t>
      </w:r>
      <w:r w:rsidRPr="00AD1834">
        <w:t xml:space="preserve">Корнилов В.П., представитель КРО </w:t>
      </w:r>
      <w:proofErr w:type="spellStart"/>
      <w:r w:rsidRPr="00AD1834">
        <w:t>ООиР</w:t>
      </w:r>
      <w:proofErr w:type="spellEnd"/>
      <w:r w:rsidRPr="00AD1834">
        <w:t>;</w:t>
      </w:r>
    </w:p>
    <w:p w:rsidR="004F2B2B" w:rsidRPr="00AD1834" w:rsidRDefault="004F2B2B" w:rsidP="00A54AC1">
      <w:pPr>
        <w:ind w:firstLine="709"/>
        <w:jc w:val="both"/>
      </w:pPr>
      <w:r>
        <w:t>- Назаров</w:t>
      </w:r>
      <w:r w:rsidRPr="00AD1834">
        <w:t xml:space="preserve"> </w:t>
      </w:r>
      <w:r>
        <w:t>С.</w:t>
      </w:r>
      <w:r w:rsidRPr="00AD1834">
        <w:t xml:space="preserve">А., </w:t>
      </w:r>
      <w:r>
        <w:t xml:space="preserve">представитель </w:t>
      </w:r>
      <w:r w:rsidRPr="00AD1834">
        <w:t>ФГБУ «Нижне-Свирский государственный природный заповедник»;</w:t>
      </w:r>
    </w:p>
    <w:p w:rsidR="00A54AC1" w:rsidRDefault="004F2B2B" w:rsidP="00A54AC1">
      <w:pPr>
        <w:tabs>
          <w:tab w:val="left" w:pos="1125"/>
        </w:tabs>
        <w:ind w:firstLine="709"/>
        <w:jc w:val="both"/>
        <w:rPr>
          <w:bCs/>
        </w:rPr>
      </w:pPr>
      <w:r>
        <w:t xml:space="preserve">- </w:t>
      </w:r>
      <w:r w:rsidRPr="004F2B2B">
        <w:t>Захаров П.Ю.,</w:t>
      </w:r>
      <w:r>
        <w:rPr>
          <w:b/>
        </w:rPr>
        <w:t xml:space="preserve"> </w:t>
      </w:r>
      <w:r w:rsidRPr="00C956A4">
        <w:t>старший г</w:t>
      </w:r>
      <w:r w:rsidRPr="00C956A4">
        <w:rPr>
          <w:bCs/>
        </w:rPr>
        <w:t xml:space="preserve">осударственный </w:t>
      </w:r>
      <w:r w:rsidRPr="00C956A4">
        <w:t xml:space="preserve">охотничий инспектор </w:t>
      </w:r>
      <w:r w:rsidRPr="00C956A4">
        <w:rPr>
          <w:bCs/>
        </w:rPr>
        <w:t>по Олонецкому району;</w:t>
      </w:r>
    </w:p>
    <w:p w:rsidR="004F2B2B" w:rsidRDefault="00A54AC1" w:rsidP="00A54AC1">
      <w:pPr>
        <w:tabs>
          <w:tab w:val="left" w:pos="1125"/>
        </w:tabs>
        <w:ind w:firstLine="709"/>
        <w:jc w:val="both"/>
        <w:rPr>
          <w:bCs/>
        </w:rPr>
      </w:pPr>
      <w:r>
        <w:rPr>
          <w:bCs/>
        </w:rPr>
        <w:t>- Баранов И.А., представитель ООО «Совхоз «Аграрный».</w:t>
      </w:r>
      <w:r w:rsidR="004F2B2B" w:rsidRPr="00C956A4">
        <w:rPr>
          <w:bCs/>
        </w:rPr>
        <w:t xml:space="preserve"> </w:t>
      </w:r>
    </w:p>
    <w:p w:rsidR="004F2B2B" w:rsidRPr="00C956A4" w:rsidRDefault="004F2B2B" w:rsidP="004F2B2B">
      <w:pPr>
        <w:tabs>
          <w:tab w:val="left" w:pos="1125"/>
        </w:tabs>
        <w:ind w:firstLine="709"/>
        <w:jc w:val="both"/>
        <w:rPr>
          <w:bCs/>
        </w:rPr>
      </w:pPr>
    </w:p>
    <w:p w:rsidR="00FF3C2E" w:rsidRPr="00F9562F" w:rsidRDefault="00A71276" w:rsidP="00FF3C2E">
      <w:pPr>
        <w:ind w:firstLine="709"/>
        <w:jc w:val="both"/>
      </w:pPr>
      <w:r w:rsidRPr="00F9562F">
        <w:rPr>
          <w:u w:val="single"/>
        </w:rPr>
        <w:t>Повестка дня:</w:t>
      </w:r>
      <w:r w:rsidR="00796C9A" w:rsidRPr="00F9562F">
        <w:t xml:space="preserve"> </w:t>
      </w:r>
    </w:p>
    <w:p w:rsidR="00FF3C2E" w:rsidRPr="002031C6" w:rsidRDefault="00FF3C2E" w:rsidP="00FF3C2E">
      <w:pPr>
        <w:ind w:firstLine="709"/>
        <w:jc w:val="both"/>
      </w:pPr>
      <w:r w:rsidRPr="00F9562F">
        <w:rPr>
          <w:b/>
          <w:i/>
          <w:u w:val="single"/>
        </w:rPr>
        <w:t xml:space="preserve">1 вопрос: </w:t>
      </w:r>
      <w:r w:rsidRPr="00F9562F">
        <w:t xml:space="preserve"> «</w:t>
      </w:r>
      <w:r w:rsidR="002031C6" w:rsidRPr="002031C6">
        <w:rPr>
          <w:b/>
        </w:rPr>
        <w:t>О подготовке к пожароопасному сезону 2017 года  в лесах и населённых пунктах на территории Олонецкого района</w:t>
      </w:r>
      <w:r w:rsidRPr="002031C6">
        <w:t>».</w:t>
      </w:r>
    </w:p>
    <w:p w:rsidR="00FF3C2E" w:rsidRPr="002031C6" w:rsidRDefault="00FF3C2E" w:rsidP="00FF3C2E">
      <w:pPr>
        <w:ind w:firstLine="709"/>
        <w:jc w:val="both"/>
      </w:pPr>
      <w:r w:rsidRPr="002031C6">
        <w:rPr>
          <w:b/>
          <w:i/>
          <w:u w:val="single"/>
        </w:rPr>
        <w:t>2 вопрос:</w:t>
      </w:r>
      <w:r w:rsidRPr="002031C6">
        <w:t xml:space="preserve">  «</w:t>
      </w:r>
      <w:r w:rsidR="002031C6" w:rsidRPr="002031C6">
        <w:rPr>
          <w:b/>
        </w:rPr>
        <w:t>Об обеспечении безопасности населения на водоёмах района в период таяния и становления льда и во время купального сезона</w:t>
      </w:r>
      <w:r w:rsidRPr="002031C6">
        <w:t>».</w:t>
      </w:r>
    </w:p>
    <w:p w:rsidR="00504CF0" w:rsidRPr="00F9562F" w:rsidRDefault="00504CF0" w:rsidP="00FF3C2E">
      <w:pPr>
        <w:ind w:firstLine="709"/>
        <w:jc w:val="both"/>
      </w:pPr>
      <w:r w:rsidRPr="002031C6">
        <w:rPr>
          <w:b/>
          <w:i/>
          <w:u w:val="single"/>
        </w:rPr>
        <w:t xml:space="preserve">3 вопрос: </w:t>
      </w:r>
      <w:r w:rsidRPr="002031C6">
        <w:t xml:space="preserve"> «</w:t>
      </w:r>
      <w:r w:rsidR="002031C6" w:rsidRPr="002031C6">
        <w:rPr>
          <w:b/>
        </w:rPr>
        <w:t>Анализ функционирования ЕДДС района</w:t>
      </w:r>
      <w:r w:rsidRPr="002031C6">
        <w:t>».</w:t>
      </w:r>
    </w:p>
    <w:p w:rsidR="00F9562F" w:rsidRDefault="00F9562F" w:rsidP="00FF3C2E">
      <w:pPr>
        <w:jc w:val="center"/>
        <w:rPr>
          <w:b/>
        </w:rPr>
      </w:pPr>
    </w:p>
    <w:p w:rsidR="002031C6" w:rsidRDefault="002031C6" w:rsidP="00FF3C2E">
      <w:pPr>
        <w:jc w:val="center"/>
        <w:rPr>
          <w:b/>
        </w:rPr>
      </w:pPr>
    </w:p>
    <w:p w:rsidR="00FF3C2E" w:rsidRDefault="00FF3C2E" w:rsidP="00FF3C2E">
      <w:pPr>
        <w:jc w:val="center"/>
        <w:rPr>
          <w:b/>
        </w:rPr>
      </w:pPr>
      <w:proofErr w:type="gramStart"/>
      <w:r w:rsidRPr="00F9562F">
        <w:rPr>
          <w:b/>
        </w:rPr>
        <w:t>Р</w:t>
      </w:r>
      <w:proofErr w:type="gramEnd"/>
      <w:r w:rsidRPr="00F9562F">
        <w:rPr>
          <w:b/>
        </w:rPr>
        <w:t xml:space="preserve">  Е  Ш  Е  Н  И  Е</w:t>
      </w:r>
    </w:p>
    <w:p w:rsidR="001C2DF2" w:rsidRPr="002031C6" w:rsidRDefault="001C2DF2" w:rsidP="001C2DF2">
      <w:pPr>
        <w:ind w:firstLine="709"/>
        <w:jc w:val="both"/>
        <w:rPr>
          <w:b/>
        </w:rPr>
      </w:pPr>
      <w:r w:rsidRPr="001C2DF2">
        <w:rPr>
          <w:b/>
        </w:rPr>
        <w:t>По вопросу:</w:t>
      </w:r>
      <w:r w:rsidRPr="001C2DF2">
        <w:t xml:space="preserve"> </w:t>
      </w:r>
      <w:r w:rsidRPr="002031C6">
        <w:rPr>
          <w:b/>
        </w:rPr>
        <w:t>«</w:t>
      </w:r>
      <w:r w:rsidR="002031C6" w:rsidRPr="002031C6">
        <w:rPr>
          <w:b/>
        </w:rPr>
        <w:t>О подготовке к пожароопасному сезону 2017 года  в лесах и населённых пунктах на территории Олонецкого района</w:t>
      </w:r>
      <w:r w:rsidRPr="002031C6">
        <w:rPr>
          <w:b/>
        </w:rPr>
        <w:t>».</w:t>
      </w:r>
    </w:p>
    <w:p w:rsidR="002031C6" w:rsidRPr="00062869" w:rsidRDefault="002031C6" w:rsidP="002031C6">
      <w:pPr>
        <w:ind w:firstLine="741"/>
        <w:jc w:val="both"/>
      </w:pPr>
      <w:r w:rsidRPr="00062869">
        <w:t>В площадь лесного фонда Олонецкого района входят:</w:t>
      </w:r>
    </w:p>
    <w:p w:rsidR="002031C6" w:rsidRPr="00062869" w:rsidRDefault="002031C6" w:rsidP="002031C6">
      <w:pPr>
        <w:ind w:firstLine="741"/>
        <w:jc w:val="both"/>
      </w:pPr>
      <w:r w:rsidRPr="00062869">
        <w:t>- земли лесного фонда – 350,63 тыс. га;</w:t>
      </w:r>
    </w:p>
    <w:p w:rsidR="002031C6" w:rsidRPr="00062869" w:rsidRDefault="002031C6" w:rsidP="002031C6">
      <w:pPr>
        <w:ind w:firstLine="741"/>
        <w:jc w:val="both"/>
      </w:pPr>
      <w:r w:rsidRPr="00062869">
        <w:t>- земли особо охраняемых природных территорий – 36,7 тыс. га;</w:t>
      </w:r>
    </w:p>
    <w:p w:rsidR="002031C6" w:rsidRPr="00062869" w:rsidRDefault="002031C6" w:rsidP="002031C6">
      <w:pPr>
        <w:pStyle w:val="af4"/>
        <w:shd w:val="clear" w:color="auto" w:fill="FFFFFF"/>
        <w:spacing w:before="0" w:beforeAutospacing="0" w:after="0" w:afterAutospacing="0" w:line="185" w:lineRule="atLeast"/>
        <w:ind w:firstLine="709"/>
        <w:jc w:val="both"/>
        <w:rPr>
          <w:iCs/>
          <w:color w:val="000000"/>
        </w:rPr>
      </w:pPr>
      <w:r w:rsidRPr="00062869">
        <w:t xml:space="preserve">- земли министерства обороны (Хвойное лесничество) – 3,7 тыс. </w:t>
      </w:r>
      <w:r>
        <w:t>га.</w:t>
      </w:r>
    </w:p>
    <w:p w:rsidR="002031C6" w:rsidRPr="00466050" w:rsidRDefault="002031C6" w:rsidP="002031C6">
      <w:pPr>
        <w:pStyle w:val="af1"/>
        <w:spacing w:after="0"/>
        <w:ind w:left="0" w:firstLine="720"/>
        <w:jc w:val="both"/>
        <w:rPr>
          <w:sz w:val="24"/>
          <w:szCs w:val="24"/>
        </w:rPr>
      </w:pPr>
      <w:r w:rsidRPr="00466050">
        <w:rPr>
          <w:sz w:val="24"/>
          <w:szCs w:val="24"/>
        </w:rPr>
        <w:lastRenderedPageBreak/>
        <w:t>В пожароопасном сезоне 2016 года на землях лесного фонда</w:t>
      </w:r>
      <w:r>
        <w:rPr>
          <w:sz w:val="24"/>
          <w:szCs w:val="24"/>
        </w:rPr>
        <w:t xml:space="preserve"> в Республике Карелия </w:t>
      </w:r>
      <w:r w:rsidRPr="00466050">
        <w:rPr>
          <w:sz w:val="24"/>
          <w:szCs w:val="24"/>
        </w:rPr>
        <w:t>произошло 149 лесных пожар</w:t>
      </w:r>
      <w:r>
        <w:rPr>
          <w:sz w:val="24"/>
          <w:szCs w:val="24"/>
        </w:rPr>
        <w:t>ов. П</w:t>
      </w:r>
      <w:r w:rsidRPr="00466050">
        <w:rPr>
          <w:sz w:val="24"/>
          <w:szCs w:val="24"/>
        </w:rPr>
        <w:t>лощадь, пройденная пожарами</w:t>
      </w:r>
      <w:r>
        <w:rPr>
          <w:sz w:val="24"/>
          <w:szCs w:val="24"/>
        </w:rPr>
        <w:t>,</w:t>
      </w:r>
      <w:r w:rsidRPr="00466050">
        <w:rPr>
          <w:sz w:val="24"/>
          <w:szCs w:val="24"/>
        </w:rPr>
        <w:t xml:space="preserve"> составила </w:t>
      </w:r>
      <w:smartTag w:uri="urn:schemas-microsoft-com:office:smarttags" w:element="metricconverter">
        <w:smartTagPr>
          <w:attr w:name="ProductID" w:val="318,81 га"/>
        </w:smartTagPr>
        <w:r w:rsidRPr="00466050">
          <w:rPr>
            <w:sz w:val="24"/>
            <w:szCs w:val="24"/>
          </w:rPr>
          <w:t>318,81 га</w:t>
        </w:r>
      </w:smartTag>
      <w:r w:rsidRPr="00466050">
        <w:rPr>
          <w:sz w:val="24"/>
          <w:szCs w:val="24"/>
        </w:rPr>
        <w:t xml:space="preserve">, в том числе лесная – </w:t>
      </w:r>
      <w:smartTag w:uri="urn:schemas-microsoft-com:office:smarttags" w:element="metricconverter">
        <w:smartTagPr>
          <w:attr w:name="ProductID" w:val="297,48 га"/>
        </w:smartTagPr>
        <w:r w:rsidRPr="00466050">
          <w:rPr>
            <w:sz w:val="24"/>
            <w:szCs w:val="24"/>
          </w:rPr>
          <w:t>297,48 га</w:t>
        </w:r>
      </w:smartTag>
      <w:r w:rsidRPr="00466050">
        <w:rPr>
          <w:sz w:val="24"/>
          <w:szCs w:val="24"/>
        </w:rPr>
        <w:t>. Общий ущерб от лесных пожаров составил 29</w:t>
      </w:r>
      <w:r>
        <w:rPr>
          <w:sz w:val="24"/>
          <w:szCs w:val="24"/>
        </w:rPr>
        <w:t xml:space="preserve"> млн</w:t>
      </w:r>
      <w:r w:rsidRPr="00466050">
        <w:rPr>
          <w:sz w:val="24"/>
          <w:szCs w:val="24"/>
        </w:rPr>
        <w:t>. рублей, в том числе затраты на тушение – 8</w:t>
      </w:r>
      <w:r>
        <w:rPr>
          <w:sz w:val="24"/>
          <w:szCs w:val="24"/>
        </w:rPr>
        <w:t>,</w:t>
      </w:r>
      <w:r w:rsidRPr="00466050">
        <w:rPr>
          <w:sz w:val="24"/>
          <w:szCs w:val="24"/>
        </w:rPr>
        <w:t xml:space="preserve">7 </w:t>
      </w:r>
      <w:r>
        <w:rPr>
          <w:sz w:val="24"/>
          <w:szCs w:val="24"/>
        </w:rPr>
        <w:t>млн</w:t>
      </w:r>
      <w:r w:rsidRPr="00466050">
        <w:rPr>
          <w:sz w:val="24"/>
          <w:szCs w:val="24"/>
        </w:rPr>
        <w:t>. рублей.</w:t>
      </w:r>
    </w:p>
    <w:p w:rsidR="002031C6" w:rsidRDefault="002031C6" w:rsidP="002031C6">
      <w:pPr>
        <w:pStyle w:val="af4"/>
        <w:shd w:val="clear" w:color="auto" w:fill="FFFFFF"/>
        <w:spacing w:before="0" w:beforeAutospacing="0" w:after="0" w:afterAutospacing="0" w:line="185" w:lineRule="atLeast"/>
        <w:ind w:firstLine="709"/>
        <w:jc w:val="both"/>
        <w:rPr>
          <w:iCs/>
          <w:color w:val="000000"/>
        </w:rPr>
      </w:pPr>
      <w:r w:rsidRPr="004705BC">
        <w:rPr>
          <w:iCs/>
          <w:color w:val="000000"/>
        </w:rPr>
        <w:t xml:space="preserve">В </w:t>
      </w:r>
      <w:r>
        <w:rPr>
          <w:iCs/>
          <w:color w:val="000000"/>
        </w:rPr>
        <w:t>Олонецком районе</w:t>
      </w:r>
      <w:r w:rsidRPr="004705BC">
        <w:rPr>
          <w:iCs/>
          <w:color w:val="000000"/>
        </w:rPr>
        <w:t xml:space="preserve"> на землях лесного фонда </w:t>
      </w:r>
      <w:r w:rsidRPr="004705BC">
        <w:rPr>
          <w:rStyle w:val="apple-converted-space"/>
          <w:iCs/>
          <w:color w:val="000000"/>
        </w:rPr>
        <w:t> </w:t>
      </w:r>
      <w:r w:rsidRPr="004705BC">
        <w:rPr>
          <w:iCs/>
          <w:color w:val="000000"/>
        </w:rPr>
        <w:t xml:space="preserve"> </w:t>
      </w:r>
      <w:r>
        <w:rPr>
          <w:iCs/>
          <w:color w:val="000000"/>
        </w:rPr>
        <w:t xml:space="preserve">в 2016 году </w:t>
      </w:r>
      <w:r w:rsidRPr="004705BC">
        <w:rPr>
          <w:iCs/>
          <w:color w:val="000000"/>
        </w:rPr>
        <w:t>лесных пожар</w:t>
      </w:r>
      <w:r>
        <w:rPr>
          <w:iCs/>
          <w:color w:val="000000"/>
        </w:rPr>
        <w:t xml:space="preserve">ов не зарегистрировано. </w:t>
      </w:r>
    </w:p>
    <w:p w:rsidR="002031C6" w:rsidRPr="00466050" w:rsidRDefault="002031C6" w:rsidP="002031C6">
      <w:pPr>
        <w:pStyle w:val="af1"/>
        <w:ind w:firstLine="567"/>
        <w:rPr>
          <w:b/>
          <w:bCs/>
          <w:sz w:val="24"/>
          <w:szCs w:val="24"/>
        </w:rPr>
      </w:pPr>
      <w:r w:rsidRPr="00466050">
        <w:rPr>
          <w:b/>
          <w:bCs/>
          <w:sz w:val="24"/>
          <w:szCs w:val="24"/>
        </w:rPr>
        <w:t>Сведения о лесных пожарах на территории Республики Карелия в 2016 году</w:t>
      </w:r>
    </w:p>
    <w:tbl>
      <w:tblPr>
        <w:tblW w:w="0" w:type="auto"/>
        <w:tblLayout w:type="fixed"/>
        <w:tblCellMar>
          <w:left w:w="30" w:type="dxa"/>
          <w:right w:w="30" w:type="dxa"/>
        </w:tblCellMar>
        <w:tblLook w:val="0000" w:firstRow="0" w:lastRow="0" w:firstColumn="0" w:lastColumn="0" w:noHBand="0" w:noVBand="0"/>
      </w:tblPr>
      <w:tblGrid>
        <w:gridCol w:w="2550"/>
        <w:gridCol w:w="1440"/>
        <w:gridCol w:w="2561"/>
        <w:gridCol w:w="1134"/>
        <w:gridCol w:w="850"/>
        <w:gridCol w:w="851"/>
      </w:tblGrid>
      <w:tr w:rsidR="002031C6" w:rsidRPr="00466050" w:rsidTr="00A27677">
        <w:trPr>
          <w:trHeight w:val="531"/>
        </w:trPr>
        <w:tc>
          <w:tcPr>
            <w:tcW w:w="2550" w:type="dxa"/>
            <w:vMerge w:val="restart"/>
            <w:tcBorders>
              <w:top w:val="single" w:sz="6" w:space="0" w:color="auto"/>
              <w:left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Центральные лесничества</w:t>
            </w:r>
          </w:p>
        </w:tc>
        <w:tc>
          <w:tcPr>
            <w:tcW w:w="1440" w:type="dxa"/>
            <w:vMerge w:val="restart"/>
            <w:tcBorders>
              <w:top w:val="single" w:sz="6" w:space="0" w:color="auto"/>
              <w:left w:val="single" w:sz="6" w:space="0" w:color="auto"/>
              <w:right w:val="single" w:sz="4" w:space="0" w:color="auto"/>
            </w:tcBorders>
          </w:tcPr>
          <w:p w:rsidR="002031C6" w:rsidRPr="00466050" w:rsidRDefault="002031C6" w:rsidP="00A27677">
            <w:pPr>
              <w:autoSpaceDE w:val="0"/>
              <w:autoSpaceDN w:val="0"/>
              <w:adjustRightInd w:val="0"/>
              <w:jc w:val="center"/>
              <w:rPr>
                <w:color w:val="000000"/>
              </w:rPr>
            </w:pPr>
            <w:r w:rsidRPr="00466050">
              <w:rPr>
                <w:color w:val="000000"/>
              </w:rPr>
              <w:t>Количество лесных пожаров</w:t>
            </w:r>
          </w:p>
        </w:tc>
        <w:tc>
          <w:tcPr>
            <w:tcW w:w="5396" w:type="dxa"/>
            <w:gridSpan w:val="4"/>
            <w:tcBorders>
              <w:top w:val="single" w:sz="4" w:space="0" w:color="auto"/>
              <w:left w:val="single" w:sz="4" w:space="0" w:color="auto"/>
              <w:bottom w:val="single" w:sz="4" w:space="0" w:color="auto"/>
              <w:right w:val="single" w:sz="4" w:space="0" w:color="auto"/>
            </w:tcBorders>
          </w:tcPr>
          <w:p w:rsidR="002031C6" w:rsidRPr="00466050" w:rsidRDefault="002031C6" w:rsidP="00A27677">
            <w:pPr>
              <w:autoSpaceDE w:val="0"/>
              <w:autoSpaceDN w:val="0"/>
              <w:adjustRightInd w:val="0"/>
              <w:ind w:right="-1290"/>
              <w:rPr>
                <w:color w:val="000000"/>
              </w:rPr>
            </w:pPr>
            <w:r w:rsidRPr="00466050">
              <w:rPr>
                <w:color w:val="000000"/>
              </w:rPr>
              <w:t xml:space="preserve">Площадь, пройденная лесными пожарами, </w:t>
            </w:r>
            <w:proofErr w:type="gramStart"/>
            <w:r w:rsidRPr="00466050">
              <w:rPr>
                <w:color w:val="000000"/>
              </w:rPr>
              <w:t>га</w:t>
            </w:r>
            <w:proofErr w:type="gramEnd"/>
          </w:p>
        </w:tc>
      </w:tr>
      <w:tr w:rsidR="002031C6" w:rsidRPr="00466050" w:rsidTr="00A27677">
        <w:trPr>
          <w:trHeight w:val="466"/>
        </w:trPr>
        <w:tc>
          <w:tcPr>
            <w:tcW w:w="2550" w:type="dxa"/>
            <w:vMerge/>
            <w:tcBorders>
              <w:left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p>
        </w:tc>
        <w:tc>
          <w:tcPr>
            <w:tcW w:w="1440" w:type="dxa"/>
            <w:vMerge/>
            <w:tcBorders>
              <w:left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p>
        </w:tc>
        <w:tc>
          <w:tcPr>
            <w:tcW w:w="2561" w:type="dxa"/>
            <w:vMerge w:val="restart"/>
            <w:tcBorders>
              <w:top w:val="single" w:sz="4" w:space="0" w:color="auto"/>
              <w:left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 xml:space="preserve">Общая площадь земель лесного фонда, пройденная лесными пожарами, </w:t>
            </w:r>
            <w:proofErr w:type="gramStart"/>
            <w:r w:rsidRPr="00466050">
              <w:rPr>
                <w:color w:val="000000"/>
              </w:rPr>
              <w:t>га</w:t>
            </w:r>
            <w:proofErr w:type="gramEnd"/>
          </w:p>
        </w:tc>
        <w:tc>
          <w:tcPr>
            <w:tcW w:w="2835" w:type="dxa"/>
            <w:gridSpan w:val="3"/>
            <w:tcBorders>
              <w:top w:val="single" w:sz="4"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В том числе по видам пожаров</w:t>
            </w:r>
          </w:p>
        </w:tc>
      </w:tr>
      <w:tr w:rsidR="002031C6" w:rsidRPr="00466050" w:rsidTr="00A27677">
        <w:trPr>
          <w:trHeight w:val="305"/>
        </w:trPr>
        <w:tc>
          <w:tcPr>
            <w:tcW w:w="2550" w:type="dxa"/>
            <w:vMerge/>
            <w:tcBorders>
              <w:left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p>
        </w:tc>
        <w:tc>
          <w:tcPr>
            <w:tcW w:w="1440" w:type="dxa"/>
            <w:vMerge/>
            <w:tcBorders>
              <w:left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p>
        </w:tc>
        <w:tc>
          <w:tcPr>
            <w:tcW w:w="2561" w:type="dxa"/>
            <w:vMerge/>
            <w:tcBorders>
              <w:left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p>
        </w:tc>
        <w:tc>
          <w:tcPr>
            <w:tcW w:w="1134" w:type="dxa"/>
            <w:tcBorders>
              <w:top w:val="single" w:sz="6" w:space="0" w:color="auto"/>
              <w:left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низовой</w:t>
            </w:r>
          </w:p>
        </w:tc>
        <w:tc>
          <w:tcPr>
            <w:tcW w:w="850" w:type="dxa"/>
            <w:tcBorders>
              <w:top w:val="single" w:sz="6" w:space="0" w:color="auto"/>
              <w:left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верх.</w:t>
            </w:r>
          </w:p>
        </w:tc>
        <w:tc>
          <w:tcPr>
            <w:tcW w:w="851" w:type="dxa"/>
            <w:tcBorders>
              <w:top w:val="single" w:sz="6" w:space="0" w:color="auto"/>
              <w:left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proofErr w:type="spellStart"/>
            <w:r w:rsidRPr="00466050">
              <w:rPr>
                <w:color w:val="000000"/>
              </w:rPr>
              <w:t>подз</w:t>
            </w:r>
            <w:proofErr w:type="spellEnd"/>
            <w:r w:rsidRPr="00466050">
              <w:rPr>
                <w:color w:val="000000"/>
              </w:rPr>
              <w:t>.</w:t>
            </w:r>
          </w:p>
        </w:tc>
      </w:tr>
      <w:tr w:rsidR="002031C6" w:rsidRPr="00466050" w:rsidTr="00A27677">
        <w:trPr>
          <w:trHeight w:val="181"/>
        </w:trPr>
        <w:tc>
          <w:tcPr>
            <w:tcW w:w="25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ind w:firstLine="567"/>
              <w:rPr>
                <w:color w:val="000000"/>
              </w:rPr>
            </w:pPr>
            <w:proofErr w:type="spellStart"/>
            <w:r w:rsidRPr="00466050">
              <w:rPr>
                <w:color w:val="000000"/>
              </w:rPr>
              <w:t>Лоухское</w:t>
            </w:r>
            <w:proofErr w:type="spellEnd"/>
          </w:p>
        </w:tc>
        <w:tc>
          <w:tcPr>
            <w:tcW w:w="144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7</w:t>
            </w:r>
          </w:p>
        </w:tc>
        <w:tc>
          <w:tcPr>
            <w:tcW w:w="256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0,81</w:t>
            </w:r>
          </w:p>
        </w:tc>
        <w:tc>
          <w:tcPr>
            <w:tcW w:w="1134"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0,81</w:t>
            </w:r>
          </w:p>
        </w:tc>
        <w:tc>
          <w:tcPr>
            <w:tcW w:w="8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c>
          <w:tcPr>
            <w:tcW w:w="85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r>
      <w:tr w:rsidR="002031C6" w:rsidRPr="00466050" w:rsidTr="00A27677">
        <w:trPr>
          <w:trHeight w:val="108"/>
        </w:trPr>
        <w:tc>
          <w:tcPr>
            <w:tcW w:w="25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ind w:firstLine="567"/>
              <w:rPr>
                <w:color w:val="000000"/>
              </w:rPr>
            </w:pPr>
            <w:proofErr w:type="spellStart"/>
            <w:r w:rsidRPr="00466050">
              <w:rPr>
                <w:color w:val="000000"/>
              </w:rPr>
              <w:t>Калевальское</w:t>
            </w:r>
            <w:proofErr w:type="spellEnd"/>
          </w:p>
        </w:tc>
        <w:tc>
          <w:tcPr>
            <w:tcW w:w="144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2</w:t>
            </w:r>
          </w:p>
        </w:tc>
        <w:tc>
          <w:tcPr>
            <w:tcW w:w="256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0,51</w:t>
            </w:r>
          </w:p>
        </w:tc>
        <w:tc>
          <w:tcPr>
            <w:tcW w:w="1134"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0,51</w:t>
            </w:r>
          </w:p>
        </w:tc>
        <w:tc>
          <w:tcPr>
            <w:tcW w:w="8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c>
          <w:tcPr>
            <w:tcW w:w="85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r>
      <w:tr w:rsidR="002031C6" w:rsidRPr="00466050" w:rsidTr="00A27677">
        <w:trPr>
          <w:trHeight w:val="230"/>
        </w:trPr>
        <w:tc>
          <w:tcPr>
            <w:tcW w:w="25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ind w:firstLine="567"/>
              <w:rPr>
                <w:color w:val="000000"/>
              </w:rPr>
            </w:pPr>
            <w:proofErr w:type="spellStart"/>
            <w:r w:rsidRPr="00466050">
              <w:rPr>
                <w:color w:val="000000"/>
              </w:rPr>
              <w:t>Костомукшское</w:t>
            </w:r>
            <w:proofErr w:type="spellEnd"/>
          </w:p>
        </w:tc>
        <w:tc>
          <w:tcPr>
            <w:tcW w:w="144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c>
          <w:tcPr>
            <w:tcW w:w="256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c>
          <w:tcPr>
            <w:tcW w:w="1134"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c>
          <w:tcPr>
            <w:tcW w:w="8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c>
          <w:tcPr>
            <w:tcW w:w="85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r>
      <w:tr w:rsidR="002031C6" w:rsidRPr="00466050" w:rsidTr="00A27677">
        <w:trPr>
          <w:trHeight w:val="172"/>
        </w:trPr>
        <w:tc>
          <w:tcPr>
            <w:tcW w:w="25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ind w:firstLine="567"/>
              <w:rPr>
                <w:color w:val="000000"/>
              </w:rPr>
            </w:pPr>
            <w:proofErr w:type="spellStart"/>
            <w:r w:rsidRPr="00466050">
              <w:rPr>
                <w:color w:val="000000"/>
              </w:rPr>
              <w:t>Муезерское</w:t>
            </w:r>
            <w:proofErr w:type="spellEnd"/>
          </w:p>
        </w:tc>
        <w:tc>
          <w:tcPr>
            <w:tcW w:w="144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5</w:t>
            </w:r>
          </w:p>
        </w:tc>
        <w:tc>
          <w:tcPr>
            <w:tcW w:w="256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8,26</w:t>
            </w:r>
          </w:p>
        </w:tc>
        <w:tc>
          <w:tcPr>
            <w:tcW w:w="1134"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8,26</w:t>
            </w:r>
          </w:p>
        </w:tc>
        <w:tc>
          <w:tcPr>
            <w:tcW w:w="8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c>
          <w:tcPr>
            <w:tcW w:w="85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r>
      <w:tr w:rsidR="002031C6" w:rsidRPr="00466050" w:rsidTr="00A27677">
        <w:trPr>
          <w:trHeight w:val="86"/>
        </w:trPr>
        <w:tc>
          <w:tcPr>
            <w:tcW w:w="25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ind w:firstLine="567"/>
              <w:rPr>
                <w:color w:val="000000"/>
              </w:rPr>
            </w:pPr>
            <w:r w:rsidRPr="00466050">
              <w:rPr>
                <w:color w:val="000000"/>
              </w:rPr>
              <w:t>Беломорское</w:t>
            </w:r>
          </w:p>
        </w:tc>
        <w:tc>
          <w:tcPr>
            <w:tcW w:w="144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6</w:t>
            </w:r>
          </w:p>
        </w:tc>
        <w:tc>
          <w:tcPr>
            <w:tcW w:w="256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8,3</w:t>
            </w:r>
          </w:p>
        </w:tc>
        <w:tc>
          <w:tcPr>
            <w:tcW w:w="1134"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8,3</w:t>
            </w:r>
          </w:p>
        </w:tc>
        <w:tc>
          <w:tcPr>
            <w:tcW w:w="8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c>
          <w:tcPr>
            <w:tcW w:w="85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r>
      <w:tr w:rsidR="002031C6" w:rsidRPr="00466050" w:rsidTr="00A27677">
        <w:trPr>
          <w:trHeight w:val="208"/>
        </w:trPr>
        <w:tc>
          <w:tcPr>
            <w:tcW w:w="25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ind w:firstLine="567"/>
              <w:rPr>
                <w:color w:val="000000"/>
              </w:rPr>
            </w:pPr>
            <w:proofErr w:type="spellStart"/>
            <w:r w:rsidRPr="00466050">
              <w:rPr>
                <w:color w:val="000000"/>
              </w:rPr>
              <w:t>Кемское</w:t>
            </w:r>
            <w:proofErr w:type="spellEnd"/>
          </w:p>
        </w:tc>
        <w:tc>
          <w:tcPr>
            <w:tcW w:w="144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12</w:t>
            </w:r>
          </w:p>
        </w:tc>
        <w:tc>
          <w:tcPr>
            <w:tcW w:w="256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15,87</w:t>
            </w:r>
          </w:p>
        </w:tc>
        <w:tc>
          <w:tcPr>
            <w:tcW w:w="1134"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15,87</w:t>
            </w:r>
          </w:p>
        </w:tc>
        <w:tc>
          <w:tcPr>
            <w:tcW w:w="8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c>
          <w:tcPr>
            <w:tcW w:w="85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r>
      <w:tr w:rsidR="002031C6" w:rsidRPr="00466050" w:rsidTr="00A27677">
        <w:trPr>
          <w:trHeight w:val="150"/>
        </w:trPr>
        <w:tc>
          <w:tcPr>
            <w:tcW w:w="25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ind w:firstLine="567"/>
              <w:rPr>
                <w:color w:val="000000"/>
              </w:rPr>
            </w:pPr>
            <w:r w:rsidRPr="00466050">
              <w:rPr>
                <w:color w:val="000000"/>
              </w:rPr>
              <w:t>Сегежское</w:t>
            </w:r>
          </w:p>
        </w:tc>
        <w:tc>
          <w:tcPr>
            <w:tcW w:w="144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13</w:t>
            </w:r>
          </w:p>
        </w:tc>
        <w:tc>
          <w:tcPr>
            <w:tcW w:w="256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26,9</w:t>
            </w:r>
          </w:p>
        </w:tc>
        <w:tc>
          <w:tcPr>
            <w:tcW w:w="1134"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26,9</w:t>
            </w:r>
          </w:p>
        </w:tc>
        <w:tc>
          <w:tcPr>
            <w:tcW w:w="8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c>
          <w:tcPr>
            <w:tcW w:w="85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r>
      <w:tr w:rsidR="002031C6" w:rsidRPr="00466050" w:rsidTr="00A27677">
        <w:trPr>
          <w:trHeight w:val="79"/>
        </w:trPr>
        <w:tc>
          <w:tcPr>
            <w:tcW w:w="25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ind w:firstLine="567"/>
              <w:rPr>
                <w:color w:val="000000"/>
              </w:rPr>
            </w:pPr>
            <w:r w:rsidRPr="00466050">
              <w:rPr>
                <w:color w:val="000000"/>
              </w:rPr>
              <w:t>Медвежьегорское</w:t>
            </w:r>
          </w:p>
        </w:tc>
        <w:tc>
          <w:tcPr>
            <w:tcW w:w="144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15</w:t>
            </w:r>
          </w:p>
        </w:tc>
        <w:tc>
          <w:tcPr>
            <w:tcW w:w="256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49,9</w:t>
            </w:r>
          </w:p>
        </w:tc>
        <w:tc>
          <w:tcPr>
            <w:tcW w:w="1134"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49,9</w:t>
            </w:r>
          </w:p>
        </w:tc>
        <w:tc>
          <w:tcPr>
            <w:tcW w:w="8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c>
          <w:tcPr>
            <w:tcW w:w="85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r>
      <w:tr w:rsidR="002031C6" w:rsidRPr="00466050" w:rsidTr="00A27677">
        <w:trPr>
          <w:trHeight w:val="200"/>
        </w:trPr>
        <w:tc>
          <w:tcPr>
            <w:tcW w:w="25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ind w:firstLine="567"/>
              <w:rPr>
                <w:color w:val="000000"/>
              </w:rPr>
            </w:pPr>
            <w:proofErr w:type="spellStart"/>
            <w:r w:rsidRPr="00466050">
              <w:rPr>
                <w:color w:val="000000"/>
              </w:rPr>
              <w:t>Пудожское</w:t>
            </w:r>
            <w:proofErr w:type="spellEnd"/>
          </w:p>
        </w:tc>
        <w:tc>
          <w:tcPr>
            <w:tcW w:w="144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4</w:t>
            </w:r>
          </w:p>
        </w:tc>
        <w:tc>
          <w:tcPr>
            <w:tcW w:w="256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2,77</w:t>
            </w:r>
          </w:p>
        </w:tc>
        <w:tc>
          <w:tcPr>
            <w:tcW w:w="1134"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2,77</w:t>
            </w:r>
          </w:p>
        </w:tc>
        <w:tc>
          <w:tcPr>
            <w:tcW w:w="8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c>
          <w:tcPr>
            <w:tcW w:w="85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r>
      <w:tr w:rsidR="002031C6" w:rsidRPr="00466050" w:rsidTr="00A27677">
        <w:trPr>
          <w:trHeight w:val="129"/>
        </w:trPr>
        <w:tc>
          <w:tcPr>
            <w:tcW w:w="25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ind w:firstLine="567"/>
              <w:rPr>
                <w:color w:val="000000"/>
              </w:rPr>
            </w:pPr>
            <w:proofErr w:type="spellStart"/>
            <w:r w:rsidRPr="00466050">
              <w:rPr>
                <w:color w:val="000000"/>
              </w:rPr>
              <w:t>Кондопожское</w:t>
            </w:r>
            <w:proofErr w:type="spellEnd"/>
          </w:p>
        </w:tc>
        <w:tc>
          <w:tcPr>
            <w:tcW w:w="144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14</w:t>
            </w:r>
          </w:p>
        </w:tc>
        <w:tc>
          <w:tcPr>
            <w:tcW w:w="256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89,81</w:t>
            </w:r>
          </w:p>
        </w:tc>
        <w:tc>
          <w:tcPr>
            <w:tcW w:w="1134"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89,81</w:t>
            </w:r>
          </w:p>
        </w:tc>
        <w:tc>
          <w:tcPr>
            <w:tcW w:w="8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c>
          <w:tcPr>
            <w:tcW w:w="85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r>
      <w:tr w:rsidR="002031C6" w:rsidRPr="00466050" w:rsidTr="00A27677">
        <w:trPr>
          <w:trHeight w:val="236"/>
        </w:trPr>
        <w:tc>
          <w:tcPr>
            <w:tcW w:w="25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ind w:firstLine="567"/>
              <w:rPr>
                <w:color w:val="000000"/>
              </w:rPr>
            </w:pPr>
            <w:proofErr w:type="spellStart"/>
            <w:r w:rsidRPr="00466050">
              <w:rPr>
                <w:color w:val="000000"/>
              </w:rPr>
              <w:t>Прионежское</w:t>
            </w:r>
            <w:proofErr w:type="spellEnd"/>
          </w:p>
        </w:tc>
        <w:tc>
          <w:tcPr>
            <w:tcW w:w="144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6</w:t>
            </w:r>
          </w:p>
        </w:tc>
        <w:tc>
          <w:tcPr>
            <w:tcW w:w="256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13,41</w:t>
            </w:r>
          </w:p>
        </w:tc>
        <w:tc>
          <w:tcPr>
            <w:tcW w:w="1134"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13,41</w:t>
            </w:r>
          </w:p>
        </w:tc>
        <w:tc>
          <w:tcPr>
            <w:tcW w:w="8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c>
          <w:tcPr>
            <w:tcW w:w="85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r>
      <w:tr w:rsidR="002031C6" w:rsidRPr="00466050" w:rsidTr="00A27677">
        <w:trPr>
          <w:trHeight w:val="178"/>
        </w:trPr>
        <w:tc>
          <w:tcPr>
            <w:tcW w:w="25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ind w:firstLine="567"/>
              <w:rPr>
                <w:color w:val="000000"/>
              </w:rPr>
            </w:pPr>
            <w:proofErr w:type="spellStart"/>
            <w:r w:rsidRPr="00466050">
              <w:rPr>
                <w:color w:val="000000"/>
              </w:rPr>
              <w:t>Пряжинское</w:t>
            </w:r>
            <w:proofErr w:type="spellEnd"/>
          </w:p>
        </w:tc>
        <w:tc>
          <w:tcPr>
            <w:tcW w:w="144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6</w:t>
            </w:r>
          </w:p>
        </w:tc>
        <w:tc>
          <w:tcPr>
            <w:tcW w:w="256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3,16</w:t>
            </w:r>
          </w:p>
        </w:tc>
        <w:tc>
          <w:tcPr>
            <w:tcW w:w="1134"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3,16</w:t>
            </w:r>
          </w:p>
        </w:tc>
        <w:tc>
          <w:tcPr>
            <w:tcW w:w="8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c>
          <w:tcPr>
            <w:tcW w:w="85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r>
      <w:tr w:rsidR="002031C6" w:rsidRPr="00466050" w:rsidTr="00A27677">
        <w:trPr>
          <w:trHeight w:val="106"/>
        </w:trPr>
        <w:tc>
          <w:tcPr>
            <w:tcW w:w="25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ind w:firstLine="567"/>
              <w:rPr>
                <w:color w:val="000000"/>
              </w:rPr>
            </w:pPr>
            <w:proofErr w:type="spellStart"/>
            <w:r w:rsidRPr="00466050">
              <w:rPr>
                <w:color w:val="000000"/>
              </w:rPr>
              <w:t>Питкярантское</w:t>
            </w:r>
            <w:proofErr w:type="spellEnd"/>
          </w:p>
        </w:tc>
        <w:tc>
          <w:tcPr>
            <w:tcW w:w="144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14</w:t>
            </w:r>
          </w:p>
        </w:tc>
        <w:tc>
          <w:tcPr>
            <w:tcW w:w="256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19,8</w:t>
            </w:r>
          </w:p>
        </w:tc>
        <w:tc>
          <w:tcPr>
            <w:tcW w:w="1134"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19,8</w:t>
            </w:r>
          </w:p>
        </w:tc>
        <w:tc>
          <w:tcPr>
            <w:tcW w:w="8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c>
          <w:tcPr>
            <w:tcW w:w="85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r>
      <w:tr w:rsidR="002031C6" w:rsidRPr="00466050" w:rsidTr="00A27677">
        <w:trPr>
          <w:trHeight w:val="228"/>
        </w:trPr>
        <w:tc>
          <w:tcPr>
            <w:tcW w:w="2550" w:type="dxa"/>
            <w:tcBorders>
              <w:top w:val="single" w:sz="6" w:space="0" w:color="auto"/>
              <w:left w:val="single" w:sz="6" w:space="0" w:color="auto"/>
              <w:bottom w:val="single" w:sz="6" w:space="0" w:color="auto"/>
              <w:right w:val="single" w:sz="6" w:space="0" w:color="auto"/>
            </w:tcBorders>
          </w:tcPr>
          <w:p w:rsidR="002031C6" w:rsidRPr="006324D6" w:rsidRDefault="002031C6" w:rsidP="00A27677">
            <w:pPr>
              <w:autoSpaceDE w:val="0"/>
              <w:autoSpaceDN w:val="0"/>
              <w:adjustRightInd w:val="0"/>
              <w:ind w:firstLine="567"/>
              <w:rPr>
                <w:highlight w:val="yellow"/>
              </w:rPr>
            </w:pPr>
            <w:r w:rsidRPr="006324D6">
              <w:rPr>
                <w:highlight w:val="yellow"/>
              </w:rPr>
              <w:t>Олонецкое</w:t>
            </w:r>
          </w:p>
        </w:tc>
        <w:tc>
          <w:tcPr>
            <w:tcW w:w="1440" w:type="dxa"/>
            <w:tcBorders>
              <w:top w:val="single" w:sz="6" w:space="0" w:color="auto"/>
              <w:left w:val="single" w:sz="6" w:space="0" w:color="auto"/>
              <w:bottom w:val="single" w:sz="6" w:space="0" w:color="auto"/>
              <w:right w:val="single" w:sz="6" w:space="0" w:color="auto"/>
            </w:tcBorders>
          </w:tcPr>
          <w:p w:rsidR="002031C6" w:rsidRPr="006324D6" w:rsidRDefault="002031C6" w:rsidP="00A27677">
            <w:pPr>
              <w:autoSpaceDE w:val="0"/>
              <w:autoSpaceDN w:val="0"/>
              <w:adjustRightInd w:val="0"/>
              <w:jc w:val="center"/>
              <w:rPr>
                <w:highlight w:val="yellow"/>
              </w:rPr>
            </w:pPr>
            <w:r w:rsidRPr="006324D6">
              <w:rPr>
                <w:highlight w:val="yellow"/>
              </w:rPr>
              <w:t>0</w:t>
            </w:r>
          </w:p>
        </w:tc>
        <w:tc>
          <w:tcPr>
            <w:tcW w:w="2561" w:type="dxa"/>
            <w:tcBorders>
              <w:top w:val="single" w:sz="6" w:space="0" w:color="auto"/>
              <w:left w:val="single" w:sz="6" w:space="0" w:color="auto"/>
              <w:bottom w:val="single" w:sz="6" w:space="0" w:color="auto"/>
              <w:right w:val="single" w:sz="6" w:space="0" w:color="auto"/>
            </w:tcBorders>
          </w:tcPr>
          <w:p w:rsidR="002031C6" w:rsidRPr="006324D6" w:rsidRDefault="002031C6" w:rsidP="00A27677">
            <w:pPr>
              <w:autoSpaceDE w:val="0"/>
              <w:autoSpaceDN w:val="0"/>
              <w:adjustRightInd w:val="0"/>
              <w:jc w:val="center"/>
              <w:rPr>
                <w:highlight w:val="yellow"/>
              </w:rPr>
            </w:pPr>
            <w:r w:rsidRPr="006324D6">
              <w:rPr>
                <w:highlight w:val="yellow"/>
              </w:rPr>
              <w:t>0</w:t>
            </w:r>
          </w:p>
        </w:tc>
        <w:tc>
          <w:tcPr>
            <w:tcW w:w="1134" w:type="dxa"/>
            <w:tcBorders>
              <w:top w:val="single" w:sz="6" w:space="0" w:color="auto"/>
              <w:left w:val="single" w:sz="6" w:space="0" w:color="auto"/>
              <w:bottom w:val="single" w:sz="6" w:space="0" w:color="auto"/>
              <w:right w:val="single" w:sz="6" w:space="0" w:color="auto"/>
            </w:tcBorders>
          </w:tcPr>
          <w:p w:rsidR="002031C6" w:rsidRPr="006324D6" w:rsidRDefault="002031C6" w:rsidP="00A27677">
            <w:pPr>
              <w:autoSpaceDE w:val="0"/>
              <w:autoSpaceDN w:val="0"/>
              <w:adjustRightInd w:val="0"/>
              <w:jc w:val="center"/>
              <w:rPr>
                <w:highlight w:val="yellow"/>
              </w:rPr>
            </w:pPr>
            <w:r w:rsidRPr="006324D6">
              <w:rPr>
                <w:highlight w:val="yellow"/>
              </w:rPr>
              <w:t>0</w:t>
            </w:r>
          </w:p>
        </w:tc>
        <w:tc>
          <w:tcPr>
            <w:tcW w:w="850" w:type="dxa"/>
            <w:tcBorders>
              <w:top w:val="single" w:sz="6" w:space="0" w:color="auto"/>
              <w:left w:val="single" w:sz="6" w:space="0" w:color="auto"/>
              <w:bottom w:val="single" w:sz="6" w:space="0" w:color="auto"/>
              <w:right w:val="single" w:sz="6" w:space="0" w:color="auto"/>
            </w:tcBorders>
          </w:tcPr>
          <w:p w:rsidR="002031C6" w:rsidRPr="006324D6" w:rsidRDefault="002031C6" w:rsidP="00A27677">
            <w:pPr>
              <w:autoSpaceDE w:val="0"/>
              <w:autoSpaceDN w:val="0"/>
              <w:adjustRightInd w:val="0"/>
              <w:jc w:val="center"/>
              <w:rPr>
                <w:highlight w:val="yellow"/>
              </w:rPr>
            </w:pPr>
            <w:r w:rsidRPr="006324D6">
              <w:rPr>
                <w:highlight w:val="yellow"/>
              </w:rPr>
              <w:t>0</w:t>
            </w:r>
          </w:p>
        </w:tc>
        <w:tc>
          <w:tcPr>
            <w:tcW w:w="851" w:type="dxa"/>
            <w:tcBorders>
              <w:top w:val="single" w:sz="6" w:space="0" w:color="auto"/>
              <w:left w:val="single" w:sz="6" w:space="0" w:color="auto"/>
              <w:bottom w:val="single" w:sz="6" w:space="0" w:color="auto"/>
              <w:right w:val="single" w:sz="6" w:space="0" w:color="auto"/>
            </w:tcBorders>
          </w:tcPr>
          <w:p w:rsidR="002031C6" w:rsidRPr="006324D6" w:rsidRDefault="002031C6" w:rsidP="00A27677">
            <w:pPr>
              <w:autoSpaceDE w:val="0"/>
              <w:autoSpaceDN w:val="0"/>
              <w:adjustRightInd w:val="0"/>
              <w:jc w:val="center"/>
              <w:rPr>
                <w:highlight w:val="yellow"/>
              </w:rPr>
            </w:pPr>
            <w:r w:rsidRPr="006324D6">
              <w:rPr>
                <w:highlight w:val="yellow"/>
              </w:rPr>
              <w:t>0</w:t>
            </w:r>
          </w:p>
        </w:tc>
      </w:tr>
      <w:tr w:rsidR="002031C6" w:rsidRPr="00466050" w:rsidTr="00A27677">
        <w:trPr>
          <w:trHeight w:val="156"/>
        </w:trPr>
        <w:tc>
          <w:tcPr>
            <w:tcW w:w="25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ind w:firstLine="567"/>
              <w:rPr>
                <w:color w:val="000000"/>
              </w:rPr>
            </w:pPr>
            <w:proofErr w:type="spellStart"/>
            <w:r w:rsidRPr="00466050">
              <w:rPr>
                <w:color w:val="000000"/>
              </w:rPr>
              <w:t>Суоярвское</w:t>
            </w:r>
            <w:proofErr w:type="spellEnd"/>
          </w:p>
        </w:tc>
        <w:tc>
          <w:tcPr>
            <w:tcW w:w="144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4</w:t>
            </w:r>
          </w:p>
        </w:tc>
        <w:tc>
          <w:tcPr>
            <w:tcW w:w="256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8,1</w:t>
            </w:r>
          </w:p>
        </w:tc>
        <w:tc>
          <w:tcPr>
            <w:tcW w:w="1134"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8,1</w:t>
            </w:r>
          </w:p>
        </w:tc>
        <w:tc>
          <w:tcPr>
            <w:tcW w:w="8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c>
          <w:tcPr>
            <w:tcW w:w="85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r>
      <w:tr w:rsidR="002031C6" w:rsidRPr="00466050" w:rsidTr="00A27677">
        <w:trPr>
          <w:trHeight w:val="264"/>
        </w:trPr>
        <w:tc>
          <w:tcPr>
            <w:tcW w:w="25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ind w:firstLine="567"/>
              <w:rPr>
                <w:color w:val="000000"/>
              </w:rPr>
            </w:pPr>
            <w:r w:rsidRPr="00466050">
              <w:rPr>
                <w:color w:val="000000"/>
              </w:rPr>
              <w:t>Сортавальское</w:t>
            </w:r>
          </w:p>
        </w:tc>
        <w:tc>
          <w:tcPr>
            <w:tcW w:w="144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14</w:t>
            </w:r>
          </w:p>
        </w:tc>
        <w:tc>
          <w:tcPr>
            <w:tcW w:w="256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15,19</w:t>
            </w:r>
          </w:p>
        </w:tc>
        <w:tc>
          <w:tcPr>
            <w:tcW w:w="1134"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15,19</w:t>
            </w:r>
          </w:p>
        </w:tc>
        <w:tc>
          <w:tcPr>
            <w:tcW w:w="8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c>
          <w:tcPr>
            <w:tcW w:w="85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r>
      <w:tr w:rsidR="002031C6" w:rsidRPr="00466050" w:rsidTr="00A27677">
        <w:trPr>
          <w:trHeight w:val="179"/>
        </w:trPr>
        <w:tc>
          <w:tcPr>
            <w:tcW w:w="25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ind w:firstLine="567"/>
              <w:rPr>
                <w:color w:val="000000"/>
              </w:rPr>
            </w:pPr>
            <w:proofErr w:type="spellStart"/>
            <w:r w:rsidRPr="00466050">
              <w:rPr>
                <w:color w:val="000000"/>
              </w:rPr>
              <w:t>Лахденпохское</w:t>
            </w:r>
            <w:proofErr w:type="spellEnd"/>
          </w:p>
        </w:tc>
        <w:tc>
          <w:tcPr>
            <w:tcW w:w="144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27</w:t>
            </w:r>
          </w:p>
        </w:tc>
        <w:tc>
          <w:tcPr>
            <w:tcW w:w="256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56,02</w:t>
            </w:r>
          </w:p>
        </w:tc>
        <w:tc>
          <w:tcPr>
            <w:tcW w:w="1134"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56,02</w:t>
            </w:r>
          </w:p>
        </w:tc>
        <w:tc>
          <w:tcPr>
            <w:tcW w:w="8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c>
          <w:tcPr>
            <w:tcW w:w="85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color w:val="000000"/>
              </w:rPr>
            </w:pPr>
            <w:r w:rsidRPr="00466050">
              <w:rPr>
                <w:color w:val="000000"/>
              </w:rPr>
              <w:t>0</w:t>
            </w:r>
          </w:p>
        </w:tc>
      </w:tr>
      <w:tr w:rsidR="002031C6" w:rsidRPr="00466050" w:rsidTr="00A27677">
        <w:trPr>
          <w:trHeight w:val="106"/>
        </w:trPr>
        <w:tc>
          <w:tcPr>
            <w:tcW w:w="25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pStyle w:val="1"/>
              <w:ind w:firstLine="567"/>
              <w:rPr>
                <w:sz w:val="24"/>
                <w:szCs w:val="24"/>
              </w:rPr>
            </w:pPr>
            <w:r w:rsidRPr="00466050">
              <w:rPr>
                <w:sz w:val="24"/>
                <w:szCs w:val="24"/>
              </w:rPr>
              <w:t>Итого</w:t>
            </w:r>
          </w:p>
        </w:tc>
        <w:tc>
          <w:tcPr>
            <w:tcW w:w="144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b/>
                <w:bCs/>
                <w:color w:val="000000"/>
              </w:rPr>
            </w:pPr>
            <w:r w:rsidRPr="00466050">
              <w:rPr>
                <w:b/>
                <w:bCs/>
                <w:color w:val="000000"/>
              </w:rPr>
              <w:fldChar w:fldCharType="begin"/>
            </w:r>
            <w:r w:rsidRPr="00466050">
              <w:rPr>
                <w:b/>
                <w:bCs/>
                <w:color w:val="000000"/>
              </w:rPr>
              <w:instrText xml:space="preserve"> =SUM(ABOVE) </w:instrText>
            </w:r>
            <w:r w:rsidRPr="00466050">
              <w:rPr>
                <w:b/>
                <w:bCs/>
                <w:color w:val="000000"/>
              </w:rPr>
              <w:fldChar w:fldCharType="separate"/>
            </w:r>
            <w:r w:rsidRPr="00466050">
              <w:rPr>
                <w:b/>
                <w:bCs/>
                <w:noProof/>
                <w:color w:val="000000"/>
              </w:rPr>
              <w:t>149</w:t>
            </w:r>
            <w:r w:rsidRPr="00466050">
              <w:rPr>
                <w:b/>
                <w:bCs/>
                <w:color w:val="000000"/>
              </w:rPr>
              <w:fldChar w:fldCharType="end"/>
            </w:r>
          </w:p>
        </w:tc>
        <w:tc>
          <w:tcPr>
            <w:tcW w:w="256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b/>
                <w:bCs/>
                <w:color w:val="000000"/>
              </w:rPr>
            </w:pPr>
            <w:r w:rsidRPr="00466050">
              <w:rPr>
                <w:b/>
                <w:bCs/>
                <w:color w:val="000000"/>
              </w:rPr>
              <w:fldChar w:fldCharType="begin"/>
            </w:r>
            <w:r w:rsidRPr="00466050">
              <w:rPr>
                <w:b/>
                <w:bCs/>
                <w:color w:val="000000"/>
              </w:rPr>
              <w:instrText xml:space="preserve"> =SUM(ABOVE) </w:instrText>
            </w:r>
            <w:r w:rsidRPr="00466050">
              <w:rPr>
                <w:b/>
                <w:bCs/>
                <w:color w:val="000000"/>
              </w:rPr>
              <w:fldChar w:fldCharType="separate"/>
            </w:r>
            <w:r w:rsidRPr="00466050">
              <w:rPr>
                <w:b/>
                <w:bCs/>
                <w:noProof/>
                <w:color w:val="000000"/>
              </w:rPr>
              <w:t>318,81</w:t>
            </w:r>
            <w:r w:rsidRPr="00466050">
              <w:rPr>
                <w:b/>
                <w:bCs/>
                <w:color w:val="000000"/>
              </w:rPr>
              <w:fldChar w:fldCharType="end"/>
            </w:r>
          </w:p>
        </w:tc>
        <w:tc>
          <w:tcPr>
            <w:tcW w:w="1134"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b/>
                <w:bCs/>
                <w:color w:val="000000"/>
              </w:rPr>
            </w:pPr>
            <w:r w:rsidRPr="00466050">
              <w:rPr>
                <w:b/>
                <w:bCs/>
                <w:color w:val="000000"/>
              </w:rPr>
              <w:fldChar w:fldCharType="begin"/>
            </w:r>
            <w:r w:rsidRPr="00466050">
              <w:rPr>
                <w:b/>
                <w:bCs/>
                <w:color w:val="000000"/>
              </w:rPr>
              <w:instrText xml:space="preserve"> =SUM(ABOVE) </w:instrText>
            </w:r>
            <w:r w:rsidRPr="00466050">
              <w:rPr>
                <w:b/>
                <w:bCs/>
                <w:color w:val="000000"/>
              </w:rPr>
              <w:fldChar w:fldCharType="separate"/>
            </w:r>
            <w:r w:rsidRPr="00466050">
              <w:rPr>
                <w:b/>
                <w:bCs/>
                <w:noProof/>
                <w:color w:val="000000"/>
              </w:rPr>
              <w:t>318,81</w:t>
            </w:r>
            <w:r w:rsidRPr="00466050">
              <w:rPr>
                <w:b/>
                <w:bCs/>
                <w:color w:val="000000"/>
              </w:rPr>
              <w:fldChar w:fldCharType="end"/>
            </w:r>
          </w:p>
        </w:tc>
        <w:tc>
          <w:tcPr>
            <w:tcW w:w="850"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b/>
                <w:bCs/>
                <w:color w:val="000000"/>
              </w:rPr>
            </w:pPr>
            <w:r w:rsidRPr="00466050">
              <w:rPr>
                <w:b/>
                <w:bCs/>
                <w:color w:val="000000"/>
              </w:rPr>
              <w:t>0</w:t>
            </w:r>
          </w:p>
        </w:tc>
        <w:tc>
          <w:tcPr>
            <w:tcW w:w="851" w:type="dxa"/>
            <w:tcBorders>
              <w:top w:val="single" w:sz="6" w:space="0" w:color="auto"/>
              <w:left w:val="single" w:sz="6" w:space="0" w:color="auto"/>
              <w:bottom w:val="single" w:sz="6" w:space="0" w:color="auto"/>
              <w:right w:val="single" w:sz="6" w:space="0" w:color="auto"/>
            </w:tcBorders>
          </w:tcPr>
          <w:p w:rsidR="002031C6" w:rsidRPr="00466050" w:rsidRDefault="002031C6" w:rsidP="00A27677">
            <w:pPr>
              <w:autoSpaceDE w:val="0"/>
              <w:autoSpaceDN w:val="0"/>
              <w:adjustRightInd w:val="0"/>
              <w:jc w:val="center"/>
              <w:rPr>
                <w:b/>
                <w:bCs/>
                <w:color w:val="000000"/>
              </w:rPr>
            </w:pPr>
            <w:r w:rsidRPr="00466050">
              <w:rPr>
                <w:b/>
                <w:bCs/>
                <w:color w:val="000000"/>
              </w:rPr>
              <w:t>0</w:t>
            </w:r>
          </w:p>
        </w:tc>
      </w:tr>
    </w:tbl>
    <w:p w:rsidR="002031C6" w:rsidRDefault="002031C6" w:rsidP="002031C6">
      <w:pPr>
        <w:pStyle w:val="af4"/>
        <w:shd w:val="clear" w:color="auto" w:fill="FFFFFF"/>
        <w:spacing w:before="0" w:beforeAutospacing="0" w:after="0" w:afterAutospacing="0" w:line="185" w:lineRule="atLeast"/>
        <w:ind w:firstLine="709"/>
        <w:jc w:val="both"/>
        <w:rPr>
          <w:iCs/>
          <w:color w:val="000000"/>
          <w:u w:val="single"/>
        </w:rPr>
      </w:pPr>
    </w:p>
    <w:p w:rsidR="002031C6" w:rsidRPr="001E4060" w:rsidRDefault="002031C6" w:rsidP="002031C6">
      <w:pPr>
        <w:pStyle w:val="af4"/>
        <w:shd w:val="clear" w:color="auto" w:fill="FFFFFF"/>
        <w:spacing w:before="0" w:beforeAutospacing="0" w:after="0" w:afterAutospacing="0" w:line="185" w:lineRule="atLeast"/>
        <w:ind w:firstLine="709"/>
        <w:jc w:val="both"/>
        <w:rPr>
          <w:b/>
          <w:iCs/>
          <w:color w:val="000000"/>
        </w:rPr>
      </w:pPr>
      <w:r w:rsidRPr="001E4060">
        <w:rPr>
          <w:b/>
          <w:iCs/>
          <w:color w:val="000000"/>
        </w:rPr>
        <w:t xml:space="preserve">При подготовке к пожароопасному сезону в районе </w:t>
      </w:r>
      <w:proofErr w:type="gramStart"/>
      <w:r w:rsidRPr="001E4060">
        <w:rPr>
          <w:b/>
          <w:iCs/>
          <w:color w:val="000000"/>
        </w:rPr>
        <w:t>утверждены</w:t>
      </w:r>
      <w:proofErr w:type="gramEnd"/>
      <w:r w:rsidRPr="001E4060">
        <w:rPr>
          <w:b/>
          <w:iCs/>
          <w:color w:val="000000"/>
        </w:rPr>
        <w:t>:</w:t>
      </w:r>
    </w:p>
    <w:p w:rsidR="002031C6" w:rsidRDefault="002031C6" w:rsidP="002031C6">
      <w:pPr>
        <w:pStyle w:val="af4"/>
        <w:shd w:val="clear" w:color="auto" w:fill="FFFFFF"/>
        <w:spacing w:before="0" w:beforeAutospacing="0" w:after="0" w:afterAutospacing="0" w:line="185" w:lineRule="atLeast"/>
        <w:ind w:firstLine="709"/>
        <w:jc w:val="both"/>
        <w:rPr>
          <w:iCs/>
          <w:color w:val="000000"/>
        </w:rPr>
      </w:pPr>
      <w:r>
        <w:rPr>
          <w:iCs/>
          <w:color w:val="000000"/>
        </w:rPr>
        <w:t xml:space="preserve">- </w:t>
      </w:r>
      <w:r w:rsidRPr="005C03EB">
        <w:rPr>
          <w:iCs/>
          <w:color w:val="000000"/>
        </w:rPr>
        <w:t>План тушения лесных пожаров на период пожароопасного сезона 201</w:t>
      </w:r>
      <w:r>
        <w:rPr>
          <w:iCs/>
          <w:color w:val="000000"/>
        </w:rPr>
        <w:t>7</w:t>
      </w:r>
      <w:r w:rsidRPr="005C03EB">
        <w:rPr>
          <w:iCs/>
          <w:color w:val="000000"/>
        </w:rPr>
        <w:t xml:space="preserve"> года</w:t>
      </w:r>
      <w:r>
        <w:rPr>
          <w:iCs/>
          <w:color w:val="000000"/>
        </w:rPr>
        <w:t>;</w:t>
      </w:r>
    </w:p>
    <w:p w:rsidR="002031C6" w:rsidRDefault="002031C6" w:rsidP="002031C6">
      <w:pPr>
        <w:pStyle w:val="af4"/>
        <w:shd w:val="clear" w:color="auto" w:fill="FFFFFF"/>
        <w:spacing w:before="0" w:beforeAutospacing="0" w:after="0" w:afterAutospacing="0" w:line="185" w:lineRule="atLeast"/>
        <w:ind w:firstLine="709"/>
        <w:jc w:val="both"/>
        <w:rPr>
          <w:iCs/>
          <w:color w:val="000000"/>
        </w:rPr>
      </w:pPr>
      <w:r w:rsidRPr="00DE21AB">
        <w:t>- План совместных мероприятий по профилактике, предупреждению, обнаружению и тушению лесных пожаров на пожароопасный сезон 2017 года на территории Олонецкого района, утвержденный постановлением администрации района от 20 марта 2017 года № 220;</w:t>
      </w:r>
    </w:p>
    <w:p w:rsidR="002031C6" w:rsidRDefault="002031C6" w:rsidP="002031C6">
      <w:pPr>
        <w:ind w:firstLine="709"/>
        <w:jc w:val="both"/>
      </w:pPr>
      <w:r w:rsidRPr="001E4060">
        <w:rPr>
          <w:iCs/>
          <w:color w:val="000000"/>
        </w:rPr>
        <w:t xml:space="preserve">- </w:t>
      </w:r>
      <w:r w:rsidRPr="001E4060">
        <w:t>С</w:t>
      </w:r>
      <w:r>
        <w:t xml:space="preserve">оглашение </w:t>
      </w:r>
      <w:r w:rsidRPr="001E4060">
        <w:t>о порядке сбора, предоставления данных и обмена информацией о лесных пожарах и установления единого порядка работы пунктов диспетчерского управления и повседневного управления силами</w:t>
      </w:r>
      <w:r>
        <w:t>;</w:t>
      </w:r>
    </w:p>
    <w:p w:rsidR="002031C6" w:rsidRDefault="002031C6" w:rsidP="002031C6">
      <w:pPr>
        <w:ind w:firstLine="709"/>
        <w:jc w:val="both"/>
      </w:pPr>
      <w:r w:rsidRPr="001E4060">
        <w:t>- Порядок</w:t>
      </w:r>
      <w:r>
        <w:t xml:space="preserve"> </w:t>
      </w:r>
      <w:r w:rsidRPr="001E4060">
        <w:t>ограничения пребывания граждан в лесах, расположенных на землях лесного фонда Республики Карелия,</w:t>
      </w:r>
      <w:r>
        <w:t xml:space="preserve"> </w:t>
      </w:r>
      <w:r w:rsidRPr="001E4060">
        <w:t>при наступлении высокой и чрезвычайной пожарной  опасности в лесах по условиям  погоды</w:t>
      </w:r>
      <w:r>
        <w:t xml:space="preserve"> </w:t>
      </w:r>
      <w:r w:rsidRPr="001E4060">
        <w:t>на территории Олонецкого района</w:t>
      </w:r>
      <w:r>
        <w:t>;</w:t>
      </w:r>
    </w:p>
    <w:p w:rsidR="002031C6" w:rsidRPr="001E4060" w:rsidRDefault="002031C6" w:rsidP="002031C6">
      <w:pPr>
        <w:pStyle w:val="af4"/>
        <w:spacing w:before="0" w:beforeAutospacing="0" w:after="0" w:afterAutospacing="0"/>
        <w:ind w:firstLine="709"/>
        <w:jc w:val="both"/>
        <w:rPr>
          <w:iCs/>
          <w:color w:val="000000"/>
        </w:rPr>
      </w:pPr>
      <w:r>
        <w:rPr>
          <w:bCs/>
        </w:rPr>
        <w:t xml:space="preserve">- </w:t>
      </w:r>
      <w:r w:rsidRPr="001E4060">
        <w:rPr>
          <w:bCs/>
        </w:rPr>
        <w:t>План-график патрулирования</w:t>
      </w:r>
      <w:r>
        <w:rPr>
          <w:bCs/>
        </w:rPr>
        <w:t xml:space="preserve"> </w:t>
      </w:r>
      <w:r w:rsidRPr="001E4060">
        <w:rPr>
          <w:bCs/>
        </w:rPr>
        <w:t xml:space="preserve">территорий населенных пунктов, садоводческих, </w:t>
      </w:r>
      <w:r>
        <w:rPr>
          <w:bCs/>
        </w:rPr>
        <w:t>о</w:t>
      </w:r>
      <w:r w:rsidRPr="001E4060">
        <w:rPr>
          <w:bCs/>
        </w:rPr>
        <w:t>городнических и дачных некоммерческих объединений граждан, а также мест массового отдыха населения, примыкающих к лесам, в Олонецком национальном муниципальном районе</w:t>
      </w:r>
      <w:r>
        <w:rPr>
          <w:bCs/>
        </w:rPr>
        <w:t xml:space="preserve"> </w:t>
      </w:r>
      <w:r w:rsidRPr="001E4060">
        <w:rPr>
          <w:bCs/>
        </w:rPr>
        <w:t>на пожароопасный период 2017 года</w:t>
      </w:r>
      <w:r w:rsidRPr="001E4060">
        <w:rPr>
          <w:iCs/>
          <w:color w:val="000000"/>
        </w:rPr>
        <w:t>.</w:t>
      </w:r>
    </w:p>
    <w:p w:rsidR="002031C6" w:rsidRPr="00062869" w:rsidRDefault="002031C6" w:rsidP="002031C6">
      <w:pPr>
        <w:ind w:firstLine="741"/>
        <w:jc w:val="both"/>
      </w:pPr>
      <w:r w:rsidRPr="00062869">
        <w:t xml:space="preserve">Тушение лесных пожаров на территории района осуществляет ГБУ РК «Карельский центр авиационной и наземной охраны лесов». При возникновении ЧС дополнительно привлекаются </w:t>
      </w:r>
      <w:r w:rsidRPr="00062869">
        <w:lastRenderedPageBreak/>
        <w:t>арендаторы лесных участков, добровольные пожарные команды поселений района, ГКУ РК «ОПС по Олонецкому району», силы и средства сторонних организаций.</w:t>
      </w:r>
    </w:p>
    <w:p w:rsidR="002031C6" w:rsidRPr="002031C6" w:rsidRDefault="002031C6" w:rsidP="002031C6">
      <w:pPr>
        <w:adjustRightInd w:val="0"/>
        <w:ind w:firstLine="709"/>
        <w:jc w:val="both"/>
      </w:pPr>
      <w:r w:rsidRPr="002031C6">
        <w:t>Всего состав сил и средств, привлекаемых для тушения лесных пожаров</w:t>
      </w:r>
      <w:r>
        <w:t>,</w:t>
      </w:r>
      <w:r w:rsidRPr="002031C6">
        <w:t xml:space="preserve"> составляет 104 чел., 40 единицы техники и 720 единиц различного оборудования и средств.</w:t>
      </w:r>
    </w:p>
    <w:p w:rsidR="002031C6" w:rsidRPr="00062869" w:rsidRDefault="002031C6" w:rsidP="002031C6">
      <w:pPr>
        <w:ind w:firstLine="709"/>
        <w:jc w:val="both"/>
      </w:pPr>
      <w:r w:rsidRPr="00062869">
        <w:t>На территории муниципального образования расположено 2 населенных пункта, подверженных угрозе природных пожаров:</w:t>
      </w:r>
    </w:p>
    <w:p w:rsidR="002031C6" w:rsidRPr="00062869" w:rsidRDefault="002031C6" w:rsidP="002031C6">
      <w:pPr>
        <w:ind w:firstLine="709"/>
        <w:jc w:val="both"/>
      </w:pPr>
      <w:r w:rsidRPr="00062869">
        <w:t>- д. Сяндеба, число домов - 52, население – 35 чел;</w:t>
      </w:r>
    </w:p>
    <w:p w:rsidR="002031C6" w:rsidRPr="00062869" w:rsidRDefault="002031C6" w:rsidP="002031C6">
      <w:pPr>
        <w:ind w:firstLine="741"/>
        <w:jc w:val="both"/>
      </w:pPr>
      <w:r w:rsidRPr="00062869">
        <w:t>- п. Устье Видлицы, число домов - 308, население – 667 чел.</w:t>
      </w:r>
    </w:p>
    <w:p w:rsidR="002031C6" w:rsidRDefault="002031C6" w:rsidP="002031C6">
      <w:pPr>
        <w:pStyle w:val="af4"/>
        <w:shd w:val="clear" w:color="auto" w:fill="FFFFFF"/>
        <w:spacing w:before="0" w:beforeAutospacing="0" w:after="0" w:afterAutospacing="0" w:line="185" w:lineRule="atLeast"/>
        <w:ind w:firstLine="709"/>
        <w:jc w:val="both"/>
      </w:pPr>
    </w:p>
    <w:p w:rsidR="002031C6" w:rsidRDefault="002031C6" w:rsidP="002031C6">
      <w:pPr>
        <w:pStyle w:val="af4"/>
        <w:shd w:val="clear" w:color="auto" w:fill="FFFFFF"/>
        <w:spacing w:before="0" w:beforeAutospacing="0" w:after="0" w:afterAutospacing="0" w:line="185" w:lineRule="atLeast"/>
        <w:ind w:firstLine="709"/>
        <w:jc w:val="both"/>
        <w:rPr>
          <w:b/>
        </w:rPr>
      </w:pPr>
      <w:r w:rsidRPr="009F1AFA">
        <w:t xml:space="preserve">В целях повышения оперативности обнаружения и ликвидации лесных пожаров, качественного решения вопросов защиты населения и территорий от возможных ЧС, вызванных лесными и торфяными пожарами, </w:t>
      </w:r>
      <w:r w:rsidRPr="009F1AFA">
        <w:rPr>
          <w:b/>
        </w:rPr>
        <w:t xml:space="preserve">Комиссия  решила: </w:t>
      </w:r>
    </w:p>
    <w:p w:rsidR="002031C6" w:rsidRPr="00F675A2" w:rsidRDefault="002031C6" w:rsidP="002031C6">
      <w:pPr>
        <w:ind w:firstLine="709"/>
        <w:jc w:val="both"/>
        <w:rPr>
          <w:b/>
          <w:i/>
        </w:rPr>
      </w:pPr>
      <w:r w:rsidRPr="00F675A2">
        <w:rPr>
          <w:b/>
          <w:i/>
        </w:rPr>
        <w:t>1. Рекомендовать главам администраций городского и сельских поселений, руководителям предприятий, организаций и учреждений района:</w:t>
      </w:r>
    </w:p>
    <w:p w:rsidR="002031C6" w:rsidRPr="00D66EA1" w:rsidRDefault="002031C6" w:rsidP="002031C6">
      <w:pPr>
        <w:pStyle w:val="af4"/>
        <w:shd w:val="clear" w:color="auto" w:fill="FFFFFF"/>
        <w:spacing w:before="0" w:beforeAutospacing="0" w:after="0" w:afterAutospacing="0" w:line="185" w:lineRule="atLeast"/>
        <w:ind w:firstLine="709"/>
        <w:jc w:val="both"/>
        <w:rPr>
          <w:b/>
        </w:rPr>
      </w:pPr>
      <w:r w:rsidRPr="00F675A2">
        <w:t>- организовать выполнение Плана совместных мероприятий по профилактике, предупреждению, обнаружению и тушению лесных пожаров на пожароопасный сезон 2017 года на территории Олонецкого района, утвержденного постановлением администрации района от 20 марта 2017 года № 220 и размещенного на официальном сайте Олонецкого национального муниципального района.</w:t>
      </w:r>
    </w:p>
    <w:p w:rsidR="002031C6" w:rsidRPr="00C16136" w:rsidRDefault="002031C6" w:rsidP="002031C6">
      <w:pPr>
        <w:ind w:firstLine="709"/>
        <w:jc w:val="both"/>
        <w:rPr>
          <w:b/>
          <w:i/>
          <w:iCs/>
        </w:rPr>
      </w:pPr>
      <w:r>
        <w:rPr>
          <w:b/>
          <w:i/>
          <w:iCs/>
        </w:rPr>
        <w:t>2</w:t>
      </w:r>
      <w:r w:rsidRPr="00C16136">
        <w:rPr>
          <w:b/>
          <w:i/>
          <w:iCs/>
        </w:rPr>
        <w:t>. Рекомендовать ГКУ РК «Олонецкое центральное лесничество»:</w:t>
      </w:r>
    </w:p>
    <w:p w:rsidR="002031C6" w:rsidRDefault="002031C6" w:rsidP="002031C6">
      <w:pPr>
        <w:ind w:firstLine="709"/>
        <w:jc w:val="both"/>
      </w:pPr>
      <w:r w:rsidRPr="00AC019B">
        <w:rPr>
          <w:iCs/>
        </w:rPr>
        <w:t>2.1</w:t>
      </w:r>
      <w:r w:rsidRPr="00F675A2">
        <w:rPr>
          <w:iCs/>
          <w:color w:val="FF0000"/>
        </w:rPr>
        <w:t xml:space="preserve"> </w:t>
      </w:r>
      <w:r w:rsidRPr="00F675A2">
        <w:rPr>
          <w:i/>
          <w:iCs/>
          <w:u w:val="single"/>
        </w:rPr>
        <w:t>в срок до 21 апреля 2017 года</w:t>
      </w:r>
      <w:r w:rsidRPr="00F675A2">
        <w:rPr>
          <w:i/>
          <w:iCs/>
        </w:rPr>
        <w:t xml:space="preserve"> </w:t>
      </w:r>
      <w:r w:rsidRPr="00F675A2">
        <w:t>уточнить телефоны, Ф.И.О. начальников лесничеств, лесничих, дежурных по лесничествам, арендаторов лесного фонда на территории Олонецкого района. Копии списков направить в администрацию Олонецкого национального муниципального района;</w:t>
      </w:r>
    </w:p>
    <w:p w:rsidR="002031C6" w:rsidRPr="005913F5" w:rsidRDefault="002031C6" w:rsidP="002031C6">
      <w:pPr>
        <w:ind w:firstLine="709"/>
        <w:jc w:val="both"/>
      </w:pPr>
      <w:r>
        <w:rPr>
          <w:iCs/>
        </w:rPr>
        <w:t>2</w:t>
      </w:r>
      <w:r w:rsidRPr="005913F5">
        <w:rPr>
          <w:iCs/>
        </w:rPr>
        <w:t>.</w:t>
      </w:r>
      <w:r>
        <w:rPr>
          <w:iCs/>
        </w:rPr>
        <w:t>2</w:t>
      </w:r>
      <w:r w:rsidRPr="005913F5">
        <w:rPr>
          <w:i/>
          <w:iCs/>
        </w:rPr>
        <w:t xml:space="preserve"> </w:t>
      </w:r>
      <w:r w:rsidRPr="005913F5">
        <w:rPr>
          <w:i/>
          <w:iCs/>
          <w:u w:val="single"/>
        </w:rPr>
        <w:t>в срок до 2</w:t>
      </w:r>
      <w:r>
        <w:rPr>
          <w:i/>
          <w:iCs/>
          <w:u w:val="single"/>
        </w:rPr>
        <w:t>5</w:t>
      </w:r>
      <w:r w:rsidRPr="005913F5">
        <w:rPr>
          <w:i/>
          <w:iCs/>
          <w:u w:val="single"/>
        </w:rPr>
        <w:t xml:space="preserve"> апреля 201</w:t>
      </w:r>
      <w:r>
        <w:rPr>
          <w:i/>
          <w:iCs/>
          <w:u w:val="single"/>
        </w:rPr>
        <w:t>7</w:t>
      </w:r>
      <w:r w:rsidRPr="005913F5">
        <w:rPr>
          <w:i/>
          <w:iCs/>
          <w:u w:val="single"/>
        </w:rPr>
        <w:t xml:space="preserve"> года</w:t>
      </w:r>
      <w:r>
        <w:rPr>
          <w:i/>
          <w:iCs/>
          <w:u w:val="single"/>
        </w:rPr>
        <w:t xml:space="preserve"> </w:t>
      </w:r>
      <w:r w:rsidRPr="005913F5">
        <w:t xml:space="preserve"> совместно с главами поселений, </w:t>
      </w:r>
      <w:r w:rsidRPr="00AC019B">
        <w:t>лесничими участковых лесничеств,</w:t>
      </w:r>
      <w:r w:rsidRPr="005913F5">
        <w:t xml:space="preserve"> арендаторами, руководителями предприятий, в том числе и с/хозяйственных</w:t>
      </w:r>
      <w:r>
        <w:t>,</w:t>
      </w:r>
      <w:r w:rsidRPr="005913F5">
        <w:t xml:space="preserve"> провести мероприятия по определению границ лесного фонда, зе</w:t>
      </w:r>
      <w:r w:rsidRPr="005913F5">
        <w:softHyphen/>
        <w:t>мель района, арендаторов и зон ответственности по вопросам предупреждения и ликвидации лесных пожаров;</w:t>
      </w:r>
    </w:p>
    <w:p w:rsidR="002031C6" w:rsidRPr="00C16136" w:rsidRDefault="002031C6" w:rsidP="002031C6">
      <w:pPr>
        <w:ind w:firstLine="709"/>
        <w:jc w:val="both"/>
        <w:rPr>
          <w:i/>
          <w:u w:val="single"/>
        </w:rPr>
      </w:pPr>
      <w:r>
        <w:t>2.3</w:t>
      </w:r>
      <w:r w:rsidRPr="00C16136">
        <w:t xml:space="preserve"> </w:t>
      </w:r>
      <w:r w:rsidRPr="00C16136">
        <w:rPr>
          <w:i/>
          <w:u w:val="single"/>
        </w:rPr>
        <w:t>в течение пожароопасного сезона:</w:t>
      </w:r>
    </w:p>
    <w:p w:rsidR="002031C6" w:rsidRPr="00F675A2" w:rsidRDefault="002031C6" w:rsidP="002031C6">
      <w:pPr>
        <w:ind w:firstLine="709"/>
        <w:jc w:val="both"/>
      </w:pPr>
      <w:r w:rsidRPr="00F675A2">
        <w:t xml:space="preserve">- обеспечить координацию действий лесничеств и организаций по выполнению мероприятий по борьбе с лесными пожарами на территории Олонецкого района </w:t>
      </w:r>
      <w:proofErr w:type="gramStart"/>
      <w:r w:rsidRPr="00F675A2">
        <w:t>согласно Плана</w:t>
      </w:r>
      <w:proofErr w:type="gramEnd"/>
      <w:r w:rsidRPr="00F675A2">
        <w:t xml:space="preserve"> тушения лесных пожаров;</w:t>
      </w:r>
    </w:p>
    <w:p w:rsidR="002031C6" w:rsidRPr="00F675A2" w:rsidRDefault="002031C6" w:rsidP="002031C6">
      <w:pPr>
        <w:ind w:firstLine="709"/>
        <w:jc w:val="both"/>
      </w:pPr>
      <w:r w:rsidRPr="00F675A2">
        <w:t>- организовать  пункт диспетчерского управления (ПДУ) и обеспечить его взаимодействие и ежедневный обмен информа</w:t>
      </w:r>
      <w:r w:rsidRPr="00F675A2">
        <w:softHyphen/>
        <w:t xml:space="preserve">цией о лесопожарной обстановке с ЕДДС района в рамках заключенного соглашения; </w:t>
      </w:r>
    </w:p>
    <w:p w:rsidR="002031C6" w:rsidRPr="00F675A2" w:rsidRDefault="002031C6" w:rsidP="002031C6">
      <w:pPr>
        <w:ind w:firstLine="709"/>
        <w:jc w:val="both"/>
      </w:pPr>
      <w:r w:rsidRPr="00F675A2">
        <w:t>- организовать выполнение плановых показателей ограничительных - противопожарных ме</w:t>
      </w:r>
      <w:r w:rsidRPr="00F675A2">
        <w:softHyphen/>
        <w:t xml:space="preserve">роприятий, использование лесов, их охрану (в том числе тушение лесных пожаров), защиту, воспроизводство на землях лесного фонда;  </w:t>
      </w:r>
    </w:p>
    <w:p w:rsidR="002031C6" w:rsidRPr="00F675A2" w:rsidRDefault="002031C6" w:rsidP="002031C6">
      <w:pPr>
        <w:ind w:firstLine="709"/>
        <w:jc w:val="both"/>
      </w:pPr>
      <w:r w:rsidRPr="00F675A2">
        <w:t xml:space="preserve">- совместно с </w:t>
      </w:r>
      <w:proofErr w:type="spellStart"/>
      <w:r w:rsidRPr="00F675A2">
        <w:t>ОНДиПР</w:t>
      </w:r>
      <w:proofErr w:type="spellEnd"/>
      <w:r w:rsidRPr="00F675A2">
        <w:t xml:space="preserve"> Олонецкого и Питкярантского районов </w:t>
      </w:r>
      <w:proofErr w:type="spellStart"/>
      <w:r w:rsidRPr="00F675A2">
        <w:t>УНДиПР</w:t>
      </w:r>
      <w:proofErr w:type="spellEnd"/>
      <w:r w:rsidRPr="00F675A2">
        <w:t xml:space="preserve"> ГУ МЧС России по Республике Карелия </w:t>
      </w:r>
      <w:r w:rsidRPr="00AC019B">
        <w:t>и главами администраций городского и сельских поселений</w:t>
      </w:r>
      <w:r w:rsidRPr="00F675A2">
        <w:t xml:space="preserve"> обеспе</w:t>
      </w:r>
      <w:r w:rsidRPr="00F675A2">
        <w:softHyphen/>
        <w:t>чить проведение лесопожарной пропаганды среди населения в средствах массовой информа</w:t>
      </w:r>
      <w:r w:rsidRPr="00F675A2">
        <w:softHyphen/>
        <w:t>ции, в населенных пунктах, общественном транспорте, местах выполнения работ и массо</w:t>
      </w:r>
      <w:r w:rsidRPr="00F675A2">
        <w:softHyphen/>
        <w:t>вого отдыха людей;</w:t>
      </w:r>
    </w:p>
    <w:p w:rsidR="002031C6" w:rsidRPr="00F675A2" w:rsidRDefault="002031C6" w:rsidP="002031C6">
      <w:pPr>
        <w:ind w:firstLine="709"/>
        <w:jc w:val="both"/>
        <w:rPr>
          <w:u w:val="single"/>
        </w:rPr>
      </w:pPr>
      <w:r w:rsidRPr="00F675A2">
        <w:t>- в необходимых случаях, на период высокой пожарной опасности в лесах, вносить предло</w:t>
      </w:r>
      <w:r w:rsidRPr="00F675A2">
        <w:softHyphen/>
        <w:t>жения в администрацию Олонецкого национального муниципального района о введении режимов  чрезвычайной ситуации  в лесах, либо особого противопожарного режима на отдельных территориях,  ограничиваю</w:t>
      </w:r>
      <w:r w:rsidRPr="00F675A2">
        <w:softHyphen/>
        <w:t>щего  посещение гражданами лесов;</w:t>
      </w:r>
    </w:p>
    <w:p w:rsidR="002031C6" w:rsidRPr="00F675A2" w:rsidRDefault="002031C6" w:rsidP="002031C6">
      <w:pPr>
        <w:ind w:firstLine="709"/>
        <w:jc w:val="both"/>
      </w:pPr>
      <w:r w:rsidRPr="00F675A2">
        <w:t xml:space="preserve">- обеспечить готовность подведомственных учреждений (лесничеств) к пожароопасному сезону; </w:t>
      </w:r>
    </w:p>
    <w:p w:rsidR="005A6D14" w:rsidRDefault="002031C6" w:rsidP="005A6D14">
      <w:pPr>
        <w:ind w:firstLine="709"/>
        <w:jc w:val="both"/>
      </w:pPr>
      <w:r w:rsidRPr="00F675A2">
        <w:t>- обеспечить в установленном порядке возбуждение дел об административных правонаруше</w:t>
      </w:r>
      <w:r w:rsidRPr="00F675A2">
        <w:softHyphen/>
        <w:t>ниях в отношении физических и юридических лиц, нарушивших «Правила пожарной безо</w:t>
      </w:r>
      <w:r w:rsidRPr="00F675A2">
        <w:softHyphen/>
        <w:t>пасности в лесах РФ» и принятие мер, направленных на устранение выявленных нарушений</w:t>
      </w:r>
      <w:r w:rsidR="005A6D14">
        <w:t>;</w:t>
      </w:r>
    </w:p>
    <w:p w:rsidR="002031C6" w:rsidRPr="00F675A2" w:rsidRDefault="005A6D14" w:rsidP="002031C6">
      <w:pPr>
        <w:ind w:firstLine="709"/>
        <w:jc w:val="both"/>
      </w:pPr>
      <w:r>
        <w:lastRenderedPageBreak/>
        <w:t xml:space="preserve">- обеспечить участие </w:t>
      </w:r>
      <w:r w:rsidRPr="00F675A2">
        <w:t>работник</w:t>
      </w:r>
      <w:r>
        <w:t>ов</w:t>
      </w:r>
      <w:r w:rsidRPr="00F675A2">
        <w:t xml:space="preserve"> лесничеств</w:t>
      </w:r>
      <w:r>
        <w:t xml:space="preserve"> </w:t>
      </w:r>
      <w:r w:rsidRPr="00F675A2">
        <w:t xml:space="preserve">совместно с </w:t>
      </w:r>
      <w:r>
        <w:t xml:space="preserve">главами поселений, </w:t>
      </w:r>
      <w:r w:rsidRPr="00F675A2">
        <w:t>сотрудниками М</w:t>
      </w:r>
      <w:r>
        <w:t>ЧС и МВД</w:t>
      </w:r>
      <w:r w:rsidRPr="00F675A2">
        <w:t xml:space="preserve"> </w:t>
      </w:r>
      <w:r>
        <w:t xml:space="preserve">в </w:t>
      </w:r>
      <w:r w:rsidRPr="00F675A2">
        <w:t>патрулировани</w:t>
      </w:r>
      <w:r>
        <w:t>и</w:t>
      </w:r>
      <w:r w:rsidRPr="00F675A2">
        <w:t xml:space="preserve"> территорий, прилегающих к лесам,</w:t>
      </w:r>
      <w:r>
        <w:t xml:space="preserve"> </w:t>
      </w:r>
      <w:r w:rsidRPr="00F675A2">
        <w:t>в соответствии с План</w:t>
      </w:r>
      <w:r>
        <w:t>ом</w:t>
      </w:r>
      <w:r w:rsidRPr="00F675A2">
        <w:t xml:space="preserve">-графиком </w:t>
      </w:r>
      <w:r>
        <w:t>утвержденным главой администрации района 27 марта 2017 года</w:t>
      </w:r>
      <w:r w:rsidRPr="00A537EF">
        <w:t>.</w:t>
      </w:r>
    </w:p>
    <w:p w:rsidR="002031C6" w:rsidRPr="00AC019B" w:rsidRDefault="002031C6" w:rsidP="002031C6">
      <w:pPr>
        <w:autoSpaceDE w:val="0"/>
        <w:autoSpaceDN w:val="0"/>
        <w:adjustRightInd w:val="0"/>
        <w:ind w:firstLine="709"/>
        <w:jc w:val="both"/>
        <w:outlineLvl w:val="1"/>
        <w:rPr>
          <w:b/>
          <w:i/>
        </w:rPr>
      </w:pPr>
      <w:r w:rsidRPr="00AC019B">
        <w:rPr>
          <w:b/>
          <w:i/>
        </w:rPr>
        <w:t>3. Рекомендовать арендаторам лесных участков:</w:t>
      </w:r>
    </w:p>
    <w:p w:rsidR="002031C6" w:rsidRPr="00AC019B" w:rsidRDefault="002031C6" w:rsidP="002031C6">
      <w:pPr>
        <w:ind w:firstLine="709"/>
        <w:jc w:val="both"/>
        <w:rPr>
          <w:rFonts w:cs="Arial"/>
        </w:rPr>
      </w:pPr>
      <w:r w:rsidRPr="00AC019B">
        <w:t xml:space="preserve">3.1 заключить договоры на тушение лесных пожаров с </w:t>
      </w:r>
      <w:r w:rsidRPr="00AC019B">
        <w:rPr>
          <w:rFonts w:cs="Arial"/>
        </w:rPr>
        <w:t>ГБУ РК «Карельский центр авиационной и наземной охраны лесов»;</w:t>
      </w:r>
    </w:p>
    <w:p w:rsidR="002031C6" w:rsidRPr="00B50AA6" w:rsidRDefault="002031C6" w:rsidP="002031C6">
      <w:pPr>
        <w:ind w:firstLine="709"/>
        <w:jc w:val="both"/>
      </w:pPr>
      <w:r w:rsidRPr="00B50AA6">
        <w:t>3.2 обеспечить наличие систем и средств обнаружения и тушения лесных пожаров, укомплектованность противопожарного инвентаря в течение всего пожароопасного периода, в том числе на лесосеке;</w:t>
      </w:r>
    </w:p>
    <w:p w:rsidR="002031C6" w:rsidRPr="00B50AA6" w:rsidRDefault="002031C6" w:rsidP="002031C6">
      <w:pPr>
        <w:ind w:firstLine="709"/>
        <w:jc w:val="both"/>
      </w:pPr>
      <w:r w:rsidRPr="00B50AA6">
        <w:t xml:space="preserve">3.3 обеспечить </w:t>
      </w:r>
      <w:r w:rsidRPr="00443351">
        <w:t>проведение наземного патрулирования по утвержденным маршрутам</w:t>
      </w:r>
      <w:r w:rsidRPr="00B50AA6">
        <w:t xml:space="preserve"> подведомственных территорий в целях </w:t>
      </w:r>
      <w:r>
        <w:t xml:space="preserve">раннего выявления </w:t>
      </w:r>
      <w:r w:rsidRPr="00B50AA6">
        <w:t xml:space="preserve">природных пожаров и </w:t>
      </w:r>
      <w:r>
        <w:t xml:space="preserve">недопущения их </w:t>
      </w:r>
      <w:r w:rsidRPr="00B50AA6">
        <w:t>перехода на населенные пункты;</w:t>
      </w:r>
    </w:p>
    <w:p w:rsidR="002031C6" w:rsidRPr="00AC019B" w:rsidRDefault="002031C6" w:rsidP="002031C6">
      <w:pPr>
        <w:ind w:firstLine="709"/>
        <w:jc w:val="both"/>
      </w:pPr>
      <w:r w:rsidRPr="00AC019B">
        <w:t xml:space="preserve">3.4 </w:t>
      </w:r>
      <w:r w:rsidRPr="00B50AA6">
        <w:t>обеспечить</w:t>
      </w:r>
      <w:r w:rsidRPr="00AC019B">
        <w:t xml:space="preserve"> создание резерва горюче-смазочных материалов и необходимого запаса продуктов питания на пожароопасный период;</w:t>
      </w:r>
    </w:p>
    <w:p w:rsidR="002031C6" w:rsidRPr="00AC019B" w:rsidRDefault="002031C6" w:rsidP="002031C6">
      <w:pPr>
        <w:ind w:firstLine="709"/>
        <w:jc w:val="both"/>
      </w:pPr>
      <w:r w:rsidRPr="00AC019B">
        <w:t>3.5 обеспечить установку на участках леса, у дорог, в местах работ и отдыха в лесу средств наглядной агитации, на темы охраны лесов от пожаров в объемах предусмотренных проектами освоения лесов;</w:t>
      </w:r>
    </w:p>
    <w:p w:rsidR="002031C6" w:rsidRPr="00AC019B" w:rsidRDefault="002031C6" w:rsidP="002031C6">
      <w:pPr>
        <w:ind w:firstLine="709"/>
        <w:jc w:val="both"/>
      </w:pPr>
      <w:r w:rsidRPr="00AC019B">
        <w:t>3.6 организовать проведение мероприятий по лесной рекреации: обустройство мест отдыха, устройство костровых ям, сбора мусора в объемах предусмотренных проектами освоения лесов;</w:t>
      </w:r>
    </w:p>
    <w:p w:rsidR="002031C6" w:rsidRPr="00AC019B" w:rsidRDefault="002031C6" w:rsidP="002031C6">
      <w:pPr>
        <w:ind w:firstLine="709"/>
        <w:jc w:val="both"/>
      </w:pPr>
      <w:r w:rsidRPr="00AC019B">
        <w:rPr>
          <w:iCs/>
        </w:rPr>
        <w:t>3.7 о</w:t>
      </w:r>
      <w:r w:rsidRPr="00AC019B">
        <w:t>беспечить своевременное и качественное выполнение установленных объёмов ограничительных противопожарных мероприятий в объемах, предусмотренных проектами освоения лесов;</w:t>
      </w:r>
    </w:p>
    <w:p w:rsidR="002031C6" w:rsidRPr="00AC019B" w:rsidRDefault="002031C6" w:rsidP="002031C6">
      <w:pPr>
        <w:ind w:firstLine="709"/>
        <w:jc w:val="both"/>
        <w:rPr>
          <w:u w:val="single"/>
        </w:rPr>
      </w:pPr>
      <w:r w:rsidRPr="00AC019B">
        <w:t xml:space="preserve">3.8 обеспечить содержание лесовозных дорог и дорог противопожарного </w:t>
      </w:r>
      <w:r w:rsidRPr="002031C6">
        <w:t>назначения и их доступность для проезда пожарной техники;</w:t>
      </w:r>
      <w:r w:rsidRPr="00AC019B">
        <w:rPr>
          <w:u w:val="single"/>
        </w:rPr>
        <w:t xml:space="preserve"> </w:t>
      </w:r>
    </w:p>
    <w:p w:rsidR="002031C6" w:rsidRPr="00AC019B" w:rsidRDefault="002031C6" w:rsidP="002031C6">
      <w:pPr>
        <w:ind w:firstLine="709"/>
        <w:jc w:val="both"/>
      </w:pPr>
      <w:r w:rsidRPr="00AC019B">
        <w:t xml:space="preserve">3.9 </w:t>
      </w:r>
      <w:r w:rsidRPr="00AC019B">
        <w:rPr>
          <w:i/>
          <w:u w:val="single"/>
        </w:rPr>
        <w:t>в срок до 21.04.2017 года</w:t>
      </w:r>
      <w:r w:rsidRPr="00AC019B">
        <w:rPr>
          <w:u w:val="single"/>
        </w:rPr>
        <w:t xml:space="preserve"> </w:t>
      </w:r>
      <w:r w:rsidRPr="00AC019B">
        <w:t xml:space="preserve">создать </w:t>
      </w:r>
      <w:proofErr w:type="spellStart"/>
      <w:r w:rsidRPr="00AC019B">
        <w:t>лесопожарные</w:t>
      </w:r>
      <w:proofErr w:type="spellEnd"/>
      <w:r w:rsidRPr="00AC019B">
        <w:t xml:space="preserve"> команды и предоставить соответствующие приказы, графики дежурств, с указанием Ф.И.О. и номеров телефонов ответственных работников, в ГКУ РК «Олонецкое центральное лесничество». В приказе необходимо указать время дежурства ответственных работников и </w:t>
      </w:r>
      <w:proofErr w:type="spellStart"/>
      <w:r w:rsidRPr="00AC019B">
        <w:t>лесопожарных</w:t>
      </w:r>
      <w:proofErr w:type="spellEnd"/>
      <w:r w:rsidRPr="00AC019B">
        <w:t xml:space="preserve"> команд в будние и выходные дни;</w:t>
      </w:r>
    </w:p>
    <w:p w:rsidR="002031C6" w:rsidRDefault="002031C6" w:rsidP="002031C6">
      <w:pPr>
        <w:snapToGrid w:val="0"/>
        <w:ind w:firstLine="709"/>
        <w:jc w:val="both"/>
      </w:pPr>
      <w:r w:rsidRPr="00AC019B">
        <w:t xml:space="preserve">3.10 </w:t>
      </w:r>
      <w:r>
        <w:t>о</w:t>
      </w:r>
      <w:r w:rsidRPr="00AC019B">
        <w:t>беспечить информационную доступность дежурных ответственных работников</w:t>
      </w:r>
      <w:r w:rsidR="003849E1">
        <w:t xml:space="preserve">, </w:t>
      </w:r>
      <w:r>
        <w:t>с</w:t>
      </w:r>
      <w:r w:rsidRPr="00AC019B">
        <w:t>воевременно информировать ГКУ РК «Олонецкое центральное лесничество» об изменениях в графике дежурств ответственных работников</w:t>
      </w:r>
      <w:r>
        <w:t>;</w:t>
      </w:r>
    </w:p>
    <w:p w:rsidR="002031C6" w:rsidRPr="0042090B" w:rsidRDefault="002031C6" w:rsidP="002031C6">
      <w:pPr>
        <w:ind w:firstLine="709"/>
        <w:jc w:val="both"/>
        <w:rPr>
          <w:b/>
          <w:i/>
          <w:iCs/>
        </w:rPr>
      </w:pPr>
      <w:r>
        <w:rPr>
          <w:b/>
          <w:i/>
          <w:iCs/>
        </w:rPr>
        <w:t>4</w:t>
      </w:r>
      <w:r w:rsidRPr="0042090B">
        <w:rPr>
          <w:b/>
          <w:i/>
          <w:iCs/>
        </w:rPr>
        <w:t xml:space="preserve">. Рекомендовать ГБУ РК «Карельский центр авиационной и наземной охраны лесов»: </w:t>
      </w:r>
    </w:p>
    <w:p w:rsidR="002031C6" w:rsidRPr="00F675A2" w:rsidRDefault="002031C6" w:rsidP="002031C6">
      <w:pPr>
        <w:ind w:firstLine="709"/>
        <w:jc w:val="both"/>
        <w:rPr>
          <w:iCs/>
        </w:rPr>
      </w:pPr>
      <w:r w:rsidRPr="00F675A2">
        <w:rPr>
          <w:iCs/>
        </w:rPr>
        <w:t>4.1</w:t>
      </w:r>
      <w:r w:rsidRPr="00F675A2">
        <w:rPr>
          <w:b/>
          <w:i/>
          <w:iCs/>
        </w:rPr>
        <w:t xml:space="preserve"> </w:t>
      </w:r>
      <w:r w:rsidRPr="00F675A2">
        <w:rPr>
          <w:i/>
          <w:u w:val="single"/>
        </w:rPr>
        <w:t>в срок до 25 апреля 2017 года</w:t>
      </w:r>
      <w:r w:rsidRPr="00F675A2">
        <w:rPr>
          <w:i/>
        </w:rPr>
        <w:t xml:space="preserve">  </w:t>
      </w:r>
      <w:r w:rsidRPr="00F675A2">
        <w:t>з</w:t>
      </w:r>
      <w:r w:rsidRPr="00F675A2">
        <w:rPr>
          <w:iCs/>
        </w:rPr>
        <w:t>акрепить малое противопожарное формирование за территорией ГКУ РК «Олонецкое центральное лесничество»;</w:t>
      </w:r>
    </w:p>
    <w:p w:rsidR="002031C6" w:rsidRPr="00485E98" w:rsidRDefault="002031C6" w:rsidP="002031C6">
      <w:pPr>
        <w:ind w:firstLine="709"/>
        <w:jc w:val="both"/>
        <w:rPr>
          <w:rFonts w:cs="Arial"/>
        </w:rPr>
      </w:pPr>
      <w:r w:rsidRPr="00F675A2">
        <w:rPr>
          <w:iCs/>
        </w:rPr>
        <w:t xml:space="preserve">4.2 - организовать </w:t>
      </w:r>
      <w:r w:rsidRPr="00F675A2">
        <w:t xml:space="preserve">заключение договоров на тушение лесных пожаров между арендаторами лесных участков и </w:t>
      </w:r>
      <w:r w:rsidRPr="00F675A2">
        <w:rPr>
          <w:rFonts w:cs="Arial"/>
        </w:rPr>
        <w:t>ГБУ РК «Карельский центр авиационной и наземной охраны лесов».</w:t>
      </w:r>
    </w:p>
    <w:p w:rsidR="002031C6" w:rsidRDefault="002031C6" w:rsidP="002031C6">
      <w:pPr>
        <w:ind w:firstLine="709"/>
        <w:jc w:val="both"/>
        <w:rPr>
          <w:b/>
          <w:i/>
        </w:rPr>
      </w:pPr>
      <w:r>
        <w:rPr>
          <w:b/>
          <w:i/>
        </w:rPr>
        <w:t>5</w:t>
      </w:r>
      <w:r w:rsidRPr="00815A3A">
        <w:rPr>
          <w:b/>
          <w:i/>
        </w:rPr>
        <w:t xml:space="preserve">. Рекомендовать </w:t>
      </w:r>
      <w:r>
        <w:rPr>
          <w:b/>
          <w:i/>
        </w:rPr>
        <w:t>г</w:t>
      </w:r>
      <w:r w:rsidRPr="00AA766A">
        <w:rPr>
          <w:b/>
          <w:i/>
        </w:rPr>
        <w:t>лавам</w:t>
      </w:r>
      <w:r>
        <w:rPr>
          <w:b/>
          <w:i/>
        </w:rPr>
        <w:t xml:space="preserve"> </w:t>
      </w:r>
      <w:r w:rsidRPr="00AA766A">
        <w:rPr>
          <w:b/>
          <w:i/>
        </w:rPr>
        <w:t>администраци</w:t>
      </w:r>
      <w:r>
        <w:rPr>
          <w:b/>
          <w:i/>
        </w:rPr>
        <w:t>й</w:t>
      </w:r>
      <w:r w:rsidRPr="00AA766A">
        <w:rPr>
          <w:b/>
          <w:i/>
        </w:rPr>
        <w:t xml:space="preserve"> </w:t>
      </w:r>
      <w:proofErr w:type="gramStart"/>
      <w:r w:rsidRPr="00AA766A">
        <w:rPr>
          <w:b/>
          <w:i/>
        </w:rPr>
        <w:t>городского</w:t>
      </w:r>
      <w:proofErr w:type="gramEnd"/>
      <w:r w:rsidRPr="00AA766A">
        <w:rPr>
          <w:b/>
          <w:i/>
        </w:rPr>
        <w:t xml:space="preserve"> </w:t>
      </w:r>
      <w:r>
        <w:rPr>
          <w:b/>
          <w:i/>
        </w:rPr>
        <w:t xml:space="preserve">и </w:t>
      </w:r>
      <w:r w:rsidRPr="00AA766A">
        <w:rPr>
          <w:b/>
          <w:i/>
        </w:rPr>
        <w:t>сельских поселений:</w:t>
      </w:r>
    </w:p>
    <w:p w:rsidR="002031C6" w:rsidRPr="00F675A2" w:rsidRDefault="002031C6" w:rsidP="002031C6">
      <w:pPr>
        <w:ind w:firstLine="709"/>
        <w:jc w:val="both"/>
        <w:rPr>
          <w:i/>
          <w:u w:val="single"/>
        </w:rPr>
      </w:pPr>
      <w:r w:rsidRPr="00F675A2">
        <w:t xml:space="preserve">5.1 </w:t>
      </w:r>
      <w:r w:rsidRPr="00F675A2">
        <w:rPr>
          <w:i/>
          <w:u w:val="single"/>
        </w:rPr>
        <w:t>в срок до 2</w:t>
      </w:r>
      <w:r w:rsidR="003849E1">
        <w:rPr>
          <w:i/>
          <w:u w:val="single"/>
        </w:rPr>
        <w:t>5</w:t>
      </w:r>
      <w:r w:rsidRPr="00F675A2">
        <w:rPr>
          <w:i/>
          <w:u w:val="single"/>
        </w:rPr>
        <w:t xml:space="preserve"> апреля 2017 года:</w:t>
      </w:r>
    </w:p>
    <w:p w:rsidR="002031C6" w:rsidRPr="00F675A2" w:rsidRDefault="002031C6" w:rsidP="002031C6">
      <w:pPr>
        <w:autoSpaceDE w:val="0"/>
        <w:autoSpaceDN w:val="0"/>
        <w:adjustRightInd w:val="0"/>
        <w:ind w:firstLine="709"/>
        <w:jc w:val="both"/>
        <w:outlineLvl w:val="1"/>
      </w:pPr>
      <w:r w:rsidRPr="00F675A2">
        <w:t>- организовать дополнительную разъяснительную работу с собственниками сельскохозяй</w:t>
      </w:r>
      <w:r w:rsidRPr="00F675A2">
        <w:softHyphen/>
        <w:t>ственных земель, гражданами, осуществляющими сельскохозяйственную деятельность в ве</w:t>
      </w:r>
      <w:r w:rsidRPr="00F675A2">
        <w:softHyphen/>
        <w:t>сенний период о недопустимости проведения сельскохозяйственных палов в нарушение зако</w:t>
      </w:r>
      <w:r w:rsidRPr="00F675A2">
        <w:softHyphen/>
        <w:t>нодательства;</w:t>
      </w:r>
    </w:p>
    <w:p w:rsidR="002031C6" w:rsidRPr="00F675A2" w:rsidRDefault="002031C6" w:rsidP="002031C6">
      <w:pPr>
        <w:ind w:firstLine="709"/>
        <w:jc w:val="both"/>
        <w:rPr>
          <w:i/>
        </w:rPr>
      </w:pPr>
      <w:r w:rsidRPr="00F675A2">
        <w:t>- организовать проведение превентивных мероприятий, направленных на предотвращение пе</w:t>
      </w:r>
      <w:r w:rsidRPr="00F675A2">
        <w:softHyphen/>
        <w:t>рехода огня на строения (опашка, устройство противопожарных разрывов, выкашивание сухой растительности, патрулирование населения, в том числе добровольных пожарных и др.);</w:t>
      </w:r>
    </w:p>
    <w:p w:rsidR="002031C6" w:rsidRPr="00F675A2" w:rsidRDefault="002031C6" w:rsidP="002031C6">
      <w:pPr>
        <w:ind w:firstLine="709"/>
        <w:jc w:val="both"/>
      </w:pPr>
      <w:r w:rsidRPr="00F675A2">
        <w:t>- издать распоряжения по борьбе с лесными пожарами и мерами защиты населен</w:t>
      </w:r>
      <w:r w:rsidRPr="00F675A2">
        <w:softHyphen/>
        <w:t>ных пунктов, садоводческих кооперативов, детских лагерей и иных объектов, находящихся в лесной зоне,  о запрете выжигания сухой растительности и проведения сельскохозяйственных палов на территориях поселений.  Материалы вывесить на стен</w:t>
      </w:r>
      <w:r w:rsidRPr="00F675A2">
        <w:softHyphen/>
        <w:t>дах объявлений в местах массового пребывания населения (школы, д/сады, магазины, рынки, садоводческие кооперативы). Под особый контроль взять места массового отдыха в лесопар</w:t>
      </w:r>
      <w:r w:rsidRPr="00F675A2">
        <w:softHyphen/>
        <w:t xml:space="preserve">ковой зоне в период проведения </w:t>
      </w:r>
      <w:r w:rsidRPr="00F675A2">
        <w:lastRenderedPageBreak/>
        <w:t xml:space="preserve">праздничных и выходных дней. Копии распоряжений </w:t>
      </w:r>
      <w:r w:rsidRPr="00F675A2">
        <w:rPr>
          <w:i/>
          <w:u w:val="single"/>
        </w:rPr>
        <w:t>до 25 апреля  2017 г.</w:t>
      </w:r>
      <w:r w:rsidRPr="00F675A2">
        <w:t xml:space="preserve"> направить в администрацию района; </w:t>
      </w:r>
    </w:p>
    <w:p w:rsidR="002031C6" w:rsidRPr="003849E1" w:rsidRDefault="002031C6" w:rsidP="002031C6">
      <w:pPr>
        <w:ind w:firstLine="741"/>
        <w:jc w:val="both"/>
      </w:pPr>
      <w:r w:rsidRPr="00C00CE2">
        <w:t>- созда</w:t>
      </w:r>
      <w:r>
        <w:t>ть</w:t>
      </w:r>
      <w:r w:rsidRPr="00C00CE2">
        <w:t xml:space="preserve"> в населенных пунктах патрульно-маневренны</w:t>
      </w:r>
      <w:r>
        <w:t>е</w:t>
      </w:r>
      <w:r w:rsidRPr="00C00CE2">
        <w:t xml:space="preserve"> групп</w:t>
      </w:r>
      <w:r>
        <w:t>ы</w:t>
      </w:r>
      <w:r w:rsidRPr="00C00CE2">
        <w:t xml:space="preserve"> по профилактике и ликвидации природных пожаров, выявлению и ликвидации загораний растительности из числа специалистов поселений, членов общественных объединений, добровольных пожарных дружин, представителей оперативных служб (пожарная охрана, полиция, лесничества и др.), местных жителей (волонтёров).  Разработать графики  патрулирования указанных групп</w:t>
      </w:r>
      <w:r>
        <w:t>.</w:t>
      </w:r>
      <w:r w:rsidRPr="00C00CE2">
        <w:rPr>
          <w:b/>
          <w:color w:val="FF0000"/>
        </w:rPr>
        <w:t xml:space="preserve"> </w:t>
      </w:r>
      <w:r w:rsidRPr="00C00CE2">
        <w:t>Информацию предоставить в администрацию района</w:t>
      </w:r>
      <w:r>
        <w:t xml:space="preserve"> </w:t>
      </w:r>
      <w:r w:rsidRPr="0007453F">
        <w:t>и отдел надзорной деятельности</w:t>
      </w:r>
      <w:r w:rsidR="003849E1">
        <w:t xml:space="preserve"> ГУ МЧС России по РК. </w:t>
      </w:r>
      <w:r w:rsidR="003849E1" w:rsidRPr="003849E1">
        <w:t xml:space="preserve">Обеспечить мероприятия по тушению и </w:t>
      </w:r>
      <w:proofErr w:type="spellStart"/>
      <w:r w:rsidR="003849E1" w:rsidRPr="003849E1">
        <w:t>окарауливанию</w:t>
      </w:r>
      <w:proofErr w:type="spellEnd"/>
      <w:r w:rsidR="003849E1" w:rsidRPr="003849E1">
        <w:t xml:space="preserve">  неконтролируемых палов на территориях поселений</w:t>
      </w:r>
      <w:r w:rsidRPr="003849E1">
        <w:t>;</w:t>
      </w:r>
    </w:p>
    <w:p w:rsidR="002031C6" w:rsidRPr="00F675A2" w:rsidRDefault="002031C6" w:rsidP="002031C6">
      <w:pPr>
        <w:ind w:firstLine="709"/>
        <w:jc w:val="both"/>
      </w:pPr>
      <w:r w:rsidRPr="00F675A2">
        <w:t>- совместно с лесничествами и лесопромышленными предприятиями организовать проведе</w:t>
      </w:r>
      <w:r w:rsidRPr="00F675A2">
        <w:softHyphen/>
        <w:t>ние мероприятий по лесной рекреации, обустройству мест для отдыха, курения, разведения костров, сбора мусора, стоянок для машин и других сооружений, оказать помощь лесничест</w:t>
      </w:r>
      <w:r w:rsidRPr="00F675A2">
        <w:softHyphen/>
        <w:t>вам в выставлении аншлагов по охране лесов от пожаров;</w:t>
      </w:r>
    </w:p>
    <w:p w:rsidR="002031C6" w:rsidRPr="00F675A2" w:rsidRDefault="002031C6" w:rsidP="002031C6">
      <w:pPr>
        <w:ind w:firstLine="709"/>
        <w:jc w:val="both"/>
      </w:pPr>
      <w:r w:rsidRPr="00F675A2">
        <w:t>- совместно с лесничеством, арендаторами, руководителями предприятий, в том числе и с/хозяйственных, провести мероприятия по определению границ  лесного фонда, земель района, арендаторов и зон ответственности по вопросам предупрежде</w:t>
      </w:r>
      <w:r w:rsidRPr="00F675A2">
        <w:softHyphen/>
        <w:t>ния и ликвидации лесных пожаров;</w:t>
      </w:r>
    </w:p>
    <w:p w:rsidR="002031C6" w:rsidRPr="00466050" w:rsidRDefault="002031C6" w:rsidP="002031C6">
      <w:pPr>
        <w:ind w:firstLine="709"/>
        <w:jc w:val="both"/>
      </w:pPr>
      <w:r w:rsidRPr="00F675A2">
        <w:t>5.</w:t>
      </w:r>
      <w:r w:rsidR="003849E1">
        <w:t>2</w:t>
      </w:r>
      <w:r w:rsidRPr="00F675A2">
        <w:t xml:space="preserve"> обеспечить содержание наружных систем противопожарного водо</w:t>
      </w:r>
      <w:r w:rsidRPr="00F675A2">
        <w:softHyphen/>
        <w:t>снабжения в рабочем состоянии (пожарных водоемов, пирсов, гидрантов), а также ремонт и содержание подъездов к источникам противопожарного искусственного и естественного водоснабжения;</w:t>
      </w:r>
    </w:p>
    <w:p w:rsidR="002031C6" w:rsidRPr="00596E9A" w:rsidRDefault="002031C6" w:rsidP="002031C6">
      <w:pPr>
        <w:ind w:firstLine="709"/>
        <w:jc w:val="both"/>
        <w:rPr>
          <w:color w:val="FF0000"/>
        </w:rPr>
      </w:pPr>
      <w:r>
        <w:t>5</w:t>
      </w:r>
      <w:r w:rsidRPr="00815A3A">
        <w:t>.</w:t>
      </w:r>
      <w:r w:rsidR="003849E1">
        <w:t>3</w:t>
      </w:r>
      <w:r w:rsidRPr="00815A3A">
        <w:t xml:space="preserve"> </w:t>
      </w:r>
      <w:r w:rsidRPr="00BE457E">
        <w:rPr>
          <w:i/>
          <w:u w:val="single"/>
        </w:rPr>
        <w:t>в течение всего пожароопасного сезона</w:t>
      </w:r>
      <w:r>
        <w:rPr>
          <w:i/>
          <w:u w:val="single"/>
        </w:rPr>
        <w:t>:</w:t>
      </w:r>
    </w:p>
    <w:p w:rsidR="002031C6" w:rsidRPr="00F675A2" w:rsidRDefault="002031C6" w:rsidP="002031C6">
      <w:pPr>
        <w:ind w:firstLine="709"/>
        <w:jc w:val="both"/>
      </w:pPr>
      <w:r w:rsidRPr="00F675A2">
        <w:t xml:space="preserve">- </w:t>
      </w:r>
      <w:r w:rsidRPr="00F675A2">
        <w:rPr>
          <w:bCs/>
        </w:rPr>
        <w:t>организовать информирование населения о соблюдении требований пожарной безопасности в жилом секторе, о недопустимости сжигания мусора и сухой растительности на территориях поселений и в непосредственной близости, на территориях дачных кооперативов и товариществ, о соблюдении правил пожарной безопасности в лесах, дейст</w:t>
      </w:r>
      <w:r w:rsidRPr="00F675A2">
        <w:rPr>
          <w:bCs/>
        </w:rPr>
        <w:softHyphen/>
        <w:t>виях в случая возникновения лесного пожара</w:t>
      </w:r>
      <w:r w:rsidRPr="00F675A2">
        <w:t xml:space="preserve">; </w:t>
      </w:r>
    </w:p>
    <w:p w:rsidR="002031C6" w:rsidRDefault="002031C6" w:rsidP="002031C6">
      <w:pPr>
        <w:ind w:firstLine="709"/>
        <w:jc w:val="both"/>
      </w:pPr>
      <w:r w:rsidRPr="00F675A2">
        <w:t>- в соответствии с План</w:t>
      </w:r>
      <w:r w:rsidR="003849E1">
        <w:t>ом</w:t>
      </w:r>
      <w:r w:rsidRPr="00F675A2">
        <w:t xml:space="preserve">-графиком патрулирования территорий, прилегающих к лесам, </w:t>
      </w:r>
      <w:r w:rsidR="002F762B">
        <w:t xml:space="preserve">утвержденным главой администрации района 27 марта 2017 года, </w:t>
      </w:r>
      <w:r w:rsidRPr="00F675A2">
        <w:t xml:space="preserve">организовать </w:t>
      </w:r>
      <w:r w:rsidR="002F762B">
        <w:t xml:space="preserve">ежемесячные </w:t>
      </w:r>
      <w:r w:rsidRPr="00F675A2">
        <w:t>проверки мест, наиболее посещаемых местным населением и туристами в зе</w:t>
      </w:r>
      <w:r w:rsidRPr="00F675A2">
        <w:softHyphen/>
        <w:t>леных зонах населенных пунктов</w:t>
      </w:r>
      <w:r w:rsidR="005A6D14">
        <w:t xml:space="preserve">, в т.ч. </w:t>
      </w:r>
      <w:r w:rsidRPr="00F675A2">
        <w:t>в выходные и праздничные дни, совместно с сотрудниками МЧС, МВД, работниками лесничеств. Отчеты о рейдах и нарушениях правил пожарной безопасности опубликовывать в местной печати и направлять в администрацию района</w:t>
      </w:r>
      <w:r w:rsidRPr="0007453F">
        <w:rPr>
          <w:b/>
          <w:color w:val="00B0F0"/>
        </w:rPr>
        <w:t xml:space="preserve"> </w:t>
      </w:r>
      <w:r w:rsidRPr="0007453F">
        <w:t>и отдел надзорной деятельности</w:t>
      </w:r>
      <w:r w:rsidRPr="00F675A2">
        <w:t>;</w:t>
      </w:r>
    </w:p>
    <w:p w:rsidR="007F1C46" w:rsidRPr="007F1C46" w:rsidRDefault="007F1C46" w:rsidP="007F1C46">
      <w:pPr>
        <w:ind w:firstLine="741"/>
        <w:jc w:val="both"/>
      </w:pPr>
      <w:proofErr w:type="gramStart"/>
      <w:r>
        <w:t xml:space="preserve">5.4 </w:t>
      </w:r>
      <w:r w:rsidRPr="007F1C46">
        <w:t xml:space="preserve">совместно с участковыми лесничествами предоставлять информацию по установленной форме в администрацию района о проведенных мероприятиях на территориях поселений по обеспечению пожарной безопасности (по </w:t>
      </w:r>
      <w:r w:rsidRPr="007F1C46">
        <w:rPr>
          <w:i/>
        </w:rPr>
        <w:t>очистке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по обустройству противопожарной минерализованной полосы шириной не менее 0,5 метра или иного</w:t>
      </w:r>
      <w:proofErr w:type="gramEnd"/>
      <w:r w:rsidRPr="007F1C46">
        <w:rPr>
          <w:i/>
        </w:rPr>
        <w:t xml:space="preserve"> противопожарного барьера)</w:t>
      </w:r>
      <w:r w:rsidRPr="007F1C46">
        <w:t xml:space="preserve">. </w:t>
      </w:r>
    </w:p>
    <w:p w:rsidR="002031C6" w:rsidRDefault="002031C6" w:rsidP="002031C6">
      <w:pPr>
        <w:ind w:firstLine="709"/>
        <w:jc w:val="both"/>
        <w:rPr>
          <w:i/>
        </w:rPr>
      </w:pPr>
      <w:r>
        <w:t>5</w:t>
      </w:r>
      <w:r w:rsidRPr="00C01CC8">
        <w:t>.</w:t>
      </w:r>
      <w:r w:rsidR="007F1C46">
        <w:t>5</w:t>
      </w:r>
      <w:r w:rsidRPr="00C01CC8">
        <w:rPr>
          <w:i/>
        </w:rPr>
        <w:t xml:space="preserve"> установить личную ответственность </w:t>
      </w:r>
      <w:r w:rsidR="003849E1">
        <w:rPr>
          <w:i/>
        </w:rPr>
        <w:t>г</w:t>
      </w:r>
      <w:r w:rsidRPr="00C01CC8">
        <w:rPr>
          <w:i/>
        </w:rPr>
        <w:t>лав поселений, соответствующих руководителей за своевременное выполнение мероприятий:</w:t>
      </w:r>
    </w:p>
    <w:p w:rsidR="002031C6" w:rsidRPr="00F675A2" w:rsidRDefault="002031C6" w:rsidP="002031C6">
      <w:pPr>
        <w:ind w:firstLine="709"/>
        <w:jc w:val="both"/>
        <w:rPr>
          <w:i/>
        </w:rPr>
      </w:pPr>
      <w:r w:rsidRPr="00F675A2">
        <w:t>а) по опашке и созданию зон безопасности (противопожарных разрывов, минерализованных по</w:t>
      </w:r>
      <w:r w:rsidRPr="00F675A2">
        <w:softHyphen/>
        <w:t>лос) вокруг населенных пунктов, подверженных угрозе лесных пожаров;</w:t>
      </w:r>
    </w:p>
    <w:p w:rsidR="002031C6" w:rsidRPr="00F675A2" w:rsidRDefault="002031C6" w:rsidP="002031C6">
      <w:pPr>
        <w:ind w:firstLine="709"/>
        <w:jc w:val="both"/>
      </w:pPr>
      <w:r w:rsidRPr="00F675A2">
        <w:t>б) по очистке территорий населенных пунктов, примыкающих к лесной зоне, от мусора, су</w:t>
      </w:r>
      <w:r w:rsidRPr="00F675A2">
        <w:softHyphen/>
        <w:t>хой травы и иных легковоспламеняющихся веществ;</w:t>
      </w:r>
    </w:p>
    <w:p w:rsidR="002031C6" w:rsidRPr="00F675A2" w:rsidRDefault="002031C6" w:rsidP="002031C6">
      <w:pPr>
        <w:ind w:firstLine="709"/>
        <w:jc w:val="both"/>
      </w:pPr>
      <w:r w:rsidRPr="00F675A2">
        <w:t>в) по приведению в надлежащее состояние источников противопожарного водоснабжения, обеспечению проезда пожарных машин к зданиям, сооружениям и открытым водоемам;</w:t>
      </w:r>
    </w:p>
    <w:p w:rsidR="002031C6" w:rsidRPr="00F675A2" w:rsidRDefault="002031C6" w:rsidP="002031C6">
      <w:pPr>
        <w:ind w:firstLine="709"/>
        <w:jc w:val="both"/>
      </w:pPr>
      <w:proofErr w:type="gramStart"/>
      <w:r w:rsidRPr="00F675A2">
        <w:t>г) по исключению  возможности перехода лесных пожаров на жилые дома и иные объекты,   созданию добровольных пожарных дружин в отдаленных сельских поселках, обеспечению их пожарными помпами, первичными средствами пожаротушения (бочки с во</w:t>
      </w:r>
      <w:r w:rsidRPr="00F675A2">
        <w:softHyphen/>
        <w:t>дой, ведра, лопаты и т.д.) и звуковыми средствами оповещения людей о пожаре в соответст</w:t>
      </w:r>
      <w:r w:rsidRPr="00F675A2">
        <w:softHyphen/>
        <w:t xml:space="preserve">вии с требованиями «Правил противопожарного режима в Российской Федерации»; </w:t>
      </w:r>
      <w:proofErr w:type="gramEnd"/>
    </w:p>
    <w:p w:rsidR="002031C6" w:rsidRDefault="002031C6" w:rsidP="002031C6">
      <w:pPr>
        <w:ind w:firstLine="709"/>
        <w:jc w:val="both"/>
      </w:pPr>
      <w:r w:rsidRPr="00F675A2">
        <w:lastRenderedPageBreak/>
        <w:t>д) по определению и поддержанию в готовности к применению сил и сре</w:t>
      </w:r>
      <w:proofErr w:type="gramStart"/>
      <w:r w:rsidRPr="00F675A2">
        <w:t>дств  дл</w:t>
      </w:r>
      <w:proofErr w:type="gramEnd"/>
      <w:r w:rsidRPr="00F675A2">
        <w:t>я тушения сухой травы и мусора в границах населенных пунктов;</w:t>
      </w:r>
      <w:r w:rsidRPr="00815A3A">
        <w:t xml:space="preserve">  </w:t>
      </w:r>
    </w:p>
    <w:p w:rsidR="002031C6" w:rsidRPr="00572CBE" w:rsidRDefault="002031C6" w:rsidP="002031C6">
      <w:pPr>
        <w:ind w:firstLine="709"/>
        <w:jc w:val="both"/>
        <w:rPr>
          <w:b/>
          <w:i/>
        </w:rPr>
      </w:pPr>
      <w:r>
        <w:t>5</w:t>
      </w:r>
      <w:r w:rsidRPr="00BE457E">
        <w:t>.</w:t>
      </w:r>
      <w:r w:rsidR="007F1C46">
        <w:t>6</w:t>
      </w:r>
      <w:r>
        <w:rPr>
          <w:b/>
          <w:i/>
        </w:rPr>
        <w:t xml:space="preserve"> г</w:t>
      </w:r>
      <w:r w:rsidRPr="00572CBE">
        <w:rPr>
          <w:b/>
          <w:i/>
        </w:rPr>
        <w:t xml:space="preserve">лаве Коверского сельского поселения, </w:t>
      </w:r>
      <w:r>
        <w:rPr>
          <w:b/>
          <w:i/>
        </w:rPr>
        <w:t>г</w:t>
      </w:r>
      <w:r w:rsidRPr="00572CBE">
        <w:rPr>
          <w:b/>
          <w:i/>
        </w:rPr>
        <w:t>лаве администрации Видлицкого сельского поселения:</w:t>
      </w:r>
    </w:p>
    <w:p w:rsidR="002031C6" w:rsidRDefault="002031C6" w:rsidP="002031C6">
      <w:pPr>
        <w:ind w:firstLine="709"/>
        <w:jc w:val="both"/>
      </w:pPr>
      <w:r w:rsidRPr="00F675A2">
        <w:t xml:space="preserve">- </w:t>
      </w:r>
      <w:r w:rsidRPr="00F675A2">
        <w:rPr>
          <w:i/>
          <w:u w:val="single"/>
        </w:rPr>
        <w:t>в срок до 10 мая 2017 года</w:t>
      </w:r>
      <w:r w:rsidRPr="00F675A2">
        <w:rPr>
          <w:i/>
        </w:rPr>
        <w:t xml:space="preserve">  </w:t>
      </w:r>
      <w:r w:rsidRPr="00F675A2">
        <w:t>организовать проведение опашки и создание зон безопасности (противопожарных разрывов, минерализованных по</w:t>
      </w:r>
      <w:r w:rsidRPr="00F675A2">
        <w:softHyphen/>
        <w:t>лос) вокруг населенных пунктов, подверженных угрозе лесных пожаров</w:t>
      </w:r>
      <w:r w:rsidRPr="00F675A2">
        <w:rPr>
          <w:bCs/>
          <w:sz w:val="22"/>
          <w:szCs w:val="22"/>
        </w:rPr>
        <w:t>.</w:t>
      </w:r>
      <w:r w:rsidRPr="00815A3A">
        <w:t xml:space="preserve"> </w:t>
      </w:r>
    </w:p>
    <w:p w:rsidR="002031C6" w:rsidRPr="00815A3A" w:rsidRDefault="002031C6" w:rsidP="002031C6">
      <w:pPr>
        <w:ind w:firstLine="709"/>
        <w:jc w:val="both"/>
        <w:rPr>
          <w:i/>
        </w:rPr>
      </w:pPr>
      <w:r>
        <w:rPr>
          <w:b/>
          <w:i/>
        </w:rPr>
        <w:t>6</w:t>
      </w:r>
      <w:r w:rsidRPr="00815A3A">
        <w:rPr>
          <w:b/>
          <w:i/>
        </w:rPr>
        <w:t>. Администрации Олонецкого национального муниципального района:</w:t>
      </w:r>
      <w:r w:rsidRPr="00815A3A">
        <w:rPr>
          <w:i/>
        </w:rPr>
        <w:t xml:space="preserve">  </w:t>
      </w:r>
    </w:p>
    <w:p w:rsidR="002031C6" w:rsidRPr="00F675A2" w:rsidRDefault="002031C6" w:rsidP="002031C6">
      <w:pPr>
        <w:ind w:firstLine="709"/>
        <w:jc w:val="both"/>
      </w:pPr>
      <w:r w:rsidRPr="00F675A2">
        <w:t xml:space="preserve">6.1 </w:t>
      </w:r>
      <w:r w:rsidRPr="00F675A2">
        <w:rPr>
          <w:i/>
          <w:u w:val="single"/>
        </w:rPr>
        <w:t>в срок до 15 мая 2017 года</w:t>
      </w:r>
      <w:r w:rsidRPr="00F675A2">
        <w:rPr>
          <w:i/>
        </w:rPr>
        <w:t xml:space="preserve">  </w:t>
      </w:r>
      <w:r w:rsidRPr="00F675A2">
        <w:t>организовать проведение в образовательных учреждениях</w:t>
      </w:r>
      <w:r w:rsidRPr="00F675A2">
        <w:rPr>
          <w:i/>
        </w:rPr>
        <w:t xml:space="preserve"> </w:t>
      </w:r>
      <w:r w:rsidRPr="00F675A2">
        <w:t>занятий по тематике противопожарной безопасности в лесах республики с приглашением специалистов лесничеств</w:t>
      </w:r>
      <w:r w:rsidR="002F762B">
        <w:t>а</w:t>
      </w:r>
      <w:r w:rsidRPr="00F675A2">
        <w:t xml:space="preserve"> и противопожарной службы;</w:t>
      </w:r>
    </w:p>
    <w:p w:rsidR="002031C6" w:rsidRPr="00F675A2" w:rsidRDefault="002031C6" w:rsidP="002031C6">
      <w:pPr>
        <w:ind w:firstLine="709"/>
        <w:jc w:val="both"/>
      </w:pPr>
      <w:r w:rsidRPr="00F675A2">
        <w:t xml:space="preserve">6.2 </w:t>
      </w:r>
      <w:r w:rsidRPr="00F675A2">
        <w:rPr>
          <w:i/>
          <w:u w:val="single"/>
        </w:rPr>
        <w:t>с началом пожароопасного сезона</w:t>
      </w:r>
      <w:r w:rsidRPr="00F675A2">
        <w:t xml:space="preserve"> организовать дежурство должностных лиц администрации района в выходные и праздничные дни для оперативного реагирования на возникающие лесные пожары, своевременное применение сил для недопущения перерастания пожаров в крупные и угрожающие населенным пунктам.</w:t>
      </w:r>
    </w:p>
    <w:p w:rsidR="002031C6" w:rsidRPr="00F675A2" w:rsidRDefault="002031C6" w:rsidP="002031C6">
      <w:pPr>
        <w:ind w:firstLine="709"/>
        <w:jc w:val="both"/>
      </w:pPr>
      <w:r w:rsidRPr="00F675A2">
        <w:t xml:space="preserve">Графики дежурств с указанием контактных телефонов на каждый последующий месяц представлять в Госкомитет РК по </w:t>
      </w:r>
      <w:proofErr w:type="spellStart"/>
      <w:r w:rsidRPr="00F675A2">
        <w:t>ОЖиБН</w:t>
      </w:r>
      <w:proofErr w:type="spellEnd"/>
      <w:r w:rsidRPr="00F675A2">
        <w:t xml:space="preserve"> </w:t>
      </w:r>
      <w:r w:rsidRPr="00F675A2">
        <w:rPr>
          <w:i/>
          <w:u w:val="single"/>
        </w:rPr>
        <w:t>не позднее 25 числа текущего месяца</w:t>
      </w:r>
      <w:r w:rsidRPr="00F675A2">
        <w:t>;</w:t>
      </w:r>
    </w:p>
    <w:p w:rsidR="002031C6" w:rsidRPr="0075657E" w:rsidRDefault="002031C6" w:rsidP="002031C6">
      <w:pPr>
        <w:pStyle w:val="af4"/>
        <w:spacing w:before="0" w:beforeAutospacing="0" w:after="0" w:afterAutospacing="0"/>
        <w:ind w:firstLine="709"/>
        <w:jc w:val="both"/>
        <w:rPr>
          <w:bCs/>
        </w:rPr>
      </w:pPr>
      <w:r w:rsidRPr="00F675A2">
        <w:t xml:space="preserve">6.3 </w:t>
      </w:r>
      <w:r w:rsidRPr="00F675A2">
        <w:rPr>
          <w:i/>
          <w:u w:val="single"/>
        </w:rPr>
        <w:t>в срок до 21 апреля 2017 года</w:t>
      </w:r>
      <w:r w:rsidRPr="00F675A2">
        <w:rPr>
          <w:i/>
        </w:rPr>
        <w:t xml:space="preserve">  </w:t>
      </w:r>
      <w:r w:rsidRPr="00F675A2">
        <w:t>направить в поселения района</w:t>
      </w:r>
      <w:r w:rsidR="002F762B">
        <w:t xml:space="preserve">, лесничество МЧС и МВД </w:t>
      </w:r>
      <w:r w:rsidRPr="00F675A2">
        <w:t xml:space="preserve">для организации работы </w:t>
      </w:r>
      <w:r w:rsidRPr="00F675A2">
        <w:rPr>
          <w:bCs/>
        </w:rPr>
        <w:t>План-график патрулирования территорий населенных пунктов, садоводческих, огороднических и дачных некоммерческих объединений граждан, а также мест массового отдыха населения, примыкающих к лесам, в Олонецком национальном муниципальном районе на пожароопасный период 2017 года;</w:t>
      </w:r>
    </w:p>
    <w:p w:rsidR="002031C6" w:rsidRPr="004F56CE" w:rsidRDefault="002031C6" w:rsidP="002031C6">
      <w:pPr>
        <w:ind w:firstLine="709"/>
        <w:jc w:val="both"/>
        <w:rPr>
          <w:u w:val="single"/>
        </w:rPr>
      </w:pPr>
      <w:r>
        <w:t>6</w:t>
      </w:r>
      <w:r w:rsidRPr="004F56CE">
        <w:t>.</w:t>
      </w:r>
      <w:r>
        <w:t>4</w:t>
      </w:r>
      <w:r w:rsidRPr="004F56CE">
        <w:t xml:space="preserve"> </w:t>
      </w:r>
      <w:r w:rsidRPr="004F56CE">
        <w:rPr>
          <w:i/>
          <w:u w:val="single"/>
        </w:rPr>
        <w:t>в течение всего пожароопасного сезона:</w:t>
      </w:r>
    </w:p>
    <w:p w:rsidR="002031C6" w:rsidRPr="00F675A2" w:rsidRDefault="002031C6" w:rsidP="002031C6">
      <w:pPr>
        <w:ind w:firstLine="709"/>
        <w:jc w:val="both"/>
      </w:pPr>
      <w:r w:rsidRPr="00F675A2">
        <w:t>- совместно с подведомственными учреждениями ГКУ РК «Олонецкое центральное лесничество» и ОМВД России по Олонецкому району в периоды высокой пожарной опасно</w:t>
      </w:r>
      <w:r w:rsidRPr="00F675A2">
        <w:softHyphen/>
        <w:t xml:space="preserve">сти, а также при установлении режимов повышенной готовности (чрезвычайной ситуации) создавать в местах въезда в лес контрольно-пропускные пункты для соблюдения вводимых  мер ограничения посещения зон чрезвычайных ситуаций, вызванных лесными пожарами; </w:t>
      </w:r>
    </w:p>
    <w:p w:rsidR="002031C6" w:rsidRPr="00F675A2" w:rsidRDefault="002031C6" w:rsidP="002031C6">
      <w:pPr>
        <w:ind w:firstLine="709"/>
        <w:jc w:val="both"/>
      </w:pPr>
      <w:r w:rsidRPr="00F675A2">
        <w:t>6.5 в случае повышения пожарной опасности, возникновения массовых очагов лесных по</w:t>
      </w:r>
      <w:r w:rsidRPr="00F675A2">
        <w:softHyphen/>
        <w:t>жаров,   создании реальной угрозы жизни населения своевременно вводить режим чрезвы</w:t>
      </w:r>
      <w:r w:rsidRPr="00F675A2">
        <w:softHyphen/>
        <w:t>чайной ситуации муниципального характера в лесах, либо особый противопожарный режим  на соответствующих территориях;</w:t>
      </w:r>
    </w:p>
    <w:p w:rsidR="007F1C46" w:rsidRDefault="002031C6" w:rsidP="002031C6">
      <w:pPr>
        <w:ind w:firstLine="709"/>
        <w:jc w:val="both"/>
      </w:pPr>
      <w:r w:rsidRPr="00F675A2">
        <w:t>6.6 провести комплекс мер по подготовке населения к экстренной эвакуации в безопасные районы в случае угрозы перехода лесных пожаров, установить и довести до населения сигналы экстренной  эвакуации и порядок действий по ним (места сбора, пункты временного размещения)</w:t>
      </w:r>
      <w:r w:rsidR="007F1C46">
        <w:t>;</w:t>
      </w:r>
    </w:p>
    <w:p w:rsidR="002031C6" w:rsidRPr="003E268C" w:rsidRDefault="007F1C46" w:rsidP="002031C6">
      <w:pPr>
        <w:ind w:firstLine="709"/>
        <w:jc w:val="both"/>
      </w:pPr>
      <w:r>
        <w:t xml:space="preserve">6.7 направить в поселения района </w:t>
      </w:r>
      <w:r w:rsidRPr="007F1C46">
        <w:t>форм</w:t>
      </w:r>
      <w:r>
        <w:t>у</w:t>
      </w:r>
      <w:r w:rsidRPr="007F1C46">
        <w:t xml:space="preserve"> </w:t>
      </w:r>
      <w:r>
        <w:t xml:space="preserve">отчета, разработанную лесничеством, </w:t>
      </w:r>
      <w:r w:rsidRPr="007F1C46">
        <w:t>о проведенных мероприятиях на территори</w:t>
      </w:r>
      <w:r>
        <w:t>и</w:t>
      </w:r>
      <w:r w:rsidRPr="007F1C46">
        <w:t xml:space="preserve"> поселени</w:t>
      </w:r>
      <w:r>
        <w:t>я</w:t>
      </w:r>
      <w:r w:rsidRPr="007F1C46">
        <w:t xml:space="preserve"> по обеспечению пожарной безопасности</w:t>
      </w:r>
      <w:r w:rsidR="002031C6" w:rsidRPr="00F675A2">
        <w:t>.</w:t>
      </w:r>
    </w:p>
    <w:p w:rsidR="002031C6" w:rsidRPr="00815A3A" w:rsidRDefault="002031C6" w:rsidP="002031C6">
      <w:pPr>
        <w:ind w:firstLine="709"/>
        <w:jc w:val="both"/>
        <w:rPr>
          <w:b/>
          <w:i/>
        </w:rPr>
      </w:pPr>
      <w:r>
        <w:rPr>
          <w:b/>
          <w:i/>
        </w:rPr>
        <w:t>7</w:t>
      </w:r>
      <w:r w:rsidRPr="00815A3A">
        <w:rPr>
          <w:b/>
          <w:i/>
        </w:rPr>
        <w:t xml:space="preserve">. </w:t>
      </w:r>
      <w:r>
        <w:rPr>
          <w:b/>
          <w:i/>
        </w:rPr>
        <w:t xml:space="preserve">Рекомендовать </w:t>
      </w:r>
      <w:proofErr w:type="spellStart"/>
      <w:r>
        <w:rPr>
          <w:b/>
          <w:i/>
        </w:rPr>
        <w:t>ОНДиПР</w:t>
      </w:r>
      <w:proofErr w:type="spellEnd"/>
      <w:r w:rsidRPr="00815A3A">
        <w:rPr>
          <w:b/>
          <w:i/>
        </w:rPr>
        <w:t xml:space="preserve"> Олонецкого и Питкярантского районов </w:t>
      </w:r>
      <w:proofErr w:type="spellStart"/>
      <w:r w:rsidRPr="00815A3A">
        <w:rPr>
          <w:b/>
          <w:i/>
        </w:rPr>
        <w:t>УНД</w:t>
      </w:r>
      <w:r>
        <w:rPr>
          <w:b/>
          <w:i/>
        </w:rPr>
        <w:t>иПР</w:t>
      </w:r>
      <w:proofErr w:type="spellEnd"/>
      <w:r>
        <w:rPr>
          <w:b/>
          <w:i/>
        </w:rPr>
        <w:t xml:space="preserve"> </w:t>
      </w:r>
      <w:r w:rsidRPr="00815A3A">
        <w:rPr>
          <w:b/>
          <w:i/>
        </w:rPr>
        <w:t>ГУ  МЧС России по Республике Карелия совме</w:t>
      </w:r>
      <w:r w:rsidRPr="00815A3A">
        <w:rPr>
          <w:b/>
          <w:i/>
        </w:rPr>
        <w:softHyphen/>
        <w:t xml:space="preserve">стно с  ГКУ РК «ОПС по Олонецкому району»: </w:t>
      </w:r>
    </w:p>
    <w:p w:rsidR="002031C6" w:rsidRPr="00815A3A" w:rsidRDefault="002031C6" w:rsidP="002031C6">
      <w:pPr>
        <w:ind w:firstLine="709"/>
        <w:jc w:val="both"/>
        <w:rPr>
          <w:i/>
        </w:rPr>
      </w:pPr>
      <w:r w:rsidRPr="00815A3A">
        <w:rPr>
          <w:i/>
          <w:u w:val="single"/>
        </w:rPr>
        <w:t>в течение пожароопасного сезона</w:t>
      </w:r>
    </w:p>
    <w:p w:rsidR="002031C6" w:rsidRPr="00A537EF" w:rsidRDefault="002031C6" w:rsidP="002031C6">
      <w:pPr>
        <w:ind w:firstLine="709"/>
        <w:jc w:val="both"/>
      </w:pPr>
      <w:r w:rsidRPr="00A537EF">
        <w:t>7.1 обеспечить готовность пожарных расчетов к тушению лесных и торфяных пожаров, воз</w:t>
      </w:r>
      <w:r w:rsidRPr="00A537EF">
        <w:softHyphen/>
        <w:t>никающих в населенных пунктах, в городских и зеленых зонах, в пределах зон,  согласован</w:t>
      </w:r>
      <w:r w:rsidRPr="00A537EF">
        <w:softHyphen/>
        <w:t>ных с органами местного самоуправления и лесничествами, с целью исключения возможно</w:t>
      </w:r>
      <w:r w:rsidRPr="00A537EF">
        <w:softHyphen/>
        <w:t>сти воздействия лесных пожаров на населенные пункты;</w:t>
      </w:r>
    </w:p>
    <w:p w:rsidR="002031C6" w:rsidRPr="00A537EF" w:rsidRDefault="002031C6" w:rsidP="002031C6">
      <w:pPr>
        <w:ind w:firstLine="709"/>
        <w:jc w:val="both"/>
      </w:pPr>
      <w:r w:rsidRPr="00A537EF">
        <w:t xml:space="preserve">7.2 оказывать помощь в ликвидации крупных лесных пожаров, угрожающих населенным пунктам и объектам экономики, в соответствии с решениями </w:t>
      </w:r>
      <w:proofErr w:type="spellStart"/>
      <w:r w:rsidRPr="00A537EF">
        <w:t>КЧСиПБ</w:t>
      </w:r>
      <w:proofErr w:type="spellEnd"/>
      <w:r w:rsidRPr="00A537EF">
        <w:t xml:space="preserve"> района;</w:t>
      </w:r>
    </w:p>
    <w:p w:rsidR="002031C6" w:rsidRPr="00A537EF" w:rsidRDefault="002031C6" w:rsidP="002031C6">
      <w:pPr>
        <w:ind w:firstLine="709"/>
        <w:jc w:val="both"/>
      </w:pPr>
      <w:r w:rsidRPr="00A537EF">
        <w:t>7.3 в соответствии с ч.1 ст. 261 УК  РФ по представлению центрального лесничества  органи</w:t>
      </w:r>
      <w:r w:rsidRPr="00A537EF">
        <w:softHyphen/>
        <w:t>зовать своевременное проведение дознания по фактам уничтожения или повреждения пожа</w:t>
      </w:r>
      <w:r w:rsidRPr="00A537EF">
        <w:softHyphen/>
        <w:t xml:space="preserve">рами лесов и насаждений; </w:t>
      </w:r>
    </w:p>
    <w:p w:rsidR="002031C6" w:rsidRPr="00A537EF" w:rsidRDefault="002031C6" w:rsidP="002031C6">
      <w:pPr>
        <w:ind w:firstLine="709"/>
        <w:jc w:val="both"/>
      </w:pPr>
      <w:r w:rsidRPr="00A537EF">
        <w:t>7.4 организовать,  в периоды высокой и чрезвычайной пожарной опасности в лесах по усло</w:t>
      </w:r>
      <w:r w:rsidRPr="00A537EF">
        <w:softHyphen/>
        <w:t>виям погоды, выполнение мероприятий особого противопожарного режима на территориях муниципальных образований района;</w:t>
      </w:r>
    </w:p>
    <w:p w:rsidR="002031C6" w:rsidRDefault="002031C6" w:rsidP="002031C6">
      <w:pPr>
        <w:ind w:firstLine="709"/>
        <w:jc w:val="both"/>
      </w:pPr>
      <w:r w:rsidRPr="00A537EF">
        <w:lastRenderedPageBreak/>
        <w:t xml:space="preserve">7.5 совместно с ОМВД России по Олонецкому району обеспечить </w:t>
      </w:r>
      <w:proofErr w:type="gramStart"/>
      <w:r w:rsidRPr="00A537EF">
        <w:t>контроль за</w:t>
      </w:r>
      <w:proofErr w:type="gramEnd"/>
      <w:r w:rsidRPr="00A537EF">
        <w:t xml:space="preserve"> соблюдением запрета на выжигание сухой </w:t>
      </w:r>
      <w:proofErr w:type="spellStart"/>
      <w:r w:rsidRPr="00A537EF">
        <w:t>трявянистой</w:t>
      </w:r>
      <w:proofErr w:type="spellEnd"/>
      <w:r w:rsidRPr="00A537EF">
        <w:t xml:space="preserve"> растительности, стерни, пожнивных остатков на землях </w:t>
      </w:r>
      <w:proofErr w:type="spellStart"/>
      <w:r w:rsidRPr="00A537EF">
        <w:t>сельхозназначения</w:t>
      </w:r>
      <w:proofErr w:type="spellEnd"/>
      <w:r w:rsidRPr="00A537EF">
        <w:t xml:space="preserve"> и землях запаса, разведение костров на полях;  </w:t>
      </w:r>
    </w:p>
    <w:p w:rsidR="002031C6" w:rsidRPr="00F675A2" w:rsidRDefault="002031C6" w:rsidP="002031C6">
      <w:pPr>
        <w:ind w:firstLine="709"/>
        <w:jc w:val="both"/>
      </w:pPr>
      <w:r>
        <w:t>7.6</w:t>
      </w:r>
      <w:r w:rsidRPr="00F675A2">
        <w:t xml:space="preserve"> обеспечить в установленном порядке возбуждение дел об административных правонаруше</w:t>
      </w:r>
      <w:r w:rsidRPr="00F675A2">
        <w:softHyphen/>
        <w:t>ниях в отношении физических и юридических лиц, нарушивших «Правила пожарной безо</w:t>
      </w:r>
      <w:r w:rsidRPr="00F675A2">
        <w:softHyphen/>
        <w:t>пасности в лесах РФ»</w:t>
      </w:r>
      <w:r>
        <w:t>, Правила противопожарного режима в РФ</w:t>
      </w:r>
      <w:r w:rsidRPr="00F675A2">
        <w:t xml:space="preserve"> и принятие мер, направленных на устранение выявленных нарушени</w:t>
      </w:r>
      <w:r>
        <w:t>й;</w:t>
      </w:r>
    </w:p>
    <w:p w:rsidR="002031C6" w:rsidRPr="00A537EF" w:rsidRDefault="002031C6" w:rsidP="002031C6">
      <w:pPr>
        <w:ind w:firstLine="709"/>
        <w:jc w:val="both"/>
      </w:pPr>
      <w:proofErr w:type="gramStart"/>
      <w:r w:rsidRPr="00A537EF">
        <w:t>7.</w:t>
      </w:r>
      <w:r>
        <w:t>7</w:t>
      </w:r>
      <w:r w:rsidRPr="00A537EF">
        <w:t xml:space="preserve"> обеспечить взаимодействие органов управления, сил и средств территориальной и функ</w:t>
      </w:r>
      <w:r w:rsidRPr="00A537EF">
        <w:softHyphen/>
        <w:t>циональных подсистем  РСЧС района при тушении крупных лесных пожаров и ликвидации угрозы населенным пунктам, при высокой горимости лесов принимать  меры  по мобилизации люд</w:t>
      </w:r>
      <w:r w:rsidRPr="00A537EF">
        <w:softHyphen/>
        <w:t>ских и технических ресурсов предприятий и организаций для борьбы с лесными пожарами;</w:t>
      </w:r>
      <w:proofErr w:type="gramEnd"/>
    </w:p>
    <w:p w:rsidR="002031C6" w:rsidRDefault="002031C6" w:rsidP="002031C6">
      <w:pPr>
        <w:ind w:firstLine="709"/>
        <w:jc w:val="both"/>
        <w:rPr>
          <w:bCs/>
        </w:rPr>
      </w:pPr>
      <w:r w:rsidRPr="00A537EF">
        <w:t>7.</w:t>
      </w:r>
      <w:r>
        <w:t>8</w:t>
      </w:r>
      <w:r w:rsidRPr="00A537EF">
        <w:t xml:space="preserve"> </w:t>
      </w:r>
      <w:r w:rsidRPr="00A537EF">
        <w:rPr>
          <w:bCs/>
        </w:rPr>
        <w:t>организовать информирование населения через СМИ о соблюдении требований пожарной безопасности в жилом секторе, о недопустимости сжигания мусора и сухой растительности на территориях поселений (округов) и в непосредственной близости, на территориях дачных кооперативов и товариществ, о соблюдении правил пожарной безопасности в лесах, действиях в случая возникновения лесного пожара. Организовать систематическую информационную работу по профилактике случаев неосторожного обращения с огнем, а также по доведению до населения правил б</w:t>
      </w:r>
      <w:r w:rsidR="005A6D14">
        <w:rPr>
          <w:bCs/>
        </w:rPr>
        <w:t>езопасного поведения на природе;</w:t>
      </w:r>
    </w:p>
    <w:p w:rsidR="005A6D14" w:rsidRPr="00A537EF" w:rsidRDefault="005A6D14" w:rsidP="005A6D14">
      <w:pPr>
        <w:ind w:firstLine="709"/>
        <w:jc w:val="both"/>
      </w:pPr>
      <w:r>
        <w:t xml:space="preserve">7.9 обеспечить участие сотрудников МЧС </w:t>
      </w:r>
      <w:r w:rsidRPr="00F675A2">
        <w:t xml:space="preserve">совместно с </w:t>
      </w:r>
      <w:r>
        <w:t xml:space="preserve">главами поселений, </w:t>
      </w:r>
      <w:r w:rsidRPr="00F675A2">
        <w:t>сотрудниками М</w:t>
      </w:r>
      <w:r>
        <w:t>ВД</w:t>
      </w:r>
      <w:r w:rsidRPr="00F675A2">
        <w:t>, работниками лесничеств</w:t>
      </w:r>
      <w:r>
        <w:t xml:space="preserve"> в </w:t>
      </w:r>
      <w:r w:rsidRPr="00F675A2">
        <w:t>патрулировани</w:t>
      </w:r>
      <w:r>
        <w:t>и</w:t>
      </w:r>
      <w:r w:rsidRPr="00F675A2">
        <w:t xml:space="preserve"> территорий, прилегающих к лесам,</w:t>
      </w:r>
      <w:r>
        <w:t xml:space="preserve"> </w:t>
      </w:r>
      <w:r w:rsidRPr="00F675A2">
        <w:t>в соответствии с План</w:t>
      </w:r>
      <w:r>
        <w:t>ом</w:t>
      </w:r>
      <w:r w:rsidRPr="00F675A2">
        <w:t xml:space="preserve">-графиком </w:t>
      </w:r>
      <w:r>
        <w:t>утвержденным главой администрации района 27 марта 2017 года</w:t>
      </w:r>
      <w:r w:rsidRPr="00A537EF">
        <w:t>.</w:t>
      </w:r>
    </w:p>
    <w:p w:rsidR="002031C6" w:rsidRDefault="002031C6" w:rsidP="002031C6">
      <w:pPr>
        <w:ind w:firstLine="709"/>
        <w:jc w:val="both"/>
        <w:rPr>
          <w:b/>
          <w:i/>
        </w:rPr>
      </w:pPr>
      <w:r>
        <w:rPr>
          <w:b/>
          <w:i/>
        </w:rPr>
        <w:t>8</w:t>
      </w:r>
      <w:r w:rsidRPr="00C936F8">
        <w:rPr>
          <w:b/>
          <w:i/>
        </w:rPr>
        <w:t>.</w:t>
      </w:r>
      <w:r w:rsidRPr="00815A3A">
        <w:rPr>
          <w:b/>
          <w:i/>
        </w:rPr>
        <w:t xml:space="preserve">  Рекомендовать ОАО «Племсовхоз «Мегрега», ОАО Племенное хозяйство «Ильинское», ОАО «Совхоз Аграрный», ООО «Агрофирма Тукса», ОАО «Агрофирма Видлица»</w:t>
      </w:r>
      <w:r>
        <w:rPr>
          <w:b/>
          <w:i/>
        </w:rPr>
        <w:t>,</w:t>
      </w:r>
      <w:r w:rsidRPr="00815A3A">
        <w:rPr>
          <w:b/>
          <w:i/>
        </w:rPr>
        <w:t xml:space="preserve"> фермерским хозяйствам:</w:t>
      </w:r>
    </w:p>
    <w:p w:rsidR="002031C6" w:rsidRPr="00A537EF" w:rsidRDefault="002031C6" w:rsidP="002F762B">
      <w:pPr>
        <w:ind w:firstLine="709"/>
        <w:jc w:val="both"/>
      </w:pPr>
      <w:r w:rsidRPr="00C919A5">
        <w:rPr>
          <w:iCs/>
        </w:rPr>
        <w:t xml:space="preserve">8.1 </w:t>
      </w:r>
      <w:r w:rsidRPr="00A537EF">
        <w:t>обеспечить исполнение требований:</w:t>
      </w:r>
    </w:p>
    <w:p w:rsidR="002F762B" w:rsidRDefault="002F762B" w:rsidP="002F762B">
      <w:pPr>
        <w:pStyle w:val="ConsPlusNormal"/>
        <w:ind w:firstLine="540"/>
        <w:jc w:val="both"/>
        <w:rPr>
          <w:szCs w:val="24"/>
        </w:rPr>
      </w:pPr>
      <w:r>
        <w:rPr>
          <w:szCs w:val="24"/>
        </w:rPr>
        <w:t xml:space="preserve">- </w:t>
      </w:r>
      <w:r w:rsidRPr="002F762B">
        <w:rPr>
          <w:szCs w:val="24"/>
          <w:u w:val="single"/>
        </w:rPr>
        <w:t>Правил противопожарного режима в Российской Федерации</w:t>
      </w:r>
      <w:r w:rsidRPr="00A537EF">
        <w:rPr>
          <w:szCs w:val="24"/>
        </w:rPr>
        <w:t>, утвержденных постановлением Правительства РФ от 25.04.2012 года № 390:</w:t>
      </w:r>
    </w:p>
    <w:p w:rsidR="002F762B" w:rsidRDefault="002F762B" w:rsidP="002F762B">
      <w:pPr>
        <w:pStyle w:val="ConsPlusNormal"/>
        <w:ind w:firstLine="540"/>
        <w:jc w:val="both"/>
        <w:rPr>
          <w:i/>
        </w:rPr>
      </w:pPr>
      <w:r w:rsidRPr="00A537EF">
        <w:rPr>
          <w:i/>
        </w:rPr>
        <w:t xml:space="preserve"> п. 72(3). </w:t>
      </w:r>
      <w:proofErr w:type="gramStart"/>
      <w:r w:rsidRPr="00A537EF">
        <w:rPr>
          <w:i/>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A537EF">
        <w:rPr>
          <w:i/>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2F762B" w:rsidRPr="002F762B" w:rsidRDefault="002F762B" w:rsidP="002F762B">
      <w:pPr>
        <w:pStyle w:val="ConsPlusNormal"/>
        <w:ind w:firstLine="540"/>
        <w:jc w:val="both"/>
        <w:rPr>
          <w:b/>
          <w:i/>
        </w:rPr>
      </w:pPr>
      <w:r w:rsidRPr="002F762B">
        <w:rPr>
          <w:b/>
          <w:i/>
        </w:rPr>
        <w:t xml:space="preserve"> п. 218.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p>
    <w:p w:rsidR="002F762B" w:rsidRDefault="002F762B" w:rsidP="002F762B">
      <w:pPr>
        <w:pStyle w:val="ConsPlusNormal"/>
        <w:ind w:firstLine="540"/>
        <w:jc w:val="both"/>
        <w:rPr>
          <w:i/>
        </w:rPr>
      </w:pPr>
      <w:proofErr w:type="gramStart"/>
      <w:r w:rsidRPr="00A537EF">
        <w:rPr>
          <w:i/>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w:t>
      </w:r>
      <w:r w:rsidR="007F1C46">
        <w:rPr>
          <w:i/>
        </w:rPr>
        <w:t>озяйства Российской Федерации.";</w:t>
      </w:r>
      <w:proofErr w:type="gramEnd"/>
    </w:p>
    <w:p w:rsidR="002031C6" w:rsidRDefault="002F762B" w:rsidP="005A6D14">
      <w:pPr>
        <w:pStyle w:val="ConsPlusNormal"/>
        <w:ind w:firstLine="709"/>
        <w:jc w:val="both"/>
        <w:rPr>
          <w:szCs w:val="24"/>
        </w:rPr>
      </w:pPr>
      <w:r>
        <w:rPr>
          <w:szCs w:val="24"/>
        </w:rPr>
        <w:t xml:space="preserve">- </w:t>
      </w:r>
      <w:r w:rsidR="002031C6" w:rsidRPr="002F762B">
        <w:rPr>
          <w:szCs w:val="24"/>
          <w:u w:val="single"/>
        </w:rPr>
        <w:t>Правил пожарной безопасности в лесах</w:t>
      </w:r>
      <w:r w:rsidR="002031C6" w:rsidRPr="00A537EF">
        <w:rPr>
          <w:szCs w:val="24"/>
        </w:rPr>
        <w:t>, утвержденных постановлением Правительства РФ от 30.06.2007 года № 417:</w:t>
      </w:r>
    </w:p>
    <w:p w:rsidR="005A6D14" w:rsidRDefault="002031C6" w:rsidP="005A6D14">
      <w:pPr>
        <w:pStyle w:val="ConsPlusNormal"/>
        <w:ind w:firstLine="709"/>
        <w:jc w:val="both"/>
        <w:rPr>
          <w:i/>
          <w:szCs w:val="24"/>
        </w:rPr>
      </w:pPr>
      <w:r w:rsidRPr="00A537EF">
        <w:rPr>
          <w:szCs w:val="24"/>
        </w:rPr>
        <w:t xml:space="preserve">- </w:t>
      </w:r>
      <w:r w:rsidRPr="00A537EF">
        <w:rPr>
          <w:i/>
          <w:szCs w:val="24"/>
        </w:rPr>
        <w:t xml:space="preserve">п. 12. Запрещается выжигание хвороста, лесной подстилки, сухой травы и других лесных </w:t>
      </w:r>
      <w:r w:rsidRPr="00A537EF">
        <w:rPr>
          <w:i/>
          <w:szCs w:val="24"/>
        </w:rPr>
        <w:lastRenderedPageBreak/>
        <w:t>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2031C6" w:rsidRPr="00CD4652" w:rsidRDefault="002031C6" w:rsidP="005A6D14">
      <w:pPr>
        <w:pStyle w:val="ConsPlusNormal"/>
        <w:ind w:firstLine="709"/>
        <w:jc w:val="both"/>
      </w:pPr>
      <w:r w:rsidRPr="00C00CE2">
        <w:rPr>
          <w:szCs w:val="24"/>
        </w:rPr>
        <w:t>8.</w:t>
      </w:r>
      <w:r w:rsidR="00CD4652">
        <w:t>2</w:t>
      </w:r>
      <w:r w:rsidRPr="00C00CE2">
        <w:rPr>
          <w:szCs w:val="24"/>
        </w:rPr>
        <w:t xml:space="preserve"> </w:t>
      </w:r>
      <w:r>
        <w:rPr>
          <w:szCs w:val="24"/>
        </w:rPr>
        <w:t>о</w:t>
      </w:r>
      <w:r w:rsidRPr="00C00CE2">
        <w:rPr>
          <w:szCs w:val="24"/>
        </w:rPr>
        <w:t>беспечить патрулирование подведомственных территорий в целях недопущения возникновения природных пожаров и перехода их на населенные пункты и лесной фон</w:t>
      </w:r>
      <w:r>
        <w:rPr>
          <w:szCs w:val="24"/>
        </w:rPr>
        <w:t>д</w:t>
      </w:r>
      <w:r w:rsidR="005A6D14">
        <w:t xml:space="preserve">, </w:t>
      </w:r>
      <w:r w:rsidR="00101E96" w:rsidRPr="00CD4652">
        <w:t xml:space="preserve">выполнение </w:t>
      </w:r>
      <w:r w:rsidR="00101E96" w:rsidRPr="00CD4652">
        <w:rPr>
          <w:szCs w:val="24"/>
        </w:rPr>
        <w:t xml:space="preserve">мероприятий по тушению и </w:t>
      </w:r>
      <w:proofErr w:type="spellStart"/>
      <w:r w:rsidR="00101E96" w:rsidRPr="00CD4652">
        <w:rPr>
          <w:szCs w:val="24"/>
        </w:rPr>
        <w:t>окарауливанию</w:t>
      </w:r>
      <w:proofErr w:type="spellEnd"/>
      <w:r w:rsidR="00101E96" w:rsidRPr="00CD4652">
        <w:rPr>
          <w:szCs w:val="24"/>
        </w:rPr>
        <w:t xml:space="preserve">  неконтролируемых палов </w:t>
      </w:r>
      <w:r w:rsidR="002F762B" w:rsidRPr="00CD4652">
        <w:t xml:space="preserve">на </w:t>
      </w:r>
      <w:r w:rsidR="00101E96" w:rsidRPr="00CD4652">
        <w:rPr>
          <w:szCs w:val="24"/>
        </w:rPr>
        <w:t>землях</w:t>
      </w:r>
      <w:r w:rsidR="00101E96" w:rsidRPr="00CD4652">
        <w:t xml:space="preserve"> </w:t>
      </w:r>
      <w:proofErr w:type="spellStart"/>
      <w:r w:rsidR="00101E96" w:rsidRPr="00CD4652">
        <w:t>сельхозназначения</w:t>
      </w:r>
      <w:proofErr w:type="spellEnd"/>
      <w:r w:rsidR="00CD4652" w:rsidRPr="00CD4652">
        <w:t xml:space="preserve"> и землях запаса</w:t>
      </w:r>
      <w:r w:rsidRPr="00CD4652">
        <w:rPr>
          <w:szCs w:val="24"/>
        </w:rPr>
        <w:t>;</w:t>
      </w:r>
    </w:p>
    <w:p w:rsidR="002031C6" w:rsidRDefault="002031C6" w:rsidP="005A6D14">
      <w:pPr>
        <w:ind w:firstLine="709"/>
        <w:jc w:val="both"/>
      </w:pPr>
      <w:r w:rsidRPr="00A537EF">
        <w:rPr>
          <w:iCs/>
        </w:rPr>
        <w:t>8.</w:t>
      </w:r>
      <w:r w:rsidR="00CD4652">
        <w:rPr>
          <w:iCs/>
        </w:rPr>
        <w:t>3</w:t>
      </w:r>
      <w:r w:rsidRPr="00A537EF">
        <w:t xml:space="preserve">  организовать  разработку и выполнение плана противопожарных мероприятий в сельскохозяйственных организациях;</w:t>
      </w:r>
    </w:p>
    <w:p w:rsidR="002031C6" w:rsidRDefault="002031C6" w:rsidP="002031C6">
      <w:pPr>
        <w:ind w:firstLine="709"/>
        <w:jc w:val="both"/>
      </w:pPr>
      <w:r>
        <w:t>8</w:t>
      </w:r>
      <w:r w:rsidRPr="00D541B7">
        <w:t>.</w:t>
      </w:r>
      <w:r w:rsidR="00CD4652">
        <w:t>4</w:t>
      </w:r>
      <w:r w:rsidRPr="00D541B7">
        <w:t xml:space="preserve"> обеспечить создание минерализованных полос вокруг мест длительного хранения запасов сена.</w:t>
      </w:r>
    </w:p>
    <w:p w:rsidR="002031C6" w:rsidRDefault="002031C6" w:rsidP="002031C6">
      <w:pPr>
        <w:ind w:firstLine="709"/>
        <w:jc w:val="both"/>
        <w:rPr>
          <w:b/>
          <w:i/>
        </w:rPr>
      </w:pPr>
      <w:r>
        <w:rPr>
          <w:b/>
          <w:i/>
        </w:rPr>
        <w:t>9</w:t>
      </w:r>
      <w:r w:rsidRPr="00815A3A">
        <w:rPr>
          <w:b/>
          <w:i/>
        </w:rPr>
        <w:t>. Рекомендовать ФГБУ «Нижне-Свирский государственный природный заповедник»</w:t>
      </w:r>
      <w:r>
        <w:rPr>
          <w:b/>
          <w:i/>
        </w:rPr>
        <w:t>:</w:t>
      </w:r>
    </w:p>
    <w:p w:rsidR="002031C6" w:rsidRDefault="002031C6" w:rsidP="002031C6">
      <w:pPr>
        <w:ind w:firstLine="709"/>
        <w:jc w:val="both"/>
      </w:pPr>
      <w:r w:rsidRPr="00A537EF">
        <w:t>9.1 принять меры по обеспечению готовно</w:t>
      </w:r>
      <w:r w:rsidRPr="00A537EF">
        <w:softHyphen/>
        <w:t>сти сил и сре</w:t>
      </w:r>
      <w:proofErr w:type="gramStart"/>
      <w:r w:rsidRPr="00A537EF">
        <w:t>дств дл</w:t>
      </w:r>
      <w:proofErr w:type="gramEnd"/>
      <w:r w:rsidRPr="00A537EF">
        <w:t>я  ликвидации лесных пожаров, заключению договоров на  авиационное патрулирование  лесов;</w:t>
      </w:r>
    </w:p>
    <w:p w:rsidR="002031C6" w:rsidRDefault="002031C6" w:rsidP="002031C6">
      <w:pPr>
        <w:ind w:firstLine="709"/>
        <w:jc w:val="both"/>
        <w:rPr>
          <w:b/>
          <w:i/>
        </w:rPr>
      </w:pPr>
      <w:r>
        <w:t xml:space="preserve">9.2 обеспечить исполнение требований п. 15(6) Правил пожарной безопасности в лесах, утвержденных постановлением Правительства РФ от 30.06.2007 года № 417, запрещающего </w:t>
      </w:r>
      <w:r w:rsidRPr="00EA0BD3">
        <w:t>профилактическ</w:t>
      </w:r>
      <w:r>
        <w:t>ое</w:t>
      </w:r>
      <w:r w:rsidRPr="00EA0BD3">
        <w:t xml:space="preserve"> контролируем</w:t>
      </w:r>
      <w:r>
        <w:t>ое</w:t>
      </w:r>
      <w:r w:rsidRPr="00EA0BD3">
        <w:t xml:space="preserve"> противопожарн</w:t>
      </w:r>
      <w:r>
        <w:t>ое</w:t>
      </w:r>
      <w:r w:rsidRPr="00EA0BD3">
        <w:t xml:space="preserve"> выжигани</w:t>
      </w:r>
      <w:r>
        <w:t>е</w:t>
      </w:r>
      <w:r w:rsidRPr="00EA0BD3">
        <w:t xml:space="preserve"> хвороста, лесной подстилки, сухой травы и других лесных горючих материалов </w:t>
      </w:r>
      <w:r>
        <w:t xml:space="preserve">в </w:t>
      </w:r>
      <w:r w:rsidRPr="00EA0BD3">
        <w:t>лесах, расположенных на территориях государственных природных заповедников</w:t>
      </w:r>
      <w:r>
        <w:t>.</w:t>
      </w:r>
    </w:p>
    <w:p w:rsidR="002031C6" w:rsidRPr="00815A3A" w:rsidRDefault="002031C6" w:rsidP="002031C6">
      <w:pPr>
        <w:ind w:firstLine="709"/>
        <w:jc w:val="both"/>
        <w:rPr>
          <w:b/>
          <w:i/>
        </w:rPr>
      </w:pPr>
      <w:r>
        <w:rPr>
          <w:b/>
          <w:i/>
        </w:rPr>
        <w:t>10</w:t>
      </w:r>
      <w:r w:rsidRPr="00815A3A">
        <w:rPr>
          <w:b/>
          <w:i/>
        </w:rPr>
        <w:t xml:space="preserve"> . Рекомендовать  </w:t>
      </w:r>
      <w:r w:rsidRPr="00E96A38">
        <w:rPr>
          <w:b/>
          <w:i/>
        </w:rPr>
        <w:t>территориальному управлению</w:t>
      </w:r>
      <w:r>
        <w:rPr>
          <w:b/>
          <w:i/>
        </w:rPr>
        <w:t xml:space="preserve"> </w:t>
      </w:r>
      <w:r w:rsidRPr="00815A3A">
        <w:rPr>
          <w:b/>
          <w:i/>
        </w:rPr>
        <w:t>Октябрьской железной дороги:</w:t>
      </w:r>
    </w:p>
    <w:p w:rsidR="002031C6" w:rsidRPr="00A537EF" w:rsidRDefault="002031C6" w:rsidP="002031C6">
      <w:pPr>
        <w:ind w:firstLine="709"/>
        <w:jc w:val="both"/>
      </w:pPr>
      <w:r w:rsidRPr="00A537EF">
        <w:t xml:space="preserve">10.1 </w:t>
      </w:r>
      <w:r w:rsidRPr="00A537EF">
        <w:rPr>
          <w:i/>
          <w:u w:val="single"/>
        </w:rPr>
        <w:t xml:space="preserve">до 15 мая 2017 года </w:t>
      </w:r>
      <w:r w:rsidRPr="00A537EF">
        <w:t>провести работы по противопожарному обустройству полос отвода вдоль железных до</w:t>
      </w:r>
      <w:r w:rsidRPr="00A537EF">
        <w:softHyphen/>
        <w:t>рог и в течение пожароопасного сезона обеспечить поддержание их в надлежащем противо</w:t>
      </w:r>
      <w:r w:rsidRPr="00A537EF">
        <w:softHyphen/>
        <w:t>пожарном состоянии, выполнить мероприятия по уборке порубочных остатков, кустарника и старых шпал;</w:t>
      </w:r>
    </w:p>
    <w:p w:rsidR="002031C6" w:rsidRPr="00A537EF" w:rsidRDefault="002031C6" w:rsidP="002031C6">
      <w:pPr>
        <w:ind w:firstLine="709"/>
        <w:jc w:val="both"/>
        <w:rPr>
          <w:i/>
          <w:u w:val="single"/>
        </w:rPr>
      </w:pPr>
      <w:r w:rsidRPr="00A537EF">
        <w:t>10.2</w:t>
      </w:r>
      <w:r w:rsidRPr="00A537EF">
        <w:rPr>
          <w:i/>
        </w:rPr>
        <w:t xml:space="preserve">  </w:t>
      </w:r>
      <w:r w:rsidRPr="00A537EF">
        <w:rPr>
          <w:i/>
          <w:u w:val="single"/>
        </w:rPr>
        <w:t>в течение пожароопасного сезона</w:t>
      </w:r>
    </w:p>
    <w:p w:rsidR="002031C6" w:rsidRPr="00A537EF" w:rsidRDefault="002031C6" w:rsidP="002031C6">
      <w:pPr>
        <w:ind w:firstLine="709"/>
        <w:jc w:val="both"/>
      </w:pPr>
      <w:r w:rsidRPr="00A537EF">
        <w:t>- обеспечить постоянную готовность пожарных поездов к ликвидации лесных пожаров, воз</w:t>
      </w:r>
      <w:r w:rsidRPr="00A537EF">
        <w:softHyphen/>
        <w:t>никших в полосе отвода и недопущению перехода их на лесной фонд;</w:t>
      </w:r>
    </w:p>
    <w:p w:rsidR="002031C6" w:rsidRPr="00A537EF" w:rsidRDefault="002031C6" w:rsidP="002031C6">
      <w:pPr>
        <w:ind w:firstLine="709"/>
        <w:jc w:val="both"/>
      </w:pPr>
      <w:r w:rsidRPr="00A537EF">
        <w:t>- при проведении ремонтных работ на участках пути информировать об этом  органы мест</w:t>
      </w:r>
      <w:r w:rsidRPr="00A537EF">
        <w:softHyphen/>
        <w:t>ного самоуправления,  не допускать сжигания старых шпал и пору</w:t>
      </w:r>
      <w:r w:rsidRPr="00A537EF">
        <w:softHyphen/>
        <w:t xml:space="preserve">бочных остатков в полосах отвода в целях исключения возможных очагов пожаров;  </w:t>
      </w:r>
    </w:p>
    <w:p w:rsidR="002031C6" w:rsidRPr="00A537EF" w:rsidRDefault="002031C6" w:rsidP="002031C6">
      <w:pPr>
        <w:pStyle w:val="ConsPlusNormal"/>
        <w:ind w:firstLine="709"/>
        <w:jc w:val="both"/>
        <w:rPr>
          <w:szCs w:val="24"/>
        </w:rPr>
      </w:pPr>
      <w:r w:rsidRPr="00A537EF">
        <w:rPr>
          <w:szCs w:val="24"/>
        </w:rPr>
        <w:t>10.3 обеспечить исполнение требований Правил противопожарного режима в Российской Федерации, утвержденных постановлением Правительства РФ от 25.04.2012 года № 390:</w:t>
      </w:r>
    </w:p>
    <w:p w:rsidR="002031C6" w:rsidRPr="00A537EF" w:rsidRDefault="002031C6" w:rsidP="002031C6">
      <w:pPr>
        <w:pStyle w:val="ConsPlusNormal"/>
        <w:ind w:firstLine="709"/>
        <w:jc w:val="both"/>
        <w:rPr>
          <w:i/>
        </w:rPr>
      </w:pPr>
      <w:r w:rsidRPr="00A537EF">
        <w:rPr>
          <w:i/>
        </w:rPr>
        <w:t xml:space="preserve">- п. 72(3). </w:t>
      </w:r>
      <w:proofErr w:type="gramStart"/>
      <w:r w:rsidRPr="00A537EF">
        <w:rPr>
          <w:i/>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A537EF">
        <w:rPr>
          <w:i/>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2031C6" w:rsidRDefault="002031C6" w:rsidP="002031C6">
      <w:pPr>
        <w:pStyle w:val="ConsPlusNormal"/>
        <w:ind w:firstLine="709"/>
        <w:jc w:val="both"/>
      </w:pPr>
      <w:r w:rsidRPr="00A537EF">
        <w:rPr>
          <w:i/>
        </w:rPr>
        <w:t>- п. 283.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r w:rsidRPr="00A537EF">
        <w:t>.</w:t>
      </w:r>
    </w:p>
    <w:p w:rsidR="007F1C46" w:rsidRDefault="007F1C46" w:rsidP="002031C6">
      <w:pPr>
        <w:pStyle w:val="ConsPlusNormal"/>
        <w:ind w:firstLine="709"/>
        <w:jc w:val="both"/>
      </w:pPr>
    </w:p>
    <w:p w:rsidR="007F1C46" w:rsidRDefault="007F1C46" w:rsidP="002031C6">
      <w:pPr>
        <w:pStyle w:val="ConsPlusNormal"/>
        <w:ind w:firstLine="709"/>
        <w:jc w:val="both"/>
      </w:pPr>
    </w:p>
    <w:p w:rsidR="007F1C46" w:rsidRPr="00B02406" w:rsidRDefault="007F1C46" w:rsidP="002031C6">
      <w:pPr>
        <w:pStyle w:val="ConsPlusNormal"/>
        <w:ind w:firstLine="709"/>
        <w:jc w:val="both"/>
      </w:pPr>
    </w:p>
    <w:p w:rsidR="002031C6" w:rsidRPr="000B6BE1" w:rsidRDefault="002031C6" w:rsidP="002031C6">
      <w:pPr>
        <w:ind w:firstLine="709"/>
        <w:jc w:val="both"/>
        <w:rPr>
          <w:b/>
          <w:i/>
        </w:rPr>
      </w:pPr>
      <w:r>
        <w:rPr>
          <w:b/>
          <w:i/>
        </w:rPr>
        <w:lastRenderedPageBreak/>
        <w:t>11</w:t>
      </w:r>
      <w:r w:rsidRPr="000B6BE1">
        <w:rPr>
          <w:b/>
          <w:i/>
        </w:rPr>
        <w:t>. Рекомендовать</w:t>
      </w:r>
      <w:r w:rsidRPr="000B6BE1">
        <w:rPr>
          <w:b/>
        </w:rPr>
        <w:t xml:space="preserve"> </w:t>
      </w:r>
      <w:r w:rsidRPr="00743139">
        <w:rPr>
          <w:i/>
          <w:u w:val="single"/>
        </w:rPr>
        <w:t>в срок до 15 мая 201</w:t>
      </w:r>
      <w:r>
        <w:rPr>
          <w:i/>
          <w:u w:val="single"/>
        </w:rPr>
        <w:t>7</w:t>
      </w:r>
      <w:r w:rsidRPr="00743139">
        <w:rPr>
          <w:i/>
          <w:u w:val="single"/>
        </w:rPr>
        <w:t xml:space="preserve"> года</w:t>
      </w:r>
      <w:r w:rsidRPr="000B6BE1">
        <w:rPr>
          <w:b/>
          <w:i/>
        </w:rPr>
        <w:t xml:space="preserve"> выполнить противопожарные </w:t>
      </w:r>
      <w:r>
        <w:rPr>
          <w:b/>
          <w:i/>
        </w:rPr>
        <w:t>м</w:t>
      </w:r>
      <w:r w:rsidRPr="000B6BE1">
        <w:rPr>
          <w:b/>
          <w:i/>
        </w:rPr>
        <w:t>ероприятия</w:t>
      </w:r>
      <w:r w:rsidRPr="000B6BE1">
        <w:rPr>
          <w:b/>
        </w:rPr>
        <w:t xml:space="preserve"> </w:t>
      </w:r>
      <w:r w:rsidRPr="000B6BE1">
        <w:rPr>
          <w:b/>
          <w:i/>
        </w:rPr>
        <w:t>и в течение пожароопасного сезона содержать в безопасном противопожарном отношении</w:t>
      </w:r>
      <w:r>
        <w:rPr>
          <w:b/>
          <w:i/>
        </w:rPr>
        <w:t>:</w:t>
      </w:r>
    </w:p>
    <w:p w:rsidR="002031C6" w:rsidRPr="00A537EF" w:rsidRDefault="002031C6" w:rsidP="002031C6">
      <w:pPr>
        <w:ind w:firstLine="709"/>
        <w:jc w:val="both"/>
        <w:rPr>
          <w:iCs/>
        </w:rPr>
      </w:pPr>
      <w:r w:rsidRPr="00A537EF">
        <w:rPr>
          <w:b/>
          <w:i/>
        </w:rPr>
        <w:t>- Олонецкому ЭСУ</w:t>
      </w:r>
      <w:r w:rsidRPr="00A537EF">
        <w:t xml:space="preserve"> </w:t>
      </w:r>
      <w:r w:rsidRPr="00A537EF">
        <w:rPr>
          <w:b/>
          <w:i/>
        </w:rPr>
        <w:t>АО «Прионежская сетевая компания», Олонецкому сетевому району РЭС-2 ПО «ЮКЭС» филиала ОАО «МРСК Северо-Запада» «</w:t>
      </w:r>
      <w:proofErr w:type="spellStart"/>
      <w:r w:rsidRPr="00A537EF">
        <w:rPr>
          <w:b/>
          <w:i/>
        </w:rPr>
        <w:t>Карелэнерго</w:t>
      </w:r>
      <w:proofErr w:type="spellEnd"/>
      <w:r w:rsidRPr="00A537EF">
        <w:rPr>
          <w:b/>
          <w:i/>
        </w:rPr>
        <w:t>» -</w:t>
      </w:r>
      <w:r w:rsidRPr="00A537EF">
        <w:rPr>
          <w:iCs/>
        </w:rPr>
        <w:t xml:space="preserve">  охранные  зоны  линий электропередач;</w:t>
      </w:r>
    </w:p>
    <w:p w:rsidR="002031C6" w:rsidRDefault="002031C6" w:rsidP="002031C6">
      <w:pPr>
        <w:ind w:firstLine="709"/>
        <w:jc w:val="both"/>
        <w:rPr>
          <w:iCs/>
        </w:rPr>
      </w:pPr>
      <w:r w:rsidRPr="00A537EF">
        <w:rPr>
          <w:b/>
          <w:i/>
          <w:iCs/>
        </w:rPr>
        <w:t xml:space="preserve">- </w:t>
      </w:r>
      <w:r w:rsidRPr="00A537EF">
        <w:rPr>
          <w:b/>
          <w:i/>
        </w:rPr>
        <w:t>ЛТУ  г. Олонец МЦТЭТ Карельского филиала ПАО «Ростелеком» -</w:t>
      </w:r>
      <w:r w:rsidRPr="00A537EF">
        <w:rPr>
          <w:iCs/>
        </w:rPr>
        <w:t xml:space="preserve"> зоны размещения линий связи;</w:t>
      </w:r>
    </w:p>
    <w:p w:rsidR="002031C6" w:rsidRPr="00AD64BD" w:rsidRDefault="002031C6" w:rsidP="002031C6">
      <w:pPr>
        <w:ind w:firstLine="709"/>
        <w:jc w:val="both"/>
        <w:rPr>
          <w:iCs/>
        </w:rPr>
      </w:pPr>
      <w:r w:rsidRPr="00AD64BD">
        <w:rPr>
          <w:b/>
          <w:i/>
          <w:iCs/>
        </w:rPr>
        <w:t xml:space="preserve">- ООО «Газпром </w:t>
      </w:r>
      <w:proofErr w:type="spellStart"/>
      <w:r w:rsidRPr="00AD64BD">
        <w:rPr>
          <w:b/>
          <w:i/>
          <w:iCs/>
        </w:rPr>
        <w:t>межрегионгаз</w:t>
      </w:r>
      <w:proofErr w:type="spellEnd"/>
      <w:r w:rsidRPr="00AD64BD">
        <w:rPr>
          <w:b/>
          <w:i/>
          <w:iCs/>
        </w:rPr>
        <w:t>»</w:t>
      </w:r>
      <w:r w:rsidRPr="00AD64BD">
        <w:rPr>
          <w:iCs/>
        </w:rPr>
        <w:t xml:space="preserve"> - </w:t>
      </w:r>
      <w:r w:rsidRPr="00466050">
        <w:t>полосу отвода и охранные полосы вдоль газо</w:t>
      </w:r>
      <w:r w:rsidRPr="00466050">
        <w:softHyphen/>
        <w:t>провода, проходящего  через  лесные массивы</w:t>
      </w:r>
      <w:r>
        <w:rPr>
          <w:iCs/>
        </w:rPr>
        <w:t>.</w:t>
      </w:r>
    </w:p>
    <w:p w:rsidR="002031C6" w:rsidRPr="00815A3A" w:rsidRDefault="002031C6" w:rsidP="002031C6">
      <w:pPr>
        <w:ind w:firstLine="709"/>
        <w:jc w:val="both"/>
      </w:pPr>
      <w:r w:rsidRPr="00A537EF">
        <w:rPr>
          <w:i/>
          <w:u w:val="single"/>
        </w:rPr>
        <w:t>В срок до 29 мая 2017 года</w:t>
      </w:r>
      <w:r w:rsidRPr="00A537EF">
        <w:t xml:space="preserve"> направить информацию о проведенных и планируемых противопожарных мероприятиях в администрацию Олонецкого национального муниципального района.</w:t>
      </w:r>
    </w:p>
    <w:p w:rsidR="002031C6" w:rsidRPr="00815A3A" w:rsidRDefault="002031C6" w:rsidP="002031C6">
      <w:pPr>
        <w:ind w:firstLine="709"/>
        <w:jc w:val="both"/>
        <w:rPr>
          <w:b/>
          <w:i/>
        </w:rPr>
      </w:pPr>
      <w:r>
        <w:rPr>
          <w:b/>
          <w:i/>
        </w:rPr>
        <w:t>12</w:t>
      </w:r>
      <w:r w:rsidRPr="00815A3A">
        <w:rPr>
          <w:b/>
          <w:i/>
        </w:rPr>
        <w:t xml:space="preserve">. </w:t>
      </w:r>
      <w:r>
        <w:rPr>
          <w:b/>
          <w:i/>
        </w:rPr>
        <w:t xml:space="preserve">Рекомендовать </w:t>
      </w:r>
      <w:r w:rsidRPr="00815A3A">
        <w:rPr>
          <w:b/>
          <w:i/>
        </w:rPr>
        <w:t xml:space="preserve">ОМВД России </w:t>
      </w:r>
      <w:r>
        <w:rPr>
          <w:b/>
          <w:i/>
        </w:rPr>
        <w:t xml:space="preserve">по </w:t>
      </w:r>
      <w:r w:rsidRPr="00815A3A">
        <w:rPr>
          <w:b/>
          <w:i/>
        </w:rPr>
        <w:t>Олонецк</w:t>
      </w:r>
      <w:r>
        <w:rPr>
          <w:b/>
          <w:i/>
        </w:rPr>
        <w:t>ому району</w:t>
      </w:r>
      <w:r w:rsidRPr="00815A3A">
        <w:rPr>
          <w:b/>
          <w:i/>
        </w:rPr>
        <w:t xml:space="preserve"> в течение пожароопасного сезона:</w:t>
      </w:r>
    </w:p>
    <w:p w:rsidR="002031C6" w:rsidRPr="00A537EF" w:rsidRDefault="002031C6" w:rsidP="002031C6">
      <w:pPr>
        <w:ind w:firstLine="709"/>
        <w:jc w:val="both"/>
      </w:pPr>
      <w:r w:rsidRPr="00A537EF">
        <w:t xml:space="preserve">12.1 оказывать содействие </w:t>
      </w:r>
      <w:r w:rsidRPr="00A537EF">
        <w:rPr>
          <w:iCs/>
        </w:rPr>
        <w:t xml:space="preserve">ГКУ РК «Олонецкое центральное лесничество» </w:t>
      </w:r>
      <w:r w:rsidRPr="00A537EF">
        <w:t xml:space="preserve">в выявлении виновников возникновения лесных пожаров, проведении расследования причин пожаров, имеющих  признаки преступления, и привлечении виновных к ответственности в соответствии с действующим законодательством; </w:t>
      </w:r>
    </w:p>
    <w:p w:rsidR="002031C6" w:rsidRPr="00A537EF" w:rsidRDefault="002031C6" w:rsidP="002031C6">
      <w:pPr>
        <w:ind w:firstLine="709"/>
        <w:jc w:val="both"/>
      </w:pPr>
      <w:r w:rsidRPr="00A537EF">
        <w:t xml:space="preserve">12.2 в соответствии с решением </w:t>
      </w:r>
      <w:proofErr w:type="spellStart"/>
      <w:r w:rsidRPr="00A537EF">
        <w:t>КЧСиПБ</w:t>
      </w:r>
      <w:proofErr w:type="spellEnd"/>
      <w:r w:rsidRPr="00A537EF">
        <w:t xml:space="preserve"> района осуществлять мероприятия по ограничению посещения населением лесов в районах </w:t>
      </w:r>
      <w:proofErr w:type="gramStart"/>
      <w:r w:rsidRPr="00A537EF">
        <w:t>повышенной</w:t>
      </w:r>
      <w:proofErr w:type="gramEnd"/>
      <w:r w:rsidRPr="00A537EF">
        <w:t xml:space="preserve"> пожароопасности;</w:t>
      </w:r>
    </w:p>
    <w:p w:rsidR="00CD4652" w:rsidRDefault="002031C6" w:rsidP="002031C6">
      <w:pPr>
        <w:ind w:firstLine="709"/>
        <w:jc w:val="both"/>
      </w:pPr>
      <w:r w:rsidRPr="00A537EF">
        <w:t xml:space="preserve">12.3 совместно с </w:t>
      </w:r>
      <w:proofErr w:type="spellStart"/>
      <w:r w:rsidRPr="00A537EF">
        <w:t>ОНДиПР</w:t>
      </w:r>
      <w:proofErr w:type="spellEnd"/>
      <w:r w:rsidRPr="00A537EF">
        <w:t xml:space="preserve"> Олонецкого и Питкярантского районов </w:t>
      </w:r>
      <w:proofErr w:type="spellStart"/>
      <w:r w:rsidRPr="00A537EF">
        <w:t>УНДиПР</w:t>
      </w:r>
      <w:proofErr w:type="spellEnd"/>
      <w:r w:rsidRPr="00A537EF">
        <w:t xml:space="preserve"> ГУ  МЧС России по Республике Карелия обеспечить </w:t>
      </w:r>
      <w:proofErr w:type="gramStart"/>
      <w:r w:rsidRPr="00A537EF">
        <w:t>контроль за</w:t>
      </w:r>
      <w:proofErr w:type="gramEnd"/>
      <w:r w:rsidRPr="00A537EF">
        <w:t xml:space="preserve"> соблюдением запрета на выжигание сухой </w:t>
      </w:r>
      <w:proofErr w:type="spellStart"/>
      <w:r w:rsidRPr="00A537EF">
        <w:t>трявянистой</w:t>
      </w:r>
      <w:proofErr w:type="spellEnd"/>
      <w:r w:rsidRPr="00A537EF">
        <w:t xml:space="preserve"> растительности, стерни, пожнивных остатков на землях </w:t>
      </w:r>
      <w:proofErr w:type="spellStart"/>
      <w:r w:rsidRPr="00A537EF">
        <w:t>сельхозназначения</w:t>
      </w:r>
      <w:proofErr w:type="spellEnd"/>
      <w:r w:rsidRPr="00A537EF">
        <w:t xml:space="preserve"> и землях запаса, разведение костров на полях</w:t>
      </w:r>
      <w:r w:rsidR="00CD4652">
        <w:t>;</w:t>
      </w:r>
    </w:p>
    <w:p w:rsidR="002031C6" w:rsidRPr="00A537EF" w:rsidRDefault="00CD4652" w:rsidP="002031C6">
      <w:pPr>
        <w:ind w:firstLine="709"/>
        <w:jc w:val="both"/>
      </w:pPr>
      <w:r>
        <w:t xml:space="preserve">12.4 обеспечить участие сотрудников МВД </w:t>
      </w:r>
      <w:r w:rsidRPr="00F675A2">
        <w:t xml:space="preserve">совместно с </w:t>
      </w:r>
      <w:r>
        <w:t xml:space="preserve">главами поселений, </w:t>
      </w:r>
      <w:r w:rsidRPr="00F675A2">
        <w:t>сотрудниками М</w:t>
      </w:r>
      <w:r>
        <w:t>ЧС</w:t>
      </w:r>
      <w:r w:rsidRPr="00F675A2">
        <w:t>, работниками лесничеств</w:t>
      </w:r>
      <w:r>
        <w:t xml:space="preserve"> в </w:t>
      </w:r>
      <w:r w:rsidRPr="00F675A2">
        <w:t>патрулировани</w:t>
      </w:r>
      <w:r>
        <w:t>и</w:t>
      </w:r>
      <w:r w:rsidRPr="00F675A2">
        <w:t xml:space="preserve"> территорий, прилегающих к лесам,</w:t>
      </w:r>
      <w:r>
        <w:t xml:space="preserve"> </w:t>
      </w:r>
      <w:r w:rsidRPr="00F675A2">
        <w:t>в соответствии с План</w:t>
      </w:r>
      <w:r>
        <w:t>ом</w:t>
      </w:r>
      <w:r w:rsidRPr="00F675A2">
        <w:t xml:space="preserve">-графиком </w:t>
      </w:r>
      <w:r>
        <w:t>утвержденным главой администрации района 27 марта 2017 года</w:t>
      </w:r>
      <w:r w:rsidR="002031C6" w:rsidRPr="00A537EF">
        <w:t>.</w:t>
      </w:r>
    </w:p>
    <w:p w:rsidR="005A6D14" w:rsidRDefault="002031C6" w:rsidP="002031C6">
      <w:pPr>
        <w:ind w:firstLine="709"/>
        <w:jc w:val="both"/>
        <w:rPr>
          <w:b/>
          <w:i/>
        </w:rPr>
      </w:pPr>
      <w:r w:rsidRPr="00A537EF">
        <w:rPr>
          <w:b/>
          <w:i/>
        </w:rPr>
        <w:t>13. Рекомендовать  Хвойному лесничеству Минобороны России - филиалу ФГКУ "</w:t>
      </w:r>
      <w:proofErr w:type="spellStart"/>
      <w:r w:rsidRPr="00A537EF">
        <w:rPr>
          <w:b/>
          <w:i/>
        </w:rPr>
        <w:t>УЛХиП</w:t>
      </w:r>
      <w:proofErr w:type="spellEnd"/>
      <w:r w:rsidRPr="00A537EF">
        <w:rPr>
          <w:b/>
          <w:i/>
        </w:rPr>
        <w:t>" Минобороны России</w:t>
      </w:r>
      <w:r w:rsidR="005A6D14">
        <w:rPr>
          <w:b/>
          <w:i/>
        </w:rPr>
        <w:t>:</w:t>
      </w:r>
    </w:p>
    <w:p w:rsidR="005A6D14" w:rsidRDefault="005A6D14" w:rsidP="002031C6">
      <w:pPr>
        <w:ind w:firstLine="709"/>
        <w:jc w:val="both"/>
      </w:pPr>
      <w:r>
        <w:t xml:space="preserve">13.1. </w:t>
      </w:r>
      <w:r w:rsidR="002031C6" w:rsidRPr="00A537EF">
        <w:t>в течение пожароопасного сезона  обеспечить готовность сил и средств к обнаружению и тушению по</w:t>
      </w:r>
      <w:r w:rsidR="002031C6" w:rsidRPr="00A537EF">
        <w:softHyphen/>
        <w:t>жаров на  землях Министерства обороны</w:t>
      </w:r>
      <w:r>
        <w:t>;</w:t>
      </w:r>
    </w:p>
    <w:p w:rsidR="005A6D14" w:rsidRPr="00F675A2" w:rsidRDefault="005A6D14" w:rsidP="005A6D14">
      <w:pPr>
        <w:ind w:firstLine="709"/>
        <w:jc w:val="both"/>
      </w:pPr>
      <w:r>
        <w:t xml:space="preserve">13.2 обеспечить участие </w:t>
      </w:r>
      <w:r w:rsidRPr="00F675A2">
        <w:t>работник</w:t>
      </w:r>
      <w:r>
        <w:t>ов</w:t>
      </w:r>
      <w:r w:rsidRPr="00F675A2">
        <w:t xml:space="preserve"> лесничеств</w:t>
      </w:r>
      <w:r>
        <w:t xml:space="preserve">а </w:t>
      </w:r>
      <w:r w:rsidRPr="00F675A2">
        <w:t xml:space="preserve">совместно с </w:t>
      </w:r>
      <w:r>
        <w:t xml:space="preserve">главами поселений, </w:t>
      </w:r>
      <w:r w:rsidRPr="00F675A2">
        <w:t>сотрудниками М</w:t>
      </w:r>
      <w:r>
        <w:t>ЧС и МВД</w:t>
      </w:r>
      <w:r w:rsidRPr="00F675A2">
        <w:t xml:space="preserve"> </w:t>
      </w:r>
      <w:r>
        <w:t xml:space="preserve">в </w:t>
      </w:r>
      <w:r w:rsidRPr="00F675A2">
        <w:t>патрулировани</w:t>
      </w:r>
      <w:r>
        <w:t>и</w:t>
      </w:r>
      <w:r w:rsidRPr="00F675A2">
        <w:t xml:space="preserve"> территорий, прилегающих к лесам,</w:t>
      </w:r>
      <w:r>
        <w:t xml:space="preserve"> </w:t>
      </w:r>
      <w:r w:rsidRPr="00F675A2">
        <w:t>в соответствии с План</w:t>
      </w:r>
      <w:r>
        <w:t>ом</w:t>
      </w:r>
      <w:r w:rsidRPr="00F675A2">
        <w:t xml:space="preserve">-графиком </w:t>
      </w:r>
      <w:r>
        <w:t>утвержденным главой администрации района 27 марта 2017 года</w:t>
      </w:r>
      <w:r w:rsidRPr="00A537EF">
        <w:t>.</w:t>
      </w:r>
    </w:p>
    <w:p w:rsidR="002031C6" w:rsidRDefault="002031C6" w:rsidP="002031C6">
      <w:pPr>
        <w:ind w:firstLine="709"/>
        <w:jc w:val="both"/>
        <w:rPr>
          <w:b/>
          <w:i/>
        </w:rPr>
      </w:pPr>
      <w:r w:rsidRPr="009A6B72">
        <w:rPr>
          <w:b/>
          <w:i/>
        </w:rPr>
        <w:t>1</w:t>
      </w:r>
      <w:r>
        <w:rPr>
          <w:b/>
          <w:i/>
        </w:rPr>
        <w:t>4</w:t>
      </w:r>
      <w:r w:rsidRPr="009A6B72">
        <w:rPr>
          <w:b/>
          <w:i/>
        </w:rPr>
        <w:t xml:space="preserve">. Рекомендовать </w:t>
      </w:r>
      <w:r>
        <w:rPr>
          <w:b/>
          <w:i/>
        </w:rPr>
        <w:t>территориальному отделу</w:t>
      </w:r>
      <w:r w:rsidRPr="009A6B72">
        <w:rPr>
          <w:b/>
          <w:i/>
        </w:rPr>
        <w:t xml:space="preserve"> Управления Роспотребнадзора по Республике Карелия в </w:t>
      </w:r>
      <w:proofErr w:type="spellStart"/>
      <w:r w:rsidRPr="009A6B72">
        <w:rPr>
          <w:b/>
          <w:i/>
        </w:rPr>
        <w:t>г</w:t>
      </w:r>
      <w:proofErr w:type="gramStart"/>
      <w:r w:rsidRPr="009A6B72">
        <w:rPr>
          <w:b/>
          <w:i/>
        </w:rPr>
        <w:t>.С</w:t>
      </w:r>
      <w:proofErr w:type="gramEnd"/>
      <w:r w:rsidRPr="009A6B72">
        <w:rPr>
          <w:b/>
          <w:i/>
        </w:rPr>
        <w:t>ортавала</w:t>
      </w:r>
      <w:proofErr w:type="spellEnd"/>
      <w:r w:rsidRPr="009A6B72">
        <w:rPr>
          <w:b/>
          <w:i/>
        </w:rPr>
        <w:t xml:space="preserve">, </w:t>
      </w:r>
      <w:proofErr w:type="spellStart"/>
      <w:r w:rsidRPr="009A6B72">
        <w:rPr>
          <w:b/>
          <w:i/>
        </w:rPr>
        <w:t>Лахденпохском</w:t>
      </w:r>
      <w:proofErr w:type="spellEnd"/>
      <w:r w:rsidRPr="009A6B72">
        <w:rPr>
          <w:b/>
          <w:i/>
        </w:rPr>
        <w:t xml:space="preserve">, </w:t>
      </w:r>
      <w:proofErr w:type="spellStart"/>
      <w:r w:rsidRPr="009A6B72">
        <w:rPr>
          <w:b/>
          <w:i/>
        </w:rPr>
        <w:t>Питкярантском</w:t>
      </w:r>
      <w:proofErr w:type="spellEnd"/>
      <w:r w:rsidRPr="009A6B72">
        <w:rPr>
          <w:b/>
          <w:i/>
        </w:rPr>
        <w:t xml:space="preserve"> и Олонецком районах</w:t>
      </w:r>
      <w:r>
        <w:rPr>
          <w:b/>
          <w:i/>
        </w:rPr>
        <w:t>:</w:t>
      </w:r>
    </w:p>
    <w:p w:rsidR="002031C6" w:rsidRPr="00084AD8" w:rsidRDefault="002031C6" w:rsidP="002031C6">
      <w:pPr>
        <w:ind w:firstLine="709"/>
        <w:jc w:val="both"/>
        <w:rPr>
          <w:i/>
          <w:u w:val="single"/>
        </w:rPr>
      </w:pPr>
      <w:r w:rsidRPr="00084AD8">
        <w:rPr>
          <w:i/>
          <w:u w:val="single"/>
        </w:rPr>
        <w:t>в течение пожароопасного сезона</w:t>
      </w:r>
      <w:r w:rsidRPr="00084AD8">
        <w:rPr>
          <w:i/>
        </w:rPr>
        <w:t>:</w:t>
      </w:r>
    </w:p>
    <w:p w:rsidR="002031C6" w:rsidRPr="009A6B72" w:rsidRDefault="002031C6" w:rsidP="002031C6">
      <w:pPr>
        <w:ind w:firstLine="709"/>
        <w:jc w:val="both"/>
      </w:pPr>
      <w:r w:rsidRPr="009A6B72">
        <w:t>1</w:t>
      </w:r>
      <w:r>
        <w:t>4</w:t>
      </w:r>
      <w:r w:rsidRPr="009A6B72">
        <w:t>.1 предусмотреть дополнительные мероприятия по обеспечению санитарно-эпидемиологического благополучия населения, проживающего в зоне возможного влияния лесных пожаров;</w:t>
      </w:r>
    </w:p>
    <w:p w:rsidR="002031C6" w:rsidRPr="009A6B72" w:rsidRDefault="002031C6" w:rsidP="002031C6">
      <w:pPr>
        <w:ind w:firstLine="709"/>
        <w:jc w:val="both"/>
      </w:pPr>
      <w:r w:rsidRPr="009A6B72">
        <w:t>1</w:t>
      </w:r>
      <w:r>
        <w:t>4</w:t>
      </w:r>
      <w:r w:rsidRPr="009A6B72">
        <w:t xml:space="preserve">.2 информировать </w:t>
      </w:r>
      <w:proofErr w:type="spellStart"/>
      <w:r w:rsidRPr="009A6B72">
        <w:t>КЧСиПБ</w:t>
      </w:r>
      <w:proofErr w:type="spellEnd"/>
      <w:r w:rsidRPr="009A6B72">
        <w:t xml:space="preserve"> </w:t>
      </w:r>
      <w:r>
        <w:t>района</w:t>
      </w:r>
      <w:r w:rsidRPr="009A6B72">
        <w:t xml:space="preserve"> при ухудшении санитарно-эпидемиологической обстановки в населенных пунктах</w:t>
      </w:r>
      <w:r>
        <w:t>,</w:t>
      </w:r>
      <w:r w:rsidRPr="009A6B72">
        <w:t xml:space="preserve"> подверженных задымлению в результате лесных пожаров;</w:t>
      </w:r>
    </w:p>
    <w:p w:rsidR="002031C6" w:rsidRDefault="002031C6" w:rsidP="002031C6">
      <w:pPr>
        <w:ind w:firstLine="709"/>
        <w:jc w:val="both"/>
        <w:rPr>
          <w:b/>
          <w:i/>
        </w:rPr>
      </w:pPr>
      <w:r w:rsidRPr="009A6B72">
        <w:t>1</w:t>
      </w:r>
      <w:r>
        <w:t>4</w:t>
      </w:r>
      <w:r w:rsidRPr="009A6B72">
        <w:t>.3 организовать информирование населения о санитарно-эпидемиологической ситуации и дополнительных мерах, принимаемых по санитарно-эпидемиологическому обеспечению населения, в том числе эвакуированного из пострадавших населенных пунктов, а также детских летних оздоровительных учреждений, находящихся в зоне возможного влияния пожаров</w:t>
      </w:r>
      <w:r>
        <w:t>.</w:t>
      </w:r>
      <w:r w:rsidRPr="009A6B72">
        <w:rPr>
          <w:b/>
          <w:i/>
        </w:rPr>
        <w:t xml:space="preserve"> </w:t>
      </w:r>
    </w:p>
    <w:p w:rsidR="002031C6" w:rsidRPr="00A537EF" w:rsidRDefault="002031C6" w:rsidP="002031C6">
      <w:pPr>
        <w:ind w:firstLine="709"/>
        <w:jc w:val="both"/>
        <w:rPr>
          <w:b/>
          <w:i/>
        </w:rPr>
      </w:pPr>
      <w:r w:rsidRPr="00A537EF">
        <w:rPr>
          <w:b/>
          <w:i/>
        </w:rPr>
        <w:t>15. Рекомендовать ООО « Олонецавтодор»:</w:t>
      </w:r>
    </w:p>
    <w:p w:rsidR="002031C6" w:rsidRPr="00A537EF" w:rsidRDefault="002031C6" w:rsidP="002031C6">
      <w:pPr>
        <w:ind w:firstLine="709"/>
        <w:jc w:val="both"/>
      </w:pPr>
      <w:r w:rsidRPr="00A537EF">
        <w:t>15.1</w:t>
      </w:r>
      <w:r w:rsidRPr="00A537EF">
        <w:rPr>
          <w:b/>
          <w:i/>
        </w:rPr>
        <w:t xml:space="preserve"> </w:t>
      </w:r>
      <w:r w:rsidRPr="00A537EF">
        <w:t xml:space="preserve"> </w:t>
      </w:r>
      <w:r w:rsidRPr="00A537EF">
        <w:rPr>
          <w:i/>
          <w:u w:val="single"/>
        </w:rPr>
        <w:t>в срок до 15  мая 2017 года</w:t>
      </w:r>
      <w:r w:rsidRPr="00A537EF">
        <w:t xml:space="preserve"> привести полосы отвода вдоль автомобильных дорог в соответствие с требованиями пожар</w:t>
      </w:r>
      <w:r w:rsidRPr="00A537EF">
        <w:softHyphen/>
        <w:t>ной безопасности и в течение пожароопасного сезона обеспечить поддержание их в надле</w:t>
      </w:r>
      <w:r w:rsidRPr="00A537EF">
        <w:softHyphen/>
        <w:t>жащем противопожарном состоянии.</w:t>
      </w:r>
    </w:p>
    <w:p w:rsidR="002031C6" w:rsidRPr="00A537EF" w:rsidRDefault="002031C6" w:rsidP="002031C6">
      <w:pPr>
        <w:ind w:firstLine="709"/>
        <w:jc w:val="both"/>
      </w:pPr>
      <w:r w:rsidRPr="00A537EF">
        <w:rPr>
          <w:i/>
          <w:u w:val="single"/>
        </w:rPr>
        <w:lastRenderedPageBreak/>
        <w:t>В срок до 30 мая 2017 года</w:t>
      </w:r>
      <w:r w:rsidRPr="00A537EF">
        <w:t xml:space="preserve"> направить информацию о проведенных и планируемых противопожарных мероприятиях  в полосах отвода подведомственных дорог в администрацию Олонецкого национального муниципального района.</w:t>
      </w:r>
    </w:p>
    <w:p w:rsidR="002031C6" w:rsidRPr="00A537EF" w:rsidRDefault="002031C6" w:rsidP="002031C6">
      <w:pPr>
        <w:pStyle w:val="ConsPlusNormal"/>
        <w:ind w:firstLine="540"/>
        <w:jc w:val="both"/>
        <w:rPr>
          <w:szCs w:val="24"/>
        </w:rPr>
      </w:pPr>
      <w:r w:rsidRPr="00A537EF">
        <w:rPr>
          <w:szCs w:val="24"/>
        </w:rPr>
        <w:t>15.2 обеспечить исполнение требований Правил противопожарного режима в Российской Федерации, утвержденных постановлением Правительства РФ от 25.04.2012 года № 390:</w:t>
      </w:r>
    </w:p>
    <w:p w:rsidR="002031C6" w:rsidRPr="00A537EF" w:rsidRDefault="002031C6" w:rsidP="002031C6">
      <w:pPr>
        <w:pStyle w:val="ConsPlusNormal"/>
        <w:ind w:firstLine="540"/>
        <w:jc w:val="both"/>
        <w:rPr>
          <w:i/>
        </w:rPr>
      </w:pPr>
      <w:r w:rsidRPr="00A537EF">
        <w:rPr>
          <w:i/>
        </w:rPr>
        <w:t xml:space="preserve">- п. 72(3). </w:t>
      </w:r>
      <w:proofErr w:type="gramStart"/>
      <w:r w:rsidRPr="00A537EF">
        <w:rPr>
          <w:i/>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A537EF">
        <w:rPr>
          <w:i/>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2031C6" w:rsidRPr="00B02406" w:rsidRDefault="002031C6" w:rsidP="002031C6">
      <w:pPr>
        <w:pStyle w:val="ConsPlusNormal"/>
        <w:ind w:firstLine="540"/>
        <w:jc w:val="both"/>
      </w:pPr>
      <w:r w:rsidRPr="00A537EF">
        <w:rPr>
          <w:i/>
        </w:rPr>
        <w:t>- п. 283.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r w:rsidRPr="00A537EF">
        <w:t>.</w:t>
      </w:r>
    </w:p>
    <w:p w:rsidR="002031C6" w:rsidRPr="00815A3A" w:rsidRDefault="002031C6" w:rsidP="002031C6">
      <w:pPr>
        <w:ind w:firstLine="709"/>
        <w:jc w:val="both"/>
        <w:rPr>
          <w:b/>
          <w:i/>
        </w:rPr>
      </w:pPr>
      <w:r w:rsidRPr="00815A3A">
        <w:rPr>
          <w:b/>
          <w:i/>
        </w:rPr>
        <w:t>1</w:t>
      </w:r>
      <w:r>
        <w:rPr>
          <w:b/>
          <w:i/>
        </w:rPr>
        <w:t>6</w:t>
      </w:r>
      <w:r w:rsidRPr="00815A3A">
        <w:rPr>
          <w:b/>
          <w:i/>
        </w:rPr>
        <w:t>. Рекомендовать  ООО «Охотничий клуб спортивный»,  НП «Спортивный охотничий клуб «Олонец»</w:t>
      </w:r>
      <w:r w:rsidR="005A6D14">
        <w:rPr>
          <w:b/>
          <w:i/>
        </w:rPr>
        <w:t xml:space="preserve">, </w:t>
      </w:r>
      <w:r w:rsidR="005A6D14" w:rsidRPr="005A6D14">
        <w:rPr>
          <w:b/>
          <w:i/>
        </w:rPr>
        <w:t xml:space="preserve">КРО </w:t>
      </w:r>
      <w:proofErr w:type="spellStart"/>
      <w:r w:rsidR="005A6D14" w:rsidRPr="005A6D14">
        <w:rPr>
          <w:b/>
          <w:i/>
        </w:rPr>
        <w:t>ООиР</w:t>
      </w:r>
      <w:proofErr w:type="spellEnd"/>
      <w:r w:rsidRPr="00815A3A">
        <w:rPr>
          <w:b/>
          <w:i/>
        </w:rPr>
        <w:t>:</w:t>
      </w:r>
    </w:p>
    <w:p w:rsidR="002031C6" w:rsidRDefault="002031C6" w:rsidP="002031C6">
      <w:pPr>
        <w:ind w:firstLine="709"/>
        <w:jc w:val="both"/>
        <w:rPr>
          <w:iCs/>
        </w:rPr>
      </w:pPr>
      <w:r w:rsidRPr="00815A3A">
        <w:rPr>
          <w:iCs/>
        </w:rPr>
        <w:t xml:space="preserve">- обеспечить проведение </w:t>
      </w:r>
      <w:proofErr w:type="spellStart"/>
      <w:r w:rsidRPr="00815A3A">
        <w:rPr>
          <w:iCs/>
        </w:rPr>
        <w:t>лесопожарных</w:t>
      </w:r>
      <w:proofErr w:type="spellEnd"/>
      <w:r w:rsidRPr="00815A3A">
        <w:rPr>
          <w:iCs/>
        </w:rPr>
        <w:t xml:space="preserve"> инструктажей среди членов клуба (охотников) во время проведения охоты</w:t>
      </w:r>
      <w:r>
        <w:rPr>
          <w:iCs/>
        </w:rPr>
        <w:t>.</w:t>
      </w:r>
      <w:r w:rsidRPr="00815A3A">
        <w:rPr>
          <w:iCs/>
        </w:rPr>
        <w:t xml:space="preserve"> </w:t>
      </w:r>
    </w:p>
    <w:p w:rsidR="002031C6" w:rsidRDefault="002031C6" w:rsidP="002031C6">
      <w:pPr>
        <w:ind w:firstLine="709"/>
        <w:jc w:val="both"/>
        <w:rPr>
          <w:b/>
          <w:iCs/>
        </w:rPr>
      </w:pPr>
      <w:r>
        <w:rPr>
          <w:iCs/>
        </w:rPr>
        <w:t>Л</w:t>
      </w:r>
      <w:r w:rsidRPr="00815A3A">
        <w:rPr>
          <w:iCs/>
        </w:rPr>
        <w:t>юбое использование открытого огня в лесных массивах</w:t>
      </w:r>
      <w:r>
        <w:rPr>
          <w:iCs/>
        </w:rPr>
        <w:t>,</w:t>
      </w:r>
      <w:r w:rsidRPr="00815A3A">
        <w:rPr>
          <w:iCs/>
        </w:rPr>
        <w:t xml:space="preserve"> на полях, в том числе  пал сухой прошлогодней травы, разведение костров </w:t>
      </w:r>
      <w:r w:rsidRPr="00FF6F88">
        <w:rPr>
          <w:b/>
          <w:iCs/>
        </w:rPr>
        <w:t xml:space="preserve">– запретить.   </w:t>
      </w:r>
    </w:p>
    <w:p w:rsidR="002031C6" w:rsidRDefault="002031C6" w:rsidP="002031C6">
      <w:pPr>
        <w:ind w:firstLine="709"/>
        <w:jc w:val="both"/>
        <w:rPr>
          <w:b/>
          <w:iCs/>
        </w:rPr>
      </w:pPr>
      <w:r>
        <w:rPr>
          <w:b/>
          <w:iCs/>
        </w:rPr>
        <w:t>17. МКУ «ЦИХО»:</w:t>
      </w:r>
    </w:p>
    <w:p w:rsidR="002031C6" w:rsidRPr="00A537EF" w:rsidRDefault="002031C6" w:rsidP="002031C6">
      <w:pPr>
        <w:ind w:firstLine="709"/>
        <w:jc w:val="both"/>
      </w:pPr>
      <w:r w:rsidRPr="00A537EF">
        <w:rPr>
          <w:iCs/>
        </w:rPr>
        <w:t xml:space="preserve">17.1 обеспечить бесперебойную работу Единой дежурно-диспетчерской службы </w:t>
      </w:r>
      <w:r w:rsidRPr="00A537EF">
        <w:t xml:space="preserve">и своевременное доведение информации по пожарной обстановке в лесах  до ДДС Правительства РК  (Госкомитет  РК по </w:t>
      </w:r>
      <w:proofErr w:type="spellStart"/>
      <w:r w:rsidRPr="00A537EF">
        <w:t>ОЖиБН</w:t>
      </w:r>
      <w:proofErr w:type="spellEnd"/>
      <w:r w:rsidRPr="00A537EF">
        <w:t>),   ЦУКС ГУ МЧС России по РК  и других заинтересованных орга</w:t>
      </w:r>
      <w:r w:rsidRPr="00A537EF">
        <w:softHyphen/>
        <w:t>нов управления территориальной подсистемы РСЧС РК</w:t>
      </w:r>
      <w:r w:rsidR="003F1D30">
        <w:t xml:space="preserve"> в соответствии со схемой оповещения</w:t>
      </w:r>
      <w:r w:rsidRPr="00A537EF">
        <w:t>;</w:t>
      </w:r>
    </w:p>
    <w:p w:rsidR="002031C6" w:rsidRDefault="002031C6" w:rsidP="002031C6">
      <w:pPr>
        <w:ind w:firstLine="709"/>
        <w:jc w:val="both"/>
      </w:pPr>
      <w:r w:rsidRPr="00A537EF">
        <w:t>17.2 в ежедневном режиме обеспечить взаимодействие и обмен информацией о лесопожарной обстановке между  ЕДДС и пунктом диспетчерского управления лесничеств</w:t>
      </w:r>
      <w:r w:rsidR="003F1D30">
        <w:t>а</w:t>
      </w:r>
      <w:r w:rsidRPr="00A537EF">
        <w:t xml:space="preserve"> в соответствии с Соглашением.</w:t>
      </w:r>
    </w:p>
    <w:p w:rsidR="002031C6" w:rsidRPr="00610952" w:rsidRDefault="002031C6" w:rsidP="002031C6">
      <w:pPr>
        <w:ind w:firstLine="709"/>
        <w:jc w:val="both"/>
        <w:rPr>
          <w:b/>
        </w:rPr>
      </w:pPr>
      <w:r>
        <w:rPr>
          <w:b/>
        </w:rPr>
        <w:t xml:space="preserve">18. </w:t>
      </w:r>
      <w:r w:rsidRPr="00610952">
        <w:rPr>
          <w:b/>
        </w:rPr>
        <w:t xml:space="preserve">Доклад о выполнении решения ответственным исполнителям представить в Комиссию по </w:t>
      </w:r>
      <w:proofErr w:type="spellStart"/>
      <w:r>
        <w:rPr>
          <w:b/>
        </w:rPr>
        <w:t>ЧСиПБ</w:t>
      </w:r>
      <w:proofErr w:type="spellEnd"/>
      <w:r w:rsidRPr="00610952">
        <w:rPr>
          <w:b/>
        </w:rPr>
        <w:t xml:space="preserve">  в соответствии с установленными сроками.</w:t>
      </w:r>
    </w:p>
    <w:p w:rsidR="002031C6" w:rsidRPr="00761DC1" w:rsidRDefault="002031C6" w:rsidP="002031C6">
      <w:pPr>
        <w:ind w:firstLine="709"/>
        <w:jc w:val="both"/>
      </w:pPr>
    </w:p>
    <w:p w:rsidR="002031C6" w:rsidRPr="001B169E" w:rsidRDefault="002031C6" w:rsidP="002031C6">
      <w:pPr>
        <w:jc w:val="center"/>
        <w:rPr>
          <w:b/>
        </w:rPr>
      </w:pPr>
      <w:proofErr w:type="gramStart"/>
      <w:r w:rsidRPr="001B169E">
        <w:rPr>
          <w:b/>
        </w:rPr>
        <w:t>Р</w:t>
      </w:r>
      <w:proofErr w:type="gramEnd"/>
      <w:r w:rsidRPr="001B169E">
        <w:rPr>
          <w:b/>
        </w:rPr>
        <w:t xml:space="preserve">  Е  Ш  Е  Н  И  Е</w:t>
      </w:r>
    </w:p>
    <w:p w:rsidR="002031C6" w:rsidRDefault="002031C6" w:rsidP="002031C6">
      <w:pPr>
        <w:ind w:firstLine="709"/>
        <w:jc w:val="both"/>
        <w:rPr>
          <w:b/>
        </w:rPr>
      </w:pPr>
    </w:p>
    <w:p w:rsidR="002031C6" w:rsidRDefault="002031C6" w:rsidP="002031C6">
      <w:pPr>
        <w:tabs>
          <w:tab w:val="left" w:pos="2910"/>
        </w:tabs>
        <w:ind w:firstLine="709"/>
        <w:jc w:val="both"/>
        <w:rPr>
          <w:b/>
        </w:rPr>
      </w:pPr>
      <w:r>
        <w:rPr>
          <w:b/>
        </w:rPr>
        <w:t>По вопросу: «</w:t>
      </w:r>
      <w:r w:rsidRPr="00247244">
        <w:rPr>
          <w:b/>
        </w:rPr>
        <w:t>Об обеспечении безопасности населения Олонецкого района на водоёмах района в период таяния и становления льда и во время купального сезона</w:t>
      </w:r>
      <w:r>
        <w:rPr>
          <w:b/>
        </w:rPr>
        <w:t>».</w:t>
      </w:r>
    </w:p>
    <w:p w:rsidR="002031C6" w:rsidRPr="00DA2FE5" w:rsidRDefault="002031C6" w:rsidP="002031C6">
      <w:pPr>
        <w:ind w:firstLine="709"/>
        <w:jc w:val="both"/>
      </w:pPr>
      <w:r w:rsidRPr="00DA2FE5">
        <w:t>В 2016 году на водоемах Республики Карелия произошло 63 происшествия (АППГ 69), в которых погибло 70 человек (АППГ 65 человек), из них: со льда 18 человек (АППГ 13 человек);  в алкогольном опьянении и прочих случаях 32 человека (АППГ 52); дети 18 человек (АППГ-0). Анализ происшествий по сезонным периодам показывает, что наибольшая гибель населения приходится на июнь -23 человека, март -9 человек, июль- 9 человек, апрель -8 человек. Количество погибших на 10 тыс. человек населения республики составило – 1,10, за аналогичный период 2015 года – 1,02.</w:t>
      </w:r>
    </w:p>
    <w:p w:rsidR="002031C6" w:rsidRPr="00DA2FE5" w:rsidRDefault="002031C6" w:rsidP="002031C6">
      <w:pPr>
        <w:ind w:firstLine="709"/>
        <w:jc w:val="both"/>
      </w:pPr>
      <w:r w:rsidRPr="00DA2FE5">
        <w:t>Основными причинами гибели людей в 2016 году явились: несоблюдение Правил охраны жизни людей на воде в Республике Карелия, нахождение на водоемах в состоянии алкогольного опьянения, купание в необорудованных для этого местах.</w:t>
      </w:r>
    </w:p>
    <w:p w:rsidR="002031C6" w:rsidRPr="00DA2FE5" w:rsidRDefault="002031C6" w:rsidP="002031C6">
      <w:pPr>
        <w:ind w:firstLine="709"/>
        <w:jc w:val="both"/>
      </w:pPr>
      <w:r w:rsidRPr="00DA2FE5">
        <w:lastRenderedPageBreak/>
        <w:t>Наибольшее количество погибших на водоемах зафиксировано в следующих муниципальных районах и городских округах:</w:t>
      </w:r>
      <w:r w:rsidRPr="00DA2FE5">
        <w:rPr>
          <w:color w:val="FF0000"/>
        </w:rPr>
        <w:t xml:space="preserve"> </w:t>
      </w:r>
      <w:proofErr w:type="spellStart"/>
      <w:r w:rsidRPr="00DA2FE5">
        <w:t>Пряжинском</w:t>
      </w:r>
      <w:proofErr w:type="spellEnd"/>
      <w:r w:rsidRPr="00DA2FE5">
        <w:t xml:space="preserve"> – 15,</w:t>
      </w:r>
      <w:r w:rsidRPr="00DA2FE5">
        <w:rPr>
          <w:color w:val="FF0000"/>
        </w:rPr>
        <w:t xml:space="preserve"> </w:t>
      </w:r>
      <w:r w:rsidRPr="00DA2FE5">
        <w:t>Сегежском - 6,</w:t>
      </w:r>
      <w:r w:rsidRPr="00DA2FE5">
        <w:rPr>
          <w:color w:val="FF0000"/>
        </w:rPr>
        <w:t xml:space="preserve"> </w:t>
      </w:r>
      <w:proofErr w:type="spellStart"/>
      <w:r w:rsidRPr="00DA2FE5">
        <w:t>Пудожском</w:t>
      </w:r>
      <w:proofErr w:type="spellEnd"/>
      <w:r w:rsidRPr="00DA2FE5">
        <w:t xml:space="preserve"> – 6, Медвежьегорском – 5, </w:t>
      </w:r>
      <w:proofErr w:type="spellStart"/>
      <w:r w:rsidRPr="00DA2FE5">
        <w:t>Кондопожском</w:t>
      </w:r>
      <w:proofErr w:type="spellEnd"/>
      <w:r w:rsidRPr="00DA2FE5">
        <w:t xml:space="preserve"> – 5,</w:t>
      </w:r>
      <w:r w:rsidRPr="00DA2FE5">
        <w:rPr>
          <w:color w:val="FF0000"/>
        </w:rPr>
        <w:t xml:space="preserve"> </w:t>
      </w:r>
      <w:proofErr w:type="spellStart"/>
      <w:r w:rsidRPr="00DA2FE5">
        <w:t>Суоярвском</w:t>
      </w:r>
      <w:proofErr w:type="spellEnd"/>
      <w:r w:rsidRPr="00DA2FE5">
        <w:t xml:space="preserve"> - 5.</w:t>
      </w:r>
      <w:r w:rsidRPr="00DA2FE5">
        <w:rPr>
          <w:color w:val="FF0000"/>
        </w:rPr>
        <w:t xml:space="preserve"> </w:t>
      </w:r>
      <w:r w:rsidRPr="00DA2FE5">
        <w:t xml:space="preserve">Не допущена гибель на водоемах   в  </w:t>
      </w:r>
      <w:proofErr w:type="spellStart"/>
      <w:r w:rsidRPr="00DA2FE5">
        <w:t>Лахденпохском</w:t>
      </w:r>
      <w:proofErr w:type="spellEnd"/>
      <w:r w:rsidRPr="00DA2FE5">
        <w:t xml:space="preserve"> муниципальном районе.</w:t>
      </w:r>
    </w:p>
    <w:p w:rsidR="002031C6" w:rsidRDefault="002031C6" w:rsidP="002031C6">
      <w:pPr>
        <w:ind w:firstLine="709"/>
        <w:jc w:val="both"/>
      </w:pPr>
      <w:r w:rsidRPr="00466050">
        <w:t xml:space="preserve">18 июня </w:t>
      </w:r>
      <w:r w:rsidRPr="00466050">
        <w:rPr>
          <w:iCs/>
        </w:rPr>
        <w:t xml:space="preserve">в акватории озера </w:t>
      </w:r>
      <w:proofErr w:type="spellStart"/>
      <w:r w:rsidRPr="00466050">
        <w:rPr>
          <w:iCs/>
        </w:rPr>
        <w:t>Сямозеро</w:t>
      </w:r>
      <w:proofErr w:type="spellEnd"/>
      <w:r w:rsidRPr="00466050">
        <w:rPr>
          <w:iCs/>
        </w:rPr>
        <w:t xml:space="preserve"> </w:t>
      </w:r>
      <w:proofErr w:type="spellStart"/>
      <w:r w:rsidRPr="00466050">
        <w:rPr>
          <w:iCs/>
        </w:rPr>
        <w:t>Пряжинского</w:t>
      </w:r>
      <w:proofErr w:type="spellEnd"/>
      <w:r w:rsidRPr="00466050">
        <w:rPr>
          <w:iCs/>
        </w:rPr>
        <w:t xml:space="preserve"> района Республики Карелия туристическая группа школы «</w:t>
      </w:r>
      <w:proofErr w:type="spellStart"/>
      <w:r w:rsidRPr="00466050">
        <w:rPr>
          <w:iCs/>
        </w:rPr>
        <w:t>Рейнтрейнджеров</w:t>
      </w:r>
      <w:proofErr w:type="spellEnd"/>
      <w:r w:rsidRPr="00466050">
        <w:rPr>
          <w:iCs/>
        </w:rPr>
        <w:t>» (г. Москва) лагеря ООО «Парк-Отель «</w:t>
      </w:r>
      <w:proofErr w:type="spellStart"/>
      <w:r w:rsidRPr="00466050">
        <w:rPr>
          <w:iCs/>
        </w:rPr>
        <w:t>Сямозеро</w:t>
      </w:r>
      <w:proofErr w:type="spellEnd"/>
      <w:r w:rsidRPr="00466050">
        <w:rPr>
          <w:iCs/>
        </w:rPr>
        <w:t>»», двигаясь по маршруту «</w:t>
      </w:r>
      <w:proofErr w:type="spellStart"/>
      <w:r w:rsidRPr="00466050">
        <w:rPr>
          <w:iCs/>
        </w:rPr>
        <w:t>н.п</w:t>
      </w:r>
      <w:proofErr w:type="spellEnd"/>
      <w:r w:rsidRPr="00466050">
        <w:rPr>
          <w:iCs/>
        </w:rPr>
        <w:t xml:space="preserve">. </w:t>
      </w:r>
      <w:proofErr w:type="spellStart"/>
      <w:r w:rsidRPr="00466050">
        <w:rPr>
          <w:iCs/>
        </w:rPr>
        <w:t>Сяргилахта</w:t>
      </w:r>
      <w:proofErr w:type="spellEnd"/>
      <w:r w:rsidRPr="00466050">
        <w:rPr>
          <w:iCs/>
        </w:rPr>
        <w:t xml:space="preserve"> – </w:t>
      </w:r>
      <w:proofErr w:type="spellStart"/>
      <w:r w:rsidRPr="00466050">
        <w:rPr>
          <w:iCs/>
        </w:rPr>
        <w:t>н.п</w:t>
      </w:r>
      <w:proofErr w:type="spellEnd"/>
      <w:r w:rsidRPr="00466050">
        <w:rPr>
          <w:iCs/>
        </w:rPr>
        <w:t xml:space="preserve">. </w:t>
      </w:r>
      <w:proofErr w:type="spellStart"/>
      <w:r w:rsidRPr="00466050">
        <w:rPr>
          <w:iCs/>
        </w:rPr>
        <w:t>Кудама</w:t>
      </w:r>
      <w:proofErr w:type="spellEnd"/>
      <w:r w:rsidRPr="00466050">
        <w:rPr>
          <w:iCs/>
        </w:rPr>
        <w:t>» на одном плоту и двух лодках в составе 51 человека, попала в шторм, в результате чего произошло опрокидывание двух лодок</w:t>
      </w:r>
      <w:r w:rsidRPr="00466050">
        <w:t>. В результате ЧС погибло 14 детей, пострадало 12 человек, 37 человек спасено.</w:t>
      </w:r>
      <w:r w:rsidRPr="00466050">
        <w:tab/>
      </w:r>
    </w:p>
    <w:p w:rsidR="002031C6" w:rsidRPr="00DA2FE5" w:rsidRDefault="002031C6" w:rsidP="002031C6">
      <w:pPr>
        <w:jc w:val="center"/>
        <w:rPr>
          <w:b/>
        </w:rPr>
      </w:pPr>
      <w:r w:rsidRPr="00DA2FE5">
        <w:rPr>
          <w:b/>
        </w:rPr>
        <w:t>Статистические данные по гибели людей   на водных объектах</w:t>
      </w:r>
    </w:p>
    <w:tbl>
      <w:tblPr>
        <w:tblW w:w="9699" w:type="dxa"/>
        <w:tblInd w:w="108" w:type="dxa"/>
        <w:tblLook w:val="0000" w:firstRow="0" w:lastRow="0" w:firstColumn="0" w:lastColumn="0" w:noHBand="0" w:noVBand="0"/>
      </w:tblPr>
      <w:tblGrid>
        <w:gridCol w:w="871"/>
        <w:gridCol w:w="1923"/>
        <w:gridCol w:w="1297"/>
        <w:gridCol w:w="236"/>
        <w:gridCol w:w="981"/>
        <w:gridCol w:w="981"/>
        <w:gridCol w:w="981"/>
        <w:gridCol w:w="1216"/>
        <w:gridCol w:w="1213"/>
      </w:tblGrid>
      <w:tr w:rsidR="002031C6" w:rsidRPr="00DA2FE5" w:rsidTr="00A27677">
        <w:trPr>
          <w:trHeight w:val="315"/>
        </w:trPr>
        <w:tc>
          <w:tcPr>
            <w:tcW w:w="871" w:type="dxa"/>
            <w:tcBorders>
              <w:top w:val="single" w:sz="8" w:space="0" w:color="auto"/>
              <w:left w:val="single" w:sz="8" w:space="0" w:color="auto"/>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 xml:space="preserve">№ </w:t>
            </w:r>
            <w:proofErr w:type="gramStart"/>
            <w:r w:rsidRPr="00DA2FE5">
              <w:rPr>
                <w:sz w:val="22"/>
                <w:szCs w:val="22"/>
              </w:rPr>
              <w:t>п</w:t>
            </w:r>
            <w:proofErr w:type="gramEnd"/>
            <w:r w:rsidRPr="00DA2FE5">
              <w:rPr>
                <w:sz w:val="22"/>
                <w:szCs w:val="22"/>
              </w:rPr>
              <w:t>/п</w:t>
            </w:r>
          </w:p>
        </w:tc>
        <w:tc>
          <w:tcPr>
            <w:tcW w:w="1923" w:type="dxa"/>
            <w:tcBorders>
              <w:top w:val="single" w:sz="8" w:space="0" w:color="auto"/>
              <w:left w:val="nil"/>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районы</w:t>
            </w:r>
          </w:p>
        </w:tc>
        <w:tc>
          <w:tcPr>
            <w:tcW w:w="1297" w:type="dxa"/>
            <w:tcBorders>
              <w:top w:val="single" w:sz="8" w:space="0" w:color="auto"/>
              <w:left w:val="nil"/>
              <w:bottom w:val="single" w:sz="8" w:space="0" w:color="auto"/>
              <w:right w:val="single" w:sz="4" w:space="0" w:color="auto"/>
            </w:tcBorders>
          </w:tcPr>
          <w:p w:rsidR="002031C6" w:rsidRPr="00DA2FE5" w:rsidRDefault="002031C6" w:rsidP="00A27677">
            <w:pPr>
              <w:jc w:val="center"/>
              <w:rPr>
                <w:bCs/>
                <w:iCs/>
                <w:sz w:val="22"/>
                <w:szCs w:val="22"/>
              </w:rPr>
            </w:pPr>
            <w:r w:rsidRPr="00DA2FE5">
              <w:rPr>
                <w:sz w:val="22"/>
                <w:szCs w:val="22"/>
              </w:rPr>
              <w:t>2011 год</w:t>
            </w:r>
          </w:p>
        </w:tc>
        <w:tc>
          <w:tcPr>
            <w:tcW w:w="236" w:type="dxa"/>
            <w:tcBorders>
              <w:top w:val="single" w:sz="8" w:space="0" w:color="auto"/>
              <w:left w:val="single" w:sz="4" w:space="0" w:color="auto"/>
              <w:bottom w:val="single" w:sz="8" w:space="0" w:color="auto"/>
              <w:right w:val="nil"/>
            </w:tcBorders>
          </w:tcPr>
          <w:p w:rsidR="002031C6" w:rsidRPr="00DA2FE5" w:rsidRDefault="002031C6" w:rsidP="00A27677">
            <w:pPr>
              <w:jc w:val="center"/>
              <w:rPr>
                <w:bCs/>
                <w:iCs/>
                <w:sz w:val="22"/>
                <w:szCs w:val="22"/>
              </w:rPr>
            </w:pPr>
          </w:p>
        </w:tc>
        <w:tc>
          <w:tcPr>
            <w:tcW w:w="981" w:type="dxa"/>
            <w:tcBorders>
              <w:top w:val="single" w:sz="8" w:space="0" w:color="auto"/>
              <w:left w:val="nil"/>
              <w:bottom w:val="single" w:sz="8" w:space="0" w:color="auto"/>
              <w:right w:val="single" w:sz="4" w:space="0" w:color="auto"/>
            </w:tcBorders>
          </w:tcPr>
          <w:p w:rsidR="002031C6" w:rsidRPr="00DA2FE5" w:rsidRDefault="002031C6" w:rsidP="00A27677">
            <w:pPr>
              <w:jc w:val="center"/>
              <w:rPr>
                <w:bCs/>
                <w:iCs/>
                <w:sz w:val="22"/>
                <w:szCs w:val="22"/>
              </w:rPr>
            </w:pPr>
            <w:r w:rsidRPr="00DA2FE5">
              <w:rPr>
                <w:sz w:val="22"/>
                <w:szCs w:val="22"/>
              </w:rPr>
              <w:t>2012 год</w:t>
            </w:r>
          </w:p>
        </w:tc>
        <w:tc>
          <w:tcPr>
            <w:tcW w:w="981" w:type="dxa"/>
            <w:tcBorders>
              <w:top w:val="single" w:sz="8" w:space="0" w:color="auto"/>
              <w:left w:val="single" w:sz="4" w:space="0" w:color="auto"/>
              <w:bottom w:val="single" w:sz="8" w:space="0" w:color="auto"/>
              <w:right w:val="single" w:sz="4" w:space="0" w:color="auto"/>
            </w:tcBorders>
          </w:tcPr>
          <w:p w:rsidR="002031C6" w:rsidRPr="00DA2FE5" w:rsidRDefault="002031C6" w:rsidP="00A27677">
            <w:pPr>
              <w:jc w:val="center"/>
              <w:rPr>
                <w:bCs/>
                <w:iCs/>
                <w:sz w:val="22"/>
                <w:szCs w:val="22"/>
              </w:rPr>
            </w:pPr>
            <w:r w:rsidRPr="00DA2FE5">
              <w:rPr>
                <w:bCs/>
                <w:iCs/>
                <w:sz w:val="22"/>
                <w:szCs w:val="22"/>
              </w:rPr>
              <w:t>2013 год</w:t>
            </w:r>
          </w:p>
        </w:tc>
        <w:tc>
          <w:tcPr>
            <w:tcW w:w="981" w:type="dxa"/>
            <w:tcBorders>
              <w:top w:val="single" w:sz="8" w:space="0" w:color="auto"/>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2014 год</w:t>
            </w:r>
          </w:p>
        </w:tc>
        <w:tc>
          <w:tcPr>
            <w:tcW w:w="1216" w:type="dxa"/>
            <w:tcBorders>
              <w:top w:val="single" w:sz="8" w:space="0" w:color="auto"/>
              <w:left w:val="single" w:sz="4" w:space="0" w:color="auto"/>
              <w:bottom w:val="single" w:sz="8" w:space="0" w:color="auto"/>
              <w:right w:val="single" w:sz="4" w:space="0" w:color="auto"/>
            </w:tcBorders>
          </w:tcPr>
          <w:p w:rsidR="002031C6" w:rsidRPr="00DA2FE5" w:rsidRDefault="002031C6" w:rsidP="00A27677">
            <w:pPr>
              <w:ind w:hanging="108"/>
              <w:jc w:val="both"/>
              <w:rPr>
                <w:sz w:val="22"/>
                <w:szCs w:val="22"/>
              </w:rPr>
            </w:pPr>
            <w:r w:rsidRPr="00DA2FE5">
              <w:rPr>
                <w:sz w:val="22"/>
                <w:szCs w:val="22"/>
              </w:rPr>
              <w:t xml:space="preserve">    2015 год</w:t>
            </w:r>
          </w:p>
        </w:tc>
        <w:tc>
          <w:tcPr>
            <w:tcW w:w="1213" w:type="dxa"/>
            <w:tcBorders>
              <w:top w:val="single" w:sz="8" w:space="0" w:color="auto"/>
              <w:left w:val="nil"/>
              <w:bottom w:val="single" w:sz="8" w:space="0" w:color="auto"/>
              <w:right w:val="single" w:sz="4" w:space="0" w:color="auto"/>
            </w:tcBorders>
          </w:tcPr>
          <w:p w:rsidR="002031C6" w:rsidRPr="00DA2FE5" w:rsidRDefault="002031C6" w:rsidP="00A27677">
            <w:pPr>
              <w:ind w:hanging="108"/>
              <w:jc w:val="center"/>
              <w:rPr>
                <w:sz w:val="22"/>
                <w:szCs w:val="22"/>
              </w:rPr>
            </w:pPr>
            <w:r w:rsidRPr="00DA2FE5">
              <w:rPr>
                <w:sz w:val="22"/>
                <w:szCs w:val="22"/>
              </w:rPr>
              <w:t>2016 год</w:t>
            </w:r>
          </w:p>
        </w:tc>
      </w:tr>
      <w:tr w:rsidR="002031C6" w:rsidRPr="00DA2FE5" w:rsidTr="00A27677">
        <w:trPr>
          <w:trHeight w:val="133"/>
        </w:trPr>
        <w:tc>
          <w:tcPr>
            <w:tcW w:w="871" w:type="dxa"/>
            <w:tcBorders>
              <w:top w:val="nil"/>
              <w:left w:val="single" w:sz="8" w:space="0" w:color="auto"/>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1</w:t>
            </w:r>
          </w:p>
        </w:tc>
        <w:tc>
          <w:tcPr>
            <w:tcW w:w="1923" w:type="dxa"/>
            <w:tcBorders>
              <w:top w:val="nil"/>
              <w:left w:val="nil"/>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Петрозаводск</w:t>
            </w:r>
          </w:p>
        </w:tc>
        <w:tc>
          <w:tcPr>
            <w:tcW w:w="1297"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3</w:t>
            </w:r>
          </w:p>
        </w:tc>
        <w:tc>
          <w:tcPr>
            <w:tcW w:w="236" w:type="dxa"/>
            <w:tcBorders>
              <w:top w:val="nil"/>
              <w:left w:val="single" w:sz="4" w:space="0" w:color="auto"/>
              <w:bottom w:val="single" w:sz="8" w:space="0" w:color="auto"/>
              <w:right w:val="nil"/>
            </w:tcBorders>
          </w:tcPr>
          <w:p w:rsidR="002031C6" w:rsidRPr="00DA2FE5" w:rsidRDefault="002031C6" w:rsidP="00A27677">
            <w:pPr>
              <w:jc w:val="center"/>
              <w:rPr>
                <w:bCs/>
                <w:sz w:val="22"/>
                <w:szCs w:val="22"/>
              </w:rPr>
            </w:pPr>
          </w:p>
        </w:tc>
        <w:tc>
          <w:tcPr>
            <w:tcW w:w="981"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6</w:t>
            </w:r>
          </w:p>
        </w:tc>
        <w:tc>
          <w:tcPr>
            <w:tcW w:w="981" w:type="dxa"/>
            <w:tcBorders>
              <w:top w:val="nil"/>
              <w:left w:val="single" w:sz="4" w:space="0" w:color="auto"/>
              <w:bottom w:val="single" w:sz="8" w:space="0" w:color="auto"/>
              <w:right w:val="single" w:sz="4" w:space="0" w:color="auto"/>
            </w:tcBorders>
            <w:vAlign w:val="center"/>
          </w:tcPr>
          <w:p w:rsidR="002031C6" w:rsidRPr="00DA2FE5" w:rsidRDefault="002031C6" w:rsidP="00A27677">
            <w:pPr>
              <w:jc w:val="center"/>
              <w:rPr>
                <w:bCs/>
                <w:sz w:val="22"/>
                <w:szCs w:val="22"/>
              </w:rPr>
            </w:pPr>
            <w:r w:rsidRPr="00DA2FE5">
              <w:rPr>
                <w:bCs/>
                <w:sz w:val="22"/>
                <w:szCs w:val="22"/>
              </w:rPr>
              <w:t>1</w:t>
            </w:r>
          </w:p>
        </w:tc>
        <w:tc>
          <w:tcPr>
            <w:tcW w:w="981"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1</w:t>
            </w:r>
          </w:p>
        </w:tc>
        <w:tc>
          <w:tcPr>
            <w:tcW w:w="1216"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w:t>
            </w:r>
          </w:p>
        </w:tc>
        <w:tc>
          <w:tcPr>
            <w:tcW w:w="1213" w:type="dxa"/>
            <w:tcBorders>
              <w:top w:val="nil"/>
              <w:left w:val="nil"/>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3</w:t>
            </w:r>
          </w:p>
        </w:tc>
      </w:tr>
      <w:tr w:rsidR="002031C6" w:rsidRPr="00DA2FE5" w:rsidTr="00A27677">
        <w:trPr>
          <w:trHeight w:val="213"/>
        </w:trPr>
        <w:tc>
          <w:tcPr>
            <w:tcW w:w="871" w:type="dxa"/>
            <w:tcBorders>
              <w:top w:val="nil"/>
              <w:left w:val="single" w:sz="8" w:space="0" w:color="auto"/>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2</w:t>
            </w:r>
          </w:p>
        </w:tc>
        <w:tc>
          <w:tcPr>
            <w:tcW w:w="1923" w:type="dxa"/>
            <w:tcBorders>
              <w:top w:val="nil"/>
              <w:left w:val="nil"/>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Костомукша</w:t>
            </w:r>
          </w:p>
        </w:tc>
        <w:tc>
          <w:tcPr>
            <w:tcW w:w="1297"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2</w:t>
            </w:r>
          </w:p>
        </w:tc>
        <w:tc>
          <w:tcPr>
            <w:tcW w:w="236" w:type="dxa"/>
            <w:tcBorders>
              <w:top w:val="nil"/>
              <w:left w:val="single" w:sz="4" w:space="0" w:color="auto"/>
              <w:bottom w:val="single" w:sz="8" w:space="0" w:color="auto"/>
              <w:right w:val="nil"/>
            </w:tcBorders>
          </w:tcPr>
          <w:p w:rsidR="002031C6" w:rsidRPr="00DA2FE5" w:rsidRDefault="002031C6" w:rsidP="00A27677">
            <w:pPr>
              <w:jc w:val="center"/>
              <w:rPr>
                <w:bCs/>
                <w:sz w:val="22"/>
                <w:szCs w:val="22"/>
              </w:rPr>
            </w:pPr>
          </w:p>
        </w:tc>
        <w:tc>
          <w:tcPr>
            <w:tcW w:w="981"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2</w:t>
            </w:r>
          </w:p>
        </w:tc>
        <w:tc>
          <w:tcPr>
            <w:tcW w:w="981" w:type="dxa"/>
            <w:tcBorders>
              <w:top w:val="nil"/>
              <w:left w:val="single" w:sz="4" w:space="0" w:color="auto"/>
              <w:bottom w:val="single" w:sz="8" w:space="0" w:color="auto"/>
              <w:right w:val="single" w:sz="4" w:space="0" w:color="auto"/>
            </w:tcBorders>
            <w:vAlign w:val="center"/>
          </w:tcPr>
          <w:p w:rsidR="002031C6" w:rsidRPr="00DA2FE5" w:rsidRDefault="002031C6" w:rsidP="00A27677">
            <w:pPr>
              <w:jc w:val="center"/>
              <w:rPr>
                <w:bCs/>
                <w:sz w:val="22"/>
                <w:szCs w:val="22"/>
              </w:rPr>
            </w:pPr>
            <w:r w:rsidRPr="00DA2FE5">
              <w:rPr>
                <w:bCs/>
                <w:sz w:val="22"/>
                <w:szCs w:val="22"/>
              </w:rPr>
              <w:t>2</w:t>
            </w:r>
          </w:p>
        </w:tc>
        <w:tc>
          <w:tcPr>
            <w:tcW w:w="981"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w:t>
            </w:r>
          </w:p>
        </w:tc>
        <w:tc>
          <w:tcPr>
            <w:tcW w:w="1216"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2</w:t>
            </w:r>
          </w:p>
        </w:tc>
        <w:tc>
          <w:tcPr>
            <w:tcW w:w="1213" w:type="dxa"/>
            <w:tcBorders>
              <w:top w:val="nil"/>
              <w:left w:val="nil"/>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1</w:t>
            </w:r>
          </w:p>
        </w:tc>
      </w:tr>
      <w:tr w:rsidR="002031C6" w:rsidRPr="00DA2FE5" w:rsidTr="00A27677">
        <w:trPr>
          <w:trHeight w:val="127"/>
        </w:trPr>
        <w:tc>
          <w:tcPr>
            <w:tcW w:w="871" w:type="dxa"/>
            <w:tcBorders>
              <w:top w:val="nil"/>
              <w:left w:val="single" w:sz="8" w:space="0" w:color="auto"/>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3</w:t>
            </w:r>
          </w:p>
        </w:tc>
        <w:tc>
          <w:tcPr>
            <w:tcW w:w="1923" w:type="dxa"/>
            <w:tcBorders>
              <w:top w:val="nil"/>
              <w:left w:val="nil"/>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Беломорский</w:t>
            </w:r>
          </w:p>
        </w:tc>
        <w:tc>
          <w:tcPr>
            <w:tcW w:w="1297"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6</w:t>
            </w:r>
          </w:p>
        </w:tc>
        <w:tc>
          <w:tcPr>
            <w:tcW w:w="236" w:type="dxa"/>
            <w:tcBorders>
              <w:top w:val="nil"/>
              <w:left w:val="single" w:sz="4" w:space="0" w:color="auto"/>
              <w:bottom w:val="single" w:sz="8" w:space="0" w:color="auto"/>
              <w:right w:val="nil"/>
            </w:tcBorders>
          </w:tcPr>
          <w:p w:rsidR="002031C6" w:rsidRPr="00DA2FE5" w:rsidRDefault="002031C6" w:rsidP="00A27677">
            <w:pPr>
              <w:jc w:val="center"/>
              <w:rPr>
                <w:bCs/>
                <w:sz w:val="22"/>
                <w:szCs w:val="22"/>
              </w:rPr>
            </w:pPr>
          </w:p>
        </w:tc>
        <w:tc>
          <w:tcPr>
            <w:tcW w:w="981"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6</w:t>
            </w:r>
          </w:p>
        </w:tc>
        <w:tc>
          <w:tcPr>
            <w:tcW w:w="981" w:type="dxa"/>
            <w:tcBorders>
              <w:top w:val="nil"/>
              <w:left w:val="single" w:sz="4" w:space="0" w:color="auto"/>
              <w:bottom w:val="single" w:sz="8" w:space="0" w:color="auto"/>
              <w:right w:val="single" w:sz="4" w:space="0" w:color="auto"/>
            </w:tcBorders>
            <w:vAlign w:val="center"/>
          </w:tcPr>
          <w:p w:rsidR="002031C6" w:rsidRPr="00DA2FE5" w:rsidRDefault="002031C6" w:rsidP="00A27677">
            <w:pPr>
              <w:jc w:val="center"/>
              <w:rPr>
                <w:bCs/>
                <w:sz w:val="22"/>
                <w:szCs w:val="22"/>
              </w:rPr>
            </w:pPr>
            <w:r w:rsidRPr="00DA2FE5">
              <w:rPr>
                <w:bCs/>
                <w:sz w:val="22"/>
                <w:szCs w:val="22"/>
              </w:rPr>
              <w:t>2</w:t>
            </w:r>
          </w:p>
        </w:tc>
        <w:tc>
          <w:tcPr>
            <w:tcW w:w="981"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4</w:t>
            </w:r>
          </w:p>
        </w:tc>
        <w:tc>
          <w:tcPr>
            <w:tcW w:w="1216"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2</w:t>
            </w:r>
          </w:p>
        </w:tc>
        <w:tc>
          <w:tcPr>
            <w:tcW w:w="1213" w:type="dxa"/>
            <w:tcBorders>
              <w:top w:val="nil"/>
              <w:left w:val="nil"/>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3</w:t>
            </w:r>
          </w:p>
        </w:tc>
      </w:tr>
      <w:tr w:rsidR="002031C6" w:rsidRPr="00DA2FE5" w:rsidTr="00A27677">
        <w:trPr>
          <w:trHeight w:val="207"/>
        </w:trPr>
        <w:tc>
          <w:tcPr>
            <w:tcW w:w="871" w:type="dxa"/>
            <w:tcBorders>
              <w:top w:val="nil"/>
              <w:left w:val="single" w:sz="8" w:space="0" w:color="auto"/>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4</w:t>
            </w:r>
          </w:p>
        </w:tc>
        <w:tc>
          <w:tcPr>
            <w:tcW w:w="1923" w:type="dxa"/>
            <w:tcBorders>
              <w:top w:val="nil"/>
              <w:left w:val="nil"/>
              <w:bottom w:val="single" w:sz="8" w:space="0" w:color="auto"/>
              <w:right w:val="single" w:sz="8" w:space="0" w:color="auto"/>
            </w:tcBorders>
            <w:shd w:val="clear" w:color="auto" w:fill="auto"/>
          </w:tcPr>
          <w:p w:rsidR="002031C6" w:rsidRPr="00DA2FE5" w:rsidRDefault="002031C6" w:rsidP="00A27677">
            <w:pPr>
              <w:jc w:val="both"/>
              <w:rPr>
                <w:sz w:val="22"/>
                <w:szCs w:val="22"/>
              </w:rPr>
            </w:pPr>
            <w:proofErr w:type="spellStart"/>
            <w:r w:rsidRPr="00DA2FE5">
              <w:rPr>
                <w:sz w:val="22"/>
                <w:szCs w:val="22"/>
              </w:rPr>
              <w:t>Калевальский</w:t>
            </w:r>
            <w:proofErr w:type="spellEnd"/>
          </w:p>
        </w:tc>
        <w:tc>
          <w:tcPr>
            <w:tcW w:w="1297"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7</w:t>
            </w:r>
          </w:p>
        </w:tc>
        <w:tc>
          <w:tcPr>
            <w:tcW w:w="236" w:type="dxa"/>
            <w:tcBorders>
              <w:top w:val="nil"/>
              <w:left w:val="single" w:sz="4" w:space="0" w:color="auto"/>
              <w:bottom w:val="single" w:sz="8" w:space="0" w:color="auto"/>
              <w:right w:val="nil"/>
            </w:tcBorders>
          </w:tcPr>
          <w:p w:rsidR="002031C6" w:rsidRPr="00DA2FE5" w:rsidRDefault="002031C6" w:rsidP="00A27677">
            <w:pPr>
              <w:jc w:val="center"/>
              <w:rPr>
                <w:bCs/>
                <w:sz w:val="22"/>
                <w:szCs w:val="22"/>
              </w:rPr>
            </w:pPr>
          </w:p>
        </w:tc>
        <w:tc>
          <w:tcPr>
            <w:tcW w:w="981"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3</w:t>
            </w:r>
          </w:p>
        </w:tc>
        <w:tc>
          <w:tcPr>
            <w:tcW w:w="981" w:type="dxa"/>
            <w:tcBorders>
              <w:top w:val="nil"/>
              <w:left w:val="single" w:sz="4" w:space="0" w:color="auto"/>
              <w:bottom w:val="single" w:sz="8" w:space="0" w:color="auto"/>
              <w:right w:val="single" w:sz="4" w:space="0" w:color="auto"/>
            </w:tcBorders>
            <w:vAlign w:val="center"/>
          </w:tcPr>
          <w:p w:rsidR="002031C6" w:rsidRPr="00DA2FE5" w:rsidRDefault="002031C6" w:rsidP="00A27677">
            <w:pPr>
              <w:jc w:val="center"/>
              <w:rPr>
                <w:bCs/>
                <w:sz w:val="22"/>
                <w:szCs w:val="22"/>
              </w:rPr>
            </w:pPr>
            <w:r w:rsidRPr="00DA2FE5">
              <w:rPr>
                <w:bCs/>
                <w:sz w:val="22"/>
                <w:szCs w:val="22"/>
              </w:rPr>
              <w:t>1</w:t>
            </w:r>
          </w:p>
        </w:tc>
        <w:tc>
          <w:tcPr>
            <w:tcW w:w="981"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1</w:t>
            </w:r>
          </w:p>
        </w:tc>
        <w:tc>
          <w:tcPr>
            <w:tcW w:w="1216"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2</w:t>
            </w:r>
          </w:p>
        </w:tc>
        <w:tc>
          <w:tcPr>
            <w:tcW w:w="1213" w:type="dxa"/>
            <w:tcBorders>
              <w:top w:val="nil"/>
              <w:left w:val="nil"/>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1</w:t>
            </w:r>
          </w:p>
        </w:tc>
      </w:tr>
      <w:tr w:rsidR="002031C6" w:rsidRPr="00DA2FE5" w:rsidTr="00A27677">
        <w:trPr>
          <w:trHeight w:val="121"/>
        </w:trPr>
        <w:tc>
          <w:tcPr>
            <w:tcW w:w="871" w:type="dxa"/>
            <w:tcBorders>
              <w:top w:val="nil"/>
              <w:left w:val="single" w:sz="8" w:space="0" w:color="auto"/>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5</w:t>
            </w:r>
          </w:p>
        </w:tc>
        <w:tc>
          <w:tcPr>
            <w:tcW w:w="1923" w:type="dxa"/>
            <w:tcBorders>
              <w:top w:val="nil"/>
              <w:left w:val="nil"/>
              <w:bottom w:val="single" w:sz="8" w:space="0" w:color="auto"/>
              <w:right w:val="single" w:sz="8" w:space="0" w:color="auto"/>
            </w:tcBorders>
            <w:shd w:val="clear" w:color="auto" w:fill="auto"/>
          </w:tcPr>
          <w:p w:rsidR="002031C6" w:rsidRPr="00DA2FE5" w:rsidRDefault="002031C6" w:rsidP="00A27677">
            <w:pPr>
              <w:jc w:val="both"/>
              <w:rPr>
                <w:sz w:val="22"/>
                <w:szCs w:val="22"/>
              </w:rPr>
            </w:pPr>
            <w:proofErr w:type="spellStart"/>
            <w:r w:rsidRPr="00DA2FE5">
              <w:rPr>
                <w:sz w:val="22"/>
                <w:szCs w:val="22"/>
              </w:rPr>
              <w:t>Кемский</w:t>
            </w:r>
            <w:proofErr w:type="spellEnd"/>
          </w:p>
        </w:tc>
        <w:tc>
          <w:tcPr>
            <w:tcW w:w="1297"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3</w:t>
            </w:r>
          </w:p>
        </w:tc>
        <w:tc>
          <w:tcPr>
            <w:tcW w:w="236" w:type="dxa"/>
            <w:tcBorders>
              <w:top w:val="nil"/>
              <w:left w:val="single" w:sz="4" w:space="0" w:color="auto"/>
              <w:bottom w:val="single" w:sz="8" w:space="0" w:color="auto"/>
              <w:right w:val="nil"/>
            </w:tcBorders>
          </w:tcPr>
          <w:p w:rsidR="002031C6" w:rsidRPr="00DA2FE5" w:rsidRDefault="002031C6" w:rsidP="00A27677">
            <w:pPr>
              <w:jc w:val="center"/>
              <w:rPr>
                <w:bCs/>
                <w:sz w:val="22"/>
                <w:szCs w:val="22"/>
              </w:rPr>
            </w:pPr>
          </w:p>
        </w:tc>
        <w:tc>
          <w:tcPr>
            <w:tcW w:w="981"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1</w:t>
            </w:r>
          </w:p>
        </w:tc>
        <w:tc>
          <w:tcPr>
            <w:tcW w:w="981" w:type="dxa"/>
            <w:tcBorders>
              <w:top w:val="nil"/>
              <w:left w:val="single" w:sz="4" w:space="0" w:color="auto"/>
              <w:bottom w:val="single" w:sz="8" w:space="0" w:color="auto"/>
              <w:right w:val="single" w:sz="4" w:space="0" w:color="auto"/>
            </w:tcBorders>
            <w:vAlign w:val="center"/>
          </w:tcPr>
          <w:p w:rsidR="002031C6" w:rsidRPr="00DA2FE5" w:rsidRDefault="002031C6" w:rsidP="00A27677">
            <w:pPr>
              <w:jc w:val="center"/>
              <w:rPr>
                <w:bCs/>
                <w:sz w:val="22"/>
                <w:szCs w:val="22"/>
              </w:rPr>
            </w:pPr>
            <w:r w:rsidRPr="00DA2FE5">
              <w:rPr>
                <w:bCs/>
                <w:sz w:val="22"/>
                <w:szCs w:val="22"/>
              </w:rPr>
              <w:t>2</w:t>
            </w:r>
          </w:p>
        </w:tc>
        <w:tc>
          <w:tcPr>
            <w:tcW w:w="981"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2</w:t>
            </w:r>
          </w:p>
        </w:tc>
        <w:tc>
          <w:tcPr>
            <w:tcW w:w="1216"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w:t>
            </w:r>
          </w:p>
        </w:tc>
        <w:tc>
          <w:tcPr>
            <w:tcW w:w="1213" w:type="dxa"/>
            <w:tcBorders>
              <w:top w:val="nil"/>
              <w:left w:val="nil"/>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4</w:t>
            </w:r>
          </w:p>
        </w:tc>
      </w:tr>
      <w:tr w:rsidR="002031C6" w:rsidRPr="00DA2FE5" w:rsidTr="00A27677">
        <w:trPr>
          <w:trHeight w:val="215"/>
        </w:trPr>
        <w:tc>
          <w:tcPr>
            <w:tcW w:w="871" w:type="dxa"/>
            <w:tcBorders>
              <w:top w:val="nil"/>
              <w:left w:val="single" w:sz="8" w:space="0" w:color="auto"/>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6</w:t>
            </w:r>
          </w:p>
        </w:tc>
        <w:tc>
          <w:tcPr>
            <w:tcW w:w="1923" w:type="dxa"/>
            <w:tcBorders>
              <w:top w:val="nil"/>
              <w:left w:val="nil"/>
              <w:bottom w:val="single" w:sz="8" w:space="0" w:color="auto"/>
              <w:right w:val="single" w:sz="8" w:space="0" w:color="auto"/>
            </w:tcBorders>
            <w:shd w:val="clear" w:color="auto" w:fill="auto"/>
          </w:tcPr>
          <w:p w:rsidR="002031C6" w:rsidRPr="00DA2FE5" w:rsidRDefault="002031C6" w:rsidP="00A27677">
            <w:pPr>
              <w:jc w:val="both"/>
              <w:rPr>
                <w:sz w:val="22"/>
                <w:szCs w:val="22"/>
              </w:rPr>
            </w:pPr>
            <w:proofErr w:type="spellStart"/>
            <w:r w:rsidRPr="00DA2FE5">
              <w:rPr>
                <w:sz w:val="22"/>
                <w:szCs w:val="22"/>
              </w:rPr>
              <w:t>Кондопожский</w:t>
            </w:r>
            <w:proofErr w:type="spellEnd"/>
          </w:p>
        </w:tc>
        <w:tc>
          <w:tcPr>
            <w:tcW w:w="1297"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7</w:t>
            </w:r>
          </w:p>
        </w:tc>
        <w:tc>
          <w:tcPr>
            <w:tcW w:w="236" w:type="dxa"/>
            <w:tcBorders>
              <w:top w:val="nil"/>
              <w:left w:val="single" w:sz="4" w:space="0" w:color="auto"/>
              <w:bottom w:val="single" w:sz="8" w:space="0" w:color="auto"/>
              <w:right w:val="nil"/>
            </w:tcBorders>
          </w:tcPr>
          <w:p w:rsidR="002031C6" w:rsidRPr="00DA2FE5" w:rsidRDefault="002031C6" w:rsidP="00A27677">
            <w:pPr>
              <w:jc w:val="center"/>
              <w:rPr>
                <w:bCs/>
                <w:sz w:val="22"/>
                <w:szCs w:val="22"/>
              </w:rPr>
            </w:pPr>
          </w:p>
        </w:tc>
        <w:tc>
          <w:tcPr>
            <w:tcW w:w="981"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5</w:t>
            </w:r>
          </w:p>
        </w:tc>
        <w:tc>
          <w:tcPr>
            <w:tcW w:w="981" w:type="dxa"/>
            <w:tcBorders>
              <w:top w:val="nil"/>
              <w:left w:val="single" w:sz="4" w:space="0" w:color="auto"/>
              <w:bottom w:val="single" w:sz="8" w:space="0" w:color="auto"/>
              <w:right w:val="single" w:sz="4" w:space="0" w:color="auto"/>
            </w:tcBorders>
            <w:vAlign w:val="center"/>
          </w:tcPr>
          <w:p w:rsidR="002031C6" w:rsidRPr="00DA2FE5" w:rsidRDefault="002031C6" w:rsidP="00A27677">
            <w:pPr>
              <w:jc w:val="center"/>
              <w:rPr>
                <w:bCs/>
                <w:sz w:val="22"/>
                <w:szCs w:val="22"/>
              </w:rPr>
            </w:pPr>
            <w:r w:rsidRPr="00DA2FE5">
              <w:rPr>
                <w:bCs/>
                <w:sz w:val="22"/>
                <w:szCs w:val="22"/>
              </w:rPr>
              <w:t>9</w:t>
            </w:r>
          </w:p>
        </w:tc>
        <w:tc>
          <w:tcPr>
            <w:tcW w:w="981"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7</w:t>
            </w:r>
          </w:p>
        </w:tc>
        <w:tc>
          <w:tcPr>
            <w:tcW w:w="1216"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11</w:t>
            </w:r>
          </w:p>
        </w:tc>
        <w:tc>
          <w:tcPr>
            <w:tcW w:w="1213" w:type="dxa"/>
            <w:tcBorders>
              <w:top w:val="nil"/>
              <w:left w:val="nil"/>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5</w:t>
            </w:r>
          </w:p>
        </w:tc>
      </w:tr>
      <w:tr w:rsidR="002031C6" w:rsidRPr="00DA2FE5" w:rsidTr="00A27677">
        <w:trPr>
          <w:trHeight w:val="102"/>
        </w:trPr>
        <w:tc>
          <w:tcPr>
            <w:tcW w:w="871" w:type="dxa"/>
            <w:tcBorders>
              <w:top w:val="nil"/>
              <w:left w:val="single" w:sz="8" w:space="0" w:color="auto"/>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7</w:t>
            </w:r>
          </w:p>
        </w:tc>
        <w:tc>
          <w:tcPr>
            <w:tcW w:w="1923" w:type="dxa"/>
            <w:tcBorders>
              <w:top w:val="nil"/>
              <w:left w:val="nil"/>
              <w:bottom w:val="single" w:sz="8" w:space="0" w:color="auto"/>
              <w:right w:val="single" w:sz="8" w:space="0" w:color="auto"/>
            </w:tcBorders>
            <w:shd w:val="clear" w:color="auto" w:fill="auto"/>
          </w:tcPr>
          <w:p w:rsidR="002031C6" w:rsidRPr="00DA2FE5" w:rsidRDefault="002031C6" w:rsidP="00A27677">
            <w:pPr>
              <w:jc w:val="both"/>
              <w:rPr>
                <w:sz w:val="22"/>
                <w:szCs w:val="22"/>
              </w:rPr>
            </w:pPr>
            <w:proofErr w:type="spellStart"/>
            <w:r w:rsidRPr="00DA2FE5">
              <w:rPr>
                <w:sz w:val="22"/>
                <w:szCs w:val="22"/>
              </w:rPr>
              <w:t>Лахденпохский</w:t>
            </w:r>
            <w:proofErr w:type="spellEnd"/>
          </w:p>
        </w:tc>
        <w:tc>
          <w:tcPr>
            <w:tcW w:w="1297"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6</w:t>
            </w:r>
          </w:p>
        </w:tc>
        <w:tc>
          <w:tcPr>
            <w:tcW w:w="236" w:type="dxa"/>
            <w:tcBorders>
              <w:top w:val="nil"/>
              <w:left w:val="single" w:sz="4" w:space="0" w:color="auto"/>
              <w:bottom w:val="single" w:sz="8" w:space="0" w:color="auto"/>
              <w:right w:val="nil"/>
            </w:tcBorders>
          </w:tcPr>
          <w:p w:rsidR="002031C6" w:rsidRPr="00DA2FE5" w:rsidRDefault="002031C6" w:rsidP="00A27677">
            <w:pPr>
              <w:jc w:val="center"/>
              <w:rPr>
                <w:bCs/>
                <w:sz w:val="22"/>
                <w:szCs w:val="22"/>
              </w:rPr>
            </w:pPr>
          </w:p>
        </w:tc>
        <w:tc>
          <w:tcPr>
            <w:tcW w:w="981"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3</w:t>
            </w:r>
          </w:p>
        </w:tc>
        <w:tc>
          <w:tcPr>
            <w:tcW w:w="981" w:type="dxa"/>
            <w:tcBorders>
              <w:top w:val="nil"/>
              <w:left w:val="single" w:sz="4" w:space="0" w:color="auto"/>
              <w:bottom w:val="single" w:sz="8" w:space="0" w:color="auto"/>
              <w:right w:val="single" w:sz="4" w:space="0" w:color="auto"/>
            </w:tcBorders>
            <w:vAlign w:val="center"/>
          </w:tcPr>
          <w:p w:rsidR="002031C6" w:rsidRPr="00DA2FE5" w:rsidRDefault="002031C6" w:rsidP="00A27677">
            <w:pPr>
              <w:jc w:val="center"/>
              <w:rPr>
                <w:bCs/>
                <w:sz w:val="22"/>
                <w:szCs w:val="22"/>
              </w:rPr>
            </w:pPr>
            <w:r w:rsidRPr="00DA2FE5">
              <w:rPr>
                <w:bCs/>
                <w:sz w:val="22"/>
                <w:szCs w:val="22"/>
              </w:rPr>
              <w:t>3</w:t>
            </w:r>
          </w:p>
        </w:tc>
        <w:tc>
          <w:tcPr>
            <w:tcW w:w="981"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w:t>
            </w:r>
          </w:p>
        </w:tc>
        <w:tc>
          <w:tcPr>
            <w:tcW w:w="1216"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1</w:t>
            </w:r>
          </w:p>
        </w:tc>
        <w:tc>
          <w:tcPr>
            <w:tcW w:w="1213" w:type="dxa"/>
            <w:tcBorders>
              <w:top w:val="nil"/>
              <w:left w:val="nil"/>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w:t>
            </w:r>
          </w:p>
        </w:tc>
      </w:tr>
      <w:tr w:rsidR="002031C6" w:rsidRPr="00DA2FE5" w:rsidTr="00A27677">
        <w:trPr>
          <w:trHeight w:val="195"/>
        </w:trPr>
        <w:tc>
          <w:tcPr>
            <w:tcW w:w="871" w:type="dxa"/>
            <w:tcBorders>
              <w:top w:val="nil"/>
              <w:left w:val="single" w:sz="8" w:space="0" w:color="auto"/>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8</w:t>
            </w:r>
          </w:p>
        </w:tc>
        <w:tc>
          <w:tcPr>
            <w:tcW w:w="1923" w:type="dxa"/>
            <w:tcBorders>
              <w:top w:val="nil"/>
              <w:left w:val="nil"/>
              <w:bottom w:val="single" w:sz="8" w:space="0" w:color="auto"/>
              <w:right w:val="single" w:sz="8" w:space="0" w:color="auto"/>
            </w:tcBorders>
            <w:shd w:val="clear" w:color="auto" w:fill="auto"/>
          </w:tcPr>
          <w:p w:rsidR="002031C6" w:rsidRPr="00DA2FE5" w:rsidRDefault="002031C6" w:rsidP="00A27677">
            <w:pPr>
              <w:jc w:val="both"/>
              <w:rPr>
                <w:sz w:val="22"/>
                <w:szCs w:val="22"/>
              </w:rPr>
            </w:pPr>
            <w:proofErr w:type="spellStart"/>
            <w:r w:rsidRPr="00DA2FE5">
              <w:rPr>
                <w:sz w:val="22"/>
                <w:szCs w:val="22"/>
              </w:rPr>
              <w:t>Лоухский</w:t>
            </w:r>
            <w:proofErr w:type="spellEnd"/>
          </w:p>
        </w:tc>
        <w:tc>
          <w:tcPr>
            <w:tcW w:w="1297"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2</w:t>
            </w:r>
          </w:p>
        </w:tc>
        <w:tc>
          <w:tcPr>
            <w:tcW w:w="236" w:type="dxa"/>
            <w:tcBorders>
              <w:top w:val="nil"/>
              <w:left w:val="single" w:sz="4" w:space="0" w:color="auto"/>
              <w:bottom w:val="single" w:sz="8" w:space="0" w:color="auto"/>
              <w:right w:val="nil"/>
            </w:tcBorders>
          </w:tcPr>
          <w:p w:rsidR="002031C6" w:rsidRPr="00DA2FE5" w:rsidRDefault="002031C6" w:rsidP="00A27677">
            <w:pPr>
              <w:jc w:val="center"/>
              <w:rPr>
                <w:bCs/>
                <w:sz w:val="22"/>
                <w:szCs w:val="22"/>
              </w:rPr>
            </w:pPr>
          </w:p>
        </w:tc>
        <w:tc>
          <w:tcPr>
            <w:tcW w:w="981"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2</w:t>
            </w:r>
          </w:p>
        </w:tc>
        <w:tc>
          <w:tcPr>
            <w:tcW w:w="981" w:type="dxa"/>
            <w:tcBorders>
              <w:top w:val="nil"/>
              <w:left w:val="single" w:sz="4" w:space="0" w:color="auto"/>
              <w:bottom w:val="single" w:sz="8" w:space="0" w:color="auto"/>
              <w:right w:val="single" w:sz="4" w:space="0" w:color="auto"/>
            </w:tcBorders>
            <w:vAlign w:val="center"/>
          </w:tcPr>
          <w:p w:rsidR="002031C6" w:rsidRPr="00DA2FE5" w:rsidRDefault="002031C6" w:rsidP="00A27677">
            <w:pPr>
              <w:jc w:val="center"/>
              <w:rPr>
                <w:bCs/>
                <w:sz w:val="22"/>
                <w:szCs w:val="22"/>
              </w:rPr>
            </w:pPr>
            <w:r w:rsidRPr="00DA2FE5">
              <w:rPr>
                <w:bCs/>
                <w:sz w:val="22"/>
                <w:szCs w:val="22"/>
              </w:rPr>
              <w:t>6</w:t>
            </w:r>
          </w:p>
        </w:tc>
        <w:tc>
          <w:tcPr>
            <w:tcW w:w="981"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2</w:t>
            </w:r>
          </w:p>
        </w:tc>
        <w:tc>
          <w:tcPr>
            <w:tcW w:w="1216"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2</w:t>
            </w:r>
          </w:p>
        </w:tc>
        <w:tc>
          <w:tcPr>
            <w:tcW w:w="1213" w:type="dxa"/>
            <w:tcBorders>
              <w:top w:val="nil"/>
              <w:left w:val="nil"/>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4</w:t>
            </w:r>
          </w:p>
        </w:tc>
      </w:tr>
      <w:tr w:rsidR="002031C6" w:rsidRPr="00DA2FE5" w:rsidTr="00A27677">
        <w:trPr>
          <w:trHeight w:val="110"/>
        </w:trPr>
        <w:tc>
          <w:tcPr>
            <w:tcW w:w="871" w:type="dxa"/>
            <w:tcBorders>
              <w:top w:val="nil"/>
              <w:left w:val="single" w:sz="8" w:space="0" w:color="auto"/>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9</w:t>
            </w:r>
          </w:p>
        </w:tc>
        <w:tc>
          <w:tcPr>
            <w:tcW w:w="1923" w:type="dxa"/>
            <w:tcBorders>
              <w:top w:val="nil"/>
              <w:left w:val="nil"/>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Медвежьегорский</w:t>
            </w:r>
          </w:p>
        </w:tc>
        <w:tc>
          <w:tcPr>
            <w:tcW w:w="1297"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9</w:t>
            </w:r>
          </w:p>
        </w:tc>
        <w:tc>
          <w:tcPr>
            <w:tcW w:w="236" w:type="dxa"/>
            <w:tcBorders>
              <w:top w:val="nil"/>
              <w:left w:val="single" w:sz="4" w:space="0" w:color="auto"/>
              <w:bottom w:val="single" w:sz="8" w:space="0" w:color="auto"/>
              <w:right w:val="nil"/>
            </w:tcBorders>
          </w:tcPr>
          <w:p w:rsidR="002031C6" w:rsidRPr="00DA2FE5" w:rsidRDefault="002031C6" w:rsidP="00A27677">
            <w:pPr>
              <w:jc w:val="center"/>
              <w:rPr>
                <w:bCs/>
                <w:sz w:val="22"/>
                <w:szCs w:val="22"/>
              </w:rPr>
            </w:pPr>
          </w:p>
        </w:tc>
        <w:tc>
          <w:tcPr>
            <w:tcW w:w="981"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5</w:t>
            </w:r>
          </w:p>
        </w:tc>
        <w:tc>
          <w:tcPr>
            <w:tcW w:w="981" w:type="dxa"/>
            <w:tcBorders>
              <w:top w:val="nil"/>
              <w:left w:val="single" w:sz="4" w:space="0" w:color="auto"/>
              <w:bottom w:val="single" w:sz="8" w:space="0" w:color="auto"/>
              <w:right w:val="single" w:sz="4" w:space="0" w:color="auto"/>
            </w:tcBorders>
            <w:vAlign w:val="center"/>
          </w:tcPr>
          <w:p w:rsidR="002031C6" w:rsidRPr="00DA2FE5" w:rsidRDefault="002031C6" w:rsidP="00A27677">
            <w:pPr>
              <w:jc w:val="center"/>
              <w:rPr>
                <w:bCs/>
                <w:sz w:val="22"/>
                <w:szCs w:val="22"/>
              </w:rPr>
            </w:pPr>
            <w:r w:rsidRPr="00DA2FE5">
              <w:rPr>
                <w:bCs/>
                <w:sz w:val="22"/>
                <w:szCs w:val="22"/>
              </w:rPr>
              <w:t>10</w:t>
            </w:r>
          </w:p>
        </w:tc>
        <w:tc>
          <w:tcPr>
            <w:tcW w:w="981"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10</w:t>
            </w:r>
          </w:p>
        </w:tc>
        <w:tc>
          <w:tcPr>
            <w:tcW w:w="1216"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10</w:t>
            </w:r>
          </w:p>
        </w:tc>
        <w:tc>
          <w:tcPr>
            <w:tcW w:w="1213" w:type="dxa"/>
            <w:tcBorders>
              <w:top w:val="nil"/>
              <w:left w:val="nil"/>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5</w:t>
            </w:r>
          </w:p>
        </w:tc>
      </w:tr>
      <w:tr w:rsidR="002031C6" w:rsidRPr="00DA2FE5" w:rsidTr="00A27677">
        <w:trPr>
          <w:trHeight w:val="60"/>
        </w:trPr>
        <w:tc>
          <w:tcPr>
            <w:tcW w:w="871" w:type="dxa"/>
            <w:tcBorders>
              <w:top w:val="nil"/>
              <w:left w:val="single" w:sz="8" w:space="0" w:color="auto"/>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10</w:t>
            </w:r>
          </w:p>
        </w:tc>
        <w:tc>
          <w:tcPr>
            <w:tcW w:w="1923" w:type="dxa"/>
            <w:tcBorders>
              <w:top w:val="nil"/>
              <w:left w:val="nil"/>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Муезерский</w:t>
            </w:r>
          </w:p>
        </w:tc>
        <w:tc>
          <w:tcPr>
            <w:tcW w:w="1297"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0</w:t>
            </w:r>
          </w:p>
        </w:tc>
        <w:tc>
          <w:tcPr>
            <w:tcW w:w="236" w:type="dxa"/>
            <w:tcBorders>
              <w:top w:val="nil"/>
              <w:left w:val="single" w:sz="4" w:space="0" w:color="auto"/>
              <w:bottom w:val="single" w:sz="8" w:space="0" w:color="auto"/>
              <w:right w:val="nil"/>
            </w:tcBorders>
          </w:tcPr>
          <w:p w:rsidR="002031C6" w:rsidRPr="00DA2FE5" w:rsidRDefault="002031C6" w:rsidP="00A27677">
            <w:pPr>
              <w:jc w:val="center"/>
              <w:rPr>
                <w:bCs/>
                <w:sz w:val="22"/>
                <w:szCs w:val="22"/>
              </w:rPr>
            </w:pPr>
          </w:p>
        </w:tc>
        <w:tc>
          <w:tcPr>
            <w:tcW w:w="981"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0</w:t>
            </w:r>
          </w:p>
        </w:tc>
        <w:tc>
          <w:tcPr>
            <w:tcW w:w="981" w:type="dxa"/>
            <w:tcBorders>
              <w:top w:val="nil"/>
              <w:left w:val="single" w:sz="4" w:space="0" w:color="auto"/>
              <w:bottom w:val="single" w:sz="8" w:space="0" w:color="auto"/>
              <w:right w:val="single" w:sz="4" w:space="0" w:color="auto"/>
            </w:tcBorders>
            <w:vAlign w:val="center"/>
          </w:tcPr>
          <w:p w:rsidR="002031C6" w:rsidRPr="00DA2FE5" w:rsidRDefault="002031C6" w:rsidP="00A27677">
            <w:pPr>
              <w:jc w:val="center"/>
              <w:rPr>
                <w:bCs/>
                <w:sz w:val="22"/>
                <w:szCs w:val="22"/>
              </w:rPr>
            </w:pPr>
            <w:r w:rsidRPr="00DA2FE5">
              <w:rPr>
                <w:bCs/>
                <w:sz w:val="22"/>
                <w:szCs w:val="22"/>
              </w:rPr>
              <w:t>2</w:t>
            </w:r>
          </w:p>
        </w:tc>
        <w:tc>
          <w:tcPr>
            <w:tcW w:w="981"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3</w:t>
            </w:r>
          </w:p>
        </w:tc>
        <w:tc>
          <w:tcPr>
            <w:tcW w:w="1216"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1</w:t>
            </w:r>
          </w:p>
        </w:tc>
        <w:tc>
          <w:tcPr>
            <w:tcW w:w="1213" w:type="dxa"/>
            <w:tcBorders>
              <w:top w:val="nil"/>
              <w:left w:val="nil"/>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1</w:t>
            </w:r>
          </w:p>
        </w:tc>
      </w:tr>
      <w:tr w:rsidR="002031C6" w:rsidRPr="00DA2FE5" w:rsidTr="00A27677">
        <w:trPr>
          <w:trHeight w:val="104"/>
        </w:trPr>
        <w:tc>
          <w:tcPr>
            <w:tcW w:w="871" w:type="dxa"/>
            <w:tcBorders>
              <w:top w:val="nil"/>
              <w:left w:val="single" w:sz="8" w:space="0" w:color="auto"/>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11</w:t>
            </w:r>
          </w:p>
        </w:tc>
        <w:tc>
          <w:tcPr>
            <w:tcW w:w="1923" w:type="dxa"/>
            <w:tcBorders>
              <w:top w:val="nil"/>
              <w:left w:val="nil"/>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Олонецкий</w:t>
            </w:r>
          </w:p>
        </w:tc>
        <w:tc>
          <w:tcPr>
            <w:tcW w:w="1297"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2</w:t>
            </w:r>
          </w:p>
        </w:tc>
        <w:tc>
          <w:tcPr>
            <w:tcW w:w="236" w:type="dxa"/>
            <w:tcBorders>
              <w:top w:val="nil"/>
              <w:left w:val="single" w:sz="4" w:space="0" w:color="auto"/>
              <w:bottom w:val="single" w:sz="8" w:space="0" w:color="auto"/>
              <w:right w:val="nil"/>
            </w:tcBorders>
          </w:tcPr>
          <w:p w:rsidR="002031C6" w:rsidRPr="00DA2FE5" w:rsidRDefault="002031C6" w:rsidP="00A27677">
            <w:pPr>
              <w:jc w:val="center"/>
              <w:rPr>
                <w:bCs/>
                <w:sz w:val="22"/>
                <w:szCs w:val="22"/>
              </w:rPr>
            </w:pPr>
          </w:p>
        </w:tc>
        <w:tc>
          <w:tcPr>
            <w:tcW w:w="981"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3</w:t>
            </w:r>
          </w:p>
        </w:tc>
        <w:tc>
          <w:tcPr>
            <w:tcW w:w="981" w:type="dxa"/>
            <w:tcBorders>
              <w:top w:val="nil"/>
              <w:left w:val="single" w:sz="4" w:space="0" w:color="auto"/>
              <w:bottom w:val="single" w:sz="8" w:space="0" w:color="auto"/>
              <w:right w:val="single" w:sz="4" w:space="0" w:color="auto"/>
            </w:tcBorders>
            <w:vAlign w:val="center"/>
          </w:tcPr>
          <w:p w:rsidR="002031C6" w:rsidRPr="00DA2FE5" w:rsidRDefault="002031C6" w:rsidP="00A27677">
            <w:pPr>
              <w:jc w:val="center"/>
              <w:rPr>
                <w:bCs/>
                <w:sz w:val="22"/>
                <w:szCs w:val="22"/>
              </w:rPr>
            </w:pPr>
            <w:r w:rsidRPr="00DA2FE5">
              <w:rPr>
                <w:bCs/>
                <w:sz w:val="22"/>
                <w:szCs w:val="22"/>
              </w:rPr>
              <w:t>2</w:t>
            </w:r>
          </w:p>
        </w:tc>
        <w:tc>
          <w:tcPr>
            <w:tcW w:w="981"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3</w:t>
            </w:r>
          </w:p>
        </w:tc>
        <w:tc>
          <w:tcPr>
            <w:tcW w:w="1216"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1</w:t>
            </w:r>
          </w:p>
        </w:tc>
        <w:tc>
          <w:tcPr>
            <w:tcW w:w="1213" w:type="dxa"/>
            <w:tcBorders>
              <w:top w:val="nil"/>
              <w:left w:val="nil"/>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1</w:t>
            </w:r>
          </w:p>
        </w:tc>
      </w:tr>
      <w:tr w:rsidR="002031C6" w:rsidRPr="00DA2FE5" w:rsidTr="00A27677">
        <w:trPr>
          <w:trHeight w:val="183"/>
        </w:trPr>
        <w:tc>
          <w:tcPr>
            <w:tcW w:w="871" w:type="dxa"/>
            <w:tcBorders>
              <w:top w:val="nil"/>
              <w:left w:val="single" w:sz="8" w:space="0" w:color="auto"/>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12</w:t>
            </w:r>
          </w:p>
        </w:tc>
        <w:tc>
          <w:tcPr>
            <w:tcW w:w="1923" w:type="dxa"/>
            <w:tcBorders>
              <w:top w:val="nil"/>
              <w:left w:val="nil"/>
              <w:bottom w:val="single" w:sz="8" w:space="0" w:color="auto"/>
              <w:right w:val="single" w:sz="8" w:space="0" w:color="auto"/>
            </w:tcBorders>
            <w:shd w:val="clear" w:color="auto" w:fill="auto"/>
          </w:tcPr>
          <w:p w:rsidR="002031C6" w:rsidRPr="00DA2FE5" w:rsidRDefault="002031C6" w:rsidP="00A27677">
            <w:pPr>
              <w:jc w:val="both"/>
              <w:rPr>
                <w:sz w:val="22"/>
                <w:szCs w:val="22"/>
              </w:rPr>
            </w:pPr>
            <w:proofErr w:type="spellStart"/>
            <w:r w:rsidRPr="00DA2FE5">
              <w:rPr>
                <w:sz w:val="22"/>
                <w:szCs w:val="22"/>
              </w:rPr>
              <w:t>Питкярантский</w:t>
            </w:r>
            <w:proofErr w:type="spellEnd"/>
          </w:p>
        </w:tc>
        <w:tc>
          <w:tcPr>
            <w:tcW w:w="1297"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2</w:t>
            </w:r>
          </w:p>
        </w:tc>
        <w:tc>
          <w:tcPr>
            <w:tcW w:w="236" w:type="dxa"/>
            <w:tcBorders>
              <w:top w:val="nil"/>
              <w:left w:val="single" w:sz="4" w:space="0" w:color="auto"/>
              <w:bottom w:val="single" w:sz="8" w:space="0" w:color="auto"/>
              <w:right w:val="nil"/>
            </w:tcBorders>
          </w:tcPr>
          <w:p w:rsidR="002031C6" w:rsidRPr="00DA2FE5" w:rsidRDefault="002031C6" w:rsidP="00A27677">
            <w:pPr>
              <w:jc w:val="center"/>
              <w:rPr>
                <w:bCs/>
                <w:sz w:val="22"/>
                <w:szCs w:val="22"/>
              </w:rPr>
            </w:pPr>
          </w:p>
        </w:tc>
        <w:tc>
          <w:tcPr>
            <w:tcW w:w="981"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5</w:t>
            </w:r>
          </w:p>
        </w:tc>
        <w:tc>
          <w:tcPr>
            <w:tcW w:w="981" w:type="dxa"/>
            <w:tcBorders>
              <w:top w:val="nil"/>
              <w:left w:val="single" w:sz="4" w:space="0" w:color="auto"/>
              <w:bottom w:val="single" w:sz="8" w:space="0" w:color="auto"/>
              <w:right w:val="single" w:sz="4" w:space="0" w:color="auto"/>
            </w:tcBorders>
            <w:vAlign w:val="center"/>
          </w:tcPr>
          <w:p w:rsidR="002031C6" w:rsidRPr="00DA2FE5" w:rsidRDefault="002031C6" w:rsidP="00A27677">
            <w:pPr>
              <w:jc w:val="center"/>
              <w:rPr>
                <w:bCs/>
                <w:sz w:val="22"/>
                <w:szCs w:val="22"/>
              </w:rPr>
            </w:pPr>
            <w:r w:rsidRPr="00DA2FE5">
              <w:rPr>
                <w:bCs/>
                <w:sz w:val="22"/>
                <w:szCs w:val="22"/>
              </w:rPr>
              <w:t>4</w:t>
            </w:r>
          </w:p>
        </w:tc>
        <w:tc>
          <w:tcPr>
            <w:tcW w:w="981"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3</w:t>
            </w:r>
          </w:p>
        </w:tc>
        <w:tc>
          <w:tcPr>
            <w:tcW w:w="1216"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1</w:t>
            </w:r>
          </w:p>
        </w:tc>
        <w:tc>
          <w:tcPr>
            <w:tcW w:w="1213" w:type="dxa"/>
            <w:tcBorders>
              <w:top w:val="nil"/>
              <w:left w:val="nil"/>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4</w:t>
            </w:r>
          </w:p>
        </w:tc>
      </w:tr>
      <w:tr w:rsidR="002031C6" w:rsidRPr="00DA2FE5" w:rsidTr="00A27677">
        <w:trPr>
          <w:trHeight w:val="84"/>
        </w:trPr>
        <w:tc>
          <w:tcPr>
            <w:tcW w:w="871" w:type="dxa"/>
            <w:tcBorders>
              <w:top w:val="nil"/>
              <w:left w:val="single" w:sz="8" w:space="0" w:color="auto"/>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13</w:t>
            </w:r>
          </w:p>
        </w:tc>
        <w:tc>
          <w:tcPr>
            <w:tcW w:w="1923" w:type="dxa"/>
            <w:tcBorders>
              <w:top w:val="nil"/>
              <w:left w:val="nil"/>
              <w:bottom w:val="single" w:sz="8" w:space="0" w:color="auto"/>
              <w:right w:val="single" w:sz="8" w:space="0" w:color="auto"/>
            </w:tcBorders>
            <w:shd w:val="clear" w:color="auto" w:fill="auto"/>
          </w:tcPr>
          <w:p w:rsidR="002031C6" w:rsidRPr="00DA2FE5" w:rsidRDefault="002031C6" w:rsidP="00A27677">
            <w:pPr>
              <w:jc w:val="both"/>
              <w:rPr>
                <w:sz w:val="22"/>
                <w:szCs w:val="22"/>
              </w:rPr>
            </w:pPr>
            <w:proofErr w:type="spellStart"/>
            <w:r w:rsidRPr="00DA2FE5">
              <w:rPr>
                <w:sz w:val="22"/>
                <w:szCs w:val="22"/>
              </w:rPr>
              <w:t>Прионежский</w:t>
            </w:r>
            <w:proofErr w:type="spellEnd"/>
          </w:p>
        </w:tc>
        <w:tc>
          <w:tcPr>
            <w:tcW w:w="1297"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7</w:t>
            </w:r>
          </w:p>
        </w:tc>
        <w:tc>
          <w:tcPr>
            <w:tcW w:w="236" w:type="dxa"/>
            <w:tcBorders>
              <w:top w:val="nil"/>
              <w:left w:val="single" w:sz="4" w:space="0" w:color="auto"/>
              <w:bottom w:val="single" w:sz="8" w:space="0" w:color="auto"/>
              <w:right w:val="nil"/>
            </w:tcBorders>
          </w:tcPr>
          <w:p w:rsidR="002031C6" w:rsidRPr="00DA2FE5" w:rsidRDefault="002031C6" w:rsidP="00A27677">
            <w:pPr>
              <w:jc w:val="center"/>
              <w:rPr>
                <w:bCs/>
                <w:sz w:val="22"/>
                <w:szCs w:val="22"/>
              </w:rPr>
            </w:pPr>
          </w:p>
        </w:tc>
        <w:tc>
          <w:tcPr>
            <w:tcW w:w="981"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6</w:t>
            </w:r>
          </w:p>
        </w:tc>
        <w:tc>
          <w:tcPr>
            <w:tcW w:w="981" w:type="dxa"/>
            <w:tcBorders>
              <w:top w:val="nil"/>
              <w:left w:val="single" w:sz="4" w:space="0" w:color="auto"/>
              <w:bottom w:val="single" w:sz="8" w:space="0" w:color="auto"/>
              <w:right w:val="single" w:sz="4" w:space="0" w:color="auto"/>
            </w:tcBorders>
            <w:vAlign w:val="center"/>
          </w:tcPr>
          <w:p w:rsidR="002031C6" w:rsidRPr="00DA2FE5" w:rsidRDefault="002031C6" w:rsidP="00A27677">
            <w:pPr>
              <w:jc w:val="center"/>
              <w:rPr>
                <w:bCs/>
                <w:sz w:val="22"/>
                <w:szCs w:val="22"/>
              </w:rPr>
            </w:pPr>
            <w:r w:rsidRPr="00DA2FE5">
              <w:rPr>
                <w:bCs/>
                <w:sz w:val="22"/>
                <w:szCs w:val="22"/>
              </w:rPr>
              <w:t>2</w:t>
            </w:r>
          </w:p>
        </w:tc>
        <w:tc>
          <w:tcPr>
            <w:tcW w:w="981"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3</w:t>
            </w:r>
          </w:p>
        </w:tc>
        <w:tc>
          <w:tcPr>
            <w:tcW w:w="1216"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2</w:t>
            </w:r>
          </w:p>
        </w:tc>
        <w:tc>
          <w:tcPr>
            <w:tcW w:w="1213" w:type="dxa"/>
            <w:tcBorders>
              <w:top w:val="nil"/>
              <w:left w:val="nil"/>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2</w:t>
            </w:r>
          </w:p>
        </w:tc>
      </w:tr>
      <w:tr w:rsidR="002031C6" w:rsidRPr="00DA2FE5" w:rsidTr="00A27677">
        <w:trPr>
          <w:trHeight w:val="177"/>
        </w:trPr>
        <w:tc>
          <w:tcPr>
            <w:tcW w:w="871" w:type="dxa"/>
            <w:tcBorders>
              <w:top w:val="nil"/>
              <w:left w:val="single" w:sz="8" w:space="0" w:color="auto"/>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14</w:t>
            </w:r>
          </w:p>
        </w:tc>
        <w:tc>
          <w:tcPr>
            <w:tcW w:w="1923" w:type="dxa"/>
            <w:tcBorders>
              <w:top w:val="nil"/>
              <w:left w:val="nil"/>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Пряжинский</w:t>
            </w:r>
          </w:p>
        </w:tc>
        <w:tc>
          <w:tcPr>
            <w:tcW w:w="1297"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4</w:t>
            </w:r>
          </w:p>
        </w:tc>
        <w:tc>
          <w:tcPr>
            <w:tcW w:w="236" w:type="dxa"/>
            <w:tcBorders>
              <w:top w:val="nil"/>
              <w:left w:val="single" w:sz="4" w:space="0" w:color="auto"/>
              <w:bottom w:val="single" w:sz="8" w:space="0" w:color="auto"/>
              <w:right w:val="nil"/>
            </w:tcBorders>
          </w:tcPr>
          <w:p w:rsidR="002031C6" w:rsidRPr="00DA2FE5" w:rsidRDefault="002031C6" w:rsidP="00A27677">
            <w:pPr>
              <w:jc w:val="center"/>
              <w:rPr>
                <w:bCs/>
                <w:sz w:val="22"/>
                <w:szCs w:val="22"/>
              </w:rPr>
            </w:pPr>
          </w:p>
        </w:tc>
        <w:tc>
          <w:tcPr>
            <w:tcW w:w="981"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5</w:t>
            </w:r>
          </w:p>
        </w:tc>
        <w:tc>
          <w:tcPr>
            <w:tcW w:w="981" w:type="dxa"/>
            <w:tcBorders>
              <w:top w:val="nil"/>
              <w:left w:val="single" w:sz="4" w:space="0" w:color="auto"/>
              <w:bottom w:val="single" w:sz="8" w:space="0" w:color="auto"/>
              <w:right w:val="single" w:sz="4" w:space="0" w:color="auto"/>
            </w:tcBorders>
            <w:vAlign w:val="center"/>
          </w:tcPr>
          <w:p w:rsidR="002031C6" w:rsidRPr="00DA2FE5" w:rsidRDefault="002031C6" w:rsidP="00A27677">
            <w:pPr>
              <w:jc w:val="center"/>
              <w:rPr>
                <w:bCs/>
                <w:sz w:val="22"/>
                <w:szCs w:val="22"/>
              </w:rPr>
            </w:pPr>
            <w:r w:rsidRPr="00DA2FE5">
              <w:rPr>
                <w:bCs/>
                <w:sz w:val="22"/>
                <w:szCs w:val="22"/>
              </w:rPr>
              <w:t>7</w:t>
            </w:r>
          </w:p>
        </w:tc>
        <w:tc>
          <w:tcPr>
            <w:tcW w:w="981"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5</w:t>
            </w:r>
          </w:p>
        </w:tc>
        <w:tc>
          <w:tcPr>
            <w:tcW w:w="1216"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15</w:t>
            </w:r>
          </w:p>
        </w:tc>
        <w:tc>
          <w:tcPr>
            <w:tcW w:w="1213" w:type="dxa"/>
            <w:tcBorders>
              <w:top w:val="nil"/>
              <w:left w:val="nil"/>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15</w:t>
            </w:r>
          </w:p>
        </w:tc>
      </w:tr>
      <w:tr w:rsidR="002031C6" w:rsidRPr="00DA2FE5" w:rsidTr="00A27677">
        <w:trPr>
          <w:trHeight w:val="92"/>
        </w:trPr>
        <w:tc>
          <w:tcPr>
            <w:tcW w:w="871" w:type="dxa"/>
            <w:tcBorders>
              <w:top w:val="nil"/>
              <w:left w:val="single" w:sz="8" w:space="0" w:color="auto"/>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15</w:t>
            </w:r>
          </w:p>
        </w:tc>
        <w:tc>
          <w:tcPr>
            <w:tcW w:w="1923" w:type="dxa"/>
            <w:tcBorders>
              <w:top w:val="nil"/>
              <w:left w:val="nil"/>
              <w:bottom w:val="single" w:sz="8" w:space="0" w:color="auto"/>
              <w:right w:val="single" w:sz="8" w:space="0" w:color="auto"/>
            </w:tcBorders>
            <w:shd w:val="clear" w:color="auto" w:fill="auto"/>
          </w:tcPr>
          <w:p w:rsidR="002031C6" w:rsidRPr="00DA2FE5" w:rsidRDefault="002031C6" w:rsidP="00A27677">
            <w:pPr>
              <w:jc w:val="both"/>
              <w:rPr>
                <w:sz w:val="22"/>
                <w:szCs w:val="22"/>
              </w:rPr>
            </w:pPr>
            <w:proofErr w:type="spellStart"/>
            <w:r w:rsidRPr="00DA2FE5">
              <w:rPr>
                <w:sz w:val="22"/>
                <w:szCs w:val="22"/>
              </w:rPr>
              <w:t>Пудожский</w:t>
            </w:r>
            <w:proofErr w:type="spellEnd"/>
          </w:p>
        </w:tc>
        <w:tc>
          <w:tcPr>
            <w:tcW w:w="1297"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4</w:t>
            </w:r>
          </w:p>
        </w:tc>
        <w:tc>
          <w:tcPr>
            <w:tcW w:w="236" w:type="dxa"/>
            <w:tcBorders>
              <w:top w:val="nil"/>
              <w:left w:val="single" w:sz="4" w:space="0" w:color="auto"/>
              <w:bottom w:val="single" w:sz="8" w:space="0" w:color="auto"/>
              <w:right w:val="nil"/>
            </w:tcBorders>
          </w:tcPr>
          <w:p w:rsidR="002031C6" w:rsidRPr="00DA2FE5" w:rsidRDefault="002031C6" w:rsidP="00A27677">
            <w:pPr>
              <w:jc w:val="center"/>
              <w:rPr>
                <w:bCs/>
                <w:sz w:val="22"/>
                <w:szCs w:val="22"/>
              </w:rPr>
            </w:pPr>
          </w:p>
        </w:tc>
        <w:tc>
          <w:tcPr>
            <w:tcW w:w="981"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8</w:t>
            </w:r>
          </w:p>
        </w:tc>
        <w:tc>
          <w:tcPr>
            <w:tcW w:w="981" w:type="dxa"/>
            <w:tcBorders>
              <w:top w:val="nil"/>
              <w:left w:val="single" w:sz="4" w:space="0" w:color="auto"/>
              <w:bottom w:val="single" w:sz="8" w:space="0" w:color="auto"/>
              <w:right w:val="single" w:sz="4" w:space="0" w:color="auto"/>
            </w:tcBorders>
            <w:vAlign w:val="center"/>
          </w:tcPr>
          <w:p w:rsidR="002031C6" w:rsidRPr="00DA2FE5" w:rsidRDefault="002031C6" w:rsidP="00A27677">
            <w:pPr>
              <w:jc w:val="center"/>
              <w:rPr>
                <w:bCs/>
                <w:sz w:val="22"/>
                <w:szCs w:val="22"/>
              </w:rPr>
            </w:pPr>
            <w:r w:rsidRPr="00DA2FE5">
              <w:rPr>
                <w:bCs/>
                <w:sz w:val="22"/>
                <w:szCs w:val="22"/>
              </w:rPr>
              <w:t>6</w:t>
            </w:r>
          </w:p>
        </w:tc>
        <w:tc>
          <w:tcPr>
            <w:tcW w:w="981"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9</w:t>
            </w:r>
          </w:p>
        </w:tc>
        <w:tc>
          <w:tcPr>
            <w:tcW w:w="1216"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4</w:t>
            </w:r>
          </w:p>
        </w:tc>
        <w:tc>
          <w:tcPr>
            <w:tcW w:w="1213" w:type="dxa"/>
            <w:tcBorders>
              <w:top w:val="nil"/>
              <w:left w:val="nil"/>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6</w:t>
            </w:r>
          </w:p>
        </w:tc>
      </w:tr>
      <w:tr w:rsidR="002031C6" w:rsidRPr="00DA2FE5" w:rsidTr="00A27677">
        <w:trPr>
          <w:trHeight w:val="171"/>
        </w:trPr>
        <w:tc>
          <w:tcPr>
            <w:tcW w:w="871" w:type="dxa"/>
            <w:tcBorders>
              <w:top w:val="nil"/>
              <w:left w:val="single" w:sz="8" w:space="0" w:color="auto"/>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16</w:t>
            </w:r>
          </w:p>
        </w:tc>
        <w:tc>
          <w:tcPr>
            <w:tcW w:w="1923" w:type="dxa"/>
            <w:tcBorders>
              <w:top w:val="nil"/>
              <w:left w:val="nil"/>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Сегежский</w:t>
            </w:r>
          </w:p>
        </w:tc>
        <w:tc>
          <w:tcPr>
            <w:tcW w:w="1297"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2</w:t>
            </w:r>
          </w:p>
        </w:tc>
        <w:tc>
          <w:tcPr>
            <w:tcW w:w="236" w:type="dxa"/>
            <w:tcBorders>
              <w:top w:val="nil"/>
              <w:left w:val="single" w:sz="4" w:space="0" w:color="auto"/>
              <w:bottom w:val="single" w:sz="8" w:space="0" w:color="auto"/>
              <w:right w:val="nil"/>
            </w:tcBorders>
          </w:tcPr>
          <w:p w:rsidR="002031C6" w:rsidRPr="00DA2FE5" w:rsidRDefault="002031C6" w:rsidP="00A27677">
            <w:pPr>
              <w:jc w:val="center"/>
              <w:rPr>
                <w:bCs/>
                <w:sz w:val="22"/>
                <w:szCs w:val="22"/>
              </w:rPr>
            </w:pPr>
          </w:p>
        </w:tc>
        <w:tc>
          <w:tcPr>
            <w:tcW w:w="981"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5</w:t>
            </w:r>
          </w:p>
        </w:tc>
        <w:tc>
          <w:tcPr>
            <w:tcW w:w="981" w:type="dxa"/>
            <w:tcBorders>
              <w:top w:val="nil"/>
              <w:left w:val="single" w:sz="4" w:space="0" w:color="auto"/>
              <w:bottom w:val="single" w:sz="8" w:space="0" w:color="auto"/>
              <w:right w:val="single" w:sz="4" w:space="0" w:color="auto"/>
            </w:tcBorders>
            <w:vAlign w:val="center"/>
          </w:tcPr>
          <w:p w:rsidR="002031C6" w:rsidRPr="00DA2FE5" w:rsidRDefault="002031C6" w:rsidP="00A27677">
            <w:pPr>
              <w:jc w:val="center"/>
              <w:rPr>
                <w:bCs/>
                <w:sz w:val="22"/>
                <w:szCs w:val="22"/>
              </w:rPr>
            </w:pPr>
            <w:r w:rsidRPr="00DA2FE5">
              <w:rPr>
                <w:bCs/>
                <w:sz w:val="22"/>
                <w:szCs w:val="22"/>
              </w:rPr>
              <w:t>3</w:t>
            </w:r>
          </w:p>
        </w:tc>
        <w:tc>
          <w:tcPr>
            <w:tcW w:w="981"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6</w:t>
            </w:r>
          </w:p>
        </w:tc>
        <w:tc>
          <w:tcPr>
            <w:tcW w:w="1216"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6</w:t>
            </w:r>
          </w:p>
        </w:tc>
        <w:tc>
          <w:tcPr>
            <w:tcW w:w="1213" w:type="dxa"/>
            <w:tcBorders>
              <w:top w:val="nil"/>
              <w:left w:val="nil"/>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6</w:t>
            </w:r>
          </w:p>
        </w:tc>
      </w:tr>
      <w:tr w:rsidR="002031C6" w:rsidRPr="00DA2FE5" w:rsidTr="00A27677">
        <w:trPr>
          <w:trHeight w:val="72"/>
        </w:trPr>
        <w:tc>
          <w:tcPr>
            <w:tcW w:w="871" w:type="dxa"/>
            <w:tcBorders>
              <w:top w:val="nil"/>
              <w:left w:val="single" w:sz="8" w:space="0" w:color="auto"/>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17</w:t>
            </w:r>
          </w:p>
        </w:tc>
        <w:tc>
          <w:tcPr>
            <w:tcW w:w="1923" w:type="dxa"/>
            <w:tcBorders>
              <w:top w:val="nil"/>
              <w:left w:val="nil"/>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Сортавальский</w:t>
            </w:r>
          </w:p>
        </w:tc>
        <w:tc>
          <w:tcPr>
            <w:tcW w:w="1297"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3</w:t>
            </w:r>
          </w:p>
        </w:tc>
        <w:tc>
          <w:tcPr>
            <w:tcW w:w="236" w:type="dxa"/>
            <w:tcBorders>
              <w:top w:val="nil"/>
              <w:left w:val="single" w:sz="4" w:space="0" w:color="auto"/>
              <w:bottom w:val="single" w:sz="8" w:space="0" w:color="auto"/>
              <w:right w:val="nil"/>
            </w:tcBorders>
          </w:tcPr>
          <w:p w:rsidR="002031C6" w:rsidRPr="00DA2FE5" w:rsidRDefault="002031C6" w:rsidP="00A27677">
            <w:pPr>
              <w:jc w:val="center"/>
              <w:rPr>
                <w:bCs/>
                <w:sz w:val="22"/>
                <w:szCs w:val="22"/>
              </w:rPr>
            </w:pPr>
          </w:p>
        </w:tc>
        <w:tc>
          <w:tcPr>
            <w:tcW w:w="981"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2</w:t>
            </w:r>
          </w:p>
        </w:tc>
        <w:tc>
          <w:tcPr>
            <w:tcW w:w="981" w:type="dxa"/>
            <w:tcBorders>
              <w:top w:val="nil"/>
              <w:left w:val="single" w:sz="4" w:space="0" w:color="auto"/>
              <w:bottom w:val="single" w:sz="8" w:space="0" w:color="auto"/>
              <w:right w:val="single" w:sz="4" w:space="0" w:color="auto"/>
            </w:tcBorders>
            <w:vAlign w:val="center"/>
          </w:tcPr>
          <w:p w:rsidR="002031C6" w:rsidRPr="00DA2FE5" w:rsidRDefault="002031C6" w:rsidP="00A27677">
            <w:pPr>
              <w:jc w:val="center"/>
              <w:rPr>
                <w:bCs/>
                <w:sz w:val="22"/>
                <w:szCs w:val="22"/>
              </w:rPr>
            </w:pPr>
            <w:r w:rsidRPr="00DA2FE5">
              <w:rPr>
                <w:bCs/>
                <w:sz w:val="22"/>
                <w:szCs w:val="22"/>
              </w:rPr>
              <w:t>3</w:t>
            </w:r>
          </w:p>
        </w:tc>
        <w:tc>
          <w:tcPr>
            <w:tcW w:w="981"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4</w:t>
            </w:r>
          </w:p>
        </w:tc>
        <w:tc>
          <w:tcPr>
            <w:tcW w:w="1216"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3</w:t>
            </w:r>
          </w:p>
        </w:tc>
        <w:tc>
          <w:tcPr>
            <w:tcW w:w="1213" w:type="dxa"/>
            <w:tcBorders>
              <w:top w:val="nil"/>
              <w:left w:val="nil"/>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4</w:t>
            </w:r>
          </w:p>
        </w:tc>
      </w:tr>
      <w:tr w:rsidR="002031C6" w:rsidRPr="00DA2FE5" w:rsidTr="00A27677">
        <w:trPr>
          <w:trHeight w:val="315"/>
        </w:trPr>
        <w:tc>
          <w:tcPr>
            <w:tcW w:w="871" w:type="dxa"/>
            <w:tcBorders>
              <w:top w:val="nil"/>
              <w:left w:val="single" w:sz="8" w:space="0" w:color="auto"/>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sz w:val="22"/>
                <w:szCs w:val="22"/>
              </w:rPr>
              <w:t>18</w:t>
            </w:r>
          </w:p>
        </w:tc>
        <w:tc>
          <w:tcPr>
            <w:tcW w:w="1923" w:type="dxa"/>
            <w:tcBorders>
              <w:top w:val="nil"/>
              <w:left w:val="nil"/>
              <w:bottom w:val="single" w:sz="8" w:space="0" w:color="auto"/>
              <w:right w:val="single" w:sz="8" w:space="0" w:color="auto"/>
            </w:tcBorders>
            <w:shd w:val="clear" w:color="auto" w:fill="auto"/>
          </w:tcPr>
          <w:p w:rsidR="002031C6" w:rsidRPr="00DA2FE5" w:rsidRDefault="002031C6" w:rsidP="00A27677">
            <w:pPr>
              <w:jc w:val="both"/>
              <w:rPr>
                <w:sz w:val="22"/>
                <w:szCs w:val="22"/>
              </w:rPr>
            </w:pPr>
            <w:proofErr w:type="spellStart"/>
            <w:r w:rsidRPr="00DA2FE5">
              <w:rPr>
                <w:sz w:val="22"/>
                <w:szCs w:val="22"/>
              </w:rPr>
              <w:t>Суоярвский</w:t>
            </w:r>
            <w:proofErr w:type="spellEnd"/>
          </w:p>
        </w:tc>
        <w:tc>
          <w:tcPr>
            <w:tcW w:w="1297"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2</w:t>
            </w:r>
          </w:p>
        </w:tc>
        <w:tc>
          <w:tcPr>
            <w:tcW w:w="236" w:type="dxa"/>
            <w:tcBorders>
              <w:top w:val="nil"/>
              <w:left w:val="single" w:sz="4" w:space="0" w:color="auto"/>
              <w:bottom w:val="single" w:sz="8" w:space="0" w:color="auto"/>
              <w:right w:val="nil"/>
            </w:tcBorders>
          </w:tcPr>
          <w:p w:rsidR="002031C6" w:rsidRPr="00DA2FE5" w:rsidRDefault="002031C6" w:rsidP="00A27677">
            <w:pPr>
              <w:jc w:val="center"/>
              <w:rPr>
                <w:bCs/>
                <w:sz w:val="22"/>
                <w:szCs w:val="22"/>
              </w:rPr>
            </w:pPr>
          </w:p>
        </w:tc>
        <w:tc>
          <w:tcPr>
            <w:tcW w:w="981"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2</w:t>
            </w:r>
          </w:p>
        </w:tc>
        <w:tc>
          <w:tcPr>
            <w:tcW w:w="981" w:type="dxa"/>
            <w:tcBorders>
              <w:top w:val="nil"/>
              <w:left w:val="single" w:sz="4" w:space="0" w:color="auto"/>
              <w:bottom w:val="single" w:sz="8" w:space="0" w:color="auto"/>
              <w:right w:val="single" w:sz="4" w:space="0" w:color="auto"/>
            </w:tcBorders>
            <w:vAlign w:val="center"/>
          </w:tcPr>
          <w:p w:rsidR="002031C6" w:rsidRPr="00DA2FE5" w:rsidRDefault="002031C6" w:rsidP="00A27677">
            <w:pPr>
              <w:jc w:val="center"/>
              <w:rPr>
                <w:bCs/>
                <w:sz w:val="22"/>
                <w:szCs w:val="22"/>
              </w:rPr>
            </w:pPr>
            <w:r w:rsidRPr="00DA2FE5">
              <w:rPr>
                <w:bCs/>
                <w:sz w:val="22"/>
                <w:szCs w:val="22"/>
              </w:rPr>
              <w:t>3</w:t>
            </w:r>
          </w:p>
        </w:tc>
        <w:tc>
          <w:tcPr>
            <w:tcW w:w="981"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3</w:t>
            </w:r>
          </w:p>
        </w:tc>
        <w:tc>
          <w:tcPr>
            <w:tcW w:w="1216"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2</w:t>
            </w:r>
          </w:p>
        </w:tc>
        <w:tc>
          <w:tcPr>
            <w:tcW w:w="1213" w:type="dxa"/>
            <w:tcBorders>
              <w:top w:val="nil"/>
              <w:left w:val="nil"/>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5</w:t>
            </w:r>
          </w:p>
        </w:tc>
      </w:tr>
      <w:tr w:rsidR="002031C6" w:rsidRPr="00DA2FE5" w:rsidTr="00A27677">
        <w:trPr>
          <w:trHeight w:val="315"/>
        </w:trPr>
        <w:tc>
          <w:tcPr>
            <w:tcW w:w="871" w:type="dxa"/>
            <w:tcBorders>
              <w:top w:val="nil"/>
              <w:left w:val="single" w:sz="8" w:space="0" w:color="auto"/>
              <w:bottom w:val="single" w:sz="8" w:space="0" w:color="auto"/>
              <w:right w:val="single" w:sz="8" w:space="0" w:color="auto"/>
            </w:tcBorders>
            <w:shd w:val="clear" w:color="auto" w:fill="auto"/>
          </w:tcPr>
          <w:p w:rsidR="002031C6" w:rsidRPr="00DA2FE5" w:rsidRDefault="002031C6" w:rsidP="00A27677">
            <w:pPr>
              <w:jc w:val="both"/>
              <w:rPr>
                <w:sz w:val="22"/>
                <w:szCs w:val="22"/>
              </w:rPr>
            </w:pPr>
          </w:p>
        </w:tc>
        <w:tc>
          <w:tcPr>
            <w:tcW w:w="1923" w:type="dxa"/>
            <w:tcBorders>
              <w:top w:val="nil"/>
              <w:left w:val="nil"/>
              <w:bottom w:val="single" w:sz="8" w:space="0" w:color="auto"/>
              <w:right w:val="single" w:sz="8" w:space="0" w:color="auto"/>
            </w:tcBorders>
            <w:shd w:val="clear" w:color="auto" w:fill="auto"/>
          </w:tcPr>
          <w:p w:rsidR="002031C6" w:rsidRPr="00DA2FE5" w:rsidRDefault="002031C6" w:rsidP="00A27677">
            <w:pPr>
              <w:jc w:val="both"/>
              <w:rPr>
                <w:sz w:val="22"/>
                <w:szCs w:val="22"/>
              </w:rPr>
            </w:pPr>
            <w:r w:rsidRPr="00DA2FE5">
              <w:rPr>
                <w:bCs/>
                <w:sz w:val="22"/>
                <w:szCs w:val="22"/>
              </w:rPr>
              <w:t>Всего по РК</w:t>
            </w:r>
          </w:p>
        </w:tc>
        <w:tc>
          <w:tcPr>
            <w:tcW w:w="1297"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72</w:t>
            </w:r>
          </w:p>
        </w:tc>
        <w:tc>
          <w:tcPr>
            <w:tcW w:w="236" w:type="dxa"/>
            <w:tcBorders>
              <w:top w:val="nil"/>
              <w:left w:val="single" w:sz="4" w:space="0" w:color="auto"/>
              <w:bottom w:val="single" w:sz="8" w:space="0" w:color="auto"/>
              <w:right w:val="nil"/>
            </w:tcBorders>
          </w:tcPr>
          <w:p w:rsidR="002031C6" w:rsidRPr="00DA2FE5" w:rsidRDefault="002031C6" w:rsidP="00A27677">
            <w:pPr>
              <w:jc w:val="center"/>
              <w:rPr>
                <w:bCs/>
                <w:sz w:val="22"/>
                <w:szCs w:val="22"/>
              </w:rPr>
            </w:pPr>
          </w:p>
        </w:tc>
        <w:tc>
          <w:tcPr>
            <w:tcW w:w="981" w:type="dxa"/>
            <w:tcBorders>
              <w:top w:val="nil"/>
              <w:left w:val="nil"/>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71</w:t>
            </w:r>
          </w:p>
        </w:tc>
        <w:tc>
          <w:tcPr>
            <w:tcW w:w="981" w:type="dxa"/>
            <w:tcBorders>
              <w:top w:val="nil"/>
              <w:left w:val="single" w:sz="4" w:space="0" w:color="auto"/>
              <w:bottom w:val="single" w:sz="8" w:space="0" w:color="auto"/>
              <w:right w:val="single" w:sz="4" w:space="0" w:color="auto"/>
            </w:tcBorders>
          </w:tcPr>
          <w:p w:rsidR="002031C6" w:rsidRPr="00DA2FE5" w:rsidRDefault="002031C6" w:rsidP="00A27677">
            <w:pPr>
              <w:jc w:val="center"/>
              <w:rPr>
                <w:bCs/>
                <w:sz w:val="22"/>
                <w:szCs w:val="22"/>
              </w:rPr>
            </w:pPr>
            <w:r w:rsidRPr="00DA2FE5">
              <w:rPr>
                <w:bCs/>
                <w:sz w:val="22"/>
                <w:szCs w:val="22"/>
              </w:rPr>
              <w:t>69</w:t>
            </w:r>
          </w:p>
        </w:tc>
        <w:tc>
          <w:tcPr>
            <w:tcW w:w="981"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66</w:t>
            </w:r>
          </w:p>
        </w:tc>
        <w:tc>
          <w:tcPr>
            <w:tcW w:w="1216" w:type="dxa"/>
            <w:tcBorders>
              <w:top w:val="nil"/>
              <w:left w:val="single" w:sz="4" w:space="0" w:color="auto"/>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65</w:t>
            </w:r>
          </w:p>
        </w:tc>
        <w:tc>
          <w:tcPr>
            <w:tcW w:w="1213" w:type="dxa"/>
            <w:tcBorders>
              <w:top w:val="nil"/>
              <w:left w:val="nil"/>
              <w:bottom w:val="single" w:sz="8" w:space="0" w:color="auto"/>
              <w:right w:val="single" w:sz="4" w:space="0" w:color="auto"/>
            </w:tcBorders>
          </w:tcPr>
          <w:p w:rsidR="002031C6" w:rsidRPr="00DA2FE5" w:rsidRDefault="002031C6" w:rsidP="00A27677">
            <w:pPr>
              <w:jc w:val="center"/>
              <w:rPr>
                <w:sz w:val="22"/>
                <w:szCs w:val="22"/>
              </w:rPr>
            </w:pPr>
            <w:r w:rsidRPr="00DA2FE5">
              <w:rPr>
                <w:sz w:val="22"/>
                <w:szCs w:val="22"/>
              </w:rPr>
              <w:t>70</w:t>
            </w:r>
          </w:p>
        </w:tc>
      </w:tr>
    </w:tbl>
    <w:p w:rsidR="002031C6" w:rsidRDefault="002031C6" w:rsidP="002031C6">
      <w:pPr>
        <w:ind w:firstLine="709"/>
        <w:jc w:val="both"/>
      </w:pPr>
    </w:p>
    <w:p w:rsidR="002031C6" w:rsidRPr="00141BD3" w:rsidRDefault="002031C6" w:rsidP="002031C6">
      <w:pPr>
        <w:ind w:firstLine="709"/>
        <w:jc w:val="both"/>
        <w:rPr>
          <w:b/>
        </w:rPr>
      </w:pPr>
      <w:r w:rsidRPr="00141BD3">
        <w:rPr>
          <w:b/>
        </w:rPr>
        <w:t>В 2017 году на водоёмах Олонецкого района зарегистрировано:</w:t>
      </w:r>
    </w:p>
    <w:p w:rsidR="002031C6" w:rsidRPr="00141BD3" w:rsidRDefault="002031C6" w:rsidP="002031C6">
      <w:pPr>
        <w:ind w:firstLine="709"/>
        <w:jc w:val="both"/>
      </w:pPr>
      <w:r>
        <w:t>происшествий –  0 (АППГ - 0</w:t>
      </w:r>
      <w:r w:rsidRPr="00141BD3">
        <w:t>);</w:t>
      </w:r>
    </w:p>
    <w:p w:rsidR="002031C6" w:rsidRPr="00141BD3" w:rsidRDefault="002031C6" w:rsidP="002031C6">
      <w:pPr>
        <w:ind w:firstLine="709"/>
        <w:jc w:val="both"/>
      </w:pPr>
      <w:r>
        <w:t>погибло –  0  человек (АППГ - 0</w:t>
      </w:r>
      <w:r w:rsidRPr="00141BD3">
        <w:t>);</w:t>
      </w:r>
    </w:p>
    <w:p w:rsidR="002031C6" w:rsidRPr="00141BD3" w:rsidRDefault="002031C6" w:rsidP="002031C6">
      <w:pPr>
        <w:ind w:firstLine="709"/>
        <w:jc w:val="both"/>
      </w:pPr>
      <w:r w:rsidRPr="00141BD3">
        <w:t>пострадало –  0  человек (АППГ - 0);</w:t>
      </w:r>
    </w:p>
    <w:p w:rsidR="002031C6" w:rsidRPr="00141BD3" w:rsidRDefault="002031C6" w:rsidP="002031C6">
      <w:pPr>
        <w:ind w:firstLine="709"/>
        <w:jc w:val="both"/>
      </w:pPr>
      <w:r>
        <w:t>спасено –  0 человек (АППГ - 0</w:t>
      </w:r>
      <w:r w:rsidRPr="00141BD3">
        <w:t>).</w:t>
      </w:r>
    </w:p>
    <w:p w:rsidR="002031C6" w:rsidRPr="00874542" w:rsidRDefault="002031C6" w:rsidP="002031C6">
      <w:pPr>
        <w:ind w:firstLine="709"/>
        <w:jc w:val="both"/>
        <w:rPr>
          <w:b/>
        </w:rPr>
      </w:pPr>
      <w:r w:rsidRPr="00874542">
        <w:t>Проведенные профилактические беседы:</w:t>
      </w:r>
      <w:r w:rsidRPr="00874542">
        <w:rPr>
          <w:b/>
        </w:rPr>
        <w:t xml:space="preserve">  </w:t>
      </w:r>
    </w:p>
    <w:p w:rsidR="002031C6" w:rsidRPr="00874542" w:rsidRDefault="002031C6" w:rsidP="002031C6">
      <w:pPr>
        <w:ind w:firstLine="709"/>
        <w:jc w:val="both"/>
      </w:pPr>
      <w:r w:rsidRPr="00874542">
        <w:t xml:space="preserve">- с детьми в количестве  18 (18) с охватом  365  (298) человек; </w:t>
      </w:r>
    </w:p>
    <w:p w:rsidR="002031C6" w:rsidRPr="00874542" w:rsidRDefault="002031C6" w:rsidP="002031C6">
      <w:pPr>
        <w:ind w:firstLine="709"/>
        <w:jc w:val="both"/>
      </w:pPr>
      <w:r w:rsidRPr="00874542">
        <w:t xml:space="preserve">- на водных объектах в количестве  74 (22) охват  135  (23) человек. </w:t>
      </w:r>
    </w:p>
    <w:p w:rsidR="002031C6" w:rsidRPr="00874542" w:rsidRDefault="002031C6" w:rsidP="002031C6">
      <w:pPr>
        <w:ind w:firstLine="709"/>
        <w:jc w:val="both"/>
        <w:rPr>
          <w:b/>
        </w:rPr>
      </w:pPr>
      <w:r w:rsidRPr="00874542">
        <w:rPr>
          <w:b/>
        </w:rPr>
        <w:t>Контрольно-надзорная деятельность Олонецкого участка ГИМС:</w:t>
      </w:r>
    </w:p>
    <w:p w:rsidR="002031C6" w:rsidRPr="00874542" w:rsidRDefault="002031C6" w:rsidP="002031C6">
      <w:pPr>
        <w:ind w:firstLine="709"/>
        <w:jc w:val="both"/>
      </w:pPr>
      <w:r w:rsidRPr="00874542">
        <w:t>- проведено патрулирований - 10 (АППГ - 9);</w:t>
      </w:r>
    </w:p>
    <w:p w:rsidR="002031C6" w:rsidRPr="00141BD3" w:rsidRDefault="002031C6" w:rsidP="002031C6">
      <w:pPr>
        <w:ind w:firstLine="709"/>
        <w:jc w:val="both"/>
      </w:pPr>
      <w:r w:rsidRPr="00141BD3">
        <w:t>- выявлено нарушений – 0  (АППГ - 0);</w:t>
      </w:r>
    </w:p>
    <w:p w:rsidR="002031C6" w:rsidRPr="00141BD3" w:rsidRDefault="002031C6" w:rsidP="002031C6">
      <w:pPr>
        <w:ind w:firstLine="709"/>
        <w:jc w:val="both"/>
      </w:pPr>
      <w:r w:rsidRPr="00141BD3">
        <w:t>- вынесено постановлений –  0  (АППГ – 0);</w:t>
      </w:r>
    </w:p>
    <w:p w:rsidR="002031C6" w:rsidRPr="00874542" w:rsidRDefault="002031C6" w:rsidP="002031C6">
      <w:pPr>
        <w:ind w:firstLine="709"/>
        <w:jc w:val="both"/>
      </w:pPr>
      <w:r w:rsidRPr="00874542">
        <w:t>- зарегистрировано судов -  3 (АППГ – 8);</w:t>
      </w:r>
    </w:p>
    <w:p w:rsidR="002031C6" w:rsidRPr="00874542" w:rsidRDefault="002031C6" w:rsidP="002031C6">
      <w:pPr>
        <w:ind w:firstLine="709"/>
        <w:jc w:val="both"/>
      </w:pPr>
      <w:r w:rsidRPr="00874542">
        <w:t xml:space="preserve">- </w:t>
      </w:r>
      <w:proofErr w:type="gramStart"/>
      <w:r w:rsidRPr="00874542">
        <w:t>проведено ТО</w:t>
      </w:r>
      <w:proofErr w:type="gramEnd"/>
      <w:r w:rsidRPr="00874542">
        <w:t xml:space="preserve"> судов - 4 (АППГ – 9);</w:t>
      </w:r>
    </w:p>
    <w:p w:rsidR="002031C6" w:rsidRPr="00874542" w:rsidRDefault="002031C6" w:rsidP="002031C6">
      <w:pPr>
        <w:ind w:firstLine="709"/>
        <w:jc w:val="both"/>
      </w:pPr>
      <w:r w:rsidRPr="00874542">
        <w:t>- состоит на учете судов - 1316 (АППГ – 1331).</w:t>
      </w:r>
    </w:p>
    <w:p w:rsidR="002031C6" w:rsidRPr="00874542" w:rsidRDefault="002031C6" w:rsidP="002031C6">
      <w:pPr>
        <w:ind w:firstLine="709"/>
        <w:jc w:val="both"/>
      </w:pPr>
      <w:r w:rsidRPr="00874542">
        <w:t>СМИ: ТВ - 0; радио- 11 (11); в печати- 13 (9); интернет-39 (27).</w:t>
      </w:r>
    </w:p>
    <w:p w:rsidR="002031C6" w:rsidRDefault="002031C6" w:rsidP="002031C6">
      <w:pPr>
        <w:ind w:firstLine="709"/>
        <w:jc w:val="both"/>
        <w:rPr>
          <w:u w:val="single"/>
        </w:rPr>
      </w:pPr>
      <w:r>
        <w:rPr>
          <w:u w:val="single"/>
        </w:rPr>
        <w:t xml:space="preserve">Нормативные документы по обеспечению безопасности людей на водных объектах: </w:t>
      </w:r>
    </w:p>
    <w:p w:rsidR="002031C6" w:rsidRDefault="002031C6" w:rsidP="002031C6">
      <w:pPr>
        <w:ind w:firstLine="709"/>
        <w:jc w:val="both"/>
        <w:rPr>
          <w:iCs/>
        </w:rPr>
      </w:pPr>
      <w:r>
        <w:rPr>
          <w:iCs/>
        </w:rPr>
        <w:t>- План обеспечения безопасности людей на водоемах Олонецкого национального муниципального района (разработан в 2014 году и скорректирован в марте 2017 года);</w:t>
      </w:r>
    </w:p>
    <w:p w:rsidR="002031C6" w:rsidRDefault="002031C6" w:rsidP="002031C6">
      <w:pPr>
        <w:ind w:firstLine="709"/>
        <w:jc w:val="both"/>
        <w:rPr>
          <w:iCs/>
        </w:rPr>
      </w:pPr>
      <w:r>
        <w:rPr>
          <w:iCs/>
        </w:rPr>
        <w:lastRenderedPageBreak/>
        <w:t>- План совместных мероприятий Олонецкого инспекторского участка ФКУ «Центр ГИМС МЧС России по РК», администрации района  и ОМВД России по Олонецкому району по обеспечению правопорядка и безопасности людей на водных объектах  Олонецкого национального муниципального района на 2017 год (утвержден главой администрации района 09.01.2017 года);</w:t>
      </w:r>
    </w:p>
    <w:p w:rsidR="002031C6" w:rsidRDefault="002031C6" w:rsidP="002031C6">
      <w:pPr>
        <w:ind w:firstLine="709"/>
        <w:jc w:val="both"/>
        <w:rPr>
          <w:iCs/>
        </w:rPr>
      </w:pPr>
      <w:r>
        <w:rPr>
          <w:iCs/>
        </w:rPr>
        <w:t>- определен состав оперативной группы по оказанию помощи населению района при возникновении ЧС в период весеннего половодья 2017 года;</w:t>
      </w:r>
    </w:p>
    <w:p w:rsidR="002031C6" w:rsidRDefault="002031C6" w:rsidP="002031C6">
      <w:pPr>
        <w:pStyle w:val="af3"/>
        <w:ind w:firstLine="709"/>
        <w:jc w:val="both"/>
      </w:pPr>
      <w:r>
        <w:rPr>
          <w:iCs/>
        </w:rPr>
        <w:t>- постановление от 16.03.2017 года № 216 «</w:t>
      </w:r>
      <w:r>
        <w:t xml:space="preserve">О запрете выхода и выезда транспортных средств на лед водоемов Олонецкого района»; </w:t>
      </w:r>
    </w:p>
    <w:p w:rsidR="002031C6" w:rsidRDefault="002031C6" w:rsidP="002031C6">
      <w:pPr>
        <w:ind w:firstLine="709"/>
        <w:jc w:val="both"/>
        <w:rPr>
          <w:iCs/>
        </w:rPr>
      </w:pPr>
      <w:r>
        <w:rPr>
          <w:iCs/>
        </w:rPr>
        <w:t>- постановление от 17.02.2017 года № 145 «</w:t>
      </w:r>
      <w:r>
        <w:t>О мерах по безаварийному пропуску паводковых вод на территории Олонецкого района»</w:t>
      </w:r>
      <w:r>
        <w:rPr>
          <w:iCs/>
        </w:rPr>
        <w:t>.</w:t>
      </w:r>
    </w:p>
    <w:p w:rsidR="002031C6" w:rsidRDefault="002031C6" w:rsidP="002031C6">
      <w:pPr>
        <w:ind w:firstLine="709"/>
        <w:jc w:val="both"/>
        <w:rPr>
          <w:iCs/>
        </w:rPr>
      </w:pPr>
      <w:proofErr w:type="gramStart"/>
      <w:r>
        <w:rPr>
          <w:iCs/>
        </w:rPr>
        <w:t>Олонецким инспекторским участком ФКУ «Центр ГИМС МЧС России по РК» организованы 2 временных гидрологических поста на реках Олонка и Мегрега для контроля за уровнем воды в реках.</w:t>
      </w:r>
      <w:proofErr w:type="gramEnd"/>
    </w:p>
    <w:p w:rsidR="002031C6" w:rsidRDefault="002031C6" w:rsidP="002031C6">
      <w:pPr>
        <w:ind w:firstLine="709"/>
        <w:jc w:val="both"/>
        <w:rPr>
          <w:iCs/>
        </w:rPr>
      </w:pPr>
      <w:r>
        <w:rPr>
          <w:iCs/>
        </w:rPr>
        <w:t xml:space="preserve">В общеобразовательных учреждениях района проведены занятия по курсу «Основы безопасности жизнедеятельности» с разъяснением мер безопасности в период наводнения и весеннего половодья. </w:t>
      </w:r>
    </w:p>
    <w:p w:rsidR="003F1D30" w:rsidRDefault="003F1D30" w:rsidP="002031C6">
      <w:pPr>
        <w:ind w:firstLine="709"/>
        <w:jc w:val="both"/>
        <w:rPr>
          <w:iCs/>
        </w:rPr>
      </w:pPr>
    </w:p>
    <w:p w:rsidR="002031C6" w:rsidRDefault="002031C6" w:rsidP="002031C6">
      <w:pPr>
        <w:ind w:firstLine="709"/>
        <w:jc w:val="both"/>
        <w:rPr>
          <w:b/>
          <w:iCs/>
        </w:rPr>
      </w:pPr>
      <w:r>
        <w:rPr>
          <w:iCs/>
        </w:rPr>
        <w:t xml:space="preserve">В </w:t>
      </w:r>
      <w:r>
        <w:t>целях предупреждения несчастных случаев, связанных с гибелью людей на водоемах  района, обеспечения готовности сил и сре</w:t>
      </w:r>
      <w:proofErr w:type="gramStart"/>
      <w:r>
        <w:t>дств к пр</w:t>
      </w:r>
      <w:proofErr w:type="gramEnd"/>
      <w:r>
        <w:t>оведению спасательных операций в  пе</w:t>
      </w:r>
      <w:r>
        <w:softHyphen/>
        <w:t>риод активного таяния льда и  во время купального сезона</w:t>
      </w:r>
      <w:r>
        <w:rPr>
          <w:b/>
          <w:bCs/>
        </w:rPr>
        <w:t xml:space="preserve"> </w:t>
      </w:r>
      <w:r>
        <w:rPr>
          <w:b/>
          <w:iCs/>
        </w:rPr>
        <w:t>Комиссия  решила:</w:t>
      </w:r>
    </w:p>
    <w:p w:rsidR="002031C6" w:rsidRDefault="002031C6" w:rsidP="002031C6">
      <w:pPr>
        <w:ind w:firstLine="709"/>
        <w:jc w:val="both"/>
        <w:rPr>
          <w:b/>
          <w:i/>
        </w:rPr>
      </w:pPr>
      <w:r>
        <w:rPr>
          <w:b/>
          <w:i/>
          <w:iCs/>
        </w:rPr>
        <w:t>1.</w:t>
      </w:r>
      <w:r>
        <w:rPr>
          <w:b/>
          <w:iCs/>
        </w:rPr>
        <w:t xml:space="preserve"> </w:t>
      </w:r>
      <w:r>
        <w:rPr>
          <w:b/>
          <w:i/>
          <w:iCs/>
        </w:rPr>
        <w:t xml:space="preserve">Рекомендовать главам </w:t>
      </w:r>
      <w:r>
        <w:rPr>
          <w:b/>
          <w:i/>
        </w:rPr>
        <w:t>администраций</w:t>
      </w:r>
      <w:r>
        <w:rPr>
          <w:b/>
          <w:i/>
          <w:iCs/>
        </w:rPr>
        <w:t xml:space="preserve"> </w:t>
      </w:r>
      <w:proofErr w:type="gramStart"/>
      <w:r>
        <w:rPr>
          <w:b/>
          <w:i/>
          <w:iCs/>
        </w:rPr>
        <w:t>городского</w:t>
      </w:r>
      <w:proofErr w:type="gramEnd"/>
      <w:r>
        <w:rPr>
          <w:b/>
          <w:i/>
          <w:iCs/>
        </w:rPr>
        <w:t xml:space="preserve"> и сельских поселений</w:t>
      </w:r>
      <w:r>
        <w:rPr>
          <w:b/>
          <w:i/>
        </w:rPr>
        <w:t>:</w:t>
      </w:r>
    </w:p>
    <w:p w:rsidR="002031C6" w:rsidRPr="00645C7E" w:rsidRDefault="002031C6" w:rsidP="002031C6">
      <w:pPr>
        <w:ind w:firstLine="709"/>
        <w:jc w:val="both"/>
        <w:rPr>
          <w:iCs/>
        </w:rPr>
      </w:pPr>
      <w:r w:rsidRPr="00645C7E">
        <w:rPr>
          <w:iCs/>
        </w:rPr>
        <w:t>1.1. продолжить  разъяснительную работу с населением на предприятиях, в организациях, школах, детских садах и детских оздоровительных лагерях по предотвращению гибели людей на водоемах, о нарушениях правил пользования маломерными судами,  публиковать статьи в средствах массовой информации о правилах безопасности населения и фактах несчастных случаев на воде и льду;</w:t>
      </w:r>
    </w:p>
    <w:p w:rsidR="002031C6" w:rsidRPr="00645C7E" w:rsidRDefault="002031C6" w:rsidP="002031C6">
      <w:pPr>
        <w:ind w:firstLine="709"/>
        <w:jc w:val="both"/>
        <w:rPr>
          <w:iCs/>
        </w:rPr>
      </w:pPr>
      <w:r w:rsidRPr="00645C7E">
        <w:rPr>
          <w:iCs/>
        </w:rPr>
        <w:t>1.2. по  согласованию с Олонецким инспекторским участком ФКУ «Центр ГИМС ГУ МЧС России по РК» организовать в местах традиционного отдыха населения на водоемах выставление  аншлагов:</w:t>
      </w:r>
    </w:p>
    <w:p w:rsidR="002031C6" w:rsidRPr="00645C7E" w:rsidRDefault="002031C6" w:rsidP="002031C6">
      <w:pPr>
        <w:ind w:firstLine="709"/>
        <w:jc w:val="both"/>
      </w:pPr>
      <w:r w:rsidRPr="00645C7E">
        <w:rPr>
          <w:i/>
          <w:u w:val="single"/>
        </w:rPr>
        <w:t>- в срок до 20 мая 2017 года</w:t>
      </w:r>
      <w:r w:rsidR="003F1D30">
        <w:rPr>
          <w:i/>
          <w:u w:val="single"/>
        </w:rPr>
        <w:t xml:space="preserve"> </w:t>
      </w:r>
      <w:r w:rsidRPr="00645C7E">
        <w:t>- с правилами поведения на воде и о запрете купания в необорудо</w:t>
      </w:r>
      <w:r w:rsidRPr="00645C7E">
        <w:softHyphen/>
        <w:t xml:space="preserve">ванных местах; </w:t>
      </w:r>
    </w:p>
    <w:p w:rsidR="002031C6" w:rsidRPr="00645C7E" w:rsidRDefault="002031C6" w:rsidP="002031C6">
      <w:pPr>
        <w:ind w:firstLine="709"/>
        <w:jc w:val="both"/>
      </w:pPr>
      <w:proofErr w:type="gramStart"/>
      <w:r w:rsidRPr="00645C7E">
        <w:rPr>
          <w:i/>
          <w:u w:val="single"/>
        </w:rPr>
        <w:t>- в весенний и осенний периоды года</w:t>
      </w:r>
      <w:r w:rsidRPr="00645C7E">
        <w:rPr>
          <w:u w:val="single"/>
        </w:rPr>
        <w:t xml:space="preserve"> </w:t>
      </w:r>
      <w:r w:rsidRPr="00645C7E">
        <w:rPr>
          <w:i/>
          <w:u w:val="single"/>
        </w:rPr>
        <w:t xml:space="preserve">при таянии и становлении льда </w:t>
      </w:r>
      <w:r w:rsidRPr="00645C7E">
        <w:t>- об опасности вы</w:t>
      </w:r>
      <w:r w:rsidRPr="00645C7E">
        <w:softHyphen/>
        <w:t>хода на лед и</w:t>
      </w:r>
      <w:r w:rsidRPr="00645C7E">
        <w:rPr>
          <w:color w:val="FF0000"/>
        </w:rPr>
        <w:t xml:space="preserve"> </w:t>
      </w:r>
      <w:r w:rsidRPr="00645C7E">
        <w:t xml:space="preserve">выезда снегоходов на водоемы.  </w:t>
      </w:r>
      <w:proofErr w:type="gramEnd"/>
    </w:p>
    <w:p w:rsidR="002031C6" w:rsidRPr="00645C7E" w:rsidRDefault="002031C6" w:rsidP="002031C6">
      <w:pPr>
        <w:ind w:firstLine="709"/>
        <w:jc w:val="both"/>
        <w:rPr>
          <w:iCs/>
        </w:rPr>
      </w:pPr>
      <w:r w:rsidRPr="00645C7E">
        <w:t xml:space="preserve">1.3. </w:t>
      </w:r>
      <w:r>
        <w:rPr>
          <w:i/>
          <w:iCs/>
          <w:u w:val="single"/>
        </w:rPr>
        <w:t>в</w:t>
      </w:r>
      <w:r w:rsidRPr="00645C7E">
        <w:rPr>
          <w:i/>
          <w:iCs/>
          <w:u w:val="single"/>
        </w:rPr>
        <w:t xml:space="preserve"> срок</w:t>
      </w:r>
      <w:r w:rsidRPr="00645C7E">
        <w:rPr>
          <w:i/>
          <w:u w:val="single"/>
        </w:rPr>
        <w:t xml:space="preserve"> до 30 сентября 2017 г. </w:t>
      </w:r>
      <w:r w:rsidRPr="00645C7E">
        <w:t xml:space="preserve">провести уточнение мест массового подледного лова рыбы;  </w:t>
      </w:r>
    </w:p>
    <w:p w:rsidR="002031C6" w:rsidRDefault="002031C6" w:rsidP="002031C6">
      <w:pPr>
        <w:ind w:firstLine="709"/>
        <w:jc w:val="both"/>
      </w:pPr>
      <w:r w:rsidRPr="00645C7E">
        <w:t>1.</w:t>
      </w:r>
      <w:r>
        <w:t>4</w:t>
      </w:r>
      <w:r w:rsidRPr="00645C7E">
        <w:t xml:space="preserve">  принимать меры </w:t>
      </w:r>
      <w:proofErr w:type="gramStart"/>
      <w:r w:rsidRPr="00645C7E">
        <w:t>по установке в местах  массового выхода лю</w:t>
      </w:r>
      <w:r w:rsidRPr="00645C7E">
        <w:softHyphen/>
        <w:t>дей на лед наглядной аги</w:t>
      </w:r>
      <w:r w:rsidRPr="00645C7E">
        <w:softHyphen/>
        <w:t>тации с правилами поведения на льду</w:t>
      </w:r>
      <w:proofErr w:type="gramEnd"/>
      <w:r w:rsidRPr="00645C7E">
        <w:t>, информацией о состоянии льда, уста</w:t>
      </w:r>
      <w:r>
        <w:t>новленными сиг</w:t>
      </w:r>
      <w:r>
        <w:softHyphen/>
        <w:t>налами опасности.</w:t>
      </w:r>
    </w:p>
    <w:p w:rsidR="002031C6" w:rsidRDefault="002031C6" w:rsidP="002031C6">
      <w:pPr>
        <w:ind w:firstLine="709"/>
        <w:jc w:val="both"/>
        <w:rPr>
          <w:b/>
          <w:i/>
          <w:iCs/>
        </w:rPr>
      </w:pPr>
      <w:r>
        <w:rPr>
          <w:b/>
          <w:i/>
          <w:iCs/>
        </w:rPr>
        <w:t>2. Рекомендовать Олонецкому инспекторскому участку ФКУ «Центр ГИМС МЧС России по Республике Карелия»:</w:t>
      </w:r>
    </w:p>
    <w:p w:rsidR="002031C6" w:rsidRDefault="002031C6" w:rsidP="002031C6">
      <w:pPr>
        <w:ind w:firstLine="709"/>
        <w:jc w:val="both"/>
        <w:rPr>
          <w:iCs/>
        </w:rPr>
      </w:pPr>
      <w:r>
        <w:rPr>
          <w:iCs/>
        </w:rPr>
        <w:t>2.1. принять меры по усилению профилактической, агитационно-пропагандистской и разъяснительной работы, с целью обеспечения безопасности и охраны жизни людей на водных объектах в период активного таяния льда и с начала летнего периода;</w:t>
      </w:r>
    </w:p>
    <w:p w:rsidR="002031C6" w:rsidRPr="00645C7E" w:rsidRDefault="002031C6" w:rsidP="002031C6">
      <w:pPr>
        <w:ind w:firstLine="709"/>
        <w:jc w:val="both"/>
        <w:rPr>
          <w:iCs/>
        </w:rPr>
      </w:pPr>
      <w:r w:rsidRPr="00645C7E">
        <w:rPr>
          <w:iCs/>
        </w:rPr>
        <w:t xml:space="preserve">2.2. усилить </w:t>
      </w:r>
      <w:proofErr w:type="gramStart"/>
      <w:r w:rsidRPr="00645C7E">
        <w:rPr>
          <w:iCs/>
        </w:rPr>
        <w:t>контроль за</w:t>
      </w:r>
      <w:proofErr w:type="gramEnd"/>
      <w:r w:rsidRPr="00645C7E">
        <w:rPr>
          <w:iCs/>
        </w:rPr>
        <w:t xml:space="preserve"> соблюдением  владельцами маломерных судов требований Правил пользования водными объектами для плавания на маломерных судах в Республике Карелия;</w:t>
      </w:r>
    </w:p>
    <w:p w:rsidR="002031C6" w:rsidRPr="00645C7E" w:rsidRDefault="002031C6" w:rsidP="002031C6">
      <w:pPr>
        <w:ind w:firstLine="709"/>
        <w:jc w:val="both"/>
        <w:rPr>
          <w:iCs/>
        </w:rPr>
      </w:pPr>
      <w:r w:rsidRPr="00645C7E">
        <w:rPr>
          <w:iCs/>
        </w:rPr>
        <w:t>2.3. для  проведения  рейдов по проверке соблюдения правил безопасности на водоемах, и пользования маломерными судами, выявления необорудованных мест отдыха населения включать в состав  совместных  комиссий инспекторов ГИМС, сотрудников полиции,  инспекции рыбнадзора, ответственных должностных лиц поселений и представителей СМИ;</w:t>
      </w:r>
    </w:p>
    <w:p w:rsidR="002031C6" w:rsidRPr="00645C7E" w:rsidRDefault="002031C6" w:rsidP="002031C6">
      <w:pPr>
        <w:ind w:firstLine="709"/>
        <w:jc w:val="both"/>
        <w:rPr>
          <w:iCs/>
        </w:rPr>
      </w:pPr>
      <w:r w:rsidRPr="00645C7E">
        <w:rPr>
          <w:iCs/>
        </w:rPr>
        <w:t xml:space="preserve">2.4. по согласованию с редакторами районных печатных СМИ предусмотреть создание в каждом выпуске на </w:t>
      </w:r>
      <w:r w:rsidRPr="00645C7E">
        <w:t>весенний и</w:t>
      </w:r>
      <w:r w:rsidRPr="00645C7E">
        <w:rPr>
          <w:iCs/>
        </w:rPr>
        <w:t xml:space="preserve"> летний сезон специальной рубрики по пропаганде правил </w:t>
      </w:r>
      <w:r w:rsidRPr="00645C7E">
        <w:rPr>
          <w:iCs/>
        </w:rPr>
        <w:lastRenderedPageBreak/>
        <w:t>поведения на воде, правил пользования маломерными судами, шире освещать каждый несчастный случай на водоемах и причины его возникновения;</w:t>
      </w:r>
    </w:p>
    <w:p w:rsidR="002031C6" w:rsidRPr="00645C7E" w:rsidRDefault="002031C6" w:rsidP="002031C6">
      <w:pPr>
        <w:ind w:firstLine="709"/>
        <w:jc w:val="both"/>
      </w:pPr>
      <w:r w:rsidRPr="00645C7E">
        <w:rPr>
          <w:iCs/>
        </w:rPr>
        <w:t xml:space="preserve">2.5. при становлении и активном таянии льда </w:t>
      </w:r>
      <w:r w:rsidRPr="00645C7E">
        <w:t>организовать:</w:t>
      </w:r>
    </w:p>
    <w:p w:rsidR="002031C6" w:rsidRPr="00645C7E" w:rsidRDefault="002031C6" w:rsidP="002031C6">
      <w:pPr>
        <w:ind w:firstLine="709"/>
        <w:jc w:val="both"/>
      </w:pPr>
      <w:r w:rsidRPr="00645C7E">
        <w:t>- инструктаж при группо</w:t>
      </w:r>
      <w:r w:rsidRPr="00645C7E">
        <w:softHyphen/>
        <w:t>вых выездах на подледный лов рыбы о правилах поведения людей на льду, о ледовой обстановке;</w:t>
      </w:r>
    </w:p>
    <w:p w:rsidR="002031C6" w:rsidRPr="00645C7E" w:rsidRDefault="002031C6" w:rsidP="002031C6">
      <w:pPr>
        <w:ind w:firstLine="709"/>
        <w:jc w:val="both"/>
      </w:pPr>
      <w:r w:rsidRPr="00645C7E">
        <w:t>-  учет групповых выездов на подледный лов рыбы в наиболее опасные районы и периоды  по метеоусловиям;</w:t>
      </w:r>
    </w:p>
    <w:p w:rsidR="002031C6" w:rsidRDefault="002031C6" w:rsidP="002031C6">
      <w:pPr>
        <w:ind w:firstLine="709"/>
        <w:jc w:val="both"/>
      </w:pPr>
      <w:r w:rsidRPr="00645C7E">
        <w:t>2.6. провести корректировку  План</w:t>
      </w:r>
      <w:r>
        <w:t>а</w:t>
      </w:r>
      <w:r w:rsidRPr="00645C7E">
        <w:t xml:space="preserve"> обеспечения безопасности населения на водоемах, уточ</w:t>
      </w:r>
      <w:r w:rsidRPr="00645C7E">
        <w:softHyphen/>
        <w:t>нить состав сил и средств, привлекаемых к проведению поисково-спасательных  работ на водо</w:t>
      </w:r>
      <w:r w:rsidRPr="00645C7E">
        <w:softHyphen/>
        <w:t>емах,    проверить реальность их   выполнения;</w:t>
      </w:r>
    </w:p>
    <w:p w:rsidR="002031C6" w:rsidRDefault="002031C6" w:rsidP="002031C6">
      <w:pPr>
        <w:ind w:firstLine="709"/>
        <w:jc w:val="both"/>
        <w:rPr>
          <w:iCs/>
        </w:rPr>
      </w:pPr>
      <w:r>
        <w:t>2.7. совместно с ГКУ  «Карельская республикан</w:t>
      </w:r>
      <w:r>
        <w:softHyphen/>
        <w:t>ская поисково-спасательная служба» определить места сбора спасательных сил и средств, обеспечи</w:t>
      </w:r>
      <w:r>
        <w:softHyphen/>
        <w:t>вающие быструю эвакуацию людей в период отрыва льда от берега в периоды массового вы</w:t>
      </w:r>
      <w:r>
        <w:softHyphen/>
        <w:t>хода людей на лед</w:t>
      </w:r>
      <w:r>
        <w:rPr>
          <w:iCs/>
        </w:rPr>
        <w:t>.</w:t>
      </w:r>
    </w:p>
    <w:p w:rsidR="002031C6" w:rsidRDefault="002031C6" w:rsidP="002031C6">
      <w:pPr>
        <w:ind w:firstLine="709"/>
        <w:jc w:val="both"/>
        <w:rPr>
          <w:b/>
          <w:i/>
          <w:iCs/>
        </w:rPr>
      </w:pPr>
      <w:r>
        <w:rPr>
          <w:b/>
          <w:i/>
          <w:iCs/>
        </w:rPr>
        <w:t>3. Администрации района:</w:t>
      </w:r>
    </w:p>
    <w:p w:rsidR="002031C6" w:rsidRPr="00645C7E" w:rsidRDefault="002031C6" w:rsidP="002031C6">
      <w:pPr>
        <w:ind w:firstLine="709"/>
        <w:jc w:val="both"/>
        <w:rPr>
          <w:sz w:val="22"/>
          <w:szCs w:val="22"/>
        </w:rPr>
      </w:pPr>
      <w:r w:rsidRPr="00645C7E">
        <w:t>3.1.</w:t>
      </w:r>
      <w:r w:rsidRPr="00645C7E">
        <w:rPr>
          <w:b/>
          <w:i/>
        </w:rPr>
        <w:t xml:space="preserve"> </w:t>
      </w:r>
      <w:r w:rsidRPr="00645C7E">
        <w:rPr>
          <w:i/>
          <w:u w:val="single"/>
        </w:rPr>
        <w:t>в срок  до  20 мая  2017 г</w:t>
      </w:r>
      <w:r w:rsidRPr="00645C7E">
        <w:rPr>
          <w:i/>
        </w:rPr>
        <w:t>.</w:t>
      </w:r>
      <w:r w:rsidRPr="00645C7E">
        <w:t xml:space="preserve"> отделу образования и социальной работы совместно с с</w:t>
      </w:r>
      <w:r w:rsidR="003F1D30">
        <w:t>отрудниками</w:t>
      </w:r>
      <w:r w:rsidRPr="00645C7E">
        <w:t xml:space="preserve">  </w:t>
      </w:r>
      <w:r w:rsidRPr="00645C7E">
        <w:rPr>
          <w:iCs/>
        </w:rPr>
        <w:t xml:space="preserve">Олонецкого инспекторского участка ФКУ «Центр ГИМС МЧС России по Республике Карелия» </w:t>
      </w:r>
      <w:r w:rsidRPr="00645C7E">
        <w:t>организовать  проведение занятий в школах по правилам поведения  на во</w:t>
      </w:r>
      <w:r w:rsidRPr="00645C7E">
        <w:softHyphen/>
        <w:t xml:space="preserve">доемах  в рамках республиканской акции «Не допустим гибели детей на водоемах»; </w:t>
      </w:r>
    </w:p>
    <w:p w:rsidR="002031C6" w:rsidRPr="00645C7E" w:rsidRDefault="002031C6" w:rsidP="002031C6">
      <w:pPr>
        <w:ind w:firstLine="709"/>
        <w:jc w:val="both"/>
      </w:pPr>
      <w:r w:rsidRPr="00645C7E">
        <w:t>3.2. своевременно оповещать население о резком изменении метеоусловий, угрозе подвижек льда, резком изменении ветра и других неблагоприятных погодных условиях;</w:t>
      </w:r>
    </w:p>
    <w:p w:rsidR="002031C6" w:rsidRPr="00645C7E" w:rsidRDefault="002031C6" w:rsidP="002031C6">
      <w:pPr>
        <w:ind w:firstLine="709"/>
        <w:jc w:val="both"/>
      </w:pPr>
      <w:r w:rsidRPr="00645C7E">
        <w:t>3.3. в наиболее опасные периоды возможного отрыва льдин и провала под лед совместно с МВД, ГИМС организовать выставление постов и запретительных знаков  для  воспрещения  выхода людей и</w:t>
      </w:r>
      <w:r w:rsidRPr="00645C7E">
        <w:rPr>
          <w:color w:val="FF0000"/>
        </w:rPr>
        <w:t xml:space="preserve"> </w:t>
      </w:r>
      <w:r w:rsidRPr="00645C7E">
        <w:t>выезда снегоходов на лед;</w:t>
      </w:r>
    </w:p>
    <w:p w:rsidR="002031C6" w:rsidRPr="00645C7E" w:rsidRDefault="002031C6" w:rsidP="002031C6">
      <w:pPr>
        <w:ind w:firstLine="709"/>
        <w:jc w:val="both"/>
      </w:pPr>
      <w:proofErr w:type="gramStart"/>
      <w:r w:rsidRPr="00645C7E">
        <w:rPr>
          <w:iCs/>
        </w:rPr>
        <w:t xml:space="preserve">3.4. </w:t>
      </w:r>
      <w:r w:rsidRPr="00645C7E">
        <w:t>в периоды становления и активного разрушения льда, а также при резкой смене погоды, способствующей  отрыву льдин с рыбаками  или провалам людей   при выходе   на лед, опера</w:t>
      </w:r>
      <w:r w:rsidRPr="00645C7E">
        <w:softHyphen/>
        <w:t>тивно рассматривать вопрос о введении на территории соответствующих муниципальных об</w:t>
      </w:r>
      <w:r w:rsidRPr="00645C7E">
        <w:softHyphen/>
        <w:t>ра</w:t>
      </w:r>
      <w:r w:rsidRPr="00645C7E">
        <w:softHyphen/>
        <w:t>зований  режимов чрезвычайной ситуации, повышенной готовности функционирования сил и средств муниципального звена территориальной подсистемы РСЧС, объявлении данных территорий зоной ЧС с запре</w:t>
      </w:r>
      <w:r w:rsidRPr="00645C7E">
        <w:softHyphen/>
        <w:t>том  выхода  граждан на</w:t>
      </w:r>
      <w:proofErr w:type="gramEnd"/>
      <w:r w:rsidRPr="00645C7E">
        <w:t xml:space="preserve"> лед</w:t>
      </w:r>
      <w:r w:rsidRPr="00645C7E">
        <w:rPr>
          <w:iCs/>
        </w:rPr>
        <w:t>;</w:t>
      </w:r>
    </w:p>
    <w:p w:rsidR="002031C6" w:rsidRDefault="002031C6" w:rsidP="002031C6">
      <w:pPr>
        <w:ind w:firstLine="709"/>
        <w:jc w:val="both"/>
      </w:pPr>
      <w:r w:rsidRPr="00645C7E">
        <w:t xml:space="preserve">3.5 издать </w:t>
      </w:r>
      <w:r>
        <w:t>постановления</w:t>
      </w:r>
      <w:r w:rsidRPr="00645C7E">
        <w:t xml:space="preserve"> об ор</w:t>
      </w:r>
      <w:r w:rsidRPr="00645C7E">
        <w:softHyphen/>
        <w:t>ганизации мероприятий  по обеспечению безопасности граждан на водоемах  и  выполне</w:t>
      </w:r>
      <w:r w:rsidRPr="00645C7E">
        <w:softHyphen/>
        <w:t>нии «Правил охраны жизни людей на воде в Республике Карелия» в весенне-летний и осенне-зим</w:t>
      </w:r>
      <w:r w:rsidRPr="00645C7E">
        <w:softHyphen/>
        <w:t>ний периоды 2017 г.</w:t>
      </w:r>
      <w:r>
        <w:t>;</w:t>
      </w:r>
    </w:p>
    <w:p w:rsidR="002031C6" w:rsidRDefault="002031C6" w:rsidP="002031C6">
      <w:pPr>
        <w:ind w:firstLine="709"/>
        <w:jc w:val="both"/>
      </w:pPr>
      <w:r w:rsidRPr="00A537EF">
        <w:t xml:space="preserve">3.6. </w:t>
      </w:r>
      <w:proofErr w:type="gramStart"/>
      <w:r w:rsidRPr="00A537EF">
        <w:rPr>
          <w:i/>
          <w:u w:val="single"/>
        </w:rPr>
        <w:t xml:space="preserve">В срок до 22  мая </w:t>
      </w:r>
      <w:smartTag w:uri="urn:schemas-microsoft-com:office:smarttags" w:element="metricconverter">
        <w:smartTagPr>
          <w:attr w:name="ProductID" w:val="2017 г"/>
        </w:smartTagPr>
        <w:r w:rsidRPr="00A537EF">
          <w:rPr>
            <w:i/>
            <w:u w:val="single"/>
          </w:rPr>
          <w:t>2017 г</w:t>
        </w:r>
      </w:smartTag>
      <w:r w:rsidRPr="00A537EF">
        <w:rPr>
          <w:i/>
          <w:u w:val="single"/>
        </w:rPr>
        <w:t>.</w:t>
      </w:r>
      <w:r w:rsidRPr="00A537EF">
        <w:t xml:space="preserve"> провести уточнение, при необходимости корректировку Плана действий по предупреждению и ликвидации ЧС, Плана обеспечения безопасности людей на водоемах в части привлечения и действия сил и средств муниципального звена ТП РСЧС к проведению поисково-спасательных  работ на водо</w:t>
      </w:r>
      <w:r w:rsidRPr="00A537EF">
        <w:softHyphen/>
        <w:t>емах, оповещения, взаимодействия по предупреждению и ликвидации ЧС природного и техногенного характера, проверить реальность их   выполнения.</w:t>
      </w:r>
      <w:proofErr w:type="gramEnd"/>
    </w:p>
    <w:p w:rsidR="002031C6" w:rsidRPr="00610952" w:rsidRDefault="002031C6" w:rsidP="002031C6">
      <w:pPr>
        <w:ind w:firstLine="709"/>
        <w:jc w:val="both"/>
        <w:rPr>
          <w:b/>
        </w:rPr>
      </w:pPr>
      <w:r>
        <w:rPr>
          <w:b/>
        </w:rPr>
        <w:t xml:space="preserve">4. </w:t>
      </w:r>
      <w:r w:rsidRPr="00610952">
        <w:rPr>
          <w:b/>
        </w:rPr>
        <w:t xml:space="preserve">Доклад о выполнении решения ответственным исполнителям представить в Комиссию по </w:t>
      </w:r>
      <w:proofErr w:type="spellStart"/>
      <w:r>
        <w:rPr>
          <w:b/>
        </w:rPr>
        <w:t>ЧСиПБ</w:t>
      </w:r>
      <w:proofErr w:type="spellEnd"/>
      <w:r w:rsidRPr="00610952">
        <w:rPr>
          <w:b/>
        </w:rPr>
        <w:t xml:space="preserve">  в соответствии с установленными сроками.</w:t>
      </w:r>
    </w:p>
    <w:p w:rsidR="002031C6" w:rsidRPr="00466050" w:rsidRDefault="002031C6" w:rsidP="002031C6">
      <w:pPr>
        <w:ind w:firstLine="709"/>
        <w:jc w:val="both"/>
      </w:pPr>
    </w:p>
    <w:p w:rsidR="007F1C46" w:rsidRDefault="007F1C46" w:rsidP="002031C6">
      <w:pPr>
        <w:jc w:val="center"/>
        <w:rPr>
          <w:b/>
        </w:rPr>
      </w:pPr>
    </w:p>
    <w:p w:rsidR="007F1C46" w:rsidRDefault="007F1C46" w:rsidP="002031C6">
      <w:pPr>
        <w:jc w:val="center"/>
        <w:rPr>
          <w:b/>
        </w:rPr>
      </w:pPr>
    </w:p>
    <w:p w:rsidR="007F1C46" w:rsidRDefault="007F1C46" w:rsidP="002031C6">
      <w:pPr>
        <w:jc w:val="center"/>
        <w:rPr>
          <w:b/>
        </w:rPr>
      </w:pPr>
    </w:p>
    <w:p w:rsidR="007F1C46" w:rsidRDefault="007F1C46" w:rsidP="002031C6">
      <w:pPr>
        <w:jc w:val="center"/>
        <w:rPr>
          <w:b/>
        </w:rPr>
      </w:pPr>
    </w:p>
    <w:p w:rsidR="007F1C46" w:rsidRDefault="007F1C46" w:rsidP="002031C6">
      <w:pPr>
        <w:jc w:val="center"/>
        <w:rPr>
          <w:b/>
        </w:rPr>
      </w:pPr>
    </w:p>
    <w:p w:rsidR="007F1C46" w:rsidRDefault="007F1C46" w:rsidP="002031C6">
      <w:pPr>
        <w:jc w:val="center"/>
        <w:rPr>
          <w:b/>
        </w:rPr>
      </w:pPr>
    </w:p>
    <w:p w:rsidR="007F1C46" w:rsidRDefault="007F1C46" w:rsidP="002031C6">
      <w:pPr>
        <w:jc w:val="center"/>
        <w:rPr>
          <w:b/>
        </w:rPr>
      </w:pPr>
    </w:p>
    <w:p w:rsidR="007F1C46" w:rsidRDefault="007F1C46" w:rsidP="002031C6">
      <w:pPr>
        <w:jc w:val="center"/>
        <w:rPr>
          <w:b/>
        </w:rPr>
      </w:pPr>
    </w:p>
    <w:p w:rsidR="007F1C46" w:rsidRDefault="007F1C46" w:rsidP="002031C6">
      <w:pPr>
        <w:jc w:val="center"/>
        <w:rPr>
          <w:b/>
        </w:rPr>
      </w:pPr>
    </w:p>
    <w:p w:rsidR="007F1C46" w:rsidRDefault="007F1C46" w:rsidP="002031C6">
      <w:pPr>
        <w:jc w:val="center"/>
        <w:rPr>
          <w:b/>
        </w:rPr>
      </w:pPr>
    </w:p>
    <w:p w:rsidR="007F1C46" w:rsidRDefault="007F1C46" w:rsidP="002031C6">
      <w:pPr>
        <w:jc w:val="center"/>
        <w:rPr>
          <w:b/>
        </w:rPr>
      </w:pPr>
    </w:p>
    <w:p w:rsidR="002031C6" w:rsidRPr="001B169E" w:rsidRDefault="002031C6" w:rsidP="002031C6">
      <w:pPr>
        <w:jc w:val="center"/>
        <w:rPr>
          <w:b/>
        </w:rPr>
      </w:pPr>
      <w:proofErr w:type="gramStart"/>
      <w:r w:rsidRPr="001B169E">
        <w:rPr>
          <w:b/>
        </w:rPr>
        <w:lastRenderedPageBreak/>
        <w:t>Р</w:t>
      </w:r>
      <w:proofErr w:type="gramEnd"/>
      <w:r w:rsidRPr="001B169E">
        <w:rPr>
          <w:b/>
        </w:rPr>
        <w:t xml:space="preserve">  Е  Ш  Е  Н  И  Е</w:t>
      </w:r>
    </w:p>
    <w:p w:rsidR="002031C6" w:rsidRDefault="002031C6" w:rsidP="002031C6">
      <w:pPr>
        <w:ind w:firstLine="709"/>
        <w:jc w:val="both"/>
        <w:rPr>
          <w:b/>
        </w:rPr>
      </w:pPr>
    </w:p>
    <w:p w:rsidR="002031C6" w:rsidRPr="00BB4111" w:rsidRDefault="002031C6" w:rsidP="002031C6">
      <w:pPr>
        <w:ind w:firstLine="709"/>
        <w:jc w:val="both"/>
        <w:rPr>
          <w:b/>
        </w:rPr>
      </w:pPr>
      <w:r w:rsidRPr="00084AD8">
        <w:rPr>
          <w:b/>
        </w:rPr>
        <w:t>По вопросу:</w:t>
      </w:r>
      <w:r>
        <w:rPr>
          <w:b/>
        </w:rPr>
        <w:t xml:space="preserve"> </w:t>
      </w:r>
      <w:r w:rsidRPr="00BB4111">
        <w:rPr>
          <w:b/>
        </w:rPr>
        <w:t>«Анализ функционирования и совершенствование деятельности ЕДДС района».</w:t>
      </w:r>
    </w:p>
    <w:p w:rsidR="002031C6" w:rsidRPr="00BA0FAB" w:rsidRDefault="002031C6" w:rsidP="002031C6">
      <w:pPr>
        <w:ind w:firstLine="705"/>
        <w:jc w:val="both"/>
      </w:pPr>
      <w:r w:rsidRPr="00BA0FAB">
        <w:t xml:space="preserve">Штат </w:t>
      </w:r>
      <w:r w:rsidR="003F1D30">
        <w:t xml:space="preserve">Единой дежурно-диспетчерской службы (ЕДДС) </w:t>
      </w:r>
      <w:r w:rsidR="003F1D30" w:rsidRPr="00BA0FAB">
        <w:t xml:space="preserve">МКУ «ЦИХО» </w:t>
      </w:r>
      <w:r w:rsidRPr="00BA0FAB">
        <w:t>составляет 5 человек: 1 старший оператор и 4 оператора. Все должности укомплектованы. В учебном центре МЧС России по РК прошли обучение 5 работников ЕДДС из 5 подлежащих обучению, в том числе 1 работник был обучен в 2017 году. Также на 2017 год запланировано обучение</w:t>
      </w:r>
      <w:r w:rsidR="003F1D30">
        <w:t xml:space="preserve"> всех работников ЕДДС по курсу «</w:t>
      </w:r>
      <w:r w:rsidR="003F1D30" w:rsidRPr="00841911">
        <w:t>Персонал ЕДДС (ДДС) в системе-112</w:t>
      </w:r>
      <w:r w:rsidR="003F1D30">
        <w:t>».</w:t>
      </w:r>
    </w:p>
    <w:p w:rsidR="002031C6" w:rsidRPr="00BA0FAB" w:rsidRDefault="002031C6" w:rsidP="002031C6">
      <w:pPr>
        <w:ind w:firstLine="705"/>
        <w:jc w:val="both"/>
      </w:pPr>
      <w:r w:rsidRPr="00BA0FAB">
        <w:t>Для осуществления своих функций ЕДДС обеспечено: компьютером</w:t>
      </w:r>
      <w:r>
        <w:t>,</w:t>
      </w:r>
      <w:r w:rsidRPr="00BA0FAB">
        <w:t xml:space="preserve"> подключенным к сети МЧС, телефонными аппаратами как стационарной, так и сотовой связи, факсимильным аппаратом, </w:t>
      </w:r>
      <w:r>
        <w:t>радио</w:t>
      </w:r>
      <w:r w:rsidRPr="00BA0FAB">
        <w:t>точкой и телевизором.</w:t>
      </w:r>
    </w:p>
    <w:p w:rsidR="002031C6" w:rsidRPr="00BA0FAB" w:rsidRDefault="002031C6" w:rsidP="002031C6">
      <w:pPr>
        <w:ind w:firstLine="705"/>
        <w:jc w:val="both"/>
      </w:pPr>
      <w:r w:rsidRPr="00BA0FAB">
        <w:t xml:space="preserve">В настоящее время ЕДДС заключено 19 соглашений с организациями об обмене </w:t>
      </w:r>
      <w:proofErr w:type="gramStart"/>
      <w:r w:rsidRPr="00BA0FAB">
        <w:t>информацией</w:t>
      </w:r>
      <w:proofErr w:type="gramEnd"/>
      <w:r w:rsidRPr="00BA0FAB">
        <w:t xml:space="preserve"> о возникновении ЧС. </w:t>
      </w:r>
    </w:p>
    <w:p w:rsidR="002031C6" w:rsidRDefault="002031C6" w:rsidP="002031C6">
      <w:pPr>
        <w:ind w:firstLine="705"/>
        <w:jc w:val="both"/>
      </w:pPr>
      <w:r w:rsidRPr="00BA0FAB">
        <w:t xml:space="preserve">В целях отработки действий при возникновении ЧС в 2017 году проведено 12 тренировок операторского состава и 2 КШУ проводимых МЧС РК замечаний по предоставленным документам нет.    </w:t>
      </w:r>
    </w:p>
    <w:p w:rsidR="002031C6" w:rsidRPr="003F1D30" w:rsidRDefault="002031C6" w:rsidP="002031C6">
      <w:pPr>
        <w:ind w:left="709"/>
        <w:jc w:val="both"/>
      </w:pPr>
      <w:r w:rsidRPr="003F1D30">
        <w:t xml:space="preserve">Сообщения поступившие в </w:t>
      </w:r>
      <w:r w:rsidR="003F1D30">
        <w:t xml:space="preserve">ЕДДС в </w:t>
      </w:r>
      <w:r w:rsidRPr="003F1D30">
        <w:t xml:space="preserve">1 квартале 2017 года: </w:t>
      </w:r>
    </w:p>
    <w:p w:rsidR="002031C6" w:rsidRPr="006172D5" w:rsidRDefault="002031C6" w:rsidP="002031C6">
      <w:pPr>
        <w:ind w:left="709"/>
        <w:jc w:val="both"/>
      </w:pPr>
    </w:p>
    <w:tbl>
      <w:tblPr>
        <w:tblW w:w="9371" w:type="dxa"/>
        <w:tblInd w:w="93" w:type="dxa"/>
        <w:tblLook w:val="04A0" w:firstRow="1" w:lastRow="0" w:firstColumn="1" w:lastColumn="0" w:noHBand="0" w:noVBand="1"/>
      </w:tblPr>
      <w:tblGrid>
        <w:gridCol w:w="4360"/>
        <w:gridCol w:w="1467"/>
        <w:gridCol w:w="1701"/>
        <w:gridCol w:w="1843"/>
      </w:tblGrid>
      <w:tr w:rsidR="002031C6" w:rsidRPr="00453ACA" w:rsidTr="00A27677">
        <w:trPr>
          <w:trHeight w:val="945"/>
        </w:trPr>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2031C6" w:rsidRPr="00453ACA" w:rsidRDefault="002031C6" w:rsidP="00A27677">
            <w:pPr>
              <w:jc w:val="center"/>
              <w:rPr>
                <w:b/>
                <w:bCs/>
              </w:rPr>
            </w:pPr>
            <w:r w:rsidRPr="00453ACA">
              <w:rPr>
                <w:b/>
                <w:bCs/>
              </w:rPr>
              <w:t>Зарегистрировано сообщений</w:t>
            </w:r>
          </w:p>
          <w:p w:rsidR="002031C6" w:rsidRPr="00453ACA" w:rsidRDefault="002031C6" w:rsidP="00A27677">
            <w:pPr>
              <w:jc w:val="center"/>
              <w:rPr>
                <w:b/>
                <w:bCs/>
              </w:rPr>
            </w:pPr>
            <w:r w:rsidRPr="00453ACA">
              <w:rPr>
                <w:b/>
                <w:bCs/>
              </w:rPr>
              <w:t>в ЕДДС</w:t>
            </w:r>
          </w:p>
        </w:tc>
        <w:tc>
          <w:tcPr>
            <w:tcW w:w="1467" w:type="dxa"/>
            <w:tcBorders>
              <w:top w:val="single" w:sz="4" w:space="0" w:color="auto"/>
              <w:left w:val="nil"/>
              <w:bottom w:val="single" w:sz="4" w:space="0" w:color="auto"/>
              <w:right w:val="single" w:sz="4" w:space="0" w:color="auto"/>
            </w:tcBorders>
            <w:shd w:val="clear" w:color="auto" w:fill="auto"/>
            <w:hideMark/>
          </w:tcPr>
          <w:p w:rsidR="002031C6" w:rsidRPr="00453ACA" w:rsidRDefault="002031C6" w:rsidP="00A27677">
            <w:pPr>
              <w:jc w:val="center"/>
              <w:rPr>
                <w:b/>
                <w:bCs/>
                <w:color w:val="000000"/>
              </w:rPr>
            </w:pPr>
            <w:r w:rsidRPr="00453ACA">
              <w:rPr>
                <w:b/>
                <w:bCs/>
                <w:color w:val="000000"/>
              </w:rPr>
              <w:t>3 мес. 2016 г.</w:t>
            </w:r>
          </w:p>
        </w:tc>
        <w:tc>
          <w:tcPr>
            <w:tcW w:w="1701" w:type="dxa"/>
            <w:tcBorders>
              <w:top w:val="single" w:sz="4" w:space="0" w:color="auto"/>
              <w:left w:val="nil"/>
              <w:bottom w:val="single" w:sz="4" w:space="0" w:color="auto"/>
              <w:right w:val="single" w:sz="4" w:space="0" w:color="auto"/>
            </w:tcBorders>
            <w:shd w:val="clear" w:color="auto" w:fill="auto"/>
            <w:hideMark/>
          </w:tcPr>
          <w:p w:rsidR="002031C6" w:rsidRPr="00453ACA" w:rsidRDefault="002031C6" w:rsidP="00A27677">
            <w:pPr>
              <w:jc w:val="center"/>
              <w:rPr>
                <w:b/>
                <w:bCs/>
                <w:color w:val="000000"/>
              </w:rPr>
            </w:pPr>
            <w:r w:rsidRPr="00453ACA">
              <w:rPr>
                <w:b/>
                <w:bCs/>
                <w:color w:val="000000"/>
              </w:rPr>
              <w:t xml:space="preserve">3 мес. </w:t>
            </w:r>
          </w:p>
          <w:p w:rsidR="002031C6" w:rsidRPr="00453ACA" w:rsidRDefault="002031C6" w:rsidP="00A27677">
            <w:pPr>
              <w:jc w:val="center"/>
              <w:rPr>
                <w:b/>
                <w:bCs/>
                <w:color w:val="000000"/>
              </w:rPr>
            </w:pPr>
            <w:r w:rsidRPr="00453ACA">
              <w:rPr>
                <w:b/>
                <w:bCs/>
                <w:color w:val="000000"/>
              </w:rPr>
              <w:t>2017 г.</w:t>
            </w:r>
          </w:p>
        </w:tc>
        <w:tc>
          <w:tcPr>
            <w:tcW w:w="1843" w:type="dxa"/>
            <w:tcBorders>
              <w:top w:val="single" w:sz="4" w:space="0" w:color="auto"/>
              <w:left w:val="nil"/>
              <w:bottom w:val="single" w:sz="4" w:space="0" w:color="auto"/>
              <w:right w:val="single" w:sz="4" w:space="0" w:color="auto"/>
            </w:tcBorders>
            <w:shd w:val="clear" w:color="auto" w:fill="auto"/>
            <w:hideMark/>
          </w:tcPr>
          <w:p w:rsidR="002031C6" w:rsidRPr="00453ACA" w:rsidRDefault="002031C6" w:rsidP="00A27677">
            <w:pPr>
              <w:jc w:val="center"/>
              <w:rPr>
                <w:b/>
                <w:bCs/>
                <w:color w:val="000000"/>
              </w:rPr>
            </w:pPr>
            <w:r w:rsidRPr="00453ACA">
              <w:rPr>
                <w:b/>
                <w:bCs/>
                <w:color w:val="000000"/>
              </w:rPr>
              <w:t>% изменения в сравнении с АППГ</w:t>
            </w:r>
          </w:p>
        </w:tc>
      </w:tr>
      <w:tr w:rsidR="002031C6" w:rsidRPr="00453ACA" w:rsidTr="00A27677">
        <w:trPr>
          <w:trHeight w:val="375"/>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1C6" w:rsidRPr="00453ACA" w:rsidRDefault="002031C6" w:rsidP="00A27677">
            <w:pPr>
              <w:jc w:val="center"/>
            </w:pPr>
            <w:r w:rsidRPr="00453ACA">
              <w:t>электроснабжение</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2031C6" w:rsidRPr="00453ACA" w:rsidRDefault="002031C6" w:rsidP="00A27677">
            <w:pPr>
              <w:jc w:val="center"/>
            </w:pPr>
            <w:r w:rsidRPr="00453ACA">
              <w:t>153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031C6" w:rsidRPr="00453ACA" w:rsidRDefault="002031C6" w:rsidP="00A27677">
            <w:pPr>
              <w:jc w:val="center"/>
            </w:pPr>
            <w:r w:rsidRPr="00453ACA">
              <w:t>183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031C6" w:rsidRPr="00453ACA" w:rsidRDefault="002031C6" w:rsidP="00A27677">
            <w:pPr>
              <w:jc w:val="center"/>
              <w:rPr>
                <w:color w:val="000000"/>
              </w:rPr>
            </w:pPr>
            <w:r w:rsidRPr="00453ACA">
              <w:rPr>
                <w:color w:val="000000"/>
              </w:rPr>
              <w:t>120%</w:t>
            </w:r>
          </w:p>
        </w:tc>
      </w:tr>
      <w:tr w:rsidR="002031C6" w:rsidRPr="00453ACA" w:rsidTr="00A27677">
        <w:trPr>
          <w:trHeight w:val="37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2031C6" w:rsidRPr="00453ACA" w:rsidRDefault="002031C6" w:rsidP="00A27677">
            <w:pPr>
              <w:jc w:val="center"/>
            </w:pPr>
            <w:r w:rsidRPr="00453ACA">
              <w:t>водоснабжение</w:t>
            </w:r>
          </w:p>
        </w:tc>
        <w:tc>
          <w:tcPr>
            <w:tcW w:w="1467" w:type="dxa"/>
            <w:tcBorders>
              <w:top w:val="nil"/>
              <w:left w:val="nil"/>
              <w:bottom w:val="single" w:sz="4" w:space="0" w:color="auto"/>
              <w:right w:val="single" w:sz="4" w:space="0" w:color="auto"/>
            </w:tcBorders>
            <w:shd w:val="clear" w:color="auto" w:fill="auto"/>
            <w:vAlign w:val="center"/>
            <w:hideMark/>
          </w:tcPr>
          <w:p w:rsidR="002031C6" w:rsidRPr="00453ACA" w:rsidRDefault="002031C6" w:rsidP="00A27677">
            <w:pPr>
              <w:jc w:val="center"/>
            </w:pPr>
            <w:r w:rsidRPr="00453ACA">
              <w:t>373</w:t>
            </w:r>
          </w:p>
        </w:tc>
        <w:tc>
          <w:tcPr>
            <w:tcW w:w="1701" w:type="dxa"/>
            <w:tcBorders>
              <w:top w:val="nil"/>
              <w:left w:val="nil"/>
              <w:bottom w:val="single" w:sz="4" w:space="0" w:color="auto"/>
              <w:right w:val="single" w:sz="4" w:space="0" w:color="auto"/>
            </w:tcBorders>
            <w:shd w:val="clear" w:color="auto" w:fill="auto"/>
            <w:vAlign w:val="center"/>
            <w:hideMark/>
          </w:tcPr>
          <w:p w:rsidR="002031C6" w:rsidRPr="00453ACA" w:rsidRDefault="002031C6" w:rsidP="00A27677">
            <w:pPr>
              <w:jc w:val="center"/>
            </w:pPr>
            <w:r w:rsidRPr="00453ACA">
              <w:t>172</w:t>
            </w:r>
          </w:p>
        </w:tc>
        <w:tc>
          <w:tcPr>
            <w:tcW w:w="1843" w:type="dxa"/>
            <w:tcBorders>
              <w:top w:val="nil"/>
              <w:left w:val="nil"/>
              <w:bottom w:val="single" w:sz="4" w:space="0" w:color="auto"/>
              <w:right w:val="single" w:sz="4" w:space="0" w:color="auto"/>
            </w:tcBorders>
            <w:shd w:val="clear" w:color="auto" w:fill="auto"/>
            <w:noWrap/>
            <w:vAlign w:val="bottom"/>
            <w:hideMark/>
          </w:tcPr>
          <w:p w:rsidR="002031C6" w:rsidRPr="00453ACA" w:rsidRDefault="002031C6" w:rsidP="00A27677">
            <w:pPr>
              <w:jc w:val="center"/>
              <w:rPr>
                <w:color w:val="000000"/>
              </w:rPr>
            </w:pPr>
            <w:r w:rsidRPr="00453ACA">
              <w:rPr>
                <w:color w:val="000000"/>
              </w:rPr>
              <w:t>46%</w:t>
            </w:r>
          </w:p>
        </w:tc>
      </w:tr>
      <w:tr w:rsidR="002031C6" w:rsidRPr="00453ACA" w:rsidTr="00A27677">
        <w:trPr>
          <w:trHeight w:val="37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2031C6" w:rsidRPr="00453ACA" w:rsidRDefault="002031C6" w:rsidP="00A27677">
            <w:pPr>
              <w:jc w:val="center"/>
            </w:pPr>
            <w:r w:rsidRPr="00453ACA">
              <w:t>теплоснабжение</w:t>
            </w:r>
          </w:p>
        </w:tc>
        <w:tc>
          <w:tcPr>
            <w:tcW w:w="1467" w:type="dxa"/>
            <w:tcBorders>
              <w:top w:val="nil"/>
              <w:left w:val="nil"/>
              <w:bottom w:val="single" w:sz="4" w:space="0" w:color="auto"/>
              <w:right w:val="single" w:sz="4" w:space="0" w:color="auto"/>
            </w:tcBorders>
            <w:shd w:val="clear" w:color="auto" w:fill="auto"/>
            <w:vAlign w:val="center"/>
            <w:hideMark/>
          </w:tcPr>
          <w:p w:rsidR="002031C6" w:rsidRPr="00453ACA" w:rsidRDefault="002031C6" w:rsidP="00A27677">
            <w:pPr>
              <w:jc w:val="center"/>
            </w:pPr>
            <w:r w:rsidRPr="00453ACA">
              <w:t>228</w:t>
            </w:r>
          </w:p>
        </w:tc>
        <w:tc>
          <w:tcPr>
            <w:tcW w:w="1701" w:type="dxa"/>
            <w:tcBorders>
              <w:top w:val="nil"/>
              <w:left w:val="nil"/>
              <w:bottom w:val="single" w:sz="4" w:space="0" w:color="auto"/>
              <w:right w:val="single" w:sz="4" w:space="0" w:color="auto"/>
            </w:tcBorders>
            <w:shd w:val="clear" w:color="auto" w:fill="auto"/>
            <w:vAlign w:val="center"/>
            <w:hideMark/>
          </w:tcPr>
          <w:p w:rsidR="002031C6" w:rsidRPr="00453ACA" w:rsidRDefault="002031C6" w:rsidP="00A27677">
            <w:pPr>
              <w:jc w:val="center"/>
            </w:pPr>
            <w:r w:rsidRPr="00453ACA">
              <w:t>126</w:t>
            </w:r>
          </w:p>
        </w:tc>
        <w:tc>
          <w:tcPr>
            <w:tcW w:w="1843" w:type="dxa"/>
            <w:tcBorders>
              <w:top w:val="nil"/>
              <w:left w:val="nil"/>
              <w:bottom w:val="single" w:sz="4" w:space="0" w:color="auto"/>
              <w:right w:val="single" w:sz="4" w:space="0" w:color="auto"/>
            </w:tcBorders>
            <w:shd w:val="clear" w:color="auto" w:fill="auto"/>
            <w:noWrap/>
            <w:vAlign w:val="bottom"/>
            <w:hideMark/>
          </w:tcPr>
          <w:p w:rsidR="002031C6" w:rsidRPr="00453ACA" w:rsidRDefault="002031C6" w:rsidP="00A27677">
            <w:pPr>
              <w:jc w:val="center"/>
              <w:rPr>
                <w:color w:val="000000"/>
              </w:rPr>
            </w:pPr>
            <w:r w:rsidRPr="00453ACA">
              <w:rPr>
                <w:color w:val="000000"/>
              </w:rPr>
              <w:t>55%</w:t>
            </w:r>
          </w:p>
        </w:tc>
      </w:tr>
      <w:tr w:rsidR="002031C6" w:rsidRPr="00453ACA" w:rsidTr="00A27677">
        <w:trPr>
          <w:trHeight w:val="37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2031C6" w:rsidRPr="00453ACA" w:rsidRDefault="002031C6" w:rsidP="00A27677">
            <w:pPr>
              <w:jc w:val="center"/>
            </w:pPr>
            <w:r w:rsidRPr="00453ACA">
              <w:t>канализация</w:t>
            </w:r>
          </w:p>
        </w:tc>
        <w:tc>
          <w:tcPr>
            <w:tcW w:w="1467" w:type="dxa"/>
            <w:tcBorders>
              <w:top w:val="nil"/>
              <w:left w:val="nil"/>
              <w:bottom w:val="single" w:sz="4" w:space="0" w:color="auto"/>
              <w:right w:val="single" w:sz="4" w:space="0" w:color="auto"/>
            </w:tcBorders>
            <w:shd w:val="clear" w:color="auto" w:fill="auto"/>
            <w:vAlign w:val="center"/>
            <w:hideMark/>
          </w:tcPr>
          <w:p w:rsidR="002031C6" w:rsidRPr="00453ACA" w:rsidRDefault="002031C6" w:rsidP="00A27677">
            <w:pPr>
              <w:jc w:val="center"/>
            </w:pPr>
            <w:r w:rsidRPr="00453ACA">
              <w:t>84</w:t>
            </w:r>
          </w:p>
        </w:tc>
        <w:tc>
          <w:tcPr>
            <w:tcW w:w="1701" w:type="dxa"/>
            <w:tcBorders>
              <w:top w:val="nil"/>
              <w:left w:val="nil"/>
              <w:bottom w:val="single" w:sz="4" w:space="0" w:color="auto"/>
              <w:right w:val="single" w:sz="4" w:space="0" w:color="auto"/>
            </w:tcBorders>
            <w:shd w:val="clear" w:color="auto" w:fill="auto"/>
            <w:vAlign w:val="center"/>
            <w:hideMark/>
          </w:tcPr>
          <w:p w:rsidR="002031C6" w:rsidRPr="00453ACA" w:rsidRDefault="002031C6" w:rsidP="00A27677">
            <w:pPr>
              <w:jc w:val="center"/>
            </w:pPr>
            <w:r w:rsidRPr="00453ACA">
              <w:t>63</w:t>
            </w:r>
          </w:p>
        </w:tc>
        <w:tc>
          <w:tcPr>
            <w:tcW w:w="1843" w:type="dxa"/>
            <w:tcBorders>
              <w:top w:val="nil"/>
              <w:left w:val="nil"/>
              <w:bottom w:val="single" w:sz="4" w:space="0" w:color="auto"/>
              <w:right w:val="single" w:sz="4" w:space="0" w:color="auto"/>
            </w:tcBorders>
            <w:shd w:val="clear" w:color="auto" w:fill="auto"/>
            <w:noWrap/>
            <w:vAlign w:val="bottom"/>
            <w:hideMark/>
          </w:tcPr>
          <w:p w:rsidR="002031C6" w:rsidRPr="00453ACA" w:rsidRDefault="002031C6" w:rsidP="00A27677">
            <w:pPr>
              <w:jc w:val="center"/>
              <w:rPr>
                <w:color w:val="000000"/>
              </w:rPr>
            </w:pPr>
            <w:r w:rsidRPr="00453ACA">
              <w:rPr>
                <w:color w:val="000000"/>
              </w:rPr>
              <w:t>75%</w:t>
            </w:r>
          </w:p>
        </w:tc>
      </w:tr>
      <w:tr w:rsidR="002031C6" w:rsidRPr="00453ACA" w:rsidTr="00A27677">
        <w:trPr>
          <w:trHeight w:val="37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2031C6" w:rsidRPr="00453ACA" w:rsidRDefault="002031C6" w:rsidP="00A27677">
            <w:pPr>
              <w:jc w:val="center"/>
            </w:pPr>
            <w:r w:rsidRPr="00453ACA">
              <w:t>дороги</w:t>
            </w:r>
          </w:p>
        </w:tc>
        <w:tc>
          <w:tcPr>
            <w:tcW w:w="1467" w:type="dxa"/>
            <w:tcBorders>
              <w:top w:val="nil"/>
              <w:left w:val="nil"/>
              <w:bottom w:val="single" w:sz="4" w:space="0" w:color="auto"/>
              <w:right w:val="single" w:sz="4" w:space="0" w:color="auto"/>
            </w:tcBorders>
            <w:shd w:val="clear" w:color="auto" w:fill="auto"/>
            <w:vAlign w:val="center"/>
            <w:hideMark/>
          </w:tcPr>
          <w:p w:rsidR="002031C6" w:rsidRPr="00453ACA" w:rsidRDefault="002031C6" w:rsidP="00A27677">
            <w:pPr>
              <w:jc w:val="center"/>
            </w:pPr>
            <w:r w:rsidRPr="00453ACA">
              <w:t>53</w:t>
            </w:r>
          </w:p>
        </w:tc>
        <w:tc>
          <w:tcPr>
            <w:tcW w:w="1701" w:type="dxa"/>
            <w:tcBorders>
              <w:top w:val="nil"/>
              <w:left w:val="nil"/>
              <w:bottom w:val="single" w:sz="4" w:space="0" w:color="auto"/>
              <w:right w:val="single" w:sz="4" w:space="0" w:color="auto"/>
            </w:tcBorders>
            <w:shd w:val="clear" w:color="auto" w:fill="auto"/>
            <w:vAlign w:val="center"/>
            <w:hideMark/>
          </w:tcPr>
          <w:p w:rsidR="002031C6" w:rsidRPr="00453ACA" w:rsidRDefault="002031C6" w:rsidP="00A27677">
            <w:pPr>
              <w:jc w:val="center"/>
            </w:pPr>
            <w:r w:rsidRPr="00453ACA">
              <w:t>60</w:t>
            </w:r>
          </w:p>
        </w:tc>
        <w:tc>
          <w:tcPr>
            <w:tcW w:w="1843" w:type="dxa"/>
            <w:tcBorders>
              <w:top w:val="nil"/>
              <w:left w:val="nil"/>
              <w:bottom w:val="single" w:sz="4" w:space="0" w:color="auto"/>
              <w:right w:val="single" w:sz="4" w:space="0" w:color="auto"/>
            </w:tcBorders>
            <w:shd w:val="clear" w:color="auto" w:fill="auto"/>
            <w:noWrap/>
            <w:vAlign w:val="bottom"/>
            <w:hideMark/>
          </w:tcPr>
          <w:p w:rsidR="002031C6" w:rsidRPr="00453ACA" w:rsidRDefault="002031C6" w:rsidP="00A27677">
            <w:pPr>
              <w:jc w:val="center"/>
              <w:rPr>
                <w:color w:val="000000"/>
              </w:rPr>
            </w:pPr>
            <w:r w:rsidRPr="00453ACA">
              <w:rPr>
                <w:color w:val="000000"/>
              </w:rPr>
              <w:t>113%</w:t>
            </w:r>
          </w:p>
        </w:tc>
      </w:tr>
      <w:tr w:rsidR="002031C6" w:rsidRPr="00453ACA" w:rsidTr="00A27677">
        <w:trPr>
          <w:trHeight w:val="37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2031C6" w:rsidRPr="00453ACA" w:rsidRDefault="002031C6" w:rsidP="00A27677">
            <w:pPr>
              <w:jc w:val="center"/>
            </w:pPr>
            <w:r w:rsidRPr="00453ACA">
              <w:t>уличное освещение</w:t>
            </w:r>
          </w:p>
        </w:tc>
        <w:tc>
          <w:tcPr>
            <w:tcW w:w="1467" w:type="dxa"/>
            <w:tcBorders>
              <w:top w:val="nil"/>
              <w:left w:val="nil"/>
              <w:bottom w:val="single" w:sz="4" w:space="0" w:color="auto"/>
              <w:right w:val="single" w:sz="4" w:space="0" w:color="auto"/>
            </w:tcBorders>
            <w:shd w:val="clear" w:color="auto" w:fill="auto"/>
            <w:noWrap/>
            <w:vAlign w:val="bottom"/>
            <w:hideMark/>
          </w:tcPr>
          <w:p w:rsidR="002031C6" w:rsidRPr="00453ACA" w:rsidRDefault="002031C6" w:rsidP="00A27677">
            <w:pPr>
              <w:jc w:val="center"/>
            </w:pPr>
            <w:r w:rsidRPr="00453ACA">
              <w:t>52</w:t>
            </w:r>
          </w:p>
        </w:tc>
        <w:tc>
          <w:tcPr>
            <w:tcW w:w="1701" w:type="dxa"/>
            <w:tcBorders>
              <w:top w:val="nil"/>
              <w:left w:val="nil"/>
              <w:bottom w:val="single" w:sz="4" w:space="0" w:color="auto"/>
              <w:right w:val="single" w:sz="4" w:space="0" w:color="auto"/>
            </w:tcBorders>
            <w:shd w:val="clear" w:color="auto" w:fill="auto"/>
            <w:noWrap/>
            <w:vAlign w:val="bottom"/>
            <w:hideMark/>
          </w:tcPr>
          <w:p w:rsidR="002031C6" w:rsidRPr="00453ACA" w:rsidRDefault="002031C6" w:rsidP="00A27677">
            <w:pPr>
              <w:jc w:val="center"/>
            </w:pPr>
            <w:r w:rsidRPr="00453ACA">
              <w:t>31</w:t>
            </w:r>
          </w:p>
        </w:tc>
        <w:tc>
          <w:tcPr>
            <w:tcW w:w="1843" w:type="dxa"/>
            <w:tcBorders>
              <w:top w:val="nil"/>
              <w:left w:val="nil"/>
              <w:bottom w:val="single" w:sz="4" w:space="0" w:color="auto"/>
              <w:right w:val="single" w:sz="4" w:space="0" w:color="auto"/>
            </w:tcBorders>
            <w:shd w:val="clear" w:color="auto" w:fill="auto"/>
            <w:noWrap/>
            <w:vAlign w:val="bottom"/>
            <w:hideMark/>
          </w:tcPr>
          <w:p w:rsidR="002031C6" w:rsidRPr="00453ACA" w:rsidRDefault="002031C6" w:rsidP="00A27677">
            <w:pPr>
              <w:jc w:val="center"/>
              <w:rPr>
                <w:color w:val="000000"/>
              </w:rPr>
            </w:pPr>
            <w:r w:rsidRPr="00453ACA">
              <w:rPr>
                <w:color w:val="000000"/>
              </w:rPr>
              <w:t>60%</w:t>
            </w:r>
          </w:p>
        </w:tc>
      </w:tr>
      <w:tr w:rsidR="002031C6" w:rsidRPr="00453ACA" w:rsidTr="00A27677">
        <w:trPr>
          <w:trHeight w:val="37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2031C6" w:rsidRPr="00453ACA" w:rsidRDefault="002031C6" w:rsidP="00A27677">
            <w:pPr>
              <w:jc w:val="center"/>
            </w:pPr>
            <w:r w:rsidRPr="00453ACA">
              <w:t>жилой фонд</w:t>
            </w:r>
          </w:p>
        </w:tc>
        <w:tc>
          <w:tcPr>
            <w:tcW w:w="1467" w:type="dxa"/>
            <w:tcBorders>
              <w:top w:val="nil"/>
              <w:left w:val="nil"/>
              <w:bottom w:val="single" w:sz="4" w:space="0" w:color="auto"/>
              <w:right w:val="single" w:sz="4" w:space="0" w:color="auto"/>
            </w:tcBorders>
            <w:shd w:val="clear" w:color="auto" w:fill="auto"/>
            <w:noWrap/>
            <w:vAlign w:val="bottom"/>
            <w:hideMark/>
          </w:tcPr>
          <w:p w:rsidR="002031C6" w:rsidRPr="00453ACA" w:rsidRDefault="002031C6" w:rsidP="00A27677">
            <w:pPr>
              <w:jc w:val="center"/>
            </w:pPr>
            <w:r w:rsidRPr="00453ACA">
              <w:t>1</w:t>
            </w:r>
          </w:p>
        </w:tc>
        <w:tc>
          <w:tcPr>
            <w:tcW w:w="1701" w:type="dxa"/>
            <w:tcBorders>
              <w:top w:val="nil"/>
              <w:left w:val="nil"/>
              <w:bottom w:val="single" w:sz="4" w:space="0" w:color="auto"/>
              <w:right w:val="single" w:sz="4" w:space="0" w:color="auto"/>
            </w:tcBorders>
            <w:shd w:val="clear" w:color="auto" w:fill="auto"/>
            <w:noWrap/>
            <w:vAlign w:val="bottom"/>
            <w:hideMark/>
          </w:tcPr>
          <w:p w:rsidR="002031C6" w:rsidRPr="00453ACA" w:rsidRDefault="002031C6" w:rsidP="00A27677">
            <w:pPr>
              <w:jc w:val="center"/>
            </w:pPr>
            <w:r w:rsidRPr="00453ACA">
              <w:t>9</w:t>
            </w:r>
          </w:p>
        </w:tc>
        <w:tc>
          <w:tcPr>
            <w:tcW w:w="1843" w:type="dxa"/>
            <w:tcBorders>
              <w:top w:val="nil"/>
              <w:left w:val="nil"/>
              <w:bottom w:val="single" w:sz="4" w:space="0" w:color="auto"/>
              <w:right w:val="single" w:sz="4" w:space="0" w:color="auto"/>
            </w:tcBorders>
            <w:shd w:val="clear" w:color="auto" w:fill="auto"/>
            <w:noWrap/>
            <w:vAlign w:val="bottom"/>
            <w:hideMark/>
          </w:tcPr>
          <w:p w:rsidR="002031C6" w:rsidRPr="00453ACA" w:rsidRDefault="002031C6" w:rsidP="00A27677">
            <w:pPr>
              <w:jc w:val="center"/>
              <w:rPr>
                <w:color w:val="000000"/>
              </w:rPr>
            </w:pPr>
            <w:r w:rsidRPr="00453ACA">
              <w:rPr>
                <w:color w:val="000000"/>
              </w:rPr>
              <w:t>900%</w:t>
            </w:r>
          </w:p>
        </w:tc>
      </w:tr>
      <w:tr w:rsidR="002031C6" w:rsidRPr="00453ACA" w:rsidTr="00A27677">
        <w:trPr>
          <w:trHeight w:val="37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2031C6" w:rsidRPr="00453ACA" w:rsidRDefault="002031C6" w:rsidP="00A27677">
            <w:pPr>
              <w:jc w:val="center"/>
            </w:pPr>
            <w:r w:rsidRPr="00453ACA">
              <w:t>бездомные собаки</w:t>
            </w:r>
          </w:p>
        </w:tc>
        <w:tc>
          <w:tcPr>
            <w:tcW w:w="1467" w:type="dxa"/>
            <w:tcBorders>
              <w:top w:val="nil"/>
              <w:left w:val="nil"/>
              <w:bottom w:val="single" w:sz="4" w:space="0" w:color="auto"/>
              <w:right w:val="single" w:sz="4" w:space="0" w:color="auto"/>
            </w:tcBorders>
            <w:shd w:val="clear" w:color="auto" w:fill="auto"/>
            <w:noWrap/>
            <w:vAlign w:val="bottom"/>
            <w:hideMark/>
          </w:tcPr>
          <w:p w:rsidR="002031C6" w:rsidRPr="00453ACA" w:rsidRDefault="002031C6" w:rsidP="00A27677">
            <w:pPr>
              <w:jc w:val="center"/>
            </w:pPr>
            <w:r w:rsidRPr="00453ACA">
              <w:t>7</w:t>
            </w:r>
          </w:p>
        </w:tc>
        <w:tc>
          <w:tcPr>
            <w:tcW w:w="1701" w:type="dxa"/>
            <w:tcBorders>
              <w:top w:val="nil"/>
              <w:left w:val="nil"/>
              <w:bottom w:val="single" w:sz="4" w:space="0" w:color="auto"/>
              <w:right w:val="single" w:sz="4" w:space="0" w:color="auto"/>
            </w:tcBorders>
            <w:shd w:val="clear" w:color="auto" w:fill="auto"/>
            <w:noWrap/>
            <w:vAlign w:val="bottom"/>
            <w:hideMark/>
          </w:tcPr>
          <w:p w:rsidR="002031C6" w:rsidRPr="00453ACA" w:rsidRDefault="002031C6" w:rsidP="00A27677">
            <w:pPr>
              <w:jc w:val="center"/>
            </w:pPr>
            <w:r w:rsidRPr="00453ACA">
              <w:t>2</w:t>
            </w:r>
          </w:p>
        </w:tc>
        <w:tc>
          <w:tcPr>
            <w:tcW w:w="1843" w:type="dxa"/>
            <w:tcBorders>
              <w:top w:val="nil"/>
              <w:left w:val="nil"/>
              <w:bottom w:val="single" w:sz="4" w:space="0" w:color="auto"/>
              <w:right w:val="single" w:sz="4" w:space="0" w:color="auto"/>
            </w:tcBorders>
            <w:shd w:val="clear" w:color="auto" w:fill="auto"/>
            <w:noWrap/>
            <w:vAlign w:val="bottom"/>
            <w:hideMark/>
          </w:tcPr>
          <w:p w:rsidR="002031C6" w:rsidRPr="00453ACA" w:rsidRDefault="002031C6" w:rsidP="00A27677">
            <w:pPr>
              <w:jc w:val="center"/>
              <w:rPr>
                <w:color w:val="000000"/>
              </w:rPr>
            </w:pPr>
            <w:r w:rsidRPr="00453ACA">
              <w:rPr>
                <w:color w:val="000000"/>
              </w:rPr>
              <w:t>29%</w:t>
            </w:r>
          </w:p>
        </w:tc>
      </w:tr>
      <w:tr w:rsidR="002031C6" w:rsidRPr="00453ACA" w:rsidTr="00A27677">
        <w:trPr>
          <w:trHeight w:val="37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2031C6" w:rsidRPr="00453ACA" w:rsidRDefault="002031C6" w:rsidP="00A27677">
            <w:pPr>
              <w:jc w:val="center"/>
            </w:pPr>
            <w:r w:rsidRPr="00453ACA">
              <w:t>связь</w:t>
            </w:r>
          </w:p>
        </w:tc>
        <w:tc>
          <w:tcPr>
            <w:tcW w:w="1467" w:type="dxa"/>
            <w:tcBorders>
              <w:top w:val="nil"/>
              <w:left w:val="nil"/>
              <w:bottom w:val="single" w:sz="4" w:space="0" w:color="auto"/>
              <w:right w:val="single" w:sz="4" w:space="0" w:color="auto"/>
            </w:tcBorders>
            <w:shd w:val="clear" w:color="auto" w:fill="auto"/>
            <w:noWrap/>
            <w:vAlign w:val="bottom"/>
            <w:hideMark/>
          </w:tcPr>
          <w:p w:rsidR="002031C6" w:rsidRPr="00453ACA" w:rsidRDefault="002031C6" w:rsidP="00A27677">
            <w:pPr>
              <w:jc w:val="center"/>
            </w:pPr>
            <w:r w:rsidRPr="00453ACA">
              <w:t>6</w:t>
            </w:r>
          </w:p>
        </w:tc>
        <w:tc>
          <w:tcPr>
            <w:tcW w:w="1701" w:type="dxa"/>
            <w:tcBorders>
              <w:top w:val="nil"/>
              <w:left w:val="nil"/>
              <w:bottom w:val="single" w:sz="4" w:space="0" w:color="auto"/>
              <w:right w:val="single" w:sz="4" w:space="0" w:color="auto"/>
            </w:tcBorders>
            <w:shd w:val="clear" w:color="auto" w:fill="auto"/>
            <w:noWrap/>
            <w:vAlign w:val="bottom"/>
            <w:hideMark/>
          </w:tcPr>
          <w:p w:rsidR="002031C6" w:rsidRPr="00453ACA" w:rsidRDefault="002031C6" w:rsidP="00A27677">
            <w:pPr>
              <w:jc w:val="center"/>
            </w:pPr>
            <w:r w:rsidRPr="00453ACA">
              <w:t>2</w:t>
            </w:r>
          </w:p>
        </w:tc>
        <w:tc>
          <w:tcPr>
            <w:tcW w:w="1843" w:type="dxa"/>
            <w:tcBorders>
              <w:top w:val="nil"/>
              <w:left w:val="nil"/>
              <w:bottom w:val="single" w:sz="4" w:space="0" w:color="auto"/>
              <w:right w:val="single" w:sz="4" w:space="0" w:color="auto"/>
            </w:tcBorders>
            <w:shd w:val="clear" w:color="auto" w:fill="auto"/>
            <w:noWrap/>
            <w:vAlign w:val="bottom"/>
            <w:hideMark/>
          </w:tcPr>
          <w:p w:rsidR="002031C6" w:rsidRPr="00453ACA" w:rsidRDefault="002031C6" w:rsidP="00A27677">
            <w:pPr>
              <w:jc w:val="center"/>
              <w:rPr>
                <w:color w:val="000000"/>
              </w:rPr>
            </w:pPr>
            <w:r w:rsidRPr="00453ACA">
              <w:rPr>
                <w:color w:val="000000"/>
              </w:rPr>
              <w:t>33%</w:t>
            </w:r>
          </w:p>
        </w:tc>
      </w:tr>
      <w:tr w:rsidR="002031C6" w:rsidRPr="00453ACA" w:rsidTr="00A27677">
        <w:trPr>
          <w:trHeight w:val="37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2031C6" w:rsidRPr="00453ACA" w:rsidRDefault="002031C6" w:rsidP="00A27677">
            <w:pPr>
              <w:jc w:val="center"/>
            </w:pPr>
            <w:r w:rsidRPr="00453ACA">
              <w:t>прочие</w:t>
            </w:r>
          </w:p>
        </w:tc>
        <w:tc>
          <w:tcPr>
            <w:tcW w:w="1467" w:type="dxa"/>
            <w:tcBorders>
              <w:top w:val="nil"/>
              <w:left w:val="nil"/>
              <w:bottom w:val="single" w:sz="4" w:space="0" w:color="auto"/>
              <w:right w:val="single" w:sz="4" w:space="0" w:color="auto"/>
            </w:tcBorders>
            <w:shd w:val="clear" w:color="auto" w:fill="auto"/>
            <w:noWrap/>
            <w:vAlign w:val="bottom"/>
            <w:hideMark/>
          </w:tcPr>
          <w:p w:rsidR="002031C6" w:rsidRPr="00453ACA" w:rsidRDefault="002031C6" w:rsidP="00A27677">
            <w:pPr>
              <w:jc w:val="center"/>
            </w:pPr>
            <w:r w:rsidRPr="00453ACA">
              <w:t>58</w:t>
            </w:r>
          </w:p>
        </w:tc>
        <w:tc>
          <w:tcPr>
            <w:tcW w:w="1701" w:type="dxa"/>
            <w:tcBorders>
              <w:top w:val="nil"/>
              <w:left w:val="nil"/>
              <w:bottom w:val="single" w:sz="4" w:space="0" w:color="auto"/>
              <w:right w:val="single" w:sz="4" w:space="0" w:color="auto"/>
            </w:tcBorders>
            <w:shd w:val="clear" w:color="auto" w:fill="auto"/>
            <w:noWrap/>
            <w:vAlign w:val="bottom"/>
            <w:hideMark/>
          </w:tcPr>
          <w:p w:rsidR="002031C6" w:rsidRPr="00453ACA" w:rsidRDefault="002031C6" w:rsidP="00A27677">
            <w:pPr>
              <w:jc w:val="center"/>
            </w:pPr>
            <w:r w:rsidRPr="00453ACA">
              <w:t>37</w:t>
            </w:r>
          </w:p>
        </w:tc>
        <w:tc>
          <w:tcPr>
            <w:tcW w:w="1843" w:type="dxa"/>
            <w:tcBorders>
              <w:top w:val="nil"/>
              <w:left w:val="nil"/>
              <w:bottom w:val="single" w:sz="4" w:space="0" w:color="auto"/>
              <w:right w:val="single" w:sz="4" w:space="0" w:color="auto"/>
            </w:tcBorders>
            <w:shd w:val="clear" w:color="auto" w:fill="auto"/>
            <w:noWrap/>
            <w:vAlign w:val="bottom"/>
            <w:hideMark/>
          </w:tcPr>
          <w:p w:rsidR="002031C6" w:rsidRPr="00453ACA" w:rsidRDefault="002031C6" w:rsidP="00A27677">
            <w:pPr>
              <w:jc w:val="center"/>
              <w:rPr>
                <w:color w:val="000000"/>
              </w:rPr>
            </w:pPr>
            <w:r w:rsidRPr="00453ACA">
              <w:rPr>
                <w:color w:val="000000"/>
              </w:rPr>
              <w:t>64%</w:t>
            </w:r>
          </w:p>
        </w:tc>
      </w:tr>
      <w:tr w:rsidR="002031C6" w:rsidRPr="00453ACA" w:rsidTr="00A27677">
        <w:trPr>
          <w:trHeight w:val="37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2031C6" w:rsidRPr="00453ACA" w:rsidRDefault="002031C6" w:rsidP="00A27677">
            <w:pPr>
              <w:jc w:val="right"/>
              <w:rPr>
                <w:b/>
                <w:bCs/>
                <w:color w:val="000000"/>
              </w:rPr>
            </w:pPr>
            <w:r w:rsidRPr="00453ACA">
              <w:rPr>
                <w:b/>
                <w:bCs/>
                <w:color w:val="000000"/>
              </w:rPr>
              <w:t>Всего</w:t>
            </w:r>
          </w:p>
        </w:tc>
        <w:tc>
          <w:tcPr>
            <w:tcW w:w="1467" w:type="dxa"/>
            <w:tcBorders>
              <w:top w:val="nil"/>
              <w:left w:val="nil"/>
              <w:bottom w:val="single" w:sz="4" w:space="0" w:color="auto"/>
              <w:right w:val="single" w:sz="4" w:space="0" w:color="auto"/>
            </w:tcBorders>
            <w:shd w:val="clear" w:color="auto" w:fill="auto"/>
            <w:noWrap/>
            <w:vAlign w:val="bottom"/>
            <w:hideMark/>
          </w:tcPr>
          <w:p w:rsidR="002031C6" w:rsidRPr="00453ACA" w:rsidRDefault="002031C6" w:rsidP="00A27677">
            <w:pPr>
              <w:jc w:val="center"/>
              <w:rPr>
                <w:b/>
                <w:bCs/>
                <w:color w:val="000000"/>
              </w:rPr>
            </w:pPr>
            <w:r w:rsidRPr="00453ACA">
              <w:rPr>
                <w:b/>
                <w:bCs/>
                <w:color w:val="000000"/>
              </w:rPr>
              <w:t>1015</w:t>
            </w:r>
          </w:p>
        </w:tc>
        <w:tc>
          <w:tcPr>
            <w:tcW w:w="1701" w:type="dxa"/>
            <w:tcBorders>
              <w:top w:val="nil"/>
              <w:left w:val="nil"/>
              <w:bottom w:val="single" w:sz="4" w:space="0" w:color="auto"/>
              <w:right w:val="single" w:sz="4" w:space="0" w:color="auto"/>
            </w:tcBorders>
            <w:shd w:val="clear" w:color="auto" w:fill="auto"/>
            <w:noWrap/>
            <w:vAlign w:val="bottom"/>
            <w:hideMark/>
          </w:tcPr>
          <w:p w:rsidR="002031C6" w:rsidRPr="00453ACA" w:rsidRDefault="002031C6" w:rsidP="00A27677">
            <w:pPr>
              <w:jc w:val="center"/>
              <w:rPr>
                <w:b/>
                <w:bCs/>
                <w:color w:val="000000"/>
              </w:rPr>
            </w:pPr>
            <w:r w:rsidRPr="00453ACA">
              <w:rPr>
                <w:b/>
                <w:bCs/>
                <w:color w:val="000000"/>
              </w:rPr>
              <w:t>686</w:t>
            </w:r>
          </w:p>
        </w:tc>
        <w:tc>
          <w:tcPr>
            <w:tcW w:w="1843" w:type="dxa"/>
            <w:tcBorders>
              <w:top w:val="nil"/>
              <w:left w:val="nil"/>
              <w:bottom w:val="single" w:sz="4" w:space="0" w:color="auto"/>
              <w:right w:val="single" w:sz="4" w:space="0" w:color="auto"/>
            </w:tcBorders>
            <w:shd w:val="clear" w:color="auto" w:fill="auto"/>
            <w:noWrap/>
            <w:vAlign w:val="bottom"/>
            <w:hideMark/>
          </w:tcPr>
          <w:p w:rsidR="002031C6" w:rsidRPr="00453ACA" w:rsidRDefault="002031C6" w:rsidP="00A27677">
            <w:pPr>
              <w:jc w:val="center"/>
              <w:rPr>
                <w:b/>
                <w:bCs/>
                <w:color w:val="000000"/>
              </w:rPr>
            </w:pPr>
            <w:r w:rsidRPr="00453ACA">
              <w:rPr>
                <w:b/>
                <w:bCs/>
                <w:color w:val="000000"/>
              </w:rPr>
              <w:t>68%</w:t>
            </w:r>
          </w:p>
        </w:tc>
      </w:tr>
    </w:tbl>
    <w:p w:rsidR="002031C6" w:rsidRPr="00240313" w:rsidRDefault="002031C6" w:rsidP="002031C6">
      <w:pPr>
        <w:ind w:firstLine="709"/>
        <w:jc w:val="both"/>
      </w:pPr>
    </w:p>
    <w:p w:rsidR="002031C6" w:rsidRDefault="002031C6" w:rsidP="002031C6">
      <w:pPr>
        <w:ind w:firstLine="709"/>
        <w:jc w:val="both"/>
      </w:pPr>
    </w:p>
    <w:p w:rsidR="002031C6" w:rsidRPr="00240313" w:rsidRDefault="002031C6" w:rsidP="002031C6">
      <w:pPr>
        <w:ind w:firstLine="709"/>
        <w:jc w:val="both"/>
      </w:pPr>
      <w:r>
        <w:t>С</w:t>
      </w:r>
      <w:r w:rsidRPr="00240313">
        <w:t>реднее количество зарегистрированных сообщений за дежурные сутки –</w:t>
      </w:r>
      <w:r>
        <w:t xml:space="preserve"> 8 (АППГ – 11).</w:t>
      </w:r>
      <w:r w:rsidRPr="00240313">
        <w:t xml:space="preserve"> </w:t>
      </w:r>
    </w:p>
    <w:p w:rsidR="002031C6" w:rsidRDefault="002031C6" w:rsidP="002031C6">
      <w:pPr>
        <w:ind w:firstLine="709"/>
        <w:jc w:val="both"/>
        <w:rPr>
          <w:b/>
        </w:rPr>
      </w:pPr>
    </w:p>
    <w:p w:rsidR="002031C6" w:rsidRDefault="002031C6" w:rsidP="002031C6">
      <w:pPr>
        <w:ind w:firstLine="709"/>
        <w:jc w:val="both"/>
        <w:rPr>
          <w:b/>
        </w:rPr>
      </w:pPr>
      <w:r w:rsidRPr="00C7626F">
        <w:rPr>
          <w:b/>
        </w:rPr>
        <w:t>Комиссия решила:</w:t>
      </w:r>
    </w:p>
    <w:p w:rsidR="002031C6" w:rsidRPr="00814EB0" w:rsidRDefault="002031C6" w:rsidP="002031C6">
      <w:pPr>
        <w:ind w:firstLine="709"/>
        <w:jc w:val="both"/>
      </w:pPr>
      <w:r w:rsidRPr="006172D5">
        <w:rPr>
          <w:b/>
          <w:i/>
        </w:rPr>
        <w:t>1.</w:t>
      </w:r>
      <w:r w:rsidRPr="00814EB0">
        <w:t xml:space="preserve"> Принять доклад директора МКУ «ЦИХО» к сведению.</w:t>
      </w:r>
    </w:p>
    <w:p w:rsidR="002031C6" w:rsidRPr="00BA0FAB" w:rsidRDefault="002031C6" w:rsidP="002031C6">
      <w:pPr>
        <w:ind w:firstLine="709"/>
        <w:jc w:val="both"/>
      </w:pPr>
      <w:r w:rsidRPr="006172D5">
        <w:rPr>
          <w:b/>
          <w:i/>
        </w:rPr>
        <w:t xml:space="preserve">2. </w:t>
      </w:r>
      <w:r>
        <w:rPr>
          <w:b/>
          <w:i/>
        </w:rPr>
        <w:t xml:space="preserve">Директору </w:t>
      </w:r>
      <w:r w:rsidRPr="006172D5">
        <w:rPr>
          <w:b/>
          <w:i/>
        </w:rPr>
        <w:t>МКУ «ЦИХО»</w:t>
      </w:r>
      <w:r>
        <w:rPr>
          <w:b/>
          <w:i/>
        </w:rPr>
        <w:t xml:space="preserve"> </w:t>
      </w:r>
      <w:r w:rsidRPr="00BA0FAB">
        <w:t>обеспечить об</w:t>
      </w:r>
      <w:r>
        <w:t>у</w:t>
      </w:r>
      <w:r w:rsidRPr="00BA0FAB">
        <w:t>чение операторов ЕДДС в Уче</w:t>
      </w:r>
      <w:r>
        <w:t>б</w:t>
      </w:r>
      <w:r w:rsidRPr="00BA0FAB">
        <w:t xml:space="preserve">но-методическом центре по </w:t>
      </w:r>
      <w:proofErr w:type="spellStart"/>
      <w:r w:rsidRPr="00BA0FAB">
        <w:t>ГОиЧС</w:t>
      </w:r>
      <w:proofErr w:type="spellEnd"/>
      <w:r w:rsidRPr="00BA0FAB">
        <w:t xml:space="preserve"> по курсу «Персонал ЕДДС (ДДС) в системе-112»</w:t>
      </w:r>
      <w:r>
        <w:t xml:space="preserve"> в соответствии с планом обучения</w:t>
      </w:r>
      <w:r w:rsidRPr="00BA0FAB">
        <w:t>.</w:t>
      </w:r>
    </w:p>
    <w:p w:rsidR="002031C6" w:rsidRDefault="002031C6" w:rsidP="002031C6">
      <w:pPr>
        <w:ind w:firstLine="709"/>
        <w:jc w:val="both"/>
        <w:rPr>
          <w:b/>
          <w:i/>
        </w:rPr>
      </w:pPr>
    </w:p>
    <w:p w:rsidR="002031C6" w:rsidRDefault="002031C6" w:rsidP="002031C6">
      <w:pPr>
        <w:ind w:firstLine="709"/>
        <w:jc w:val="both"/>
        <w:rPr>
          <w:b/>
        </w:rPr>
      </w:pPr>
    </w:p>
    <w:p w:rsidR="007F1C46" w:rsidRDefault="007F1C46" w:rsidP="002031C6">
      <w:pPr>
        <w:ind w:firstLine="709"/>
        <w:jc w:val="both"/>
        <w:rPr>
          <w:b/>
        </w:rPr>
      </w:pPr>
    </w:p>
    <w:p w:rsidR="002031C6" w:rsidRDefault="002031C6" w:rsidP="002031C6">
      <w:pPr>
        <w:ind w:firstLine="709"/>
        <w:jc w:val="both"/>
        <w:rPr>
          <w:b/>
        </w:rPr>
      </w:pPr>
    </w:p>
    <w:p w:rsidR="002573D8" w:rsidRDefault="002031C6" w:rsidP="007F1C46">
      <w:pPr>
        <w:jc w:val="both"/>
      </w:pPr>
      <w:r>
        <w:t>П</w:t>
      </w:r>
      <w:r w:rsidRPr="00610952">
        <w:t>редседател</w:t>
      </w:r>
      <w:r>
        <w:t>ь</w:t>
      </w:r>
      <w:r w:rsidRPr="00610952">
        <w:t xml:space="preserve"> </w:t>
      </w:r>
      <w:proofErr w:type="spellStart"/>
      <w:r w:rsidRPr="00610952">
        <w:t>КЧСиПБ</w:t>
      </w:r>
      <w:proofErr w:type="spellEnd"/>
      <w:r w:rsidRPr="00610952">
        <w:t xml:space="preserve"> </w:t>
      </w:r>
      <w:r w:rsidRPr="00205227">
        <w:t xml:space="preserve">                                                     </w:t>
      </w:r>
      <w:r>
        <w:t xml:space="preserve">                                  С.К. Прокопьев</w:t>
      </w:r>
      <w:bookmarkStart w:id="0" w:name="_GoBack"/>
      <w:bookmarkEnd w:id="0"/>
    </w:p>
    <w:sectPr w:rsidR="002573D8" w:rsidSect="00FF3C2E">
      <w:headerReference w:type="default" r:id="rId10"/>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F8B" w:rsidRDefault="00BE2F8B" w:rsidP="00781E68">
      <w:r>
        <w:separator/>
      </w:r>
    </w:p>
  </w:endnote>
  <w:endnote w:type="continuationSeparator" w:id="0">
    <w:p w:rsidR="00BE2F8B" w:rsidRDefault="00BE2F8B" w:rsidP="0078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Franklin Gothic Medium"/>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F8B" w:rsidRDefault="00BE2F8B" w:rsidP="00781E68">
      <w:r>
        <w:separator/>
      </w:r>
    </w:p>
  </w:footnote>
  <w:footnote w:type="continuationSeparator" w:id="0">
    <w:p w:rsidR="00BE2F8B" w:rsidRDefault="00BE2F8B" w:rsidP="00781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097910"/>
      <w:docPartObj>
        <w:docPartGallery w:val="Page Numbers (Top of Page)"/>
        <w:docPartUnique/>
      </w:docPartObj>
    </w:sdtPr>
    <w:sdtEndPr/>
    <w:sdtContent>
      <w:p w:rsidR="00FF3C2E" w:rsidRDefault="00FF3C2E">
        <w:pPr>
          <w:pStyle w:val="a8"/>
          <w:jc w:val="center"/>
        </w:pPr>
        <w:r>
          <w:fldChar w:fldCharType="begin"/>
        </w:r>
        <w:r>
          <w:instrText>PAGE   \* MERGEFORMAT</w:instrText>
        </w:r>
        <w:r>
          <w:fldChar w:fldCharType="separate"/>
        </w:r>
        <w:r w:rsidR="007F1C46">
          <w:rPr>
            <w:noProof/>
          </w:rPr>
          <w:t>15</w:t>
        </w:r>
        <w:r>
          <w:fldChar w:fldCharType="end"/>
        </w:r>
      </w:p>
    </w:sdtContent>
  </w:sdt>
  <w:p w:rsidR="00781E68" w:rsidRDefault="00781E6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2DA9"/>
    <w:multiLevelType w:val="multilevel"/>
    <w:tmpl w:val="E228C672"/>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615" w:hanging="43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1">
    <w:nsid w:val="037E3183"/>
    <w:multiLevelType w:val="hybridMultilevel"/>
    <w:tmpl w:val="70DACD88"/>
    <w:lvl w:ilvl="0" w:tplc="25245F8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044C0323"/>
    <w:multiLevelType w:val="multilevel"/>
    <w:tmpl w:val="5F3A9968"/>
    <w:lvl w:ilvl="0">
      <w:start w:val="1"/>
      <w:numFmt w:val="decimal"/>
      <w:lvlText w:val="%1."/>
      <w:lvlJc w:val="left"/>
      <w:pPr>
        <w:ind w:left="360" w:hanging="360"/>
      </w:pPr>
      <w:rPr>
        <w:i w:val="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AA9261B"/>
    <w:multiLevelType w:val="multilevel"/>
    <w:tmpl w:val="56EAA91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1591218D"/>
    <w:multiLevelType w:val="multilevel"/>
    <w:tmpl w:val="A280921C"/>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16BD78C9"/>
    <w:multiLevelType w:val="hybridMultilevel"/>
    <w:tmpl w:val="39363A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700FB6"/>
    <w:multiLevelType w:val="multilevel"/>
    <w:tmpl w:val="D7F4600E"/>
    <w:lvl w:ilvl="0">
      <w:start w:val="1"/>
      <w:numFmt w:val="decimal"/>
      <w:lvlText w:val="%1."/>
      <w:lvlJc w:val="left"/>
      <w:pPr>
        <w:ind w:left="360" w:hanging="360"/>
      </w:pPr>
      <w:rPr>
        <w:b w:val="0"/>
      </w:rPr>
    </w:lvl>
    <w:lvl w:ilvl="1">
      <w:start w:val="1"/>
      <w:numFmt w:val="decimal"/>
      <w:isLgl/>
      <w:lvlText w:val="%1.%2."/>
      <w:lvlJc w:val="left"/>
      <w:pPr>
        <w:ind w:left="1170" w:hanging="720"/>
      </w:pPr>
    </w:lvl>
    <w:lvl w:ilvl="2">
      <w:start w:val="1"/>
      <w:numFmt w:val="decimal"/>
      <w:isLgl/>
      <w:lvlText w:val="%1.%2.%3."/>
      <w:lvlJc w:val="left"/>
      <w:pPr>
        <w:ind w:left="1478" w:hanging="720"/>
      </w:pPr>
    </w:lvl>
    <w:lvl w:ilvl="3">
      <w:start w:val="1"/>
      <w:numFmt w:val="decimal"/>
      <w:isLgl/>
      <w:lvlText w:val="%1.%2.%3.%4."/>
      <w:lvlJc w:val="left"/>
      <w:pPr>
        <w:ind w:left="2146" w:hanging="1080"/>
      </w:pPr>
    </w:lvl>
    <w:lvl w:ilvl="4">
      <w:start w:val="1"/>
      <w:numFmt w:val="decimal"/>
      <w:isLgl/>
      <w:lvlText w:val="%1.%2.%3.%4.%5."/>
      <w:lvlJc w:val="left"/>
      <w:pPr>
        <w:ind w:left="2454" w:hanging="1080"/>
      </w:pPr>
    </w:lvl>
    <w:lvl w:ilvl="5">
      <w:start w:val="1"/>
      <w:numFmt w:val="decimal"/>
      <w:isLgl/>
      <w:lvlText w:val="%1.%2.%3.%4.%5.%6."/>
      <w:lvlJc w:val="left"/>
      <w:pPr>
        <w:ind w:left="3122" w:hanging="1440"/>
      </w:pPr>
    </w:lvl>
    <w:lvl w:ilvl="6">
      <w:start w:val="1"/>
      <w:numFmt w:val="decimal"/>
      <w:isLgl/>
      <w:lvlText w:val="%1.%2.%3.%4.%5.%6.%7."/>
      <w:lvlJc w:val="left"/>
      <w:pPr>
        <w:ind w:left="3790" w:hanging="1800"/>
      </w:pPr>
    </w:lvl>
    <w:lvl w:ilvl="7">
      <w:start w:val="1"/>
      <w:numFmt w:val="decimal"/>
      <w:isLgl/>
      <w:lvlText w:val="%1.%2.%3.%4.%5.%6.%7.%8."/>
      <w:lvlJc w:val="left"/>
      <w:pPr>
        <w:ind w:left="4098" w:hanging="1800"/>
      </w:pPr>
    </w:lvl>
    <w:lvl w:ilvl="8">
      <w:start w:val="1"/>
      <w:numFmt w:val="decimal"/>
      <w:isLgl/>
      <w:lvlText w:val="%1.%2.%3.%4.%5.%6.%7.%8.%9."/>
      <w:lvlJc w:val="left"/>
      <w:pPr>
        <w:ind w:left="4766" w:hanging="2160"/>
      </w:pPr>
    </w:lvl>
  </w:abstractNum>
  <w:abstractNum w:abstractNumId="7">
    <w:nsid w:val="31EC5D8F"/>
    <w:multiLevelType w:val="hybridMultilevel"/>
    <w:tmpl w:val="0B6A32D4"/>
    <w:lvl w:ilvl="0" w:tplc="C8BC6242">
      <w:start w:val="1"/>
      <w:numFmt w:val="decimal"/>
      <w:lvlText w:val="%1."/>
      <w:lvlJc w:val="left"/>
      <w:pPr>
        <w:tabs>
          <w:tab w:val="num" w:pos="1759"/>
        </w:tabs>
        <w:ind w:left="1759" w:hanging="105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nsid w:val="32FE6694"/>
    <w:multiLevelType w:val="multilevel"/>
    <w:tmpl w:val="36E20E2E"/>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ind w:left="435" w:hanging="43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9">
    <w:nsid w:val="442926F4"/>
    <w:multiLevelType w:val="multilevel"/>
    <w:tmpl w:val="294CB00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6A3CE0"/>
    <w:multiLevelType w:val="multilevel"/>
    <w:tmpl w:val="12A0F9C6"/>
    <w:lvl w:ilvl="0">
      <w:start w:val="1"/>
      <w:numFmt w:val="decimal"/>
      <w:lvlText w:val="%1."/>
      <w:lvlJc w:val="left"/>
      <w:pPr>
        <w:tabs>
          <w:tab w:val="num" w:pos="540"/>
        </w:tabs>
        <w:ind w:left="540" w:hanging="360"/>
      </w:pPr>
      <w:rPr>
        <w:b/>
      </w:rPr>
    </w:lvl>
    <w:lvl w:ilvl="1">
      <w:start w:val="1"/>
      <w:numFmt w:val="decimal"/>
      <w:isLgl/>
      <w:lvlText w:val="%1.%2."/>
      <w:lvlJc w:val="left"/>
      <w:pPr>
        <w:tabs>
          <w:tab w:val="num" w:pos="1260"/>
        </w:tabs>
        <w:ind w:left="1260" w:hanging="720"/>
      </w:pPr>
      <w:rPr>
        <w:rFonts w:hint="default"/>
        <w:b/>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3420"/>
        </w:tabs>
        <w:ind w:left="3420" w:hanging="1440"/>
      </w:pPr>
      <w:rPr>
        <w:rFonts w:hint="default"/>
      </w:rPr>
    </w:lvl>
    <w:lvl w:ilvl="6">
      <w:start w:val="1"/>
      <w:numFmt w:val="decimal"/>
      <w:isLgl/>
      <w:lvlText w:val="%1.%2.%3.%4.%5.%6.%7."/>
      <w:lvlJc w:val="left"/>
      <w:pPr>
        <w:tabs>
          <w:tab w:val="num" w:pos="4140"/>
        </w:tabs>
        <w:ind w:left="4140" w:hanging="1800"/>
      </w:pPr>
      <w:rPr>
        <w:rFonts w:hint="default"/>
      </w:rPr>
    </w:lvl>
    <w:lvl w:ilvl="7">
      <w:start w:val="1"/>
      <w:numFmt w:val="decimal"/>
      <w:isLgl/>
      <w:lvlText w:val="%1.%2.%3.%4.%5.%6.%7.%8."/>
      <w:lvlJc w:val="left"/>
      <w:pPr>
        <w:tabs>
          <w:tab w:val="num" w:pos="4500"/>
        </w:tabs>
        <w:ind w:left="4500" w:hanging="1800"/>
      </w:pPr>
      <w:rPr>
        <w:rFonts w:hint="default"/>
      </w:rPr>
    </w:lvl>
    <w:lvl w:ilvl="8">
      <w:start w:val="1"/>
      <w:numFmt w:val="decimal"/>
      <w:isLgl/>
      <w:lvlText w:val="%1.%2.%3.%4.%5.%6.%7.%8.%9."/>
      <w:lvlJc w:val="left"/>
      <w:pPr>
        <w:tabs>
          <w:tab w:val="num" w:pos="5220"/>
        </w:tabs>
        <w:ind w:left="5220" w:hanging="2160"/>
      </w:pPr>
      <w:rPr>
        <w:rFonts w:hint="default"/>
      </w:rPr>
    </w:lvl>
  </w:abstractNum>
  <w:abstractNum w:abstractNumId="11">
    <w:nsid w:val="47A71BD6"/>
    <w:multiLevelType w:val="multilevel"/>
    <w:tmpl w:val="65829962"/>
    <w:lvl w:ilvl="0">
      <w:start w:val="1"/>
      <w:numFmt w:val="decimal"/>
      <w:lvlText w:val="%1."/>
      <w:lvlJc w:val="left"/>
      <w:pPr>
        <w:ind w:left="78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2">
    <w:nsid w:val="4E106F11"/>
    <w:multiLevelType w:val="multilevel"/>
    <w:tmpl w:val="6F48AFE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56071D97"/>
    <w:multiLevelType w:val="hybridMultilevel"/>
    <w:tmpl w:val="B79094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7E07405"/>
    <w:multiLevelType w:val="hybridMultilevel"/>
    <w:tmpl w:val="4B1CFDCC"/>
    <w:lvl w:ilvl="0" w:tplc="0576E1A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6E4382"/>
    <w:multiLevelType w:val="hybridMultilevel"/>
    <w:tmpl w:val="DA5A4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EC64C2"/>
    <w:multiLevelType w:val="hybridMultilevel"/>
    <w:tmpl w:val="44445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3731B6"/>
    <w:multiLevelType w:val="hybridMultilevel"/>
    <w:tmpl w:val="025E40FC"/>
    <w:lvl w:ilvl="0" w:tplc="9842B16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D3261BB"/>
    <w:multiLevelType w:val="multilevel"/>
    <w:tmpl w:val="20E07AD0"/>
    <w:lvl w:ilvl="0">
      <w:start w:val="1"/>
      <w:numFmt w:val="decimal"/>
      <w:lvlText w:val="%1."/>
      <w:lvlJc w:val="left"/>
      <w:pPr>
        <w:ind w:left="1065"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9">
    <w:nsid w:val="714524BF"/>
    <w:multiLevelType w:val="hybridMultilevel"/>
    <w:tmpl w:val="9DB00558"/>
    <w:lvl w:ilvl="0" w:tplc="D15C59D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1537D8"/>
    <w:multiLevelType w:val="hybridMultilevel"/>
    <w:tmpl w:val="B0DA5170"/>
    <w:lvl w:ilvl="0" w:tplc="F3209F10">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8D43386"/>
    <w:multiLevelType w:val="hybridMultilevel"/>
    <w:tmpl w:val="D63404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F094814"/>
    <w:multiLevelType w:val="multilevel"/>
    <w:tmpl w:val="FA7CF318"/>
    <w:lvl w:ilvl="0">
      <w:start w:val="3"/>
      <w:numFmt w:val="decimal"/>
      <w:lvlText w:val="%1."/>
      <w:lvlJc w:val="left"/>
      <w:pPr>
        <w:ind w:left="360" w:hanging="360"/>
      </w:pPr>
      <w:rPr>
        <w:rFonts w:hint="default"/>
        <w:b/>
        <w:u w:val="single"/>
      </w:rPr>
    </w:lvl>
    <w:lvl w:ilvl="1">
      <w:start w:val="1"/>
      <w:numFmt w:val="decimal"/>
      <w:lvlText w:val="%1.%2."/>
      <w:lvlJc w:val="left"/>
      <w:pPr>
        <w:ind w:left="540" w:hanging="360"/>
      </w:pPr>
      <w:rPr>
        <w:rFonts w:hint="default"/>
        <w:b w:val="0"/>
        <w:u w:val="none"/>
      </w:rPr>
    </w:lvl>
    <w:lvl w:ilvl="2">
      <w:start w:val="1"/>
      <w:numFmt w:val="decimal"/>
      <w:lvlText w:val="%1.%2.%3."/>
      <w:lvlJc w:val="left"/>
      <w:pPr>
        <w:ind w:left="1080" w:hanging="720"/>
      </w:pPr>
      <w:rPr>
        <w:rFonts w:hint="default"/>
        <w:b/>
        <w:u w:val="single"/>
      </w:rPr>
    </w:lvl>
    <w:lvl w:ilvl="3">
      <w:start w:val="1"/>
      <w:numFmt w:val="decimal"/>
      <w:lvlText w:val="%1.%2.%3.%4."/>
      <w:lvlJc w:val="left"/>
      <w:pPr>
        <w:ind w:left="1260" w:hanging="720"/>
      </w:pPr>
      <w:rPr>
        <w:rFonts w:hint="default"/>
        <w:b/>
        <w:u w:val="single"/>
      </w:rPr>
    </w:lvl>
    <w:lvl w:ilvl="4">
      <w:start w:val="1"/>
      <w:numFmt w:val="decimal"/>
      <w:lvlText w:val="%1.%2.%3.%4.%5."/>
      <w:lvlJc w:val="left"/>
      <w:pPr>
        <w:ind w:left="1800" w:hanging="1080"/>
      </w:pPr>
      <w:rPr>
        <w:rFonts w:hint="default"/>
        <w:b/>
        <w:u w:val="single"/>
      </w:rPr>
    </w:lvl>
    <w:lvl w:ilvl="5">
      <w:start w:val="1"/>
      <w:numFmt w:val="decimal"/>
      <w:lvlText w:val="%1.%2.%3.%4.%5.%6."/>
      <w:lvlJc w:val="left"/>
      <w:pPr>
        <w:ind w:left="1980" w:hanging="1080"/>
      </w:pPr>
      <w:rPr>
        <w:rFonts w:hint="default"/>
        <w:b/>
        <w:u w:val="single"/>
      </w:rPr>
    </w:lvl>
    <w:lvl w:ilvl="6">
      <w:start w:val="1"/>
      <w:numFmt w:val="decimal"/>
      <w:lvlText w:val="%1.%2.%3.%4.%5.%6.%7."/>
      <w:lvlJc w:val="left"/>
      <w:pPr>
        <w:ind w:left="2520" w:hanging="1440"/>
      </w:pPr>
      <w:rPr>
        <w:rFonts w:hint="default"/>
        <w:b/>
        <w:u w:val="single"/>
      </w:rPr>
    </w:lvl>
    <w:lvl w:ilvl="7">
      <w:start w:val="1"/>
      <w:numFmt w:val="decimal"/>
      <w:lvlText w:val="%1.%2.%3.%4.%5.%6.%7.%8."/>
      <w:lvlJc w:val="left"/>
      <w:pPr>
        <w:ind w:left="2700" w:hanging="1440"/>
      </w:pPr>
      <w:rPr>
        <w:rFonts w:hint="default"/>
        <w:b/>
        <w:u w:val="single"/>
      </w:rPr>
    </w:lvl>
    <w:lvl w:ilvl="8">
      <w:start w:val="1"/>
      <w:numFmt w:val="decimal"/>
      <w:lvlText w:val="%1.%2.%3.%4.%5.%6.%7.%8.%9."/>
      <w:lvlJc w:val="left"/>
      <w:pPr>
        <w:ind w:left="3240" w:hanging="1800"/>
      </w:pPr>
      <w:rPr>
        <w:rFonts w:hint="default"/>
        <w:b/>
        <w:u w:val="single"/>
      </w:rPr>
    </w:lvl>
  </w:abstractNum>
  <w:num w:numId="1">
    <w:abstractNumId w:val="15"/>
  </w:num>
  <w:num w:numId="2">
    <w:abstractNumId w:val="1"/>
  </w:num>
  <w:num w:numId="3">
    <w:abstractNumId w:val="13"/>
  </w:num>
  <w:num w:numId="4">
    <w:abstractNumId w:val="21"/>
  </w:num>
  <w:num w:numId="5">
    <w:abstractNumId w:val="5"/>
  </w:num>
  <w:num w:numId="6">
    <w:abstractNumId w:val="16"/>
  </w:num>
  <w:num w:numId="7">
    <w:abstractNumId w:val="8"/>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num>
  <w:num w:numId="14">
    <w:abstractNumId w:val="0"/>
  </w:num>
  <w:num w:numId="15">
    <w:abstractNumId w:val="12"/>
  </w:num>
  <w:num w:numId="16">
    <w:abstractNumId w:val="18"/>
  </w:num>
  <w:num w:numId="17">
    <w:abstractNumId w:val="4"/>
  </w:num>
  <w:num w:numId="18">
    <w:abstractNumId w:val="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4"/>
  </w:num>
  <w:num w:numId="23">
    <w:abstractNumId w:val="2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9E"/>
    <w:rsid w:val="000146BE"/>
    <w:rsid w:val="0002304F"/>
    <w:rsid w:val="000245F5"/>
    <w:rsid w:val="00037FEA"/>
    <w:rsid w:val="000410B6"/>
    <w:rsid w:val="00044323"/>
    <w:rsid w:val="00072ECD"/>
    <w:rsid w:val="000A094D"/>
    <w:rsid w:val="000D1991"/>
    <w:rsid w:val="000E11F4"/>
    <w:rsid w:val="000F3C07"/>
    <w:rsid w:val="00101E96"/>
    <w:rsid w:val="00110616"/>
    <w:rsid w:val="001266A9"/>
    <w:rsid w:val="00162730"/>
    <w:rsid w:val="00164E3F"/>
    <w:rsid w:val="00175735"/>
    <w:rsid w:val="00180F8D"/>
    <w:rsid w:val="00186796"/>
    <w:rsid w:val="00193CB6"/>
    <w:rsid w:val="001B6919"/>
    <w:rsid w:val="001C22AE"/>
    <w:rsid w:val="001C2DF2"/>
    <w:rsid w:val="001C505E"/>
    <w:rsid w:val="002031C6"/>
    <w:rsid w:val="002066E4"/>
    <w:rsid w:val="002245FD"/>
    <w:rsid w:val="00241CB8"/>
    <w:rsid w:val="00246078"/>
    <w:rsid w:val="002525DF"/>
    <w:rsid w:val="002573D8"/>
    <w:rsid w:val="00265691"/>
    <w:rsid w:val="00266C1D"/>
    <w:rsid w:val="002F762B"/>
    <w:rsid w:val="003000EB"/>
    <w:rsid w:val="00324ECF"/>
    <w:rsid w:val="003309AB"/>
    <w:rsid w:val="003849E1"/>
    <w:rsid w:val="003876AF"/>
    <w:rsid w:val="003B2DD9"/>
    <w:rsid w:val="003C2103"/>
    <w:rsid w:val="003C2A23"/>
    <w:rsid w:val="003C6D84"/>
    <w:rsid w:val="003F1D30"/>
    <w:rsid w:val="00402A6F"/>
    <w:rsid w:val="00436BB8"/>
    <w:rsid w:val="004B7D8C"/>
    <w:rsid w:val="004C7AE0"/>
    <w:rsid w:val="004F2B2B"/>
    <w:rsid w:val="00504CF0"/>
    <w:rsid w:val="00537D42"/>
    <w:rsid w:val="00543C3E"/>
    <w:rsid w:val="005A6D14"/>
    <w:rsid w:val="005C157C"/>
    <w:rsid w:val="005E2C37"/>
    <w:rsid w:val="006245CD"/>
    <w:rsid w:val="00635521"/>
    <w:rsid w:val="00641DCE"/>
    <w:rsid w:val="00686ABE"/>
    <w:rsid w:val="00693FF5"/>
    <w:rsid w:val="006A1239"/>
    <w:rsid w:val="006B682D"/>
    <w:rsid w:val="006C4E12"/>
    <w:rsid w:val="006E1BBE"/>
    <w:rsid w:val="00701927"/>
    <w:rsid w:val="00713B58"/>
    <w:rsid w:val="00771B61"/>
    <w:rsid w:val="00773A4B"/>
    <w:rsid w:val="00775F05"/>
    <w:rsid w:val="00781E68"/>
    <w:rsid w:val="00796C9A"/>
    <w:rsid w:val="007D49D5"/>
    <w:rsid w:val="007F1C46"/>
    <w:rsid w:val="00812A63"/>
    <w:rsid w:val="00844B6A"/>
    <w:rsid w:val="00850EBA"/>
    <w:rsid w:val="00872D9A"/>
    <w:rsid w:val="00876F6A"/>
    <w:rsid w:val="0088123F"/>
    <w:rsid w:val="008971CE"/>
    <w:rsid w:val="008C0970"/>
    <w:rsid w:val="008C4BB1"/>
    <w:rsid w:val="008E2643"/>
    <w:rsid w:val="008F6474"/>
    <w:rsid w:val="0093485B"/>
    <w:rsid w:val="00951600"/>
    <w:rsid w:val="009A6D96"/>
    <w:rsid w:val="009E2742"/>
    <w:rsid w:val="009E514B"/>
    <w:rsid w:val="009E765C"/>
    <w:rsid w:val="00A02C6B"/>
    <w:rsid w:val="00A07EF9"/>
    <w:rsid w:val="00A22896"/>
    <w:rsid w:val="00A358C0"/>
    <w:rsid w:val="00A547FC"/>
    <w:rsid w:val="00A54AC1"/>
    <w:rsid w:val="00A71276"/>
    <w:rsid w:val="00AA18F5"/>
    <w:rsid w:val="00AC21A2"/>
    <w:rsid w:val="00AC6710"/>
    <w:rsid w:val="00AF59C3"/>
    <w:rsid w:val="00AF6D0E"/>
    <w:rsid w:val="00B102FF"/>
    <w:rsid w:val="00B456C2"/>
    <w:rsid w:val="00B505A8"/>
    <w:rsid w:val="00B6139E"/>
    <w:rsid w:val="00B73A51"/>
    <w:rsid w:val="00B76550"/>
    <w:rsid w:val="00B84EEC"/>
    <w:rsid w:val="00B8542C"/>
    <w:rsid w:val="00BB4922"/>
    <w:rsid w:val="00BC139E"/>
    <w:rsid w:val="00BE2F8B"/>
    <w:rsid w:val="00C07351"/>
    <w:rsid w:val="00C72BDD"/>
    <w:rsid w:val="00C9256F"/>
    <w:rsid w:val="00CB0C90"/>
    <w:rsid w:val="00CB75B0"/>
    <w:rsid w:val="00CD4652"/>
    <w:rsid w:val="00CF7464"/>
    <w:rsid w:val="00D30F9D"/>
    <w:rsid w:val="00D67D24"/>
    <w:rsid w:val="00D7445A"/>
    <w:rsid w:val="00D82C1F"/>
    <w:rsid w:val="00D97CF1"/>
    <w:rsid w:val="00DA0F7B"/>
    <w:rsid w:val="00DA6538"/>
    <w:rsid w:val="00DD5577"/>
    <w:rsid w:val="00E3025D"/>
    <w:rsid w:val="00E5280C"/>
    <w:rsid w:val="00E6321B"/>
    <w:rsid w:val="00E6482C"/>
    <w:rsid w:val="00E86703"/>
    <w:rsid w:val="00E940D4"/>
    <w:rsid w:val="00E96D9E"/>
    <w:rsid w:val="00EA5FC4"/>
    <w:rsid w:val="00ED25CA"/>
    <w:rsid w:val="00ED703C"/>
    <w:rsid w:val="00EE5306"/>
    <w:rsid w:val="00F37F02"/>
    <w:rsid w:val="00F4731A"/>
    <w:rsid w:val="00F51835"/>
    <w:rsid w:val="00F609A7"/>
    <w:rsid w:val="00F655B7"/>
    <w:rsid w:val="00F955ED"/>
    <w:rsid w:val="00F9562F"/>
    <w:rsid w:val="00FA22C1"/>
    <w:rsid w:val="00FB336B"/>
    <w:rsid w:val="00FC5747"/>
    <w:rsid w:val="00FF3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2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31C6"/>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276"/>
    <w:pPr>
      <w:ind w:left="720"/>
      <w:contextualSpacing/>
    </w:pPr>
  </w:style>
  <w:style w:type="paragraph" w:styleId="a4">
    <w:name w:val="Balloon Text"/>
    <w:basedOn w:val="a"/>
    <w:link w:val="a5"/>
    <w:unhideWhenUsed/>
    <w:rsid w:val="000D1991"/>
    <w:rPr>
      <w:rFonts w:ascii="Tahoma" w:hAnsi="Tahoma" w:cs="Tahoma"/>
      <w:sz w:val="16"/>
      <w:szCs w:val="16"/>
    </w:rPr>
  </w:style>
  <w:style w:type="character" w:customStyle="1" w:styleId="a5">
    <w:name w:val="Текст выноски Знак"/>
    <w:basedOn w:val="a0"/>
    <w:link w:val="a4"/>
    <w:rsid w:val="000D1991"/>
    <w:rPr>
      <w:rFonts w:ascii="Tahoma" w:eastAsia="Times New Roman" w:hAnsi="Tahoma" w:cs="Tahoma"/>
      <w:sz w:val="16"/>
      <w:szCs w:val="16"/>
      <w:lang w:eastAsia="ru-RU"/>
    </w:rPr>
  </w:style>
  <w:style w:type="paragraph" w:customStyle="1" w:styleId="a6">
    <w:name w:val="Знак"/>
    <w:basedOn w:val="a"/>
    <w:rsid w:val="00CF7464"/>
    <w:pPr>
      <w:keepLines/>
      <w:spacing w:after="160" w:line="240" w:lineRule="exact"/>
    </w:pPr>
    <w:rPr>
      <w:rFonts w:ascii="Verdana" w:eastAsia="MS Mincho" w:hAnsi="Verdana" w:cs="Franklin Gothic Book"/>
      <w:sz w:val="20"/>
      <w:szCs w:val="20"/>
      <w:lang w:val="en-US" w:eastAsia="en-US"/>
    </w:rPr>
  </w:style>
  <w:style w:type="paragraph" w:customStyle="1" w:styleId="ConsTitle">
    <w:name w:val="ConsTitle"/>
    <w:rsid w:val="008E264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Hyperlink"/>
    <w:basedOn w:val="a0"/>
    <w:uiPriority w:val="99"/>
    <w:semiHidden/>
    <w:unhideWhenUsed/>
    <w:rsid w:val="000A094D"/>
    <w:rPr>
      <w:color w:val="0000FF"/>
      <w:u w:val="single"/>
    </w:rPr>
  </w:style>
  <w:style w:type="paragraph" w:customStyle="1" w:styleId="21">
    <w:name w:val="Основной текст 21"/>
    <w:basedOn w:val="a"/>
    <w:rsid w:val="00796C9A"/>
    <w:pPr>
      <w:overflowPunct w:val="0"/>
      <w:autoSpaceDE w:val="0"/>
      <w:autoSpaceDN w:val="0"/>
      <w:adjustRightInd w:val="0"/>
      <w:ind w:firstLine="567"/>
      <w:jc w:val="both"/>
      <w:textAlignment w:val="baseline"/>
    </w:pPr>
    <w:rPr>
      <w:szCs w:val="20"/>
    </w:rPr>
  </w:style>
  <w:style w:type="paragraph" w:styleId="a8">
    <w:name w:val="header"/>
    <w:basedOn w:val="a"/>
    <w:link w:val="a9"/>
    <w:unhideWhenUsed/>
    <w:rsid w:val="00781E68"/>
    <w:pPr>
      <w:tabs>
        <w:tab w:val="center" w:pos="4677"/>
        <w:tab w:val="right" w:pos="9355"/>
      </w:tabs>
    </w:pPr>
  </w:style>
  <w:style w:type="character" w:customStyle="1" w:styleId="a9">
    <w:name w:val="Верхний колонтитул Знак"/>
    <w:basedOn w:val="a0"/>
    <w:link w:val="a8"/>
    <w:rsid w:val="00781E6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81E68"/>
    <w:pPr>
      <w:tabs>
        <w:tab w:val="center" w:pos="4677"/>
        <w:tab w:val="right" w:pos="9355"/>
      </w:tabs>
    </w:pPr>
  </w:style>
  <w:style w:type="character" w:customStyle="1" w:styleId="ab">
    <w:name w:val="Нижний колонтитул Знак"/>
    <w:basedOn w:val="a0"/>
    <w:link w:val="aa"/>
    <w:uiPriority w:val="99"/>
    <w:rsid w:val="00781E68"/>
    <w:rPr>
      <w:rFonts w:ascii="Times New Roman" w:eastAsia="Times New Roman" w:hAnsi="Times New Roman" w:cs="Times New Roman"/>
      <w:sz w:val="24"/>
      <w:szCs w:val="24"/>
      <w:lang w:eastAsia="ru-RU"/>
    </w:rPr>
  </w:style>
  <w:style w:type="table" w:styleId="ac">
    <w:name w:val="Table Grid"/>
    <w:basedOn w:val="a1"/>
    <w:rsid w:val="0012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635521"/>
    <w:rPr>
      <w:b/>
      <w:bCs/>
    </w:rPr>
  </w:style>
  <w:style w:type="paragraph" w:customStyle="1" w:styleId="11">
    <w:name w:val="Знак1 Знак Знак Знак Знак Знак Знак Знак Знак Знак"/>
    <w:basedOn w:val="a"/>
    <w:rsid w:val="00C72BDD"/>
    <w:pPr>
      <w:spacing w:after="160" w:line="240" w:lineRule="exact"/>
    </w:pPr>
    <w:rPr>
      <w:rFonts w:ascii="Verdana" w:hAnsi="Verdana"/>
      <w:sz w:val="20"/>
      <w:szCs w:val="20"/>
      <w:lang w:val="en-US" w:eastAsia="en-US"/>
    </w:rPr>
  </w:style>
  <w:style w:type="paragraph" w:customStyle="1" w:styleId="12">
    <w:name w:val="Знак1 Знак Знак Знак Знак Знак Знак Знак Знак Знак"/>
    <w:basedOn w:val="a"/>
    <w:rsid w:val="003876AF"/>
    <w:pPr>
      <w:spacing w:after="160" w:line="240" w:lineRule="exact"/>
    </w:pPr>
    <w:rPr>
      <w:rFonts w:ascii="Verdana" w:hAnsi="Verdana"/>
      <w:sz w:val="20"/>
      <w:szCs w:val="20"/>
      <w:lang w:val="en-US" w:eastAsia="en-US"/>
    </w:rPr>
  </w:style>
  <w:style w:type="paragraph" w:styleId="ae">
    <w:name w:val="No Spacing"/>
    <w:qFormat/>
    <w:rsid w:val="00FF3C2E"/>
    <w:pPr>
      <w:spacing w:after="0" w:line="240" w:lineRule="auto"/>
    </w:pPr>
    <w:rPr>
      <w:rFonts w:ascii="Times New Roman" w:eastAsia="Calibri" w:hAnsi="Times New Roman" w:cs="Times New Roman"/>
      <w:sz w:val="24"/>
    </w:rPr>
  </w:style>
  <w:style w:type="paragraph" w:customStyle="1" w:styleId="13">
    <w:name w:val="Обычный1"/>
    <w:rsid w:val="00FF3C2E"/>
    <w:pPr>
      <w:widowControl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031C6"/>
    <w:rPr>
      <w:rFonts w:ascii="Times New Roman" w:eastAsia="Times New Roman" w:hAnsi="Times New Roman" w:cs="Times New Roman"/>
      <w:b/>
      <w:sz w:val="28"/>
      <w:szCs w:val="20"/>
      <w:lang w:eastAsia="ru-RU"/>
    </w:rPr>
  </w:style>
  <w:style w:type="paragraph" w:customStyle="1" w:styleId="22">
    <w:name w:val="Основной текст 22"/>
    <w:basedOn w:val="a"/>
    <w:rsid w:val="002031C6"/>
    <w:pPr>
      <w:overflowPunct w:val="0"/>
      <w:autoSpaceDE w:val="0"/>
      <w:autoSpaceDN w:val="0"/>
      <w:adjustRightInd w:val="0"/>
      <w:ind w:firstLine="567"/>
      <w:jc w:val="both"/>
      <w:textAlignment w:val="baseline"/>
    </w:pPr>
    <w:rPr>
      <w:szCs w:val="20"/>
    </w:rPr>
  </w:style>
  <w:style w:type="paragraph" w:customStyle="1" w:styleId="14">
    <w:name w:val="Текст1"/>
    <w:basedOn w:val="a"/>
    <w:rsid w:val="002031C6"/>
    <w:pPr>
      <w:overflowPunct w:val="0"/>
      <w:autoSpaceDE w:val="0"/>
      <w:autoSpaceDN w:val="0"/>
      <w:adjustRightInd w:val="0"/>
      <w:textAlignment w:val="baseline"/>
    </w:pPr>
    <w:rPr>
      <w:rFonts w:ascii="Courier New" w:hAnsi="Courier New"/>
      <w:sz w:val="20"/>
      <w:szCs w:val="20"/>
    </w:rPr>
  </w:style>
  <w:style w:type="paragraph" w:styleId="af">
    <w:name w:val="Body Text"/>
    <w:basedOn w:val="a"/>
    <w:link w:val="15"/>
    <w:unhideWhenUsed/>
    <w:rsid w:val="002031C6"/>
    <w:pPr>
      <w:autoSpaceDE w:val="0"/>
      <w:autoSpaceDN w:val="0"/>
    </w:pPr>
  </w:style>
  <w:style w:type="character" w:customStyle="1" w:styleId="af0">
    <w:name w:val="Основной текст Знак"/>
    <w:basedOn w:val="a0"/>
    <w:rsid w:val="002031C6"/>
    <w:rPr>
      <w:rFonts w:ascii="Times New Roman" w:eastAsia="Times New Roman" w:hAnsi="Times New Roman" w:cs="Times New Roman"/>
      <w:sz w:val="24"/>
      <w:szCs w:val="24"/>
      <w:lang w:eastAsia="ru-RU"/>
    </w:rPr>
  </w:style>
  <w:style w:type="character" w:customStyle="1" w:styleId="15">
    <w:name w:val="Основной текст Знак1"/>
    <w:link w:val="af"/>
    <w:locked/>
    <w:rsid w:val="002031C6"/>
    <w:rPr>
      <w:rFonts w:ascii="Times New Roman" w:eastAsia="Times New Roman" w:hAnsi="Times New Roman" w:cs="Times New Roman"/>
      <w:sz w:val="24"/>
      <w:szCs w:val="24"/>
      <w:lang w:eastAsia="ru-RU"/>
    </w:rPr>
  </w:style>
  <w:style w:type="paragraph" w:customStyle="1" w:styleId="16">
    <w:name w:val="Знак1 Знак Знак Знак Знак Знак Знак Знак Знак Знак"/>
    <w:basedOn w:val="a"/>
    <w:rsid w:val="002031C6"/>
    <w:pPr>
      <w:spacing w:after="160" w:line="240" w:lineRule="exact"/>
    </w:pPr>
    <w:rPr>
      <w:rFonts w:ascii="Verdana" w:hAnsi="Verdana"/>
      <w:sz w:val="20"/>
      <w:szCs w:val="20"/>
      <w:lang w:val="en-US" w:eastAsia="en-US"/>
    </w:rPr>
  </w:style>
  <w:style w:type="paragraph" w:styleId="af1">
    <w:name w:val="Body Text Indent"/>
    <w:basedOn w:val="a"/>
    <w:link w:val="af2"/>
    <w:rsid w:val="002031C6"/>
    <w:pPr>
      <w:spacing w:after="120"/>
      <w:ind w:left="283"/>
    </w:pPr>
    <w:rPr>
      <w:sz w:val="20"/>
      <w:szCs w:val="20"/>
    </w:rPr>
  </w:style>
  <w:style w:type="character" w:customStyle="1" w:styleId="af2">
    <w:name w:val="Основной текст с отступом Знак"/>
    <w:basedOn w:val="a0"/>
    <w:link w:val="af1"/>
    <w:rsid w:val="002031C6"/>
    <w:rPr>
      <w:rFonts w:ascii="Times New Roman" w:eastAsia="Times New Roman" w:hAnsi="Times New Roman" w:cs="Times New Roman"/>
      <w:sz w:val="20"/>
      <w:szCs w:val="20"/>
      <w:lang w:eastAsia="ru-RU"/>
    </w:rPr>
  </w:style>
  <w:style w:type="paragraph" w:customStyle="1" w:styleId="af3">
    <w:name w:val="Стиль"/>
    <w:rsid w:val="002031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031C6"/>
  </w:style>
  <w:style w:type="paragraph" w:styleId="af4">
    <w:name w:val="Normal (Web)"/>
    <w:basedOn w:val="a"/>
    <w:rsid w:val="002031C6"/>
    <w:pPr>
      <w:spacing w:before="100" w:beforeAutospacing="1" w:after="100" w:afterAutospacing="1"/>
    </w:pPr>
  </w:style>
  <w:style w:type="paragraph" w:customStyle="1" w:styleId="2">
    <w:name w:val="Знак Знак2"/>
    <w:basedOn w:val="a"/>
    <w:rsid w:val="002031C6"/>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2031C6"/>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2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31C6"/>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276"/>
    <w:pPr>
      <w:ind w:left="720"/>
      <w:contextualSpacing/>
    </w:pPr>
  </w:style>
  <w:style w:type="paragraph" w:styleId="a4">
    <w:name w:val="Balloon Text"/>
    <w:basedOn w:val="a"/>
    <w:link w:val="a5"/>
    <w:unhideWhenUsed/>
    <w:rsid w:val="000D1991"/>
    <w:rPr>
      <w:rFonts w:ascii="Tahoma" w:hAnsi="Tahoma" w:cs="Tahoma"/>
      <w:sz w:val="16"/>
      <w:szCs w:val="16"/>
    </w:rPr>
  </w:style>
  <w:style w:type="character" w:customStyle="1" w:styleId="a5">
    <w:name w:val="Текст выноски Знак"/>
    <w:basedOn w:val="a0"/>
    <w:link w:val="a4"/>
    <w:rsid w:val="000D1991"/>
    <w:rPr>
      <w:rFonts w:ascii="Tahoma" w:eastAsia="Times New Roman" w:hAnsi="Tahoma" w:cs="Tahoma"/>
      <w:sz w:val="16"/>
      <w:szCs w:val="16"/>
      <w:lang w:eastAsia="ru-RU"/>
    </w:rPr>
  </w:style>
  <w:style w:type="paragraph" w:customStyle="1" w:styleId="a6">
    <w:name w:val="Знак"/>
    <w:basedOn w:val="a"/>
    <w:rsid w:val="00CF7464"/>
    <w:pPr>
      <w:keepLines/>
      <w:spacing w:after="160" w:line="240" w:lineRule="exact"/>
    </w:pPr>
    <w:rPr>
      <w:rFonts w:ascii="Verdana" w:eastAsia="MS Mincho" w:hAnsi="Verdana" w:cs="Franklin Gothic Book"/>
      <w:sz w:val="20"/>
      <w:szCs w:val="20"/>
      <w:lang w:val="en-US" w:eastAsia="en-US"/>
    </w:rPr>
  </w:style>
  <w:style w:type="paragraph" w:customStyle="1" w:styleId="ConsTitle">
    <w:name w:val="ConsTitle"/>
    <w:rsid w:val="008E264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Hyperlink"/>
    <w:basedOn w:val="a0"/>
    <w:uiPriority w:val="99"/>
    <w:semiHidden/>
    <w:unhideWhenUsed/>
    <w:rsid w:val="000A094D"/>
    <w:rPr>
      <w:color w:val="0000FF"/>
      <w:u w:val="single"/>
    </w:rPr>
  </w:style>
  <w:style w:type="paragraph" w:customStyle="1" w:styleId="21">
    <w:name w:val="Основной текст 21"/>
    <w:basedOn w:val="a"/>
    <w:rsid w:val="00796C9A"/>
    <w:pPr>
      <w:overflowPunct w:val="0"/>
      <w:autoSpaceDE w:val="0"/>
      <w:autoSpaceDN w:val="0"/>
      <w:adjustRightInd w:val="0"/>
      <w:ind w:firstLine="567"/>
      <w:jc w:val="both"/>
      <w:textAlignment w:val="baseline"/>
    </w:pPr>
    <w:rPr>
      <w:szCs w:val="20"/>
    </w:rPr>
  </w:style>
  <w:style w:type="paragraph" w:styleId="a8">
    <w:name w:val="header"/>
    <w:basedOn w:val="a"/>
    <w:link w:val="a9"/>
    <w:unhideWhenUsed/>
    <w:rsid w:val="00781E68"/>
    <w:pPr>
      <w:tabs>
        <w:tab w:val="center" w:pos="4677"/>
        <w:tab w:val="right" w:pos="9355"/>
      </w:tabs>
    </w:pPr>
  </w:style>
  <w:style w:type="character" w:customStyle="1" w:styleId="a9">
    <w:name w:val="Верхний колонтитул Знак"/>
    <w:basedOn w:val="a0"/>
    <w:link w:val="a8"/>
    <w:rsid w:val="00781E6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81E68"/>
    <w:pPr>
      <w:tabs>
        <w:tab w:val="center" w:pos="4677"/>
        <w:tab w:val="right" w:pos="9355"/>
      </w:tabs>
    </w:pPr>
  </w:style>
  <w:style w:type="character" w:customStyle="1" w:styleId="ab">
    <w:name w:val="Нижний колонтитул Знак"/>
    <w:basedOn w:val="a0"/>
    <w:link w:val="aa"/>
    <w:uiPriority w:val="99"/>
    <w:rsid w:val="00781E68"/>
    <w:rPr>
      <w:rFonts w:ascii="Times New Roman" w:eastAsia="Times New Roman" w:hAnsi="Times New Roman" w:cs="Times New Roman"/>
      <w:sz w:val="24"/>
      <w:szCs w:val="24"/>
      <w:lang w:eastAsia="ru-RU"/>
    </w:rPr>
  </w:style>
  <w:style w:type="table" w:styleId="ac">
    <w:name w:val="Table Grid"/>
    <w:basedOn w:val="a1"/>
    <w:rsid w:val="0012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635521"/>
    <w:rPr>
      <w:b/>
      <w:bCs/>
    </w:rPr>
  </w:style>
  <w:style w:type="paragraph" w:customStyle="1" w:styleId="11">
    <w:name w:val="Знак1 Знак Знак Знак Знак Знак Знак Знак Знак Знак"/>
    <w:basedOn w:val="a"/>
    <w:rsid w:val="00C72BDD"/>
    <w:pPr>
      <w:spacing w:after="160" w:line="240" w:lineRule="exact"/>
    </w:pPr>
    <w:rPr>
      <w:rFonts w:ascii="Verdana" w:hAnsi="Verdana"/>
      <w:sz w:val="20"/>
      <w:szCs w:val="20"/>
      <w:lang w:val="en-US" w:eastAsia="en-US"/>
    </w:rPr>
  </w:style>
  <w:style w:type="paragraph" w:customStyle="1" w:styleId="12">
    <w:name w:val="Знак1 Знак Знак Знак Знак Знак Знак Знак Знак Знак"/>
    <w:basedOn w:val="a"/>
    <w:rsid w:val="003876AF"/>
    <w:pPr>
      <w:spacing w:after="160" w:line="240" w:lineRule="exact"/>
    </w:pPr>
    <w:rPr>
      <w:rFonts w:ascii="Verdana" w:hAnsi="Verdana"/>
      <w:sz w:val="20"/>
      <w:szCs w:val="20"/>
      <w:lang w:val="en-US" w:eastAsia="en-US"/>
    </w:rPr>
  </w:style>
  <w:style w:type="paragraph" w:styleId="ae">
    <w:name w:val="No Spacing"/>
    <w:qFormat/>
    <w:rsid w:val="00FF3C2E"/>
    <w:pPr>
      <w:spacing w:after="0" w:line="240" w:lineRule="auto"/>
    </w:pPr>
    <w:rPr>
      <w:rFonts w:ascii="Times New Roman" w:eastAsia="Calibri" w:hAnsi="Times New Roman" w:cs="Times New Roman"/>
      <w:sz w:val="24"/>
    </w:rPr>
  </w:style>
  <w:style w:type="paragraph" w:customStyle="1" w:styleId="13">
    <w:name w:val="Обычный1"/>
    <w:rsid w:val="00FF3C2E"/>
    <w:pPr>
      <w:widowControl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031C6"/>
    <w:rPr>
      <w:rFonts w:ascii="Times New Roman" w:eastAsia="Times New Roman" w:hAnsi="Times New Roman" w:cs="Times New Roman"/>
      <w:b/>
      <w:sz w:val="28"/>
      <w:szCs w:val="20"/>
      <w:lang w:eastAsia="ru-RU"/>
    </w:rPr>
  </w:style>
  <w:style w:type="paragraph" w:customStyle="1" w:styleId="22">
    <w:name w:val="Основной текст 22"/>
    <w:basedOn w:val="a"/>
    <w:rsid w:val="002031C6"/>
    <w:pPr>
      <w:overflowPunct w:val="0"/>
      <w:autoSpaceDE w:val="0"/>
      <w:autoSpaceDN w:val="0"/>
      <w:adjustRightInd w:val="0"/>
      <w:ind w:firstLine="567"/>
      <w:jc w:val="both"/>
      <w:textAlignment w:val="baseline"/>
    </w:pPr>
    <w:rPr>
      <w:szCs w:val="20"/>
    </w:rPr>
  </w:style>
  <w:style w:type="paragraph" w:customStyle="1" w:styleId="14">
    <w:name w:val="Текст1"/>
    <w:basedOn w:val="a"/>
    <w:rsid w:val="002031C6"/>
    <w:pPr>
      <w:overflowPunct w:val="0"/>
      <w:autoSpaceDE w:val="0"/>
      <w:autoSpaceDN w:val="0"/>
      <w:adjustRightInd w:val="0"/>
      <w:textAlignment w:val="baseline"/>
    </w:pPr>
    <w:rPr>
      <w:rFonts w:ascii="Courier New" w:hAnsi="Courier New"/>
      <w:sz w:val="20"/>
      <w:szCs w:val="20"/>
    </w:rPr>
  </w:style>
  <w:style w:type="paragraph" w:styleId="af">
    <w:name w:val="Body Text"/>
    <w:basedOn w:val="a"/>
    <w:link w:val="15"/>
    <w:unhideWhenUsed/>
    <w:rsid w:val="002031C6"/>
    <w:pPr>
      <w:autoSpaceDE w:val="0"/>
      <w:autoSpaceDN w:val="0"/>
    </w:pPr>
  </w:style>
  <w:style w:type="character" w:customStyle="1" w:styleId="af0">
    <w:name w:val="Основной текст Знак"/>
    <w:basedOn w:val="a0"/>
    <w:rsid w:val="002031C6"/>
    <w:rPr>
      <w:rFonts w:ascii="Times New Roman" w:eastAsia="Times New Roman" w:hAnsi="Times New Roman" w:cs="Times New Roman"/>
      <w:sz w:val="24"/>
      <w:szCs w:val="24"/>
      <w:lang w:eastAsia="ru-RU"/>
    </w:rPr>
  </w:style>
  <w:style w:type="character" w:customStyle="1" w:styleId="15">
    <w:name w:val="Основной текст Знак1"/>
    <w:link w:val="af"/>
    <w:locked/>
    <w:rsid w:val="002031C6"/>
    <w:rPr>
      <w:rFonts w:ascii="Times New Roman" w:eastAsia="Times New Roman" w:hAnsi="Times New Roman" w:cs="Times New Roman"/>
      <w:sz w:val="24"/>
      <w:szCs w:val="24"/>
      <w:lang w:eastAsia="ru-RU"/>
    </w:rPr>
  </w:style>
  <w:style w:type="paragraph" w:customStyle="1" w:styleId="16">
    <w:name w:val="Знак1 Знак Знак Знак Знак Знак Знак Знак Знак Знак"/>
    <w:basedOn w:val="a"/>
    <w:rsid w:val="002031C6"/>
    <w:pPr>
      <w:spacing w:after="160" w:line="240" w:lineRule="exact"/>
    </w:pPr>
    <w:rPr>
      <w:rFonts w:ascii="Verdana" w:hAnsi="Verdana"/>
      <w:sz w:val="20"/>
      <w:szCs w:val="20"/>
      <w:lang w:val="en-US" w:eastAsia="en-US"/>
    </w:rPr>
  </w:style>
  <w:style w:type="paragraph" w:styleId="af1">
    <w:name w:val="Body Text Indent"/>
    <w:basedOn w:val="a"/>
    <w:link w:val="af2"/>
    <w:rsid w:val="002031C6"/>
    <w:pPr>
      <w:spacing w:after="120"/>
      <w:ind w:left="283"/>
    </w:pPr>
    <w:rPr>
      <w:sz w:val="20"/>
      <w:szCs w:val="20"/>
    </w:rPr>
  </w:style>
  <w:style w:type="character" w:customStyle="1" w:styleId="af2">
    <w:name w:val="Основной текст с отступом Знак"/>
    <w:basedOn w:val="a0"/>
    <w:link w:val="af1"/>
    <w:rsid w:val="002031C6"/>
    <w:rPr>
      <w:rFonts w:ascii="Times New Roman" w:eastAsia="Times New Roman" w:hAnsi="Times New Roman" w:cs="Times New Roman"/>
      <w:sz w:val="20"/>
      <w:szCs w:val="20"/>
      <w:lang w:eastAsia="ru-RU"/>
    </w:rPr>
  </w:style>
  <w:style w:type="paragraph" w:customStyle="1" w:styleId="af3">
    <w:name w:val="Стиль"/>
    <w:rsid w:val="002031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031C6"/>
  </w:style>
  <w:style w:type="paragraph" w:styleId="af4">
    <w:name w:val="Normal (Web)"/>
    <w:basedOn w:val="a"/>
    <w:rsid w:val="002031C6"/>
    <w:pPr>
      <w:spacing w:before="100" w:beforeAutospacing="1" w:after="100" w:afterAutospacing="1"/>
    </w:pPr>
  </w:style>
  <w:style w:type="paragraph" w:customStyle="1" w:styleId="2">
    <w:name w:val="Знак Знак2"/>
    <w:basedOn w:val="a"/>
    <w:rsid w:val="002031C6"/>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2031C6"/>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65428">
      <w:bodyDiv w:val="1"/>
      <w:marLeft w:val="0"/>
      <w:marRight w:val="0"/>
      <w:marTop w:val="0"/>
      <w:marBottom w:val="0"/>
      <w:divBdr>
        <w:top w:val="none" w:sz="0" w:space="0" w:color="auto"/>
        <w:left w:val="none" w:sz="0" w:space="0" w:color="auto"/>
        <w:bottom w:val="none" w:sz="0" w:space="0" w:color="auto"/>
        <w:right w:val="none" w:sz="0" w:space="0" w:color="auto"/>
      </w:divBdr>
    </w:div>
    <w:div w:id="206872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4111E-4B37-4A66-A73F-8C1B17D8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6735</Words>
  <Characters>38392</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Борисович</dc:creator>
  <cp:lastModifiedBy>Виктор Борисович</cp:lastModifiedBy>
  <cp:revision>8</cp:revision>
  <cp:lastPrinted>2017-04-18T08:58:00Z</cp:lastPrinted>
  <dcterms:created xsi:type="dcterms:W3CDTF">2017-04-17T11:40:00Z</dcterms:created>
  <dcterms:modified xsi:type="dcterms:W3CDTF">2017-04-18T08:59:00Z</dcterms:modified>
</cp:coreProperties>
</file>