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EC4" w:rsidRPr="00D61B11" w:rsidRDefault="00D61B11" w:rsidP="005F1E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национального муниципального района  </w:t>
      </w:r>
    </w:p>
    <w:p w:rsidR="008364CF" w:rsidRDefault="008364CF" w:rsidP="005F1E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64CF" w:rsidRDefault="008364CF" w:rsidP="005F1E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64CF" w:rsidRDefault="00D61B11" w:rsidP="005F1E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8364CF" w:rsidRDefault="008364CF" w:rsidP="005F1E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64CF" w:rsidRDefault="008364CF" w:rsidP="005F1E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1EC4" w:rsidRDefault="005F1EC4" w:rsidP="005F1E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64CF" w:rsidRDefault="008364CF" w:rsidP="005F1E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64CF" w:rsidRDefault="008364CF" w:rsidP="005F1E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1EC4" w:rsidRDefault="008364CF" w:rsidP="005F1E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F1EC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28.06.2017г. </w:t>
      </w:r>
      <w:r w:rsidR="005F1EC4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54</w:t>
      </w:r>
    </w:p>
    <w:p w:rsidR="005F1EC4" w:rsidRDefault="005F1EC4" w:rsidP="005F1E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проекта контракта с главой  </w:t>
      </w:r>
    </w:p>
    <w:p w:rsidR="005F1EC4" w:rsidRDefault="005F1EC4" w:rsidP="005F1E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национального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EC4" w:rsidRDefault="005F1EC4" w:rsidP="005F1E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5F1EC4" w:rsidRDefault="005F1EC4" w:rsidP="005F1EC4">
      <w:pPr>
        <w:rPr>
          <w:rFonts w:ascii="Times New Roman" w:hAnsi="Times New Roman" w:cs="Times New Roman"/>
          <w:sz w:val="28"/>
          <w:szCs w:val="28"/>
        </w:rPr>
      </w:pPr>
    </w:p>
    <w:p w:rsidR="005F1EC4" w:rsidRDefault="005F1EC4" w:rsidP="005F1E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со статьей 37 Федерального закона от 06.10.2003г. № 131-ФЗ «Об общих принципах организации местного самоуправления в Российско</w:t>
      </w:r>
      <w:r w:rsidR="008364CF">
        <w:rPr>
          <w:rFonts w:ascii="Times New Roman" w:hAnsi="Times New Roman" w:cs="Times New Roman"/>
          <w:sz w:val="28"/>
          <w:szCs w:val="28"/>
        </w:rPr>
        <w:t>й Федерации», статьей 5 Закона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Карелия от 24.07.2007г. № 1107-ЗРК «О муниципальной службе в Республике Карелия», статьей 28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национального муниципального района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национального муниципального района  решил:</w:t>
      </w:r>
    </w:p>
    <w:p w:rsidR="005F1EC4" w:rsidRDefault="005F1EC4" w:rsidP="005F1E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проект контракта с главой 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национального муниципального района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F1EC4" w:rsidRDefault="005F1EC4" w:rsidP="005F1E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Установить, что действие настоящего решения распространяется  в отношении вновь назначенного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национального муниципального района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F1EC4" w:rsidRDefault="005F1EC4" w:rsidP="005F1EC4">
      <w:pPr>
        <w:rPr>
          <w:rFonts w:ascii="Times New Roman" w:hAnsi="Times New Roman" w:cs="Times New Roman"/>
          <w:sz w:val="28"/>
          <w:szCs w:val="28"/>
        </w:rPr>
      </w:pPr>
    </w:p>
    <w:p w:rsidR="005F1EC4" w:rsidRDefault="005F1EC4" w:rsidP="005F1E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национального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EC4" w:rsidRPr="005F1EC4" w:rsidRDefault="005F1EC4" w:rsidP="005F1E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А.М.Иванов</w:t>
      </w:r>
    </w:p>
    <w:p w:rsidR="005F1EC4" w:rsidRPr="005F1EC4" w:rsidRDefault="005F1EC4" w:rsidP="005F1EC4">
      <w:pPr>
        <w:rPr>
          <w:rFonts w:ascii="Times New Roman" w:hAnsi="Times New Roman" w:cs="Times New Roman"/>
          <w:sz w:val="28"/>
          <w:szCs w:val="28"/>
        </w:rPr>
      </w:pPr>
    </w:p>
    <w:sectPr w:rsidR="005F1EC4" w:rsidRPr="005F1EC4" w:rsidSect="00D01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B01FE"/>
    <w:multiLevelType w:val="hybridMultilevel"/>
    <w:tmpl w:val="19D08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1EC4"/>
    <w:rsid w:val="003B4CEA"/>
    <w:rsid w:val="005F1EC4"/>
    <w:rsid w:val="008364CF"/>
    <w:rsid w:val="00B73B8B"/>
    <w:rsid w:val="00D01AB7"/>
    <w:rsid w:val="00D61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E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139</Words>
  <Characters>793</Characters>
  <Application>Microsoft Office Word</Application>
  <DocSecurity>0</DocSecurity>
  <Lines>6</Lines>
  <Paragraphs>1</Paragraphs>
  <ScaleCrop>false</ScaleCrop>
  <Company>Microsoft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2017-06-29T07:35:00Z</cp:lastPrinted>
  <dcterms:created xsi:type="dcterms:W3CDTF">2017-06-19T11:21:00Z</dcterms:created>
  <dcterms:modified xsi:type="dcterms:W3CDTF">2017-08-04T07:35:00Z</dcterms:modified>
</cp:coreProperties>
</file>