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A11" w:rsidRPr="00A75B6F" w:rsidRDefault="006B381E" w:rsidP="00327586">
      <w:pPr>
        <w:tabs>
          <w:tab w:val="left" w:pos="0"/>
          <w:tab w:val="left" w:pos="9780"/>
        </w:tabs>
        <w:spacing w:after="0" w:line="240" w:lineRule="auto"/>
        <w:ind w:firstLine="0"/>
        <w:jc w:val="center"/>
        <w:rPr>
          <w:rFonts w:ascii="PT Sans Caption" w:hAnsi="PT Sans Caption"/>
          <w:b/>
          <w:sz w:val="24"/>
          <w:szCs w:val="24"/>
        </w:rPr>
      </w:pPr>
      <w:r>
        <w:rPr>
          <w:noProof/>
        </w:rPr>
        <w:drawing>
          <wp:anchor distT="0" distB="0" distL="114300" distR="114300" simplePos="0" relativeHeight="251658240" behindDoc="0" locked="0" layoutInCell="1" allowOverlap="1">
            <wp:simplePos x="0" y="0"/>
            <wp:positionH relativeFrom="column">
              <wp:posOffset>-877147</wp:posOffset>
            </wp:positionH>
            <wp:positionV relativeFrom="paragraph">
              <wp:posOffset>-913765</wp:posOffset>
            </wp:positionV>
            <wp:extent cx="7628467" cy="10710333"/>
            <wp:effectExtent l="0" t="0" r="0" b="0"/>
            <wp:wrapNone/>
            <wp:docPr id="2" name="Рисунок 2" descr="H:\DOWNLOADS\Copy of a guide to big city life &amp; lov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OWNLOADS\Copy of a guide to big city life &amp; love. (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8467" cy="107103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5A11" w:rsidRPr="00A93F4E">
        <w:rPr>
          <w:rFonts w:ascii="PT Sans Caption" w:hAnsi="PT Sans Caption"/>
          <w:sz w:val="24"/>
          <w:szCs w:val="28"/>
        </w:rPr>
        <w:br w:type="page"/>
      </w:r>
      <w:bookmarkStart w:id="0" w:name="_Toc388956106"/>
      <w:r w:rsidR="00035A11" w:rsidRPr="00A75B6F">
        <w:rPr>
          <w:rFonts w:ascii="PT Sans Caption" w:hAnsi="PT Sans Caption"/>
          <w:b/>
          <w:sz w:val="24"/>
          <w:szCs w:val="24"/>
        </w:rPr>
        <w:lastRenderedPageBreak/>
        <w:t>Оглавление</w:t>
      </w:r>
      <w:bookmarkEnd w:id="0"/>
    </w:p>
    <w:p w:rsidR="00A75B6F" w:rsidRPr="00A75B6F" w:rsidRDefault="000009CE">
      <w:pPr>
        <w:pStyle w:val="14"/>
        <w:rPr>
          <w:rFonts w:ascii="PT Sans Caption" w:eastAsiaTheme="minorEastAsia" w:hAnsi="PT Sans Caption" w:cstheme="minorBidi"/>
          <w:noProof/>
          <w:sz w:val="24"/>
          <w:szCs w:val="24"/>
        </w:rPr>
      </w:pPr>
      <w:r w:rsidRPr="00A75B6F">
        <w:rPr>
          <w:rFonts w:ascii="PT Sans Caption" w:hAnsi="PT Sans Caption"/>
          <w:sz w:val="24"/>
          <w:szCs w:val="24"/>
        </w:rPr>
        <w:fldChar w:fldCharType="begin"/>
      </w:r>
      <w:r w:rsidR="00035A11" w:rsidRPr="00A75B6F">
        <w:rPr>
          <w:rFonts w:ascii="PT Sans Caption" w:hAnsi="PT Sans Caption"/>
          <w:sz w:val="24"/>
          <w:szCs w:val="24"/>
        </w:rPr>
        <w:instrText xml:space="preserve"> TOC \o "1-3" \h \z \u </w:instrText>
      </w:r>
      <w:r w:rsidRPr="00A75B6F">
        <w:rPr>
          <w:rFonts w:ascii="PT Sans Caption" w:hAnsi="PT Sans Caption"/>
          <w:sz w:val="24"/>
          <w:szCs w:val="24"/>
        </w:rPr>
        <w:fldChar w:fldCharType="separate"/>
      </w:r>
      <w:hyperlink w:anchor="_Toc463274165" w:history="1">
        <w:r w:rsidR="00A75B6F" w:rsidRPr="00A75B6F">
          <w:rPr>
            <w:rStyle w:val="af7"/>
            <w:rFonts w:ascii="PT Sans Caption" w:hAnsi="PT Sans Caption"/>
            <w:noProof/>
            <w:sz w:val="24"/>
            <w:szCs w:val="24"/>
          </w:rPr>
          <w:t>Глава 1. Существующее положение в сфере производства, передача и потребления тепловой энергии для целей теплоснабжения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_Toc463274165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18</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66" w:history="1">
        <w:r w:rsidR="00A75B6F" w:rsidRPr="00A75B6F">
          <w:rPr>
            <w:rStyle w:val="af7"/>
            <w:rFonts w:ascii="PT Sans Caption" w:hAnsi="PT Sans Caption"/>
            <w:noProof/>
            <w:sz w:val="24"/>
            <w:szCs w:val="24"/>
          </w:rPr>
          <w:t>1.1.Функциональная структура теплоснабжения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_Toc463274166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18</w:t>
        </w:r>
        <w:r w:rsidR="00A75B6F" w:rsidRPr="00A75B6F">
          <w:rPr>
            <w:rFonts w:ascii="PT Sans Caption" w:hAnsi="PT Sans Caption"/>
            <w:noProof/>
            <w:webHidden/>
            <w:sz w:val="24"/>
            <w:szCs w:val="24"/>
          </w:rPr>
          <w:fldChar w:fldCharType="end"/>
        </w:r>
      </w:hyperlink>
    </w:p>
    <w:p w:rsidR="00A75B6F" w:rsidRPr="00A75B6F" w:rsidRDefault="0079220A">
      <w:pPr>
        <w:pStyle w:val="14"/>
        <w:tabs>
          <w:tab w:val="left" w:pos="880"/>
        </w:tabs>
        <w:rPr>
          <w:rFonts w:ascii="PT Sans Caption" w:eastAsiaTheme="minorEastAsia" w:hAnsi="PT Sans Caption" w:cstheme="minorBidi"/>
          <w:noProof/>
          <w:sz w:val="24"/>
          <w:szCs w:val="24"/>
        </w:rPr>
      </w:pPr>
      <w:hyperlink w:anchor="_Toc463274167" w:history="1">
        <w:r w:rsidR="00A75B6F" w:rsidRPr="00A75B6F">
          <w:rPr>
            <w:rStyle w:val="af7"/>
            <w:rFonts w:ascii="PT Sans Caption" w:hAnsi="PT Sans Caption"/>
            <w:noProof/>
            <w:sz w:val="24"/>
            <w:szCs w:val="24"/>
          </w:rPr>
          <w:t>1.1.1.</w:t>
        </w:r>
        <w:r w:rsidR="00A75B6F" w:rsidRPr="00A75B6F">
          <w:rPr>
            <w:rFonts w:ascii="PT Sans Caption" w:eastAsiaTheme="minorEastAsia" w:hAnsi="PT Sans Caption" w:cstheme="minorBidi"/>
            <w:noProof/>
            <w:sz w:val="24"/>
            <w:szCs w:val="24"/>
          </w:rPr>
          <w:tab/>
        </w:r>
        <w:r w:rsidR="00A75B6F" w:rsidRPr="00A75B6F">
          <w:rPr>
            <w:rStyle w:val="af7"/>
            <w:rFonts w:ascii="PT Sans Caption" w:hAnsi="PT Sans Caption"/>
            <w:noProof/>
            <w:sz w:val="24"/>
            <w:szCs w:val="24"/>
          </w:rPr>
          <w:t>Зоны действия производственных котельных.</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_Toc463274167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18</w:t>
        </w:r>
        <w:r w:rsidR="00A75B6F" w:rsidRPr="00A75B6F">
          <w:rPr>
            <w:rFonts w:ascii="PT Sans Caption" w:hAnsi="PT Sans Caption"/>
            <w:noProof/>
            <w:webHidden/>
            <w:sz w:val="24"/>
            <w:szCs w:val="24"/>
          </w:rPr>
          <w:fldChar w:fldCharType="end"/>
        </w:r>
      </w:hyperlink>
    </w:p>
    <w:p w:rsidR="00A75B6F" w:rsidRPr="00A75B6F" w:rsidRDefault="0079220A">
      <w:pPr>
        <w:pStyle w:val="14"/>
        <w:tabs>
          <w:tab w:val="left" w:pos="880"/>
        </w:tabs>
        <w:rPr>
          <w:rFonts w:ascii="PT Sans Caption" w:eastAsiaTheme="minorEastAsia" w:hAnsi="PT Sans Caption" w:cstheme="minorBidi"/>
          <w:noProof/>
          <w:sz w:val="24"/>
          <w:szCs w:val="24"/>
        </w:rPr>
      </w:pPr>
      <w:hyperlink w:anchor="_Toc463274168" w:history="1">
        <w:r w:rsidR="00A75B6F" w:rsidRPr="00A75B6F">
          <w:rPr>
            <w:rStyle w:val="af7"/>
            <w:rFonts w:ascii="PT Sans Caption" w:hAnsi="PT Sans Caption"/>
            <w:noProof/>
            <w:sz w:val="24"/>
            <w:szCs w:val="24"/>
          </w:rPr>
          <w:t>1.1.2.</w:t>
        </w:r>
        <w:r w:rsidR="00A75B6F" w:rsidRPr="00A75B6F">
          <w:rPr>
            <w:rFonts w:ascii="PT Sans Caption" w:eastAsiaTheme="minorEastAsia" w:hAnsi="PT Sans Caption" w:cstheme="minorBidi"/>
            <w:noProof/>
            <w:sz w:val="24"/>
            <w:szCs w:val="24"/>
          </w:rPr>
          <w:tab/>
        </w:r>
        <w:r w:rsidR="00A75B6F" w:rsidRPr="00A75B6F">
          <w:rPr>
            <w:rStyle w:val="af7"/>
            <w:rFonts w:ascii="PT Sans Caption" w:hAnsi="PT Sans Caption"/>
            <w:noProof/>
            <w:sz w:val="24"/>
            <w:szCs w:val="24"/>
          </w:rPr>
          <w:t>Зоны действия индивидуального теплоснабжения.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_Toc463274168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18</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69" w:history="1">
        <w:r w:rsidR="00A75B6F" w:rsidRPr="00A75B6F">
          <w:rPr>
            <w:rStyle w:val="af7"/>
            <w:rFonts w:ascii="PT Sans Caption" w:hAnsi="PT Sans Caption"/>
            <w:noProof/>
            <w:sz w:val="24"/>
            <w:szCs w:val="24"/>
          </w:rPr>
          <w:t>1.2. Источники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_Toc463274169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18</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70" w:history="1">
        <w:r w:rsidR="00A75B6F" w:rsidRPr="00A75B6F">
          <w:rPr>
            <w:rStyle w:val="af7"/>
            <w:rFonts w:ascii="PT Sans Caption" w:hAnsi="PT Sans Caption"/>
            <w:noProof/>
            <w:sz w:val="24"/>
            <w:szCs w:val="24"/>
          </w:rPr>
          <w:t>1.2.1. Структура основного оборудования.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_Toc463274170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19</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71" w:history="1">
        <w:r w:rsidR="00A75B6F" w:rsidRPr="00A75B6F">
          <w:rPr>
            <w:rStyle w:val="af7"/>
            <w:rFonts w:ascii="PT Sans Caption" w:hAnsi="PT Sans Caption"/>
            <w:noProof/>
            <w:sz w:val="24"/>
            <w:szCs w:val="24"/>
          </w:rPr>
          <w:t>1.2.2. Параметры установленной тепловой мощности теплофикационного оборудования и теплофикационной установки.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_Toc463274171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20</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72" w:history="1">
        <w:r w:rsidR="00A75B6F" w:rsidRPr="00A75B6F">
          <w:rPr>
            <w:rStyle w:val="af7"/>
            <w:rFonts w:ascii="PT Sans Caption" w:hAnsi="PT Sans Caption"/>
            <w:noProof/>
            <w:sz w:val="24"/>
            <w:szCs w:val="24"/>
          </w:rPr>
          <w:t>1.2.3. Ограничения тепловой мощности и параметры располагаемой тепловой мощности.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_Toc463274172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20</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73" w:history="1">
        <w:r w:rsidR="00A75B6F" w:rsidRPr="00A75B6F">
          <w:rPr>
            <w:rStyle w:val="af7"/>
            <w:rFonts w:ascii="PT Sans Caption" w:hAnsi="PT Sans Caption"/>
            <w:noProof/>
            <w:sz w:val="24"/>
            <w:szCs w:val="24"/>
          </w:rPr>
          <w:t>1.2.4. Объем потребления тепловой энергии (мощности) и теплоносителя на собственные и хозяйственные нужды, и параметры тепловой мощности нетто.</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_Toc463274173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21</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74" w:history="1">
        <w:r w:rsidR="00A75B6F" w:rsidRPr="00A75B6F">
          <w:rPr>
            <w:rStyle w:val="af7"/>
            <w:rFonts w:ascii="PT Sans Caption" w:hAnsi="PT Sans Caption"/>
            <w:noProof/>
            <w:sz w:val="24"/>
            <w:szCs w:val="24"/>
          </w:rPr>
          <w:t>1.2.5.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_Toc463274174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22</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75" w:history="1">
        <w:r w:rsidR="00A75B6F" w:rsidRPr="00A75B6F">
          <w:rPr>
            <w:rStyle w:val="af7"/>
            <w:rFonts w:ascii="PT Sans Caption" w:hAnsi="PT Sans Caption"/>
            <w:noProof/>
            <w:sz w:val="24"/>
            <w:szCs w:val="24"/>
          </w:rPr>
          <w:t>1.2.6. Схемы выдачи тепловой мощности, структура теплофикационных установок (если источник тепловой энергии - источник комбинированной выработки тепловой и электрической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_Toc463274175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22</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76" w:history="1">
        <w:r w:rsidR="00A75B6F" w:rsidRPr="00A75B6F">
          <w:rPr>
            <w:rStyle w:val="af7"/>
            <w:rFonts w:ascii="PT Sans Caption" w:hAnsi="PT Sans Caption"/>
            <w:noProof/>
            <w:sz w:val="24"/>
            <w:szCs w:val="24"/>
          </w:rPr>
          <w:t>1.2.7. Способ регулирования отпуска тепловой энергии от источников тепловой энергии с обоснованием выбора графика изменения температур теплоносителя.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_Toc463274176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22</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77" w:history="1">
        <w:r w:rsidR="00A75B6F" w:rsidRPr="00A75B6F">
          <w:rPr>
            <w:rStyle w:val="af7"/>
            <w:rFonts w:ascii="PT Sans Caption" w:hAnsi="PT Sans Caption"/>
            <w:noProof/>
            <w:sz w:val="24"/>
            <w:szCs w:val="24"/>
          </w:rPr>
          <w:t>1.2.8. Среднегодовая загрузка оборудования.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_Toc463274177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22</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78" w:history="1">
        <w:r w:rsidR="00A75B6F" w:rsidRPr="00A75B6F">
          <w:rPr>
            <w:rStyle w:val="af7"/>
            <w:rFonts w:ascii="PT Sans Caption" w:hAnsi="PT Sans Caption"/>
            <w:noProof/>
            <w:sz w:val="24"/>
            <w:szCs w:val="24"/>
          </w:rPr>
          <w:t>1.2.9. Способы учета тепла, отпущенного в тепловые сети.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_Toc463274178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23</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79" w:history="1">
        <w:r w:rsidR="00A75B6F" w:rsidRPr="00A75B6F">
          <w:rPr>
            <w:rStyle w:val="af7"/>
            <w:rFonts w:ascii="PT Sans Caption" w:hAnsi="PT Sans Caption"/>
            <w:noProof/>
            <w:sz w:val="24"/>
            <w:szCs w:val="24"/>
          </w:rPr>
          <w:t>1.2.10. Статистика отказов и восстановлений оборудования источников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_Toc463274179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26</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80" w:history="1">
        <w:r w:rsidR="00A75B6F" w:rsidRPr="00A75B6F">
          <w:rPr>
            <w:rStyle w:val="af7"/>
            <w:rFonts w:ascii="PT Sans Caption" w:hAnsi="PT Sans Caption"/>
            <w:noProof/>
            <w:sz w:val="24"/>
            <w:szCs w:val="24"/>
          </w:rPr>
          <w:t>1.2.11. Предписания надзорных органов по запрещению дальнейшей эксплуатации источников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_Toc463274180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26</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81" w:history="1">
        <w:r w:rsidR="00A75B6F" w:rsidRPr="00A75B6F">
          <w:rPr>
            <w:rStyle w:val="af7"/>
            <w:rFonts w:ascii="PT Sans Caption" w:hAnsi="PT Sans Caption"/>
            <w:b/>
            <w:bCs/>
            <w:noProof/>
            <w:sz w:val="24"/>
            <w:szCs w:val="24"/>
          </w:rPr>
          <w:t>1.3. Тепловые сети, сооружения на них и тепловые пункты.</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_Toc463274181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26</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82" w:history="1">
        <w:r w:rsidR="00A75B6F" w:rsidRPr="00A75B6F">
          <w:rPr>
            <w:rStyle w:val="af7"/>
            <w:rFonts w:ascii="PT Sans Caption" w:hAnsi="PT Sans Caption"/>
            <w:b/>
            <w:bCs/>
            <w:noProof/>
            <w:sz w:val="24"/>
            <w:szCs w:val="24"/>
          </w:rPr>
          <w:t xml:space="preserve">1.3.1. Описание структуры тепловых сетей от каждого источника тепловой энергии, от магистральных выводов до центральных тепловых пунктов (если </w:t>
        </w:r>
        <w:r w:rsidR="00A75B6F" w:rsidRPr="00A75B6F">
          <w:rPr>
            <w:rStyle w:val="af7"/>
            <w:rFonts w:ascii="PT Sans Caption" w:hAnsi="PT Sans Caption"/>
            <w:b/>
            <w:bCs/>
            <w:noProof/>
            <w:sz w:val="24"/>
            <w:szCs w:val="24"/>
          </w:rPr>
          <w:lastRenderedPageBreak/>
          <w:t>таковые имеются) или до ввода в жилой квартал или промышленный объект.</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_Toc463274182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26</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83" w:history="1">
        <w:r w:rsidR="00A75B6F" w:rsidRPr="00A75B6F">
          <w:rPr>
            <w:rStyle w:val="af7"/>
            <w:rFonts w:ascii="PT Sans Caption" w:hAnsi="PT Sans Caption"/>
            <w:noProof/>
            <w:sz w:val="24"/>
            <w:szCs w:val="24"/>
          </w:rPr>
          <w:t>1.3.2. Электронные и (или) бумажные карты (схемы) тепловых сетей в зонах действия источников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_Toc463274183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26</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84" w:history="1">
        <w:r w:rsidR="00A75B6F" w:rsidRPr="00A75B6F">
          <w:rPr>
            <w:rStyle w:val="af7"/>
            <w:rFonts w:ascii="PT Sans Caption" w:hAnsi="PT Sans Caption"/>
            <w:noProof/>
            <w:sz w:val="24"/>
            <w:szCs w:val="24"/>
          </w:rPr>
          <w:t>1.3.3. Параметры тепловых сетей, включая год начала эксплуатации, тип изоляции, тип прокладки, краткую характеристику грунтов в местах прокладки с выделением наименее надежных участков.</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_Toc463274184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27</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85" w:history="1">
        <w:r w:rsidR="00A75B6F" w:rsidRPr="00A75B6F">
          <w:rPr>
            <w:rStyle w:val="af7"/>
            <w:rFonts w:ascii="PT Sans Caption" w:hAnsi="PT Sans Caption"/>
            <w:noProof/>
            <w:sz w:val="24"/>
            <w:szCs w:val="24"/>
          </w:rPr>
          <w:t>1.3.4. Описание типов и количества секционирующей и регулирующей арматуры на тепловых сетях.</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_Toc463274185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27</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86" w:history="1">
        <w:r w:rsidR="00A75B6F" w:rsidRPr="00A75B6F">
          <w:rPr>
            <w:rStyle w:val="af7"/>
            <w:rFonts w:ascii="PT Sans Caption" w:hAnsi="PT Sans Caption"/>
            <w:noProof/>
            <w:sz w:val="24"/>
            <w:szCs w:val="24"/>
          </w:rPr>
          <w:t>1.3.5. Описание типов и строительных особенностей тепловых камер и павильонов.</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_Toc463274186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27</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87" w:history="1">
        <w:r w:rsidR="00A75B6F" w:rsidRPr="00A75B6F">
          <w:rPr>
            <w:rStyle w:val="af7"/>
            <w:rFonts w:ascii="PT Sans Caption" w:hAnsi="PT Sans Caption"/>
            <w:noProof/>
            <w:sz w:val="24"/>
            <w:szCs w:val="24"/>
          </w:rPr>
          <w:t>1.3.6. Описание графиков регулирования отпуска тепла в тепловые сети с анализом их обоснованности.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_Toc463274187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27</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88" w:history="1">
        <w:r w:rsidR="00A75B6F" w:rsidRPr="00A75B6F">
          <w:rPr>
            <w:rStyle w:val="af7"/>
            <w:rFonts w:ascii="PT Sans Caption" w:hAnsi="PT Sans Caption"/>
            <w:noProof/>
            <w:sz w:val="24"/>
            <w:szCs w:val="24"/>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_Toc463274188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28</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89" w:history="1">
        <w:r w:rsidR="00A75B6F" w:rsidRPr="00A75B6F">
          <w:rPr>
            <w:rStyle w:val="af7"/>
            <w:rFonts w:ascii="PT Sans Caption" w:hAnsi="PT Sans Caption"/>
            <w:noProof/>
            <w:sz w:val="24"/>
            <w:szCs w:val="24"/>
          </w:rPr>
          <w:t>1.3.8. Статистика отказов тепловых сетей (аварий, инцидентов) за последние 5 лет.</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_Toc463274189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28</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90" w:history="1">
        <w:r w:rsidR="00A75B6F" w:rsidRPr="00A75B6F">
          <w:rPr>
            <w:rStyle w:val="af7"/>
            <w:rFonts w:ascii="PT Sans Caption" w:hAnsi="PT Sans Caption"/>
            <w:noProof/>
            <w:sz w:val="24"/>
            <w:szCs w:val="24"/>
          </w:rPr>
          <w:t>1.3.9.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_Toc463274190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29</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91" w:history="1">
        <w:r w:rsidR="00A75B6F" w:rsidRPr="00A75B6F">
          <w:rPr>
            <w:rStyle w:val="af7"/>
            <w:rFonts w:ascii="PT Sans Caption" w:hAnsi="PT Sans Caption"/>
            <w:noProof/>
            <w:sz w:val="24"/>
            <w:szCs w:val="24"/>
          </w:rPr>
          <w:t>1.3.10. Описание процедур диагностики состояния тепловых сетей и планирования капитальных (текущих) ремонтов.</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_Toc463274191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29</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92" w:history="1">
        <w:r w:rsidR="00A75B6F" w:rsidRPr="00A75B6F">
          <w:rPr>
            <w:rStyle w:val="af7"/>
            <w:rFonts w:ascii="PT Sans Caption" w:hAnsi="PT Sans Caption"/>
            <w:noProof/>
            <w:sz w:val="24"/>
            <w:szCs w:val="24"/>
          </w:rPr>
          <w:t>1.3.11.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_Toc463274192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37</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93" w:history="1">
        <w:r w:rsidR="00A75B6F" w:rsidRPr="00A75B6F">
          <w:rPr>
            <w:rStyle w:val="af7"/>
            <w:rFonts w:ascii="PT Sans Caption" w:hAnsi="PT Sans Caption"/>
            <w:noProof/>
            <w:sz w:val="24"/>
            <w:szCs w:val="24"/>
          </w:rPr>
          <w:t>1.3.12. 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_Toc463274193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44</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94" w:history="1">
        <w:r w:rsidR="00A75B6F" w:rsidRPr="00A75B6F">
          <w:rPr>
            <w:rStyle w:val="af7"/>
            <w:rFonts w:ascii="PT Sans Caption" w:hAnsi="PT Sans Caption"/>
            <w:noProof/>
            <w:sz w:val="24"/>
            <w:szCs w:val="24"/>
          </w:rPr>
          <w:t>1.3.14. Оценка тепловых потерь в тепловых сетях за последние 3 года при отсутствии приборов учета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_Toc463274194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50</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95" w:history="1">
        <w:r w:rsidR="00A75B6F" w:rsidRPr="00A75B6F">
          <w:rPr>
            <w:rStyle w:val="af7"/>
            <w:rFonts w:ascii="PT Sans Caption" w:hAnsi="PT Sans Caption"/>
            <w:noProof/>
            <w:sz w:val="24"/>
            <w:szCs w:val="24"/>
          </w:rPr>
          <w:t>1.3.15. Предписания надзорных органов по запрещению дальнейшей эксплуатации участков тепловой сети и результаты их исполнения.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_Toc463274195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50</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96" w:history="1">
        <w:r w:rsidR="00A75B6F" w:rsidRPr="00A75B6F">
          <w:rPr>
            <w:rStyle w:val="af7"/>
            <w:rFonts w:ascii="PT Sans Caption" w:hAnsi="PT Sans Caption"/>
            <w:noProof/>
            <w:sz w:val="24"/>
            <w:szCs w:val="24"/>
          </w:rPr>
          <w:t>1.3.16. Описание типов присоединений теплопотребляющих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_Toc463274196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50</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97" w:history="1">
        <w:r w:rsidR="00A75B6F" w:rsidRPr="00A75B6F">
          <w:rPr>
            <w:rStyle w:val="af7"/>
            <w:rFonts w:ascii="PT Sans Caption" w:hAnsi="PT Sans Caption"/>
            <w:noProof/>
            <w:sz w:val="24"/>
            <w:szCs w:val="24"/>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_Toc463274197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51</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98" w:history="1">
        <w:r w:rsidR="00A75B6F" w:rsidRPr="00A75B6F">
          <w:rPr>
            <w:rStyle w:val="af7"/>
            <w:rFonts w:ascii="PT Sans Caption" w:hAnsi="PT Sans Caption"/>
            <w:noProof/>
            <w:sz w:val="24"/>
            <w:szCs w:val="24"/>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_Toc463274198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53</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199" w:history="1">
        <w:r w:rsidR="00A75B6F" w:rsidRPr="00A75B6F">
          <w:rPr>
            <w:rStyle w:val="af7"/>
            <w:rFonts w:ascii="PT Sans Caption" w:hAnsi="PT Sans Caption"/>
            <w:noProof/>
            <w:sz w:val="24"/>
            <w:szCs w:val="24"/>
          </w:rPr>
          <w:t>1.3.19. Уровень автоматизации и обслуживания центральных тепловых пунктов, насосных станций.</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_Toc463274199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53</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00" w:history="1">
        <w:r w:rsidR="00A75B6F" w:rsidRPr="00A75B6F">
          <w:rPr>
            <w:rStyle w:val="af7"/>
            <w:rFonts w:ascii="PT Sans Caption" w:hAnsi="PT Sans Caption"/>
            <w:noProof/>
            <w:sz w:val="24"/>
            <w:szCs w:val="24"/>
          </w:rPr>
          <w:t>1.3.20. Сведения о наличии защиты тепловых сетей от превышения давления.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_Toc463274200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54</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01" w:history="1">
        <w:r w:rsidR="00A75B6F" w:rsidRPr="00A75B6F">
          <w:rPr>
            <w:rStyle w:val="af7"/>
            <w:rFonts w:ascii="PT Sans Caption" w:hAnsi="PT Sans Caption"/>
            <w:noProof/>
            <w:sz w:val="24"/>
            <w:szCs w:val="24"/>
          </w:rPr>
          <w:t>1.3.21. Перечень выявленных бесхозных тепловых сетей и обоснование выбора организации, уполномоченной на них эксплуатации.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_Toc463274201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55</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02" w:history="1">
        <w:r w:rsidR="00A75B6F" w:rsidRPr="00A75B6F">
          <w:rPr>
            <w:rStyle w:val="af7"/>
            <w:rFonts w:ascii="PT Sans Caption" w:hAnsi="PT Sans Caption"/>
            <w:noProof/>
            <w:sz w:val="24"/>
            <w:szCs w:val="24"/>
          </w:rPr>
          <w:t>1.4. Зоны действия источников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_Toc463274202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56</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03" w:history="1">
        <w:r w:rsidR="00A75B6F" w:rsidRPr="00A75B6F">
          <w:rPr>
            <w:rStyle w:val="af7"/>
            <w:rFonts w:ascii="PT Sans Caption" w:hAnsi="PT Sans Caption"/>
            <w:noProof/>
            <w:sz w:val="24"/>
            <w:szCs w:val="24"/>
          </w:rPr>
          <w:t>1.4.1. Описание существующих зон действия источников тепловой энергии во всех системах теплоснабжения на территории поселения, городского округа, включая перечень котельных, находящихся в зоне эффективного радиуса теплоснабжения источников комбинированной выработки тепловой и электрической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_Toc463274203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56</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04" w:history="1">
        <w:r w:rsidR="00A75B6F" w:rsidRPr="00A75B6F">
          <w:rPr>
            <w:rStyle w:val="af7"/>
            <w:rFonts w:ascii="PT Sans Caption" w:hAnsi="PT Sans Caption"/>
            <w:noProof/>
            <w:sz w:val="24"/>
            <w:szCs w:val="24"/>
          </w:rPr>
          <w:t>1.5. Тепловые нагрузки потребителей тепловой энергии, групп потребителей тепловой энергии в зонах действия источников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_Toc463274204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58</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05" w:history="1">
        <w:r w:rsidR="00A75B6F" w:rsidRPr="00A75B6F">
          <w:rPr>
            <w:rStyle w:val="af7"/>
            <w:rFonts w:ascii="PT Sans Caption" w:hAnsi="PT Sans Caption"/>
            <w:noProof/>
            <w:sz w:val="24"/>
            <w:szCs w:val="24"/>
          </w:rPr>
          <w:t>1.5.1. Значения потребления тепловой энергии в расчетных элементах территориального деления при расчетных температурах наружного воздуха.</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_Toc463274205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58</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06" w:history="1">
        <w:r w:rsidR="00A75B6F" w:rsidRPr="00A75B6F">
          <w:rPr>
            <w:rStyle w:val="af7"/>
            <w:rFonts w:ascii="PT Sans Caption" w:hAnsi="PT Sans Caption"/>
            <w:noProof/>
            <w:sz w:val="24"/>
            <w:szCs w:val="24"/>
          </w:rPr>
          <w:t>1.5.2. Случаи (условия) применения отопления жилых помещений в многоквартирных домах с использованием индивидуальных квартирных источников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_Toc463274206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60</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07" w:history="1">
        <w:r w:rsidR="00A75B6F" w:rsidRPr="00A75B6F">
          <w:rPr>
            <w:rStyle w:val="af7"/>
            <w:rFonts w:ascii="PT Sans Caption" w:hAnsi="PT Sans Caption"/>
            <w:noProof/>
            <w:sz w:val="24"/>
            <w:szCs w:val="24"/>
          </w:rPr>
          <w:t>1.5.3. Значения потребления тепловой энергии в расчетных элементах территориального деления за отопительный период и за год в целом.</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_Toc463274207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61</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08" w:history="1">
        <w:r w:rsidR="00A75B6F" w:rsidRPr="00A75B6F">
          <w:rPr>
            <w:rStyle w:val="af7"/>
            <w:rFonts w:ascii="PT Sans Caption" w:hAnsi="PT Sans Caption"/>
            <w:noProof/>
            <w:sz w:val="24"/>
            <w:szCs w:val="24"/>
          </w:rPr>
          <w:t>1.5.4. Значения потребления тепловой энергии при расчетных температурах наружного воздуха в зонах действия источника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_Toc463274208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63</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09" w:history="1">
        <w:r w:rsidR="00A75B6F" w:rsidRPr="00A75B6F">
          <w:rPr>
            <w:rStyle w:val="af7"/>
            <w:rFonts w:ascii="PT Sans Caption" w:hAnsi="PT Sans Caption"/>
            <w:noProof/>
            <w:sz w:val="24"/>
            <w:szCs w:val="24"/>
          </w:rPr>
          <w:t>1.5.5. Существующие нормативы потребления тепловой энергии для населения на отопление и горячее водоснабжение.</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_Toc463274209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63</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10" w:history="1">
        <w:r w:rsidR="00A75B6F" w:rsidRPr="00A75B6F">
          <w:rPr>
            <w:rStyle w:val="af7"/>
            <w:rFonts w:ascii="PT Sans Caption" w:hAnsi="PT Sans Caption"/>
            <w:noProof/>
            <w:sz w:val="24"/>
            <w:szCs w:val="24"/>
          </w:rPr>
          <w:t>1.6. Балансы тепловой мощности и тепловой нагрузки в зонах действия источников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_Toc463274210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65</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11" w:history="1">
        <w:r w:rsidR="00A75B6F" w:rsidRPr="00A75B6F">
          <w:rPr>
            <w:rStyle w:val="af7"/>
            <w:rFonts w:ascii="PT Sans Caption" w:hAnsi="PT Sans Caption"/>
            <w:noProof/>
            <w:sz w:val="24"/>
            <w:szCs w:val="24"/>
          </w:rPr>
          <w:t>1.6.1. Балансы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 по каждому источнику тепловой энергии, а в случае нескольких выводов тепловой мощности от одного источника тепловой энергии - по каждому из выводов.</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_Toc463274211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65</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12" w:history="1">
        <w:r w:rsidR="00A75B6F" w:rsidRPr="00A75B6F">
          <w:rPr>
            <w:rStyle w:val="af7"/>
            <w:rFonts w:ascii="PT Sans Caption" w:hAnsi="PT Sans Caption"/>
            <w:noProof/>
            <w:sz w:val="24"/>
            <w:szCs w:val="24"/>
          </w:rPr>
          <w:t>1.6.2. Резервы и дефициты тепловой мощности нетто по каждому источнику тепловой энергии и выводам тепловой мощности от источников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_Toc463274212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66</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13" w:history="1">
        <w:r w:rsidR="00A75B6F" w:rsidRPr="00A75B6F">
          <w:rPr>
            <w:rStyle w:val="af7"/>
            <w:rFonts w:ascii="PT Sans Caption" w:hAnsi="PT Sans Caption"/>
            <w:noProof/>
            <w:sz w:val="24"/>
            <w:szCs w:val="24"/>
          </w:rPr>
          <w:t>1.6.3. Гидравлические режимы,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_Toc463274213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66</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14" w:history="1">
        <w:r w:rsidR="00A75B6F" w:rsidRPr="00A75B6F">
          <w:rPr>
            <w:rStyle w:val="af7"/>
            <w:rFonts w:ascii="PT Sans Caption" w:hAnsi="PT Sans Caption"/>
            <w:noProof/>
            <w:sz w:val="24"/>
            <w:szCs w:val="24"/>
          </w:rPr>
          <w:t>1.6.4. Причины возникновения дефицитов тепловой мощности и последствия влияния дефицитов на качество теплоснабжения.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_Toc463274214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67</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15" w:history="1">
        <w:r w:rsidR="00A75B6F" w:rsidRPr="00A75B6F">
          <w:rPr>
            <w:rStyle w:val="af7"/>
            <w:rFonts w:ascii="PT Sans Caption" w:hAnsi="PT Sans Caption"/>
            <w:noProof/>
            <w:sz w:val="24"/>
            <w:szCs w:val="24"/>
          </w:rPr>
          <w:t>1.6.5. Резервы тепловой мощности нетто источников тепловой энергии и возможности расширения технологических зон действия источников с резервами тепловой мощности нетто в зоны действия с дефицитом тепловой мощности.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_Toc463274215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68</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16" w:history="1">
        <w:r w:rsidR="00A75B6F" w:rsidRPr="00A75B6F">
          <w:rPr>
            <w:rStyle w:val="af7"/>
            <w:rFonts w:ascii="PT Sans Caption" w:hAnsi="PT Sans Caption"/>
            <w:noProof/>
            <w:sz w:val="24"/>
            <w:szCs w:val="24"/>
          </w:rPr>
          <w:t>1.7. Балансы теплоносителя.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_Toc463274216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69</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17" w:history="1">
        <w:r w:rsidR="00A75B6F" w:rsidRPr="00A75B6F">
          <w:rPr>
            <w:rStyle w:val="af7"/>
            <w:rFonts w:ascii="PT Sans Caption" w:hAnsi="PT Sans Caption"/>
            <w:noProof/>
            <w:sz w:val="24"/>
            <w:szCs w:val="24"/>
          </w:rPr>
          <w:t>1.7.1. 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_Toc463274217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69</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18" w:history="1">
        <w:r w:rsidR="00A75B6F" w:rsidRPr="00A75B6F">
          <w:rPr>
            <w:rStyle w:val="af7"/>
            <w:rFonts w:ascii="PT Sans Caption" w:hAnsi="PT Sans Caption"/>
            <w:noProof/>
            <w:sz w:val="24"/>
            <w:szCs w:val="24"/>
          </w:rPr>
          <w:t>1.7.2. 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_Toc463274218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70</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19" w:history="1">
        <w:r w:rsidR="00A75B6F" w:rsidRPr="00A75B6F">
          <w:rPr>
            <w:rStyle w:val="af7"/>
            <w:rFonts w:ascii="PT Sans Caption" w:hAnsi="PT Sans Caption"/>
            <w:noProof/>
            <w:sz w:val="24"/>
            <w:szCs w:val="24"/>
          </w:rPr>
          <w:t>1.8. Топливные балансы источников тепловой энергии и система обеспечения топливом.</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_Toc463274219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72</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20" w:history="1">
        <w:r w:rsidR="00A75B6F" w:rsidRPr="00A75B6F">
          <w:rPr>
            <w:rStyle w:val="af7"/>
            <w:rFonts w:ascii="PT Sans Caption" w:hAnsi="PT Sans Caption"/>
            <w:noProof/>
            <w:sz w:val="24"/>
            <w:szCs w:val="24"/>
          </w:rPr>
          <w:t>1.8.1. Описание видов и количества используемого основного топлива для каждого источника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_Toc463274220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72</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21" w:history="1">
        <w:r w:rsidR="00A75B6F" w:rsidRPr="00A75B6F">
          <w:rPr>
            <w:rStyle w:val="af7"/>
            <w:rFonts w:ascii="PT Sans Caption" w:hAnsi="PT Sans Caption"/>
            <w:noProof/>
            <w:sz w:val="24"/>
            <w:szCs w:val="24"/>
          </w:rPr>
          <w:t>1.8.2. Описание видов резервного и аварийного топлива и возможности их обеспечения в соответствии с нормативными требованиями.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_Toc463274221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73</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22" w:history="1">
        <w:r w:rsidR="00A75B6F" w:rsidRPr="00A75B6F">
          <w:rPr>
            <w:rStyle w:val="af7"/>
            <w:rFonts w:ascii="PT Sans Caption" w:hAnsi="PT Sans Caption"/>
            <w:noProof/>
            <w:sz w:val="24"/>
            <w:szCs w:val="24"/>
          </w:rPr>
          <w:t>1.8.3. Описание особенностей характеристик топлив в зависимости от мест поставки.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_Toc463274222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73</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23" w:history="1">
        <w:r w:rsidR="00A75B6F" w:rsidRPr="00A75B6F">
          <w:rPr>
            <w:rStyle w:val="af7"/>
            <w:rFonts w:ascii="PT Sans Caption" w:hAnsi="PT Sans Caption"/>
            <w:noProof/>
            <w:sz w:val="24"/>
            <w:szCs w:val="24"/>
          </w:rPr>
          <w:t>1.8.4. Анализ поставки топлива в периоды расчетных температур наружного воздуха.</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_Toc463274223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73</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24" w:history="1">
        <w:r w:rsidR="00A75B6F" w:rsidRPr="00A75B6F">
          <w:rPr>
            <w:rStyle w:val="af7"/>
            <w:rFonts w:ascii="PT Sans Caption" w:hAnsi="PT Sans Caption"/>
            <w:noProof/>
            <w:sz w:val="24"/>
            <w:szCs w:val="24"/>
          </w:rPr>
          <w:t>1.9. Надежность теплоснабжения.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_Toc463274224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73</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25" w:history="1">
        <w:r w:rsidR="00A75B6F" w:rsidRPr="00A75B6F">
          <w:rPr>
            <w:rStyle w:val="af7"/>
            <w:rFonts w:ascii="PT Sans Caption" w:hAnsi="PT Sans Caption"/>
            <w:noProof/>
            <w:sz w:val="24"/>
            <w:szCs w:val="24"/>
          </w:rPr>
          <w:t>1.9.1. Описание показателей, определяемых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_Toc463274225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73</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26" w:history="1">
        <w:r w:rsidR="00A75B6F" w:rsidRPr="00A75B6F">
          <w:rPr>
            <w:rStyle w:val="af7"/>
            <w:rFonts w:ascii="PT Sans Caption" w:hAnsi="PT Sans Caption"/>
            <w:noProof/>
            <w:sz w:val="24"/>
            <w:szCs w:val="24"/>
          </w:rPr>
          <w:t>1.9.2.Анализ аварийных отключений потребителей.</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_Toc463274226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79</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27" w:history="1">
        <w:r w:rsidR="00A75B6F" w:rsidRPr="00A75B6F">
          <w:rPr>
            <w:rStyle w:val="af7"/>
            <w:rFonts w:ascii="PT Sans Caption" w:hAnsi="PT Sans Caption"/>
            <w:noProof/>
            <w:sz w:val="24"/>
            <w:szCs w:val="24"/>
          </w:rPr>
          <w:t>1.9.3. Анализ времени восстановления теплоснабжения потребителей после аварийных отключений.</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_Toc463274227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79</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28" w:history="1">
        <w:r w:rsidR="00A75B6F" w:rsidRPr="00A75B6F">
          <w:rPr>
            <w:rStyle w:val="af7"/>
            <w:rFonts w:ascii="PT Sans Caption" w:hAnsi="PT Sans Caption"/>
            <w:noProof/>
            <w:sz w:val="24"/>
            <w:szCs w:val="24"/>
          </w:rPr>
          <w:t>1.9.4. Графические материалы (карты-схемы тепловых сетей и зон ненормативной надежности и безопасности теплоснабжения).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_Toc463274228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79</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29" w:history="1">
        <w:r w:rsidR="00A75B6F" w:rsidRPr="00A75B6F">
          <w:rPr>
            <w:rStyle w:val="af7"/>
            <w:rFonts w:ascii="PT Sans Caption" w:hAnsi="PT Sans Caption"/>
            <w:noProof/>
            <w:sz w:val="24"/>
            <w:szCs w:val="24"/>
          </w:rPr>
          <w:t>1.10. Технико-экономические показатели теплоснабжающих и теплосетевых организаций.</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_Toc463274229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79</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30" w:history="1">
        <w:r w:rsidR="00A75B6F" w:rsidRPr="00A75B6F">
          <w:rPr>
            <w:rStyle w:val="af7"/>
            <w:rFonts w:ascii="PT Sans Caption" w:hAnsi="PT Sans Caption"/>
            <w:noProof/>
            <w:sz w:val="24"/>
            <w:szCs w:val="24"/>
          </w:rPr>
          <w:t>1.11. Цены (тарифы) в сфере теплоснабжения.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_Toc463274230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81</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31" w:history="1">
        <w:r w:rsidR="00A75B6F" w:rsidRPr="00A75B6F">
          <w:rPr>
            <w:rStyle w:val="af7"/>
            <w:rFonts w:ascii="PT Sans Caption" w:hAnsi="PT Sans Caption"/>
            <w:noProof/>
            <w:sz w:val="24"/>
            <w:szCs w:val="24"/>
          </w:rPr>
          <w:t>1.11.1. Динамика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_Toc463274231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81</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32" w:history="1">
        <w:r w:rsidR="00A75B6F" w:rsidRPr="00A75B6F">
          <w:rPr>
            <w:rStyle w:val="af7"/>
            <w:rFonts w:ascii="PT Sans Caption" w:hAnsi="PT Sans Caption"/>
            <w:noProof/>
            <w:sz w:val="24"/>
            <w:szCs w:val="24"/>
          </w:rPr>
          <w:t>1.11.2. Структура цен (тарифов), установленных на момент разработки схемы теплоснабжения.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_Toc463274232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81</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33" w:history="1">
        <w:r w:rsidR="00A75B6F" w:rsidRPr="00A75B6F">
          <w:rPr>
            <w:rStyle w:val="af7"/>
            <w:rFonts w:ascii="PT Sans Caption" w:hAnsi="PT Sans Caption"/>
            <w:noProof/>
            <w:sz w:val="24"/>
            <w:szCs w:val="24"/>
          </w:rPr>
          <w:t>1.11.3. Плата за подключение к системе теплоснабжения и поступлений денежных средств от осуществления указанной деятельности.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_Toc463274233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82</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34" w:history="1">
        <w:r w:rsidR="00A75B6F" w:rsidRPr="00A75B6F">
          <w:rPr>
            <w:rStyle w:val="af7"/>
            <w:rFonts w:ascii="PT Sans Caption" w:hAnsi="PT Sans Caption"/>
            <w:noProof/>
            <w:sz w:val="24"/>
            <w:szCs w:val="24"/>
          </w:rPr>
          <w:t>1.11.4. Плата за услуги по поддержанию резервной тепловой мощности, в том числе для социально значимых категорий потребителей.</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_Toc463274234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82</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35" w:history="1">
        <w:r w:rsidR="00A75B6F" w:rsidRPr="00A75B6F">
          <w:rPr>
            <w:rStyle w:val="af7"/>
            <w:rFonts w:ascii="PT Sans Caption" w:hAnsi="PT Sans Caption"/>
            <w:noProof/>
            <w:sz w:val="24"/>
            <w:szCs w:val="24"/>
          </w:rPr>
          <w:t>1.12. Описание существующих технических и технологических проблем в системах теплоснабжения поселения, городского округа.</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_Toc463274235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83</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36" w:history="1">
        <w:r w:rsidR="00A75B6F" w:rsidRPr="00A75B6F">
          <w:rPr>
            <w:rStyle w:val="af7"/>
            <w:rFonts w:ascii="PT Sans Caption" w:hAnsi="PT Sans Caption"/>
            <w:noProof/>
            <w:sz w:val="24"/>
            <w:szCs w:val="24"/>
          </w:rPr>
          <w:t xml:space="preserve">1.12.1. Описание существующих проблем организации качественного теплоснабжения поселения (перечень причин, приводящих к снижению </w:t>
        </w:r>
        <w:r w:rsidR="00A75B6F" w:rsidRPr="00A75B6F">
          <w:rPr>
            <w:rStyle w:val="af7"/>
            <w:rFonts w:ascii="PT Sans Caption" w:hAnsi="PT Sans Caption"/>
            <w:noProof/>
            <w:sz w:val="24"/>
            <w:szCs w:val="24"/>
          </w:rPr>
          <w:lastRenderedPageBreak/>
          <w:t>надежного теплоснабжения, включая проблемы в работе теплопотребляющих установок потребителей).</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_Toc463274236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83</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37" w:history="1">
        <w:r w:rsidR="00A75B6F" w:rsidRPr="00A75B6F">
          <w:rPr>
            <w:rStyle w:val="af7"/>
            <w:rFonts w:ascii="PT Sans Caption" w:hAnsi="PT Sans Caption"/>
            <w:noProof/>
            <w:sz w:val="24"/>
            <w:szCs w:val="24"/>
          </w:rPr>
          <w:t>1.12.2. Описание существующих проблем организации надежного и безопасного теплоснабжения поселения (перечень причин, приводящих к снижению надежного теплоснабжения, включая проблемы в работе теплопотребляющих установок потребителей).</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_Toc463274237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83</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38" w:history="1">
        <w:r w:rsidR="00A75B6F" w:rsidRPr="00A75B6F">
          <w:rPr>
            <w:rStyle w:val="af7"/>
            <w:rFonts w:ascii="PT Sans Caption" w:hAnsi="PT Sans Caption"/>
            <w:noProof/>
            <w:sz w:val="24"/>
            <w:szCs w:val="24"/>
          </w:rPr>
          <w:t>1.12.3. Описание существующих проблем развития систем теплоснабжения;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_Toc463274238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83</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39" w:history="1">
        <w:r w:rsidR="00A75B6F" w:rsidRPr="00A75B6F">
          <w:rPr>
            <w:rStyle w:val="af7"/>
            <w:rFonts w:ascii="PT Sans Caption" w:hAnsi="PT Sans Caption"/>
            <w:noProof/>
            <w:sz w:val="24"/>
            <w:szCs w:val="24"/>
          </w:rPr>
          <w:t>1.12.4. Описание существующих проблем надежного и эффективного снабжения топливом действующих систем теплоснабжения.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_Toc463274239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84</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40" w:history="1">
        <w:r w:rsidR="00A75B6F" w:rsidRPr="00A75B6F">
          <w:rPr>
            <w:rStyle w:val="af7"/>
            <w:rFonts w:ascii="PT Sans Caption" w:hAnsi="PT Sans Caption"/>
            <w:noProof/>
            <w:sz w:val="24"/>
            <w:szCs w:val="24"/>
          </w:rPr>
          <w:t>1.12.5. Анализ предписаний надзорных органов об устранении нарушений, влияющих на безопасность и надежность системы теплоснабжения.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_Toc463274240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84</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41" w:history="1">
        <w:r w:rsidR="00A75B6F" w:rsidRPr="00A75B6F">
          <w:rPr>
            <w:rStyle w:val="af7"/>
            <w:rFonts w:ascii="PT Sans Caption" w:hAnsi="PT Sans Caption"/>
            <w:noProof/>
            <w:sz w:val="24"/>
            <w:szCs w:val="24"/>
          </w:rPr>
          <w:t>Глава 2. Перспективное потребление тепловой энергии на цели теплоснабжения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_Toc463274241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84</w:t>
        </w:r>
        <w:r w:rsidR="00A75B6F" w:rsidRPr="00A75B6F">
          <w:rPr>
            <w:rFonts w:ascii="PT Sans Caption" w:hAnsi="PT Sans Caption"/>
            <w:noProof/>
            <w:webHidden/>
            <w:sz w:val="24"/>
            <w:szCs w:val="24"/>
          </w:rPr>
          <w:fldChar w:fldCharType="end"/>
        </w:r>
      </w:hyperlink>
    </w:p>
    <w:p w:rsidR="00A75B6F" w:rsidRPr="00A75B6F" w:rsidRDefault="0079220A">
      <w:pPr>
        <w:pStyle w:val="14"/>
        <w:tabs>
          <w:tab w:val="left" w:pos="880"/>
        </w:tabs>
        <w:rPr>
          <w:rFonts w:ascii="PT Sans Caption" w:eastAsiaTheme="minorEastAsia" w:hAnsi="PT Sans Caption" w:cstheme="minorBidi"/>
          <w:noProof/>
          <w:sz w:val="24"/>
          <w:szCs w:val="24"/>
        </w:rPr>
      </w:pPr>
      <w:hyperlink w:anchor="_Toc463274242" w:history="1">
        <w:r w:rsidR="00A75B6F" w:rsidRPr="00A75B6F">
          <w:rPr>
            <w:rStyle w:val="af7"/>
            <w:rFonts w:ascii="PT Sans Caption" w:hAnsi="PT Sans Caption"/>
            <w:b/>
            <w:bCs/>
            <w:noProof/>
            <w:sz w:val="24"/>
            <w:szCs w:val="24"/>
          </w:rPr>
          <w:t>2.1.</w:t>
        </w:r>
        <w:r w:rsidR="00A75B6F" w:rsidRPr="00A75B6F">
          <w:rPr>
            <w:rFonts w:ascii="PT Sans Caption" w:eastAsiaTheme="minorEastAsia" w:hAnsi="PT Sans Caption" w:cstheme="minorBidi"/>
            <w:noProof/>
            <w:sz w:val="24"/>
            <w:szCs w:val="24"/>
          </w:rPr>
          <w:tab/>
        </w:r>
        <w:r w:rsidR="00A75B6F" w:rsidRPr="00A75B6F">
          <w:rPr>
            <w:rStyle w:val="af7"/>
            <w:rFonts w:ascii="PT Sans Caption" w:hAnsi="PT Sans Caption"/>
            <w:b/>
            <w:bCs/>
            <w:noProof/>
            <w:sz w:val="24"/>
            <w:szCs w:val="24"/>
          </w:rPr>
          <w:t>Данные базового уровня потребления тепла на цели теплоснабжения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_Toc463274242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84</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43" w:history="1">
        <w:r w:rsidR="00A75B6F" w:rsidRPr="00A75B6F">
          <w:rPr>
            <w:rStyle w:val="af7"/>
            <w:rFonts w:ascii="PT Sans Caption" w:hAnsi="PT Sans Caption"/>
            <w:noProof/>
            <w:sz w:val="24"/>
            <w:szCs w:val="24"/>
          </w:rPr>
          <w:t>2.2. Прогнозы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_Toc463274243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85</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44" w:history="1">
        <w:r w:rsidR="00A75B6F" w:rsidRPr="00A75B6F">
          <w:rPr>
            <w:rStyle w:val="af7"/>
            <w:rFonts w:ascii="PT Sans Caption" w:hAnsi="PT Sans Caption"/>
            <w:noProof/>
            <w:sz w:val="24"/>
            <w:szCs w:val="24"/>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_Toc463274244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85</w:t>
        </w:r>
        <w:r w:rsidR="00A75B6F" w:rsidRPr="00A75B6F">
          <w:rPr>
            <w:rFonts w:ascii="PT Sans Caption" w:hAnsi="PT Sans Caption"/>
            <w:noProof/>
            <w:webHidden/>
            <w:sz w:val="24"/>
            <w:szCs w:val="24"/>
          </w:rPr>
          <w:fldChar w:fldCharType="end"/>
        </w:r>
      </w:hyperlink>
    </w:p>
    <w:p w:rsidR="00A75B6F" w:rsidRPr="00A75B6F" w:rsidRDefault="0079220A">
      <w:pPr>
        <w:pStyle w:val="14"/>
        <w:tabs>
          <w:tab w:val="left" w:pos="660"/>
        </w:tabs>
        <w:rPr>
          <w:rFonts w:ascii="PT Sans Caption" w:eastAsiaTheme="minorEastAsia" w:hAnsi="PT Sans Caption" w:cstheme="minorBidi"/>
          <w:noProof/>
          <w:sz w:val="24"/>
          <w:szCs w:val="24"/>
        </w:rPr>
      </w:pPr>
      <w:hyperlink w:anchor="_Toc463274245" w:history="1">
        <w:r w:rsidR="00A75B6F" w:rsidRPr="00A75B6F">
          <w:rPr>
            <w:rStyle w:val="af7"/>
            <w:rFonts w:ascii="PT Sans Caption" w:hAnsi="PT Sans Caption"/>
            <w:noProof/>
            <w:sz w:val="24"/>
            <w:szCs w:val="24"/>
          </w:rPr>
          <w:t>2.4.</w:t>
        </w:r>
        <w:r w:rsidR="00A75B6F" w:rsidRPr="00A75B6F">
          <w:rPr>
            <w:rFonts w:ascii="PT Sans Caption" w:eastAsiaTheme="minorEastAsia" w:hAnsi="PT Sans Caption" w:cstheme="minorBidi"/>
            <w:noProof/>
            <w:sz w:val="24"/>
            <w:szCs w:val="24"/>
          </w:rPr>
          <w:tab/>
        </w:r>
        <w:r w:rsidR="00A75B6F" w:rsidRPr="00A75B6F">
          <w:rPr>
            <w:rStyle w:val="af7"/>
            <w:rFonts w:ascii="PT Sans Caption" w:hAnsi="PT Sans Caption"/>
            <w:noProof/>
            <w:sz w:val="24"/>
            <w:szCs w:val="24"/>
          </w:rPr>
          <w:t>Прогнозы перспективных удельных расходов тепловой энергии для обеспечения технологических процессов.</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_Toc463274245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86</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46" w:history="1">
        <w:r w:rsidR="00A75B6F" w:rsidRPr="00A75B6F">
          <w:rPr>
            <w:rStyle w:val="af7"/>
            <w:rFonts w:ascii="PT Sans Caption" w:hAnsi="PT Sans Caption"/>
            <w:noProof/>
            <w:sz w:val="24"/>
            <w:szCs w:val="24"/>
          </w:rPr>
          <w:t>2.5.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_Toc463274246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86</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47" w:history="1">
        <w:r w:rsidR="00A75B6F" w:rsidRPr="00A75B6F">
          <w:rPr>
            <w:rStyle w:val="af7"/>
            <w:rFonts w:ascii="PT Sans Caption" w:hAnsi="PT Sans Caption"/>
            <w:noProof/>
            <w:sz w:val="24"/>
            <w:szCs w:val="24"/>
          </w:rPr>
          <w:t>2.6.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_Toc463274247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86</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48" w:history="1">
        <w:r w:rsidR="00A75B6F" w:rsidRPr="00A75B6F">
          <w:rPr>
            <w:rStyle w:val="af7"/>
            <w:rFonts w:ascii="PT Sans Caption" w:hAnsi="PT Sans Caption"/>
            <w:noProof/>
            <w:sz w:val="24"/>
            <w:szCs w:val="24"/>
          </w:rPr>
          <w:t>2.7. 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_Toc463274248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87</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49" w:history="1">
        <w:r w:rsidR="00A75B6F" w:rsidRPr="00A75B6F">
          <w:rPr>
            <w:rStyle w:val="af7"/>
            <w:rFonts w:ascii="PT Sans Caption" w:hAnsi="PT Sans Caption"/>
            <w:noProof/>
            <w:sz w:val="24"/>
            <w:szCs w:val="24"/>
          </w:rPr>
          <w:t>2.8. Прогноз перспективного потребления тепловой энергии отдельными категориями потребителей, в том числе социально значимых, для которых устанавливаются льготные тарифы на тепловую энергию (мощность), теплоноситель;</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_Toc463274249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87</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50" w:history="1">
        <w:r w:rsidR="00A75B6F" w:rsidRPr="00A75B6F">
          <w:rPr>
            <w:rStyle w:val="af7"/>
            <w:rFonts w:ascii="PT Sans Caption" w:hAnsi="PT Sans Caption"/>
            <w:noProof/>
            <w:sz w:val="24"/>
            <w:szCs w:val="24"/>
          </w:rPr>
          <w:t>2.9. Прогноз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_Toc463274250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87</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51" w:history="1">
        <w:r w:rsidR="00A75B6F" w:rsidRPr="00A75B6F">
          <w:rPr>
            <w:rStyle w:val="af7"/>
            <w:rFonts w:ascii="PT Sans Caption" w:hAnsi="PT Sans Caption"/>
            <w:noProof/>
            <w:sz w:val="24"/>
            <w:szCs w:val="24"/>
          </w:rPr>
          <w:t>2.10. Прогноз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 регулируемой цене.</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_Toc463274251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88</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52" w:history="1">
        <w:r w:rsidR="00A75B6F" w:rsidRPr="00A75B6F">
          <w:rPr>
            <w:rStyle w:val="af7"/>
            <w:rFonts w:ascii="PT Sans Caption" w:hAnsi="PT Sans Caption"/>
            <w:noProof/>
            <w:sz w:val="24"/>
            <w:szCs w:val="24"/>
          </w:rPr>
          <w:t>Глава 3. Перспективные балансы тепловой мощности источников тепловой энергии и тепловой нагрузки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_Toc463274252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89</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53" w:history="1">
        <w:r w:rsidR="00A75B6F" w:rsidRPr="00A75B6F">
          <w:rPr>
            <w:rStyle w:val="af7"/>
            <w:rFonts w:ascii="PT Sans Caption" w:hAnsi="PT Sans Caption"/>
            <w:noProof/>
            <w:sz w:val="24"/>
            <w:szCs w:val="24"/>
          </w:rPr>
          <w:t>3.1. Балансы тепловой энергии (мощности) и перспективной тепловой нагрузки в каждой из выделенных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_Toc463274253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89</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54" w:history="1">
        <w:r w:rsidR="00A75B6F" w:rsidRPr="00A75B6F">
          <w:rPr>
            <w:rStyle w:val="af7"/>
            <w:rFonts w:ascii="PT Sans Caption" w:hAnsi="PT Sans Caption"/>
            <w:noProof/>
            <w:sz w:val="24"/>
            <w:szCs w:val="24"/>
          </w:rPr>
          <w:t>3.2. Балансы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_Toc463274254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92</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55" w:history="1">
        <w:r w:rsidR="00A75B6F" w:rsidRPr="00A75B6F">
          <w:rPr>
            <w:rStyle w:val="af7"/>
            <w:rFonts w:ascii="PT Sans Caption" w:hAnsi="PT Sans Caption"/>
            <w:noProof/>
            <w:sz w:val="24"/>
            <w:szCs w:val="24"/>
          </w:rPr>
          <w:t>3.3.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магистрального вывода;</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_Toc463274255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92</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56" w:history="1">
        <w:r w:rsidR="00A75B6F" w:rsidRPr="00A75B6F">
          <w:rPr>
            <w:rStyle w:val="af7"/>
            <w:rFonts w:ascii="PT Sans Caption" w:hAnsi="PT Sans Caption"/>
            <w:noProof/>
            <w:sz w:val="24"/>
            <w:szCs w:val="24"/>
          </w:rPr>
          <w:t>3.4. Выводы о резервах (дефицитах) существующей системы теплоснабжения при обеспечении перспективной тепловой нагрузки потребителей.</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_Toc463274256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92</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57" w:history="1">
        <w:r w:rsidR="00A75B6F" w:rsidRPr="00A75B6F">
          <w:rPr>
            <w:rStyle w:val="af7"/>
            <w:rFonts w:ascii="PT Sans Caption" w:hAnsi="PT Sans Caption"/>
            <w:noProof/>
            <w:sz w:val="24"/>
            <w:szCs w:val="24"/>
          </w:rPr>
          <w:t>Глава 4.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_Toc463274257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93</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58" w:history="1">
        <w:r w:rsidR="00A75B6F" w:rsidRPr="00A75B6F">
          <w:rPr>
            <w:rStyle w:val="af7"/>
            <w:rFonts w:ascii="PT Sans Caption" w:hAnsi="PT Sans Caption"/>
            <w:noProof/>
            <w:sz w:val="24"/>
            <w:szCs w:val="24"/>
          </w:rPr>
          <w:t>4.1. Обоснование балансов производительности водоподготовительных установок в целях подготовки теплоносителя для тепловых сетей и перспективного потребления теплоносителя теплопотребляющими установками потребителей.</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_Toc463274258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93</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59" w:history="1">
        <w:r w:rsidR="00A75B6F" w:rsidRPr="00A75B6F">
          <w:rPr>
            <w:rStyle w:val="af7"/>
            <w:rFonts w:ascii="PT Sans Caption" w:hAnsi="PT Sans Caption"/>
            <w:noProof/>
            <w:sz w:val="24"/>
            <w:szCs w:val="24"/>
          </w:rPr>
          <w:t>4.2. Обоснование перспективных потерь теплоносителя при его передаче по тепловым сетям.</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_Toc463274259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99</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60" w:history="1">
        <w:r w:rsidR="00A75B6F" w:rsidRPr="00A75B6F">
          <w:rPr>
            <w:rStyle w:val="af7"/>
            <w:rFonts w:ascii="PT Sans Caption" w:hAnsi="PT Sans Caption"/>
            <w:noProof/>
            <w:sz w:val="24"/>
            <w:szCs w:val="24"/>
          </w:rPr>
          <w:t>Глава 5. Предложения по строительству, реконструкции и техническому перевооружению источников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_Toc463274260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101</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61" w:history="1">
        <w:r w:rsidR="00A75B6F" w:rsidRPr="00A75B6F">
          <w:rPr>
            <w:rStyle w:val="af7"/>
            <w:rFonts w:ascii="PT Sans Caption" w:hAnsi="PT Sans Caption"/>
            <w:noProof/>
            <w:sz w:val="24"/>
            <w:szCs w:val="24"/>
          </w:rPr>
          <w:t>5.1. Определение условий организации централизованного теплоснабжения, индивидуального теплоснабжения, а также поквартирного отопления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_Toc463274261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101</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62" w:history="1">
        <w:r w:rsidR="00A75B6F" w:rsidRPr="00A75B6F">
          <w:rPr>
            <w:rStyle w:val="af7"/>
            <w:rFonts w:ascii="PT Sans Caption" w:hAnsi="PT Sans Caption"/>
            <w:noProof/>
            <w:sz w:val="24"/>
            <w:szCs w:val="24"/>
          </w:rPr>
          <w:t>5.2. 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_Toc463274262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104</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63" w:history="1">
        <w:r w:rsidR="00A75B6F" w:rsidRPr="00A75B6F">
          <w:rPr>
            <w:rStyle w:val="af7"/>
            <w:rFonts w:ascii="PT Sans Caption" w:hAnsi="PT Sans Caption"/>
            <w:noProof/>
            <w:sz w:val="24"/>
            <w:szCs w:val="24"/>
          </w:rPr>
          <w:t>5.3. 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_Toc463274263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105</w:t>
        </w:r>
        <w:r w:rsidR="00A75B6F" w:rsidRPr="00A75B6F">
          <w:rPr>
            <w:rFonts w:ascii="PT Sans Caption" w:hAnsi="PT Sans Caption"/>
            <w:noProof/>
            <w:webHidden/>
            <w:sz w:val="24"/>
            <w:szCs w:val="24"/>
          </w:rPr>
          <w:fldChar w:fldCharType="end"/>
        </w:r>
      </w:hyperlink>
    </w:p>
    <w:p w:rsidR="00A75B6F" w:rsidRPr="00A75B6F" w:rsidRDefault="0079220A">
      <w:pPr>
        <w:pStyle w:val="14"/>
        <w:tabs>
          <w:tab w:val="left" w:pos="660"/>
        </w:tabs>
        <w:rPr>
          <w:rFonts w:ascii="PT Sans Caption" w:eastAsiaTheme="minorEastAsia" w:hAnsi="PT Sans Caption" w:cstheme="minorBidi"/>
          <w:noProof/>
          <w:sz w:val="24"/>
          <w:szCs w:val="24"/>
        </w:rPr>
      </w:pPr>
      <w:hyperlink w:anchor="_Toc463274264" w:history="1">
        <w:r w:rsidR="00A75B6F" w:rsidRPr="00A75B6F">
          <w:rPr>
            <w:rStyle w:val="af7"/>
            <w:rFonts w:ascii="PT Sans Caption" w:hAnsi="PT Sans Caption"/>
            <w:noProof/>
            <w:sz w:val="24"/>
            <w:szCs w:val="24"/>
          </w:rPr>
          <w:t>5.4.</w:t>
        </w:r>
        <w:r w:rsidR="00A75B6F" w:rsidRPr="00A75B6F">
          <w:rPr>
            <w:rFonts w:ascii="PT Sans Caption" w:eastAsiaTheme="minorEastAsia" w:hAnsi="PT Sans Caption" w:cstheme="minorBidi"/>
            <w:noProof/>
            <w:sz w:val="24"/>
            <w:szCs w:val="24"/>
          </w:rPr>
          <w:tab/>
        </w:r>
        <w:r w:rsidR="00A75B6F" w:rsidRPr="00A75B6F">
          <w:rPr>
            <w:rStyle w:val="af7"/>
            <w:rFonts w:ascii="PT Sans Caption" w:hAnsi="PT Sans Caption"/>
            <w:noProof/>
            <w:sz w:val="24"/>
            <w:szCs w:val="24"/>
          </w:rPr>
          <w:t>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_Toc463274264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105</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65" w:history="1">
        <w:r w:rsidR="00A75B6F" w:rsidRPr="00A75B6F">
          <w:rPr>
            <w:rStyle w:val="af7"/>
            <w:rFonts w:ascii="PT Sans Caption" w:hAnsi="PT Sans Caption"/>
            <w:noProof/>
            <w:sz w:val="24"/>
            <w:szCs w:val="24"/>
          </w:rPr>
          <w:t>5.5.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_Toc463274265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105</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66" w:history="1">
        <w:r w:rsidR="00A75B6F" w:rsidRPr="00A75B6F">
          <w:rPr>
            <w:rStyle w:val="af7"/>
            <w:rFonts w:ascii="PT Sans Caption" w:hAnsi="PT Sans Caption"/>
            <w:noProof/>
            <w:sz w:val="24"/>
            <w:szCs w:val="24"/>
          </w:rPr>
          <w:t>5.6. Обоснование предлагаемых для перевода в пиковый режим работы котельных по отношению к источникам тепловой энергии с комбинированной выработкой тепловой и электрической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_Toc463274266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105</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67" w:history="1">
        <w:r w:rsidR="00A75B6F" w:rsidRPr="00A75B6F">
          <w:rPr>
            <w:rStyle w:val="af7"/>
            <w:rFonts w:ascii="PT Sans Caption" w:hAnsi="PT Sans Caption"/>
            <w:noProof/>
            <w:sz w:val="24"/>
            <w:szCs w:val="24"/>
          </w:rPr>
          <w:t>5.7. 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_Toc463274267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105</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68" w:history="1">
        <w:r w:rsidR="00A75B6F" w:rsidRPr="00A75B6F">
          <w:rPr>
            <w:rStyle w:val="af7"/>
            <w:rFonts w:ascii="PT Sans Caption" w:hAnsi="PT Sans Caption"/>
            <w:noProof/>
            <w:sz w:val="24"/>
            <w:szCs w:val="24"/>
          </w:rPr>
          <w:t>5.8.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_Toc463274268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106</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69" w:history="1">
        <w:r w:rsidR="00A75B6F" w:rsidRPr="00A75B6F">
          <w:rPr>
            <w:rStyle w:val="af7"/>
            <w:rFonts w:ascii="PT Sans Caption" w:hAnsi="PT Sans Caption"/>
            <w:noProof/>
            <w:sz w:val="24"/>
            <w:szCs w:val="24"/>
          </w:rPr>
          <w:t>5.9. Обоснование организации индивидуального теплоснабжения в зонах застройки поселения малоэтажными жилыми зданиями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_Toc463274269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106</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70" w:history="1">
        <w:r w:rsidR="00A75B6F" w:rsidRPr="00A75B6F">
          <w:rPr>
            <w:rStyle w:val="af7"/>
            <w:rFonts w:ascii="PT Sans Caption" w:hAnsi="PT Sans Caption"/>
            <w:noProof/>
            <w:sz w:val="24"/>
            <w:szCs w:val="24"/>
          </w:rPr>
          <w:t>5.10. Обоснование организации теплоснабжения в производственных зонах на территории поселения, городского округа</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_Toc463274270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106</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71" w:history="1">
        <w:r w:rsidR="00A75B6F" w:rsidRPr="00A75B6F">
          <w:rPr>
            <w:rStyle w:val="af7"/>
            <w:rFonts w:ascii="PT Sans Caption" w:hAnsi="PT Sans Caption"/>
            <w:noProof/>
            <w:sz w:val="24"/>
            <w:szCs w:val="24"/>
          </w:rPr>
          <w:t>5.11.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и ежегодное распределение объемов тепловой нагрузки между источниками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_Toc463274271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106</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72" w:history="1">
        <w:r w:rsidR="00A75B6F" w:rsidRPr="00A75B6F">
          <w:rPr>
            <w:rStyle w:val="af7"/>
            <w:rFonts w:ascii="PT Sans Caption" w:hAnsi="PT Sans Caption"/>
            <w:noProof/>
            <w:sz w:val="24"/>
            <w:szCs w:val="24"/>
          </w:rPr>
          <w:t>Глава 6. Предложения по строительству и реконструкции тепловых сетей и сооружений на них</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_Toc463274272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107</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73" w:history="1">
        <w:r w:rsidR="00A75B6F" w:rsidRPr="00A75B6F">
          <w:rPr>
            <w:rStyle w:val="af7"/>
            <w:rFonts w:ascii="PT Sans Caption" w:hAnsi="PT Sans Caption"/>
            <w:noProof/>
            <w:sz w:val="24"/>
            <w:szCs w:val="24"/>
          </w:rPr>
          <w:t>6.1.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_Toc463274273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107</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74" w:history="1">
        <w:r w:rsidR="00A75B6F" w:rsidRPr="00A75B6F">
          <w:rPr>
            <w:rStyle w:val="af7"/>
            <w:rFonts w:ascii="PT Sans Caption" w:hAnsi="PT Sans Caption"/>
            <w:noProof/>
            <w:sz w:val="24"/>
            <w:szCs w:val="24"/>
          </w:rPr>
          <w:t>6.2. 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_Toc463274274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107</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75" w:history="1">
        <w:r w:rsidR="00A75B6F" w:rsidRPr="00A75B6F">
          <w:rPr>
            <w:rStyle w:val="af7"/>
            <w:rFonts w:ascii="PT Sans Caption" w:hAnsi="PT Sans Caption"/>
            <w:noProof/>
            <w:sz w:val="24"/>
            <w:szCs w:val="24"/>
          </w:rPr>
          <w:t>6.3.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_Toc463274275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107</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76" w:history="1">
        <w:r w:rsidR="00A75B6F" w:rsidRPr="00A75B6F">
          <w:rPr>
            <w:rStyle w:val="af7"/>
            <w:rFonts w:ascii="PT Sans Caption" w:hAnsi="PT Sans Caption"/>
            <w:noProof/>
            <w:sz w:val="24"/>
            <w:szCs w:val="24"/>
          </w:rPr>
          <w:t>6.4. 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_Toc463274276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107</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77" w:history="1">
        <w:r w:rsidR="00A75B6F" w:rsidRPr="00A75B6F">
          <w:rPr>
            <w:rStyle w:val="af7"/>
            <w:rFonts w:ascii="PT Sans Caption" w:hAnsi="PT Sans Caption"/>
            <w:noProof/>
            <w:sz w:val="24"/>
            <w:szCs w:val="24"/>
          </w:rPr>
          <w:t>6.5. Строительство тепловых сетей для обеспечения нормативной надежности теплоснабжения.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_Toc463274277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108</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78" w:history="1">
        <w:r w:rsidR="00A75B6F" w:rsidRPr="00A75B6F">
          <w:rPr>
            <w:rStyle w:val="af7"/>
            <w:rFonts w:ascii="PT Sans Caption" w:hAnsi="PT Sans Caption"/>
            <w:noProof/>
            <w:sz w:val="24"/>
            <w:szCs w:val="24"/>
          </w:rPr>
          <w:t>6.6. Реконструкция тепловых сетей с увеличением диаметра трубопроводов для обеспечения перспективных приростов тепловой нагрузки.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_Toc463274278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108</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79" w:history="1">
        <w:r w:rsidR="00A75B6F" w:rsidRPr="00A75B6F">
          <w:rPr>
            <w:rStyle w:val="af7"/>
            <w:rFonts w:ascii="PT Sans Caption" w:hAnsi="PT Sans Caption"/>
            <w:noProof/>
            <w:sz w:val="24"/>
            <w:szCs w:val="24"/>
          </w:rPr>
          <w:t>6.7. Реконструкция тепловых сетей, подлежащих замене в связи с исчерпанием эксплуатационного ресурса.</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_Toc463274279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108</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80" w:history="1">
        <w:r w:rsidR="00A75B6F" w:rsidRPr="00A75B6F">
          <w:rPr>
            <w:rStyle w:val="af7"/>
            <w:rFonts w:ascii="PT Sans Caption" w:hAnsi="PT Sans Caption"/>
            <w:noProof/>
            <w:sz w:val="24"/>
            <w:szCs w:val="24"/>
          </w:rPr>
          <w:t>6.8. Строительство и реконструкция насосных станций.</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_Toc463274280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108</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81" w:history="1">
        <w:r w:rsidR="00A75B6F" w:rsidRPr="00A75B6F">
          <w:rPr>
            <w:rStyle w:val="af7"/>
            <w:rFonts w:ascii="PT Sans Caption" w:hAnsi="PT Sans Caption"/>
            <w:noProof/>
            <w:sz w:val="24"/>
            <w:szCs w:val="24"/>
          </w:rPr>
          <w:t>Глава 7. Перспективные топливные балансы</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_Toc463274281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108</w:t>
        </w:r>
        <w:r w:rsidR="00A75B6F" w:rsidRPr="00A75B6F">
          <w:rPr>
            <w:rFonts w:ascii="PT Sans Caption" w:hAnsi="PT Sans Caption"/>
            <w:noProof/>
            <w:webHidden/>
            <w:sz w:val="24"/>
            <w:szCs w:val="24"/>
          </w:rPr>
          <w:fldChar w:fldCharType="end"/>
        </w:r>
      </w:hyperlink>
    </w:p>
    <w:p w:rsidR="00A75B6F" w:rsidRPr="00A75B6F" w:rsidRDefault="0079220A">
      <w:pPr>
        <w:pStyle w:val="14"/>
        <w:tabs>
          <w:tab w:val="left" w:pos="660"/>
        </w:tabs>
        <w:rPr>
          <w:rFonts w:ascii="PT Sans Caption" w:eastAsiaTheme="minorEastAsia" w:hAnsi="PT Sans Caption" w:cstheme="minorBidi"/>
          <w:noProof/>
          <w:sz w:val="24"/>
          <w:szCs w:val="24"/>
        </w:rPr>
      </w:pPr>
      <w:hyperlink w:anchor="_Toc463274282" w:history="1">
        <w:r w:rsidR="00A75B6F" w:rsidRPr="00A75B6F">
          <w:rPr>
            <w:rStyle w:val="af7"/>
            <w:rFonts w:ascii="PT Sans Caption" w:hAnsi="PT Sans Caption"/>
            <w:noProof/>
            <w:sz w:val="24"/>
            <w:szCs w:val="24"/>
          </w:rPr>
          <w:t>7.1.</w:t>
        </w:r>
        <w:r w:rsidR="00A75B6F" w:rsidRPr="00A75B6F">
          <w:rPr>
            <w:rFonts w:ascii="PT Sans Caption" w:eastAsiaTheme="minorEastAsia" w:hAnsi="PT Sans Caption" w:cstheme="minorBidi"/>
            <w:noProof/>
            <w:sz w:val="24"/>
            <w:szCs w:val="24"/>
          </w:rPr>
          <w:tab/>
        </w:r>
        <w:r w:rsidR="00A75B6F" w:rsidRPr="00A75B6F">
          <w:rPr>
            <w:rStyle w:val="af7"/>
            <w:rFonts w:ascii="PT Sans Caption" w:hAnsi="PT Sans Caption"/>
            <w:noProof/>
            <w:sz w:val="24"/>
            <w:szCs w:val="24"/>
          </w:rPr>
          <w:t>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_Toc463274282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108</w:t>
        </w:r>
        <w:r w:rsidR="00A75B6F" w:rsidRPr="00A75B6F">
          <w:rPr>
            <w:rFonts w:ascii="PT Sans Caption" w:hAnsi="PT Sans Caption"/>
            <w:noProof/>
            <w:webHidden/>
            <w:sz w:val="24"/>
            <w:szCs w:val="24"/>
          </w:rPr>
          <w:fldChar w:fldCharType="end"/>
        </w:r>
      </w:hyperlink>
    </w:p>
    <w:p w:rsidR="00A75B6F" w:rsidRPr="00A75B6F" w:rsidRDefault="0079220A">
      <w:pPr>
        <w:pStyle w:val="14"/>
        <w:tabs>
          <w:tab w:val="left" w:pos="660"/>
        </w:tabs>
        <w:rPr>
          <w:rFonts w:ascii="PT Sans Caption" w:eastAsiaTheme="minorEastAsia" w:hAnsi="PT Sans Caption" w:cstheme="minorBidi"/>
          <w:noProof/>
          <w:sz w:val="24"/>
          <w:szCs w:val="24"/>
        </w:rPr>
      </w:pPr>
      <w:hyperlink w:anchor="_Toc463274283" w:history="1">
        <w:r w:rsidR="00A75B6F" w:rsidRPr="00A75B6F">
          <w:rPr>
            <w:rStyle w:val="af7"/>
            <w:rFonts w:ascii="PT Sans Caption" w:hAnsi="PT Sans Caption"/>
            <w:noProof/>
            <w:sz w:val="24"/>
            <w:szCs w:val="24"/>
          </w:rPr>
          <w:t>7.2.</w:t>
        </w:r>
        <w:r w:rsidR="00A75B6F" w:rsidRPr="00A75B6F">
          <w:rPr>
            <w:rFonts w:ascii="PT Sans Caption" w:eastAsiaTheme="minorEastAsia" w:hAnsi="PT Sans Caption" w:cstheme="minorBidi"/>
            <w:noProof/>
            <w:sz w:val="24"/>
            <w:szCs w:val="24"/>
          </w:rPr>
          <w:tab/>
        </w:r>
        <w:r w:rsidR="00A75B6F" w:rsidRPr="00A75B6F">
          <w:rPr>
            <w:rStyle w:val="af7"/>
            <w:rFonts w:ascii="PT Sans Caption" w:hAnsi="PT Sans Caption"/>
            <w:noProof/>
            <w:sz w:val="24"/>
            <w:szCs w:val="24"/>
          </w:rPr>
          <w:t>Расчеты по каждому источнику тепловой энергии нормативных запасов аварийных видов топлива.</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_Toc463274283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113</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84" w:history="1">
        <w:r w:rsidR="00A75B6F" w:rsidRPr="00A75B6F">
          <w:rPr>
            <w:rStyle w:val="af7"/>
            <w:rFonts w:ascii="PT Sans Caption" w:hAnsi="PT Sans Caption"/>
            <w:noProof/>
            <w:sz w:val="24"/>
            <w:szCs w:val="24"/>
          </w:rPr>
          <w:t>Глава 8. Оценка надежности теплоснабжения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_Toc463274284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113</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85" w:history="1">
        <w:r w:rsidR="00A75B6F" w:rsidRPr="00A75B6F">
          <w:rPr>
            <w:rStyle w:val="af7"/>
            <w:rFonts w:ascii="PT Sans Caption" w:hAnsi="PT Sans Caption"/>
            <w:noProof/>
            <w:sz w:val="24"/>
            <w:szCs w:val="24"/>
          </w:rPr>
          <w:t>8.1. Обоснование перспективных показателей надежности, определяемых числом нарушений в подаче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_Toc463274285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113</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86" w:history="1">
        <w:r w:rsidR="00A75B6F" w:rsidRPr="00A75B6F">
          <w:rPr>
            <w:rStyle w:val="af7"/>
            <w:rFonts w:ascii="PT Sans Caption" w:hAnsi="PT Sans Caption"/>
            <w:noProof/>
            <w:sz w:val="24"/>
            <w:szCs w:val="24"/>
          </w:rPr>
          <w:t>8.2. Обоснование перспективных показателей, определяемых приведенной продолжительностью прекращений подачи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_Toc463274286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114</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87" w:history="1">
        <w:r w:rsidR="00A75B6F" w:rsidRPr="00A75B6F">
          <w:rPr>
            <w:rStyle w:val="af7"/>
            <w:rFonts w:ascii="PT Sans Caption" w:hAnsi="PT Sans Caption"/>
            <w:noProof/>
            <w:sz w:val="24"/>
            <w:szCs w:val="24"/>
          </w:rPr>
          <w:t>8.3. Обоснование перспективных показателей, определяемых приведенным объемом недоотпуска тепла в результате нарушений в подаче</w:t>
        </w:r>
        <w:r w:rsidR="00A75B6F" w:rsidRPr="00A75B6F">
          <w:rPr>
            <w:rStyle w:val="af7"/>
            <w:rFonts w:ascii="PT Sans Caption" w:hAnsi="PT Sans Caption"/>
            <w:iCs/>
            <w:smallCaps/>
            <w:noProof/>
            <w:sz w:val="24"/>
            <w:szCs w:val="24"/>
          </w:rPr>
          <w:t xml:space="preserve"> </w:t>
        </w:r>
        <w:r w:rsidR="00A75B6F" w:rsidRPr="00A75B6F">
          <w:rPr>
            <w:rStyle w:val="af7"/>
            <w:rFonts w:ascii="PT Sans Caption" w:hAnsi="PT Sans Caption"/>
            <w:noProof/>
            <w:sz w:val="24"/>
            <w:szCs w:val="24"/>
          </w:rPr>
          <w:t>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_Toc463274287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114</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88" w:history="1">
        <w:r w:rsidR="00A75B6F" w:rsidRPr="00A75B6F">
          <w:rPr>
            <w:rStyle w:val="af7"/>
            <w:rFonts w:ascii="PT Sans Caption" w:hAnsi="PT Sans Caption"/>
            <w:noProof/>
            <w:sz w:val="24"/>
            <w:szCs w:val="24"/>
          </w:rPr>
          <w:t>8.4. Обоснование перспективных показателей, определяемых средневзвешенной величиной отклонений температуры теплоносителя, соответствующих отклонениям параметров теплоносителя в результате нарушений в подаче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_Toc463274288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114</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89" w:history="1">
        <w:r w:rsidR="00A75B6F" w:rsidRPr="00A75B6F">
          <w:rPr>
            <w:rStyle w:val="af7"/>
            <w:rFonts w:ascii="PT Sans Caption" w:hAnsi="PT Sans Caption"/>
            <w:noProof/>
            <w:sz w:val="24"/>
            <w:szCs w:val="24"/>
          </w:rPr>
          <w:t>8.5. Применение на источниках тепловой энергии рациональных тепловых схем с дублированными связями и новых технологий, обеспечивающих готовность энергетического оборудования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_Toc463274289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114</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90" w:history="1">
        <w:r w:rsidR="00A75B6F" w:rsidRPr="00A75B6F">
          <w:rPr>
            <w:rStyle w:val="af7"/>
            <w:rFonts w:ascii="PT Sans Caption" w:hAnsi="PT Sans Caption"/>
            <w:noProof/>
            <w:sz w:val="24"/>
            <w:szCs w:val="24"/>
          </w:rPr>
          <w:t>8.6. Предложения по установке резервного оборудования на источниках тепловой энергии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_Toc463274290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115</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91" w:history="1">
        <w:r w:rsidR="00A75B6F" w:rsidRPr="00A75B6F">
          <w:rPr>
            <w:rStyle w:val="af7"/>
            <w:rFonts w:ascii="PT Sans Caption" w:hAnsi="PT Sans Caption"/>
            <w:noProof/>
            <w:sz w:val="24"/>
            <w:szCs w:val="24"/>
          </w:rPr>
          <w:t>8.7. Организация совместной работы нескольких источников тепловой энергии и взаимное резервирование тепловых сетей смежных районов</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_Toc463274291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115</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92" w:history="1">
        <w:r w:rsidR="00A75B6F" w:rsidRPr="00A75B6F">
          <w:rPr>
            <w:rStyle w:val="af7"/>
            <w:rFonts w:ascii="PT Sans Caption" w:hAnsi="PT Sans Caption"/>
            <w:noProof/>
            <w:sz w:val="24"/>
            <w:szCs w:val="24"/>
          </w:rPr>
          <w:t>8.8. Предложения по установке резервных насосных станций</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_Toc463274292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117</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93" w:history="1">
        <w:r w:rsidR="00A75B6F" w:rsidRPr="00A75B6F">
          <w:rPr>
            <w:rStyle w:val="af7"/>
            <w:rFonts w:ascii="PT Sans Caption" w:hAnsi="PT Sans Caption"/>
            <w:noProof/>
            <w:sz w:val="24"/>
            <w:szCs w:val="24"/>
          </w:rPr>
          <w:t>8.9. Предложения по установке баков - аккумуляторов</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_Toc463274293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117</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94" w:history="1">
        <w:r w:rsidR="00A75B6F" w:rsidRPr="00A75B6F">
          <w:rPr>
            <w:rStyle w:val="af7"/>
            <w:rFonts w:ascii="PT Sans Caption" w:hAnsi="PT Sans Caption"/>
            <w:noProof/>
            <w:sz w:val="24"/>
            <w:szCs w:val="24"/>
          </w:rPr>
          <w:t>Глава 9. Обоснование инвестиций в строительство, реконструкцию и техническое перевооружение</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_Toc463274294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119</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95" w:history="1">
        <w:r w:rsidR="00A75B6F" w:rsidRPr="00A75B6F">
          <w:rPr>
            <w:rStyle w:val="af7"/>
            <w:rFonts w:ascii="PT Sans Caption" w:hAnsi="PT Sans Caption"/>
            <w:noProof/>
            <w:sz w:val="24"/>
            <w:szCs w:val="24"/>
          </w:rPr>
          <w:t>9.1.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 и предложения по источникам инвестиций, обеспечивающих финансовые потребности. Предложения по источникам инвестиций, обеспечивающих финансовые потребности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_Toc463274295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119</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96" w:history="1">
        <w:r w:rsidR="00A75B6F" w:rsidRPr="00A75B6F">
          <w:rPr>
            <w:rStyle w:val="af7"/>
            <w:rFonts w:ascii="PT Sans Caption" w:hAnsi="PT Sans Caption"/>
            <w:b/>
            <w:bCs/>
            <w:noProof/>
            <w:sz w:val="24"/>
            <w:szCs w:val="24"/>
          </w:rPr>
          <w:t>9.2. Предложения по источникам инвестиций, обеспечивающих финансовые потребности.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_Toc463274296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120</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97" w:history="1">
        <w:r w:rsidR="00A75B6F" w:rsidRPr="00A75B6F">
          <w:rPr>
            <w:rStyle w:val="af7"/>
            <w:rFonts w:ascii="PT Sans Caption" w:hAnsi="PT Sans Caption"/>
            <w:noProof/>
            <w:sz w:val="24"/>
            <w:szCs w:val="24"/>
          </w:rPr>
          <w:t>9.3. Расчеты эффективности инвестиций;</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_Toc463274297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121</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98" w:history="1">
        <w:r w:rsidR="00A75B6F" w:rsidRPr="00A75B6F">
          <w:rPr>
            <w:rStyle w:val="af7"/>
            <w:rFonts w:ascii="PT Sans Caption" w:hAnsi="PT Sans Caption"/>
            <w:noProof/>
            <w:sz w:val="24"/>
            <w:szCs w:val="24"/>
          </w:rPr>
          <w:t>9.4. 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_Toc463274298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122</w:t>
        </w:r>
        <w:r w:rsidR="00A75B6F" w:rsidRPr="00A75B6F">
          <w:rPr>
            <w:rFonts w:ascii="PT Sans Caption" w:hAnsi="PT Sans Caption"/>
            <w:noProof/>
            <w:webHidden/>
            <w:sz w:val="24"/>
            <w:szCs w:val="24"/>
          </w:rPr>
          <w:fldChar w:fldCharType="end"/>
        </w:r>
      </w:hyperlink>
    </w:p>
    <w:p w:rsidR="00A75B6F" w:rsidRPr="00A75B6F" w:rsidRDefault="0079220A">
      <w:pPr>
        <w:pStyle w:val="14"/>
        <w:rPr>
          <w:rFonts w:ascii="PT Sans Caption" w:eastAsiaTheme="minorEastAsia" w:hAnsi="PT Sans Caption" w:cstheme="minorBidi"/>
          <w:noProof/>
          <w:sz w:val="24"/>
          <w:szCs w:val="24"/>
        </w:rPr>
      </w:pPr>
      <w:hyperlink w:anchor="_Toc463274299" w:history="1">
        <w:r w:rsidR="00A75B6F" w:rsidRPr="00A75B6F">
          <w:rPr>
            <w:rStyle w:val="af7"/>
            <w:rFonts w:ascii="PT Sans Caption" w:hAnsi="PT Sans Caption"/>
            <w:noProof/>
            <w:sz w:val="24"/>
            <w:szCs w:val="24"/>
          </w:rPr>
          <w:t>Глава 10 Обоснование предложения по определению единой теплоснабжающей организации.</w:t>
        </w:r>
        <w:r w:rsidR="00A75B6F" w:rsidRPr="00A75B6F">
          <w:rPr>
            <w:rFonts w:ascii="PT Sans Caption" w:hAnsi="PT Sans Caption"/>
            <w:noProof/>
            <w:webHidden/>
            <w:sz w:val="24"/>
            <w:szCs w:val="24"/>
          </w:rPr>
          <w:tab/>
        </w:r>
        <w:r w:rsidR="00A75B6F" w:rsidRPr="00A75B6F">
          <w:rPr>
            <w:rFonts w:ascii="PT Sans Caption" w:hAnsi="PT Sans Caption"/>
            <w:noProof/>
            <w:webHidden/>
            <w:sz w:val="24"/>
            <w:szCs w:val="24"/>
          </w:rPr>
          <w:fldChar w:fldCharType="begin"/>
        </w:r>
        <w:r w:rsidR="00A75B6F" w:rsidRPr="00A75B6F">
          <w:rPr>
            <w:rFonts w:ascii="PT Sans Caption" w:hAnsi="PT Sans Caption"/>
            <w:noProof/>
            <w:webHidden/>
            <w:sz w:val="24"/>
            <w:szCs w:val="24"/>
          </w:rPr>
          <w:instrText xml:space="preserve"> PAGEREF _Toc463274299 \h </w:instrText>
        </w:r>
        <w:r w:rsidR="00A75B6F" w:rsidRPr="00A75B6F">
          <w:rPr>
            <w:rFonts w:ascii="PT Sans Caption" w:hAnsi="PT Sans Caption"/>
            <w:noProof/>
            <w:webHidden/>
            <w:sz w:val="24"/>
            <w:szCs w:val="24"/>
          </w:rPr>
        </w:r>
        <w:r w:rsidR="00A75B6F" w:rsidRPr="00A75B6F">
          <w:rPr>
            <w:rFonts w:ascii="PT Sans Caption" w:hAnsi="PT Sans Caption"/>
            <w:noProof/>
            <w:webHidden/>
            <w:sz w:val="24"/>
            <w:szCs w:val="24"/>
          </w:rPr>
          <w:fldChar w:fldCharType="separate"/>
        </w:r>
        <w:r w:rsidR="00A75B6F" w:rsidRPr="00A75B6F">
          <w:rPr>
            <w:rFonts w:ascii="PT Sans Caption" w:hAnsi="PT Sans Caption"/>
            <w:noProof/>
            <w:webHidden/>
            <w:sz w:val="24"/>
            <w:szCs w:val="24"/>
          </w:rPr>
          <w:t>122</w:t>
        </w:r>
        <w:r w:rsidR="00A75B6F" w:rsidRPr="00A75B6F">
          <w:rPr>
            <w:rFonts w:ascii="PT Sans Caption" w:hAnsi="PT Sans Caption"/>
            <w:noProof/>
            <w:webHidden/>
            <w:sz w:val="24"/>
            <w:szCs w:val="24"/>
          </w:rPr>
          <w:fldChar w:fldCharType="end"/>
        </w:r>
      </w:hyperlink>
    </w:p>
    <w:p w:rsidR="00CA02EF" w:rsidRPr="00A93F4E" w:rsidRDefault="000009CE" w:rsidP="00327586">
      <w:pPr>
        <w:pageBreakBefore/>
        <w:tabs>
          <w:tab w:val="left" w:pos="0"/>
          <w:tab w:val="left" w:pos="9780"/>
        </w:tabs>
        <w:ind w:left="709" w:firstLine="0"/>
        <w:rPr>
          <w:rFonts w:ascii="PT Sans Caption" w:hAnsi="PT Sans Caption"/>
          <w:b/>
          <w:sz w:val="24"/>
          <w:szCs w:val="28"/>
        </w:rPr>
      </w:pPr>
      <w:r w:rsidRPr="00A75B6F">
        <w:rPr>
          <w:rFonts w:ascii="PT Sans Caption" w:hAnsi="PT Sans Caption"/>
          <w:sz w:val="24"/>
          <w:szCs w:val="24"/>
        </w:rPr>
        <w:lastRenderedPageBreak/>
        <w:fldChar w:fldCharType="end"/>
      </w:r>
      <w:bookmarkStart w:id="1" w:name="_Toc384740250"/>
      <w:bookmarkStart w:id="2" w:name="_Toc388956107"/>
      <w:r w:rsidR="00CA02EF" w:rsidRPr="00A93F4E">
        <w:rPr>
          <w:rFonts w:ascii="PT Sans Caption" w:hAnsi="PT Sans Caption"/>
          <w:b/>
          <w:sz w:val="24"/>
          <w:szCs w:val="28"/>
        </w:rPr>
        <w:t>Определения</w:t>
      </w:r>
      <w:bookmarkEnd w:id="1"/>
      <w:bookmarkEnd w:id="2"/>
    </w:p>
    <w:p w:rsidR="008D3713" w:rsidRPr="00A93F4E" w:rsidRDefault="00CA02EF" w:rsidP="00160E1D">
      <w:pPr>
        <w:rPr>
          <w:rFonts w:ascii="PT Sans Caption" w:hAnsi="PT Sans Caption"/>
          <w:sz w:val="24"/>
          <w:szCs w:val="28"/>
        </w:rPr>
      </w:pPr>
      <w:r w:rsidRPr="00A93F4E">
        <w:rPr>
          <w:rFonts w:ascii="PT Sans Caption" w:hAnsi="PT Sans Caption"/>
          <w:sz w:val="24"/>
          <w:szCs w:val="28"/>
        </w:rPr>
        <w:t xml:space="preserve">Термины и их определения, применяемые в настоящей работе, представлены в таблице 1. </w:t>
      </w:r>
    </w:p>
    <w:p w:rsidR="00CA02EF" w:rsidRPr="00A93F4E" w:rsidRDefault="00C64DAE" w:rsidP="000A1CCD">
      <w:pPr>
        <w:ind w:firstLine="0"/>
        <w:jc w:val="left"/>
        <w:rPr>
          <w:rFonts w:ascii="PT Sans Caption" w:hAnsi="PT Sans Caption"/>
          <w:b/>
          <w:sz w:val="24"/>
          <w:szCs w:val="28"/>
        </w:rPr>
      </w:pPr>
      <w:r w:rsidRPr="00A93F4E">
        <w:rPr>
          <w:rFonts w:ascii="PT Sans Caption" w:hAnsi="PT Sans Caption"/>
          <w:b/>
          <w:sz w:val="24"/>
          <w:szCs w:val="28"/>
        </w:rPr>
        <w:t>Таблица 1.</w:t>
      </w:r>
      <w:r w:rsidR="000A1CCD" w:rsidRPr="00A93F4E">
        <w:rPr>
          <w:rFonts w:ascii="PT Sans Caption" w:hAnsi="PT Sans Caption"/>
          <w:b/>
          <w:sz w:val="24"/>
          <w:szCs w:val="28"/>
        </w:rPr>
        <w:t xml:space="preserve"> - </w:t>
      </w:r>
      <w:r w:rsidR="00CA02EF" w:rsidRPr="00A93F4E">
        <w:rPr>
          <w:rFonts w:ascii="PT Sans Caption" w:hAnsi="PT Sans Caption"/>
          <w:b/>
          <w:sz w:val="24"/>
          <w:szCs w:val="28"/>
        </w:rPr>
        <w:t>Термины и определения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8"/>
        <w:gridCol w:w="7296"/>
      </w:tblGrid>
      <w:tr w:rsidR="00CA02EF" w:rsidRPr="00A93F4E" w:rsidTr="006247F7">
        <w:trPr>
          <w:trHeight w:val="764"/>
          <w:tblHeader/>
          <w:jc w:val="center"/>
        </w:trPr>
        <w:tc>
          <w:tcPr>
            <w:tcW w:w="1172" w:type="pct"/>
            <w:shd w:val="clear" w:color="auto" w:fill="auto"/>
            <w:vAlign w:val="center"/>
          </w:tcPr>
          <w:p w:rsidR="00CA02EF" w:rsidRPr="00A93F4E" w:rsidRDefault="00CA02EF" w:rsidP="001A50EA">
            <w:pPr>
              <w:spacing w:after="0"/>
              <w:ind w:firstLine="0"/>
              <w:jc w:val="center"/>
              <w:rPr>
                <w:rFonts w:ascii="PT Sans Caption" w:hAnsi="PT Sans Caption"/>
                <w:b/>
                <w:sz w:val="22"/>
                <w:szCs w:val="24"/>
              </w:rPr>
            </w:pPr>
            <w:r w:rsidRPr="00A93F4E">
              <w:rPr>
                <w:rFonts w:ascii="PT Sans Caption" w:hAnsi="PT Sans Caption"/>
                <w:b/>
                <w:sz w:val="22"/>
                <w:szCs w:val="24"/>
              </w:rPr>
              <w:t>Термины</w:t>
            </w:r>
          </w:p>
        </w:tc>
        <w:tc>
          <w:tcPr>
            <w:tcW w:w="3828" w:type="pct"/>
            <w:shd w:val="clear" w:color="auto" w:fill="auto"/>
            <w:vAlign w:val="center"/>
          </w:tcPr>
          <w:p w:rsidR="00CA02EF" w:rsidRPr="00A93F4E" w:rsidRDefault="00CA02EF" w:rsidP="001A50EA">
            <w:pPr>
              <w:spacing w:after="0"/>
              <w:ind w:firstLine="0"/>
              <w:jc w:val="center"/>
              <w:rPr>
                <w:rFonts w:ascii="PT Sans Caption" w:hAnsi="PT Sans Caption"/>
                <w:b/>
                <w:sz w:val="22"/>
                <w:szCs w:val="24"/>
              </w:rPr>
            </w:pPr>
            <w:r w:rsidRPr="00A93F4E">
              <w:rPr>
                <w:rFonts w:ascii="PT Sans Caption" w:hAnsi="PT Sans Caption"/>
                <w:b/>
                <w:sz w:val="22"/>
                <w:szCs w:val="24"/>
              </w:rPr>
              <w:t>Определения</w:t>
            </w:r>
          </w:p>
        </w:tc>
      </w:tr>
      <w:tr w:rsidR="00CA02EF" w:rsidRPr="00A93F4E" w:rsidTr="001A50EA">
        <w:trPr>
          <w:trHeight w:val="20"/>
          <w:jc w:val="center"/>
        </w:trPr>
        <w:tc>
          <w:tcPr>
            <w:tcW w:w="1172"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Теплоснабжение</w:t>
            </w:r>
          </w:p>
        </w:tc>
        <w:tc>
          <w:tcPr>
            <w:tcW w:w="3828"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Обеспечение потребителей тепловой энергии тепловой энергией, теплоносителем, в том числе поддержание мощности</w:t>
            </w:r>
          </w:p>
        </w:tc>
      </w:tr>
      <w:tr w:rsidR="00CA02EF" w:rsidRPr="00A93F4E" w:rsidTr="001A72D5">
        <w:trPr>
          <w:trHeight w:val="1480"/>
          <w:jc w:val="center"/>
        </w:trPr>
        <w:tc>
          <w:tcPr>
            <w:tcW w:w="1172"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Система теплоснабжения</w:t>
            </w:r>
          </w:p>
        </w:tc>
        <w:tc>
          <w:tcPr>
            <w:tcW w:w="3828"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 xml:space="preserve">Документ, содержащий </w:t>
            </w:r>
            <w:proofErr w:type="spellStart"/>
            <w:r w:rsidRPr="00A93F4E">
              <w:rPr>
                <w:rFonts w:ascii="PT Sans Caption" w:hAnsi="PT Sans Caption"/>
                <w:sz w:val="22"/>
                <w:szCs w:val="24"/>
              </w:rPr>
              <w:t>предпроектные</w:t>
            </w:r>
            <w:proofErr w:type="spellEnd"/>
            <w:r w:rsidRPr="00A93F4E">
              <w:rPr>
                <w:rFonts w:ascii="PT Sans Caption" w:hAnsi="PT Sans Caption"/>
                <w:sz w:val="22"/>
                <w:szCs w:val="24"/>
              </w:rPr>
              <w:t xml:space="preserve">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tc>
      </w:tr>
      <w:tr w:rsidR="00CA02EF" w:rsidRPr="00A93F4E" w:rsidTr="001A72D5">
        <w:trPr>
          <w:trHeight w:val="528"/>
          <w:jc w:val="center"/>
        </w:trPr>
        <w:tc>
          <w:tcPr>
            <w:tcW w:w="1172"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Источник тепловой энергии</w:t>
            </w:r>
          </w:p>
        </w:tc>
        <w:tc>
          <w:tcPr>
            <w:tcW w:w="3828"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Устройство, предназначенное для производства тепловой энергии</w:t>
            </w:r>
          </w:p>
        </w:tc>
      </w:tr>
      <w:tr w:rsidR="00CA02EF" w:rsidRPr="00A93F4E" w:rsidTr="001A50EA">
        <w:trPr>
          <w:trHeight w:val="20"/>
          <w:jc w:val="center"/>
        </w:trPr>
        <w:tc>
          <w:tcPr>
            <w:tcW w:w="1172"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Базовый режим работы источника тепловой энергии</w:t>
            </w:r>
          </w:p>
        </w:tc>
        <w:tc>
          <w:tcPr>
            <w:tcW w:w="3828"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Режим работы источника тепловой энергии, который характеризуется стабильностью функционирования основного оборудования (котлов, турбин) и используется для обеспечения постоянного уровня потребления тепловой энергии, теплоносителя потребителями при максимальной энергетической эффективности функционирования такого источника</w:t>
            </w:r>
          </w:p>
        </w:tc>
      </w:tr>
      <w:tr w:rsidR="00CA02EF" w:rsidRPr="00A93F4E" w:rsidTr="001A50EA">
        <w:trPr>
          <w:trHeight w:val="20"/>
          <w:jc w:val="center"/>
        </w:trPr>
        <w:tc>
          <w:tcPr>
            <w:tcW w:w="1172"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Пиковый режим работы источника тепловой энергии</w:t>
            </w:r>
          </w:p>
        </w:tc>
        <w:tc>
          <w:tcPr>
            <w:tcW w:w="3828"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потребителями</w:t>
            </w:r>
          </w:p>
        </w:tc>
      </w:tr>
      <w:tr w:rsidR="00CA02EF" w:rsidRPr="00A93F4E" w:rsidTr="001A50EA">
        <w:trPr>
          <w:trHeight w:val="20"/>
          <w:jc w:val="center"/>
        </w:trPr>
        <w:tc>
          <w:tcPr>
            <w:tcW w:w="1172"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Единая теплоснабжающая организация в системе теплоснабжения (далее – единая теплоснабжающая организация)</w:t>
            </w:r>
          </w:p>
        </w:tc>
        <w:tc>
          <w:tcPr>
            <w:tcW w:w="3828" w:type="pct"/>
            <w:vAlign w:val="center"/>
          </w:tcPr>
          <w:p w:rsidR="00CA02EF" w:rsidRPr="00A93F4E" w:rsidRDefault="00CA02EF" w:rsidP="00160E1D">
            <w:pPr>
              <w:ind w:firstLine="0"/>
              <w:rPr>
                <w:rFonts w:ascii="PT Sans Caption" w:hAnsi="PT Sans Caption"/>
                <w:sz w:val="22"/>
                <w:szCs w:val="24"/>
              </w:rPr>
            </w:pPr>
            <w:proofErr w:type="gramStart"/>
            <w:r w:rsidRPr="00A93F4E">
              <w:rPr>
                <w:rFonts w:ascii="PT Sans Caption" w:hAnsi="PT Sans Caption"/>
                <w:sz w:val="22"/>
                <w:szCs w:val="24"/>
              </w:rPr>
              <w:t xml:space="preserve">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w:t>
            </w:r>
            <w:r w:rsidRPr="00A93F4E">
              <w:rPr>
                <w:rFonts w:ascii="PT Sans Caption" w:hAnsi="PT Sans Caption"/>
                <w:sz w:val="22"/>
                <w:szCs w:val="24"/>
              </w:rPr>
              <w:lastRenderedPageBreak/>
              <w:t>Правительством Российской Федерации</w:t>
            </w:r>
            <w:proofErr w:type="gramEnd"/>
          </w:p>
        </w:tc>
      </w:tr>
      <w:tr w:rsidR="00CA02EF" w:rsidRPr="00A93F4E" w:rsidTr="001A72D5">
        <w:trPr>
          <w:trHeight w:val="1006"/>
          <w:jc w:val="center"/>
        </w:trPr>
        <w:tc>
          <w:tcPr>
            <w:tcW w:w="1172"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lastRenderedPageBreak/>
              <w:t>Радиус эффективного теплоснабжения</w:t>
            </w:r>
          </w:p>
        </w:tc>
        <w:tc>
          <w:tcPr>
            <w:tcW w:w="3828"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 xml:space="preserve">Максимальное расстояние от </w:t>
            </w:r>
            <w:proofErr w:type="spellStart"/>
            <w:r w:rsidRPr="00A93F4E">
              <w:rPr>
                <w:rFonts w:ascii="PT Sans Caption" w:hAnsi="PT Sans Caption"/>
                <w:sz w:val="22"/>
                <w:szCs w:val="24"/>
              </w:rPr>
              <w:t>теплопотребляющей</w:t>
            </w:r>
            <w:proofErr w:type="spellEnd"/>
            <w:r w:rsidRPr="00A93F4E">
              <w:rPr>
                <w:rFonts w:ascii="PT Sans Caption" w:hAnsi="PT Sans Caption"/>
                <w:sz w:val="22"/>
                <w:szCs w:val="24"/>
              </w:rPr>
              <w:t xml:space="preserve"> установки до ближайшего источника тепловой энергии в системе </w:t>
            </w:r>
            <w:r w:rsidR="00463A8B" w:rsidRPr="00A93F4E">
              <w:rPr>
                <w:rFonts w:ascii="PT Sans Caption" w:hAnsi="PT Sans Caption"/>
                <w:sz w:val="22"/>
                <w:szCs w:val="24"/>
              </w:rPr>
              <w:t>теплоснабжения</w:t>
            </w:r>
            <w:r w:rsidRPr="00A93F4E">
              <w:rPr>
                <w:rFonts w:ascii="PT Sans Caption" w:hAnsi="PT Sans Caption"/>
                <w:sz w:val="22"/>
                <w:szCs w:val="24"/>
              </w:rPr>
              <w:t xml:space="preserve">, при превышении которого подключение </w:t>
            </w:r>
            <w:proofErr w:type="spellStart"/>
            <w:r w:rsidRPr="00A93F4E">
              <w:rPr>
                <w:rFonts w:ascii="PT Sans Caption" w:hAnsi="PT Sans Caption"/>
                <w:sz w:val="22"/>
                <w:szCs w:val="24"/>
              </w:rPr>
              <w:t>теплопотребляющей</w:t>
            </w:r>
            <w:proofErr w:type="spellEnd"/>
            <w:r w:rsidRPr="00A93F4E">
              <w:rPr>
                <w:rFonts w:ascii="PT Sans Caption" w:hAnsi="PT Sans Caption"/>
                <w:sz w:val="22"/>
                <w:szCs w:val="24"/>
              </w:rPr>
              <w:t xml:space="preserve"> установки к данной системе теплоснабжения нецелесообразно по причине увеличения совокупных расходов в системе теплоснабжения</w:t>
            </w:r>
          </w:p>
        </w:tc>
      </w:tr>
      <w:tr w:rsidR="00CA02EF" w:rsidRPr="00A93F4E" w:rsidTr="001A50EA">
        <w:trPr>
          <w:trHeight w:val="20"/>
          <w:jc w:val="center"/>
        </w:trPr>
        <w:tc>
          <w:tcPr>
            <w:tcW w:w="1172"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Тепловая сеть</w:t>
            </w:r>
          </w:p>
        </w:tc>
        <w:tc>
          <w:tcPr>
            <w:tcW w:w="3828"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 xml:space="preserve">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Pr="00A93F4E">
              <w:rPr>
                <w:rFonts w:ascii="PT Sans Caption" w:hAnsi="PT Sans Caption"/>
                <w:sz w:val="22"/>
                <w:szCs w:val="24"/>
              </w:rPr>
              <w:t>теплопотребляющих</w:t>
            </w:r>
            <w:proofErr w:type="spellEnd"/>
            <w:r w:rsidRPr="00A93F4E">
              <w:rPr>
                <w:rFonts w:ascii="PT Sans Caption" w:hAnsi="PT Sans Caption"/>
                <w:sz w:val="22"/>
                <w:szCs w:val="24"/>
              </w:rPr>
              <w:t xml:space="preserve"> установок</w:t>
            </w:r>
          </w:p>
        </w:tc>
      </w:tr>
      <w:tr w:rsidR="00CA02EF" w:rsidRPr="00A93F4E" w:rsidTr="001A50EA">
        <w:trPr>
          <w:trHeight w:val="20"/>
          <w:jc w:val="center"/>
        </w:trPr>
        <w:tc>
          <w:tcPr>
            <w:tcW w:w="1172"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Тепловая мощность (далее - мощность)</w:t>
            </w:r>
          </w:p>
        </w:tc>
        <w:tc>
          <w:tcPr>
            <w:tcW w:w="3828"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Количество тепловой энергии, которое может быть произведено и (или) передано по тепловым сетям за единицу времени</w:t>
            </w:r>
          </w:p>
        </w:tc>
      </w:tr>
      <w:tr w:rsidR="00CA02EF" w:rsidRPr="00A93F4E" w:rsidTr="001A50EA">
        <w:trPr>
          <w:trHeight w:val="20"/>
          <w:jc w:val="center"/>
        </w:trPr>
        <w:tc>
          <w:tcPr>
            <w:tcW w:w="1172"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Тепловая нагрузка</w:t>
            </w:r>
          </w:p>
        </w:tc>
        <w:tc>
          <w:tcPr>
            <w:tcW w:w="3828"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Количество тепловой энергии, которое может быть принято потребителем тепловой энергии за единицу времени</w:t>
            </w:r>
          </w:p>
        </w:tc>
      </w:tr>
      <w:tr w:rsidR="00CA02EF" w:rsidRPr="00A93F4E" w:rsidTr="001A50EA">
        <w:trPr>
          <w:trHeight w:val="20"/>
          <w:jc w:val="center"/>
        </w:trPr>
        <w:tc>
          <w:tcPr>
            <w:tcW w:w="1172"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Потребитель тепловой энергии (далее потребитель)</w:t>
            </w:r>
          </w:p>
        </w:tc>
        <w:tc>
          <w:tcPr>
            <w:tcW w:w="3828"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 xml:space="preserve">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A93F4E">
              <w:rPr>
                <w:rFonts w:ascii="PT Sans Caption" w:hAnsi="PT Sans Caption"/>
                <w:sz w:val="22"/>
                <w:szCs w:val="24"/>
              </w:rPr>
              <w:t>теплопотребляющих</w:t>
            </w:r>
            <w:proofErr w:type="spellEnd"/>
            <w:r w:rsidRPr="00A93F4E">
              <w:rPr>
                <w:rFonts w:ascii="PT Sans Caption" w:hAnsi="PT Sans Caption"/>
                <w:sz w:val="22"/>
                <w:szCs w:val="24"/>
              </w:rPr>
              <w:t xml:space="preserve"> установках либо для оказания коммунальных услуг в части горячего водоснабжения и отопления</w:t>
            </w:r>
          </w:p>
        </w:tc>
      </w:tr>
      <w:tr w:rsidR="00CA02EF" w:rsidRPr="00A93F4E" w:rsidTr="001A50EA">
        <w:trPr>
          <w:trHeight w:val="20"/>
          <w:jc w:val="center"/>
        </w:trPr>
        <w:tc>
          <w:tcPr>
            <w:tcW w:w="1172" w:type="pct"/>
            <w:vAlign w:val="center"/>
          </w:tcPr>
          <w:p w:rsidR="00CA02EF" w:rsidRPr="00A93F4E" w:rsidRDefault="00CA02EF" w:rsidP="00A93F4E">
            <w:pPr>
              <w:spacing w:after="0"/>
              <w:ind w:firstLine="0"/>
              <w:rPr>
                <w:rFonts w:ascii="PT Sans Caption" w:hAnsi="PT Sans Caption"/>
                <w:sz w:val="22"/>
                <w:szCs w:val="24"/>
              </w:rPr>
            </w:pPr>
            <w:proofErr w:type="spellStart"/>
            <w:r w:rsidRPr="00A93F4E">
              <w:rPr>
                <w:rFonts w:ascii="PT Sans Caption" w:hAnsi="PT Sans Caption"/>
                <w:sz w:val="22"/>
                <w:szCs w:val="24"/>
              </w:rPr>
              <w:t>Теплопотребляющая</w:t>
            </w:r>
            <w:proofErr w:type="spellEnd"/>
          </w:p>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установка</w:t>
            </w:r>
          </w:p>
        </w:tc>
        <w:tc>
          <w:tcPr>
            <w:tcW w:w="3828" w:type="pct"/>
            <w:vAlign w:val="center"/>
          </w:tcPr>
          <w:p w:rsidR="00CA02EF" w:rsidRPr="00A93F4E" w:rsidRDefault="00CA02EF" w:rsidP="00A93F4E">
            <w:pPr>
              <w:spacing w:after="0"/>
              <w:ind w:firstLine="0"/>
              <w:rPr>
                <w:rFonts w:ascii="PT Sans Caption" w:hAnsi="PT Sans Caption"/>
                <w:sz w:val="22"/>
                <w:szCs w:val="24"/>
              </w:rPr>
            </w:pPr>
            <w:r w:rsidRPr="00A93F4E">
              <w:rPr>
                <w:rFonts w:ascii="PT Sans Caption" w:hAnsi="PT Sans Caption"/>
                <w:sz w:val="22"/>
                <w:szCs w:val="24"/>
              </w:rPr>
              <w:t xml:space="preserve">Устройство, предназначенное для использования </w:t>
            </w:r>
            <w:proofErr w:type="gramStart"/>
            <w:r w:rsidRPr="00A93F4E">
              <w:rPr>
                <w:rFonts w:ascii="PT Sans Caption" w:hAnsi="PT Sans Caption"/>
                <w:sz w:val="22"/>
                <w:szCs w:val="24"/>
              </w:rPr>
              <w:t>тепловой</w:t>
            </w:r>
            <w:proofErr w:type="gramEnd"/>
          </w:p>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энергии, теплоносителя для нужд потребителя тепловой энергии</w:t>
            </w:r>
          </w:p>
        </w:tc>
      </w:tr>
      <w:tr w:rsidR="00CA02EF" w:rsidRPr="00A93F4E" w:rsidTr="001A50EA">
        <w:trPr>
          <w:trHeight w:val="20"/>
          <w:jc w:val="center"/>
        </w:trPr>
        <w:tc>
          <w:tcPr>
            <w:tcW w:w="1172" w:type="pct"/>
            <w:vAlign w:val="center"/>
          </w:tcPr>
          <w:p w:rsidR="00CA02EF" w:rsidRPr="00A93F4E" w:rsidRDefault="00CA02EF" w:rsidP="00160E1D">
            <w:pPr>
              <w:ind w:firstLine="0"/>
              <w:jc w:val="left"/>
              <w:rPr>
                <w:rFonts w:ascii="PT Sans Caption" w:hAnsi="PT Sans Caption"/>
                <w:sz w:val="22"/>
                <w:szCs w:val="24"/>
              </w:rPr>
            </w:pPr>
            <w:r w:rsidRPr="00A93F4E">
              <w:rPr>
                <w:rFonts w:ascii="PT Sans Caption" w:hAnsi="PT Sans Caption"/>
                <w:sz w:val="22"/>
                <w:szCs w:val="24"/>
              </w:rPr>
              <w:t>Инвестиционная программа организации, осуществляющей регулируемые виды деятельности в сфере теплоснабжения</w:t>
            </w:r>
          </w:p>
        </w:tc>
        <w:tc>
          <w:tcPr>
            <w:tcW w:w="3828"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 xml:space="preserve">Программа финансирования мероприятий организации, осуществляющей регулируемые виды деятельности в сфере теплоснабжения, строительства, капитального ремонта,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w:t>
            </w:r>
            <w:proofErr w:type="spellStart"/>
            <w:r w:rsidRPr="00A93F4E">
              <w:rPr>
                <w:rFonts w:ascii="PT Sans Caption" w:hAnsi="PT Sans Caption"/>
                <w:sz w:val="22"/>
                <w:szCs w:val="24"/>
              </w:rPr>
              <w:t>теплопотребляющих</w:t>
            </w:r>
            <w:proofErr w:type="spellEnd"/>
            <w:r w:rsidRPr="00A93F4E">
              <w:rPr>
                <w:rFonts w:ascii="PT Sans Caption" w:hAnsi="PT Sans Caption"/>
                <w:sz w:val="22"/>
                <w:szCs w:val="24"/>
              </w:rPr>
              <w:t xml:space="preserve"> установок потребителей тепловой энергии к системе теплоснабжения</w:t>
            </w:r>
          </w:p>
        </w:tc>
      </w:tr>
      <w:tr w:rsidR="00CA02EF" w:rsidRPr="00A93F4E" w:rsidTr="001A50EA">
        <w:trPr>
          <w:trHeight w:val="20"/>
          <w:jc w:val="center"/>
        </w:trPr>
        <w:tc>
          <w:tcPr>
            <w:tcW w:w="1172"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 xml:space="preserve">Теплоснабжающая </w:t>
            </w:r>
            <w:r w:rsidRPr="00A93F4E">
              <w:rPr>
                <w:rFonts w:ascii="PT Sans Caption" w:hAnsi="PT Sans Caption"/>
                <w:sz w:val="22"/>
                <w:szCs w:val="24"/>
              </w:rPr>
              <w:lastRenderedPageBreak/>
              <w:t>организация</w:t>
            </w:r>
          </w:p>
        </w:tc>
        <w:tc>
          <w:tcPr>
            <w:tcW w:w="3828" w:type="pct"/>
            <w:vAlign w:val="center"/>
          </w:tcPr>
          <w:p w:rsidR="00CA02EF" w:rsidRPr="00A93F4E" w:rsidRDefault="00CA02EF" w:rsidP="00160E1D">
            <w:pPr>
              <w:ind w:firstLine="0"/>
              <w:rPr>
                <w:rFonts w:ascii="PT Sans Caption" w:hAnsi="PT Sans Caption"/>
                <w:sz w:val="22"/>
                <w:szCs w:val="24"/>
              </w:rPr>
            </w:pPr>
            <w:proofErr w:type="gramStart"/>
            <w:r w:rsidRPr="00A93F4E">
              <w:rPr>
                <w:rFonts w:ascii="PT Sans Caption" w:hAnsi="PT Sans Caption"/>
                <w:sz w:val="22"/>
                <w:szCs w:val="24"/>
              </w:rPr>
              <w:lastRenderedPageBreak/>
              <w:t xml:space="preserve">Организация, осуществляющая продажу потребителям и (или) теплоснабжающим организациям произведенных или </w:t>
            </w:r>
            <w:r w:rsidRPr="00A93F4E">
              <w:rPr>
                <w:rFonts w:ascii="PT Sans Caption" w:hAnsi="PT Sans Caption"/>
                <w:sz w:val="22"/>
                <w:szCs w:val="24"/>
              </w:rPr>
              <w:lastRenderedPageBreak/>
              <w:t>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roofErr w:type="gramEnd"/>
          </w:p>
        </w:tc>
      </w:tr>
      <w:tr w:rsidR="00CA02EF" w:rsidRPr="00A93F4E" w:rsidTr="001A50EA">
        <w:trPr>
          <w:trHeight w:val="20"/>
          <w:jc w:val="center"/>
        </w:trPr>
        <w:tc>
          <w:tcPr>
            <w:tcW w:w="1172" w:type="pct"/>
            <w:vAlign w:val="center"/>
          </w:tcPr>
          <w:p w:rsidR="00CA02EF" w:rsidRPr="00A93F4E" w:rsidRDefault="00CA02EF" w:rsidP="00160E1D">
            <w:pPr>
              <w:ind w:firstLine="0"/>
              <w:rPr>
                <w:rFonts w:ascii="PT Sans Caption" w:hAnsi="PT Sans Caption"/>
                <w:sz w:val="22"/>
                <w:szCs w:val="24"/>
              </w:rPr>
            </w:pPr>
            <w:proofErr w:type="spellStart"/>
            <w:r w:rsidRPr="00A93F4E">
              <w:rPr>
                <w:rFonts w:ascii="PT Sans Caption" w:hAnsi="PT Sans Caption"/>
                <w:sz w:val="22"/>
                <w:szCs w:val="24"/>
              </w:rPr>
              <w:lastRenderedPageBreak/>
              <w:t>Теплосетевая</w:t>
            </w:r>
            <w:proofErr w:type="spellEnd"/>
            <w:r w:rsidRPr="00A93F4E">
              <w:rPr>
                <w:rFonts w:ascii="PT Sans Caption" w:hAnsi="PT Sans Caption"/>
                <w:sz w:val="22"/>
                <w:szCs w:val="24"/>
              </w:rPr>
              <w:t xml:space="preserve"> организация</w:t>
            </w:r>
          </w:p>
        </w:tc>
        <w:tc>
          <w:tcPr>
            <w:tcW w:w="3828"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Организация, оказывающая услуги по передаче тепловой энергии (данное положение применяется к регулированию исходных отношений с участием индивидуальных предпринимателей)</w:t>
            </w:r>
          </w:p>
        </w:tc>
      </w:tr>
      <w:tr w:rsidR="00CA02EF" w:rsidRPr="00A93F4E" w:rsidTr="001A50EA">
        <w:trPr>
          <w:trHeight w:val="20"/>
          <w:jc w:val="center"/>
        </w:trPr>
        <w:tc>
          <w:tcPr>
            <w:tcW w:w="1172"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Надежность теплоснабжения</w:t>
            </w:r>
          </w:p>
        </w:tc>
        <w:tc>
          <w:tcPr>
            <w:tcW w:w="3828"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Характеристика состояния системы теплоснабжения, при котором обеспечиваются качество и безопасность теплоснабжения</w:t>
            </w:r>
          </w:p>
        </w:tc>
      </w:tr>
      <w:tr w:rsidR="00CA02EF" w:rsidRPr="00A93F4E" w:rsidTr="001A50EA">
        <w:trPr>
          <w:trHeight w:val="20"/>
          <w:jc w:val="center"/>
        </w:trPr>
        <w:tc>
          <w:tcPr>
            <w:tcW w:w="1172"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Живучесть</w:t>
            </w:r>
          </w:p>
        </w:tc>
        <w:tc>
          <w:tcPr>
            <w:tcW w:w="3828"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Способность источников тепловой энергии, тепловых сетей и системы теплоснабжения в целом сохранять свою работоспособность в аварийных ситуациях, а также после длительных (более пятидесяти четырех часов) остановок</w:t>
            </w:r>
          </w:p>
        </w:tc>
      </w:tr>
      <w:tr w:rsidR="00CA02EF" w:rsidRPr="00A93F4E" w:rsidTr="001A50EA">
        <w:trPr>
          <w:trHeight w:val="20"/>
          <w:jc w:val="center"/>
        </w:trPr>
        <w:tc>
          <w:tcPr>
            <w:tcW w:w="1172"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Зона действия системы теплоснабжения</w:t>
            </w:r>
          </w:p>
        </w:tc>
        <w:tc>
          <w:tcPr>
            <w:tcW w:w="3828" w:type="pct"/>
            <w:vAlign w:val="center"/>
          </w:tcPr>
          <w:p w:rsidR="00CA02EF" w:rsidRPr="00A93F4E" w:rsidRDefault="00CA02EF" w:rsidP="003B73C2">
            <w:pPr>
              <w:ind w:firstLine="0"/>
              <w:rPr>
                <w:rFonts w:ascii="PT Sans Caption" w:hAnsi="PT Sans Caption"/>
                <w:sz w:val="22"/>
                <w:szCs w:val="24"/>
              </w:rPr>
            </w:pPr>
            <w:r w:rsidRPr="00A93F4E">
              <w:rPr>
                <w:rFonts w:ascii="PT Sans Caption" w:hAnsi="PT Sans Caption"/>
                <w:sz w:val="22"/>
                <w:szCs w:val="24"/>
              </w:rPr>
              <w:t xml:space="preserve">Территория </w:t>
            </w:r>
            <w:r w:rsidR="003B73C2" w:rsidRPr="00A93F4E">
              <w:rPr>
                <w:rFonts w:ascii="PT Sans Caption" w:hAnsi="PT Sans Caption"/>
                <w:sz w:val="22"/>
                <w:szCs w:val="24"/>
              </w:rPr>
              <w:t>поселения</w:t>
            </w:r>
            <w:r w:rsidRPr="00A93F4E">
              <w:rPr>
                <w:rFonts w:ascii="PT Sans Caption" w:hAnsi="PT Sans Caption"/>
                <w:sz w:val="22"/>
                <w:szCs w:val="24"/>
              </w:rPr>
              <w:t xml:space="preserve">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tc>
      </w:tr>
      <w:tr w:rsidR="00CA02EF" w:rsidRPr="00A93F4E" w:rsidTr="001A50EA">
        <w:trPr>
          <w:trHeight w:val="20"/>
          <w:jc w:val="center"/>
        </w:trPr>
        <w:tc>
          <w:tcPr>
            <w:tcW w:w="1172"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Зона действия источника тепловой энергии</w:t>
            </w:r>
          </w:p>
        </w:tc>
        <w:tc>
          <w:tcPr>
            <w:tcW w:w="3828" w:type="pct"/>
            <w:vAlign w:val="center"/>
          </w:tcPr>
          <w:p w:rsidR="00CA02EF" w:rsidRPr="00A93F4E" w:rsidRDefault="00CA02EF" w:rsidP="003B73C2">
            <w:pPr>
              <w:ind w:firstLine="0"/>
              <w:rPr>
                <w:rFonts w:ascii="PT Sans Caption" w:hAnsi="PT Sans Caption"/>
                <w:sz w:val="22"/>
                <w:szCs w:val="24"/>
              </w:rPr>
            </w:pPr>
            <w:r w:rsidRPr="00A93F4E">
              <w:rPr>
                <w:rFonts w:ascii="PT Sans Caption" w:hAnsi="PT Sans Caption"/>
                <w:sz w:val="22"/>
                <w:szCs w:val="24"/>
              </w:rPr>
              <w:t xml:space="preserve">Территория </w:t>
            </w:r>
            <w:r w:rsidR="003B73C2" w:rsidRPr="00A93F4E">
              <w:rPr>
                <w:rFonts w:ascii="PT Sans Caption" w:hAnsi="PT Sans Caption"/>
                <w:sz w:val="22"/>
                <w:szCs w:val="24"/>
              </w:rPr>
              <w:t>поселения</w:t>
            </w:r>
            <w:r w:rsidRPr="00A93F4E">
              <w:rPr>
                <w:rFonts w:ascii="PT Sans Caption" w:hAnsi="PT Sans Caption"/>
                <w:sz w:val="22"/>
                <w:szCs w:val="24"/>
              </w:rPr>
              <w:t xml:space="preserve"> или ее часть, границы которой устанавливаются закрытыми секционирующими задвижками тепловой сети системы теплоснабжения</w:t>
            </w:r>
          </w:p>
        </w:tc>
      </w:tr>
      <w:tr w:rsidR="00CA02EF" w:rsidRPr="00A93F4E" w:rsidTr="001A50EA">
        <w:trPr>
          <w:trHeight w:val="20"/>
          <w:jc w:val="center"/>
        </w:trPr>
        <w:tc>
          <w:tcPr>
            <w:tcW w:w="1172"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Установленная мощность источника тепловой энергии</w:t>
            </w:r>
          </w:p>
        </w:tc>
        <w:tc>
          <w:tcPr>
            <w:tcW w:w="3828"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tc>
      </w:tr>
      <w:tr w:rsidR="00CA02EF" w:rsidRPr="00A93F4E" w:rsidTr="001A50EA">
        <w:trPr>
          <w:trHeight w:val="20"/>
          <w:jc w:val="center"/>
        </w:trPr>
        <w:tc>
          <w:tcPr>
            <w:tcW w:w="1172"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Располагаемая мощность источника тепловой энергии</w:t>
            </w:r>
          </w:p>
        </w:tc>
        <w:tc>
          <w:tcPr>
            <w:tcW w:w="3828"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 xml:space="preserve">Величина, равная установленной мощности источника тепловой энергии за вычетом объемов мощности, не реализуемой по техническим </w:t>
            </w:r>
            <w:proofErr w:type="gramStart"/>
            <w:r w:rsidRPr="00A93F4E">
              <w:rPr>
                <w:rFonts w:ascii="PT Sans Caption" w:hAnsi="PT Sans Caption"/>
                <w:sz w:val="22"/>
                <w:szCs w:val="24"/>
              </w:rPr>
              <w:t>причинам</w:t>
            </w:r>
            <w:proofErr w:type="gramEnd"/>
            <w:r w:rsidRPr="00A93F4E">
              <w:rPr>
                <w:rFonts w:ascii="PT Sans Caption" w:hAnsi="PT Sans Caption"/>
                <w:sz w:val="22"/>
                <w:szCs w:val="24"/>
              </w:rPr>
              <w:t xml:space="preserve">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w:t>
            </w:r>
            <w:r w:rsidRPr="00A93F4E">
              <w:rPr>
                <w:rFonts w:ascii="PT Sans Caption" w:hAnsi="PT Sans Caption"/>
                <w:sz w:val="22"/>
                <w:szCs w:val="24"/>
              </w:rPr>
              <w:lastRenderedPageBreak/>
              <w:t xml:space="preserve">рециркуляции в пиковых водогрейных </w:t>
            </w:r>
            <w:proofErr w:type="spellStart"/>
            <w:r w:rsidRPr="00A93F4E">
              <w:rPr>
                <w:rFonts w:ascii="PT Sans Caption" w:hAnsi="PT Sans Caption"/>
                <w:sz w:val="22"/>
                <w:szCs w:val="24"/>
              </w:rPr>
              <w:t>котлоагрегатах</w:t>
            </w:r>
            <w:proofErr w:type="spellEnd"/>
            <w:r w:rsidRPr="00A93F4E">
              <w:rPr>
                <w:rFonts w:ascii="PT Sans Caption" w:hAnsi="PT Sans Caption"/>
                <w:sz w:val="22"/>
                <w:szCs w:val="24"/>
              </w:rPr>
              <w:t xml:space="preserve"> и др.)</w:t>
            </w:r>
          </w:p>
        </w:tc>
      </w:tr>
      <w:tr w:rsidR="00CA02EF" w:rsidRPr="00A93F4E" w:rsidTr="001A50EA">
        <w:trPr>
          <w:trHeight w:val="20"/>
          <w:jc w:val="center"/>
        </w:trPr>
        <w:tc>
          <w:tcPr>
            <w:tcW w:w="1172"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lastRenderedPageBreak/>
              <w:t>Мощность источника тепловой энергии нетто</w:t>
            </w:r>
          </w:p>
        </w:tc>
        <w:tc>
          <w:tcPr>
            <w:tcW w:w="3828"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Величина, равная располагаемой мощности источника тепловой энергии за вычетом тепловой нагрузки на собственные и хозяйственные нужды</w:t>
            </w:r>
          </w:p>
        </w:tc>
      </w:tr>
      <w:tr w:rsidR="00CA02EF" w:rsidRPr="00A93F4E" w:rsidTr="001A50EA">
        <w:trPr>
          <w:trHeight w:val="20"/>
          <w:jc w:val="center"/>
        </w:trPr>
        <w:tc>
          <w:tcPr>
            <w:tcW w:w="1172"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Топливно-энергетический баланс</w:t>
            </w:r>
          </w:p>
        </w:tc>
        <w:tc>
          <w:tcPr>
            <w:tcW w:w="3828"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Документ, содержащий взаимосвязанные показатели количественного соответствия поставок энергетических ресурсов на территорию субъекта Российской Федерации или муниципального образования и их потребления, устанавливающий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энергетических ресурсов</w:t>
            </w:r>
          </w:p>
        </w:tc>
      </w:tr>
      <w:tr w:rsidR="00CA02EF" w:rsidRPr="00A93F4E" w:rsidTr="001A50EA">
        <w:trPr>
          <w:trHeight w:val="673"/>
          <w:jc w:val="center"/>
        </w:trPr>
        <w:tc>
          <w:tcPr>
            <w:tcW w:w="1172"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Комбинированная выработка электрической и тепловой энергии</w:t>
            </w:r>
          </w:p>
        </w:tc>
        <w:tc>
          <w:tcPr>
            <w:tcW w:w="3828"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tc>
      </w:tr>
      <w:tr w:rsidR="00CA02EF" w:rsidRPr="00A93F4E" w:rsidTr="001A50EA">
        <w:trPr>
          <w:trHeight w:val="20"/>
          <w:jc w:val="center"/>
        </w:trPr>
        <w:tc>
          <w:tcPr>
            <w:tcW w:w="1172" w:type="pct"/>
            <w:vAlign w:val="center"/>
          </w:tcPr>
          <w:p w:rsidR="00CA02EF" w:rsidRPr="00A93F4E" w:rsidRDefault="00CA02EF" w:rsidP="00160E1D">
            <w:pPr>
              <w:ind w:firstLine="0"/>
              <w:rPr>
                <w:rFonts w:ascii="PT Sans Caption" w:hAnsi="PT Sans Caption"/>
                <w:sz w:val="22"/>
                <w:szCs w:val="24"/>
              </w:rPr>
            </w:pPr>
            <w:proofErr w:type="spellStart"/>
            <w:r w:rsidRPr="00A93F4E">
              <w:rPr>
                <w:rFonts w:ascii="PT Sans Caption" w:hAnsi="PT Sans Caption"/>
                <w:sz w:val="22"/>
                <w:szCs w:val="24"/>
              </w:rPr>
              <w:t>Теплосетевые</w:t>
            </w:r>
            <w:proofErr w:type="spellEnd"/>
            <w:r w:rsidRPr="00A93F4E">
              <w:rPr>
                <w:rFonts w:ascii="PT Sans Caption" w:hAnsi="PT Sans Caption"/>
                <w:sz w:val="22"/>
                <w:szCs w:val="24"/>
              </w:rPr>
              <w:t xml:space="preserve"> объекты</w:t>
            </w:r>
          </w:p>
        </w:tc>
        <w:tc>
          <w:tcPr>
            <w:tcW w:w="3828"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 xml:space="preserve">Объекты, входящие в состав тепловой сети и обеспечивающие передачу тепловой энергии от источника тепловой энергии до </w:t>
            </w:r>
            <w:proofErr w:type="spellStart"/>
            <w:r w:rsidRPr="00A93F4E">
              <w:rPr>
                <w:rFonts w:ascii="PT Sans Caption" w:hAnsi="PT Sans Caption"/>
                <w:sz w:val="22"/>
                <w:szCs w:val="24"/>
              </w:rPr>
              <w:t>теплопотребляющих</w:t>
            </w:r>
            <w:proofErr w:type="spellEnd"/>
            <w:r w:rsidRPr="00A93F4E">
              <w:rPr>
                <w:rFonts w:ascii="PT Sans Caption" w:hAnsi="PT Sans Caption"/>
                <w:sz w:val="22"/>
                <w:szCs w:val="24"/>
              </w:rPr>
              <w:t xml:space="preserve"> установок потребителей тепловой энергии</w:t>
            </w:r>
          </w:p>
        </w:tc>
      </w:tr>
      <w:tr w:rsidR="00CA02EF" w:rsidRPr="00A93F4E" w:rsidTr="001A50EA">
        <w:trPr>
          <w:trHeight w:val="20"/>
          <w:jc w:val="center"/>
        </w:trPr>
        <w:tc>
          <w:tcPr>
            <w:tcW w:w="1172" w:type="pct"/>
            <w:vAlign w:val="center"/>
          </w:tcPr>
          <w:p w:rsidR="00CA02EF" w:rsidRPr="00A93F4E" w:rsidRDefault="00CA02EF" w:rsidP="00160E1D">
            <w:pPr>
              <w:ind w:firstLine="0"/>
              <w:rPr>
                <w:rFonts w:ascii="PT Sans Caption" w:hAnsi="PT Sans Caption"/>
                <w:sz w:val="22"/>
                <w:szCs w:val="24"/>
              </w:rPr>
            </w:pPr>
            <w:r w:rsidRPr="00A93F4E">
              <w:rPr>
                <w:rFonts w:ascii="PT Sans Caption" w:hAnsi="PT Sans Caption"/>
                <w:sz w:val="22"/>
                <w:szCs w:val="24"/>
              </w:rPr>
              <w:t>Расчетный элемент территориального деления</w:t>
            </w:r>
          </w:p>
        </w:tc>
        <w:tc>
          <w:tcPr>
            <w:tcW w:w="3828" w:type="pct"/>
            <w:vAlign w:val="center"/>
          </w:tcPr>
          <w:p w:rsidR="00CA02EF" w:rsidRPr="00A93F4E" w:rsidRDefault="00CA02EF" w:rsidP="003B73C2">
            <w:pPr>
              <w:ind w:firstLine="0"/>
              <w:rPr>
                <w:rFonts w:ascii="PT Sans Caption" w:hAnsi="PT Sans Caption"/>
                <w:sz w:val="22"/>
                <w:szCs w:val="24"/>
              </w:rPr>
            </w:pPr>
            <w:r w:rsidRPr="00A93F4E">
              <w:rPr>
                <w:rFonts w:ascii="PT Sans Caption" w:hAnsi="PT Sans Caption"/>
                <w:sz w:val="22"/>
                <w:szCs w:val="24"/>
              </w:rPr>
              <w:t xml:space="preserve">Территория </w:t>
            </w:r>
            <w:r w:rsidR="003B73C2" w:rsidRPr="00A93F4E">
              <w:rPr>
                <w:rFonts w:ascii="PT Sans Caption" w:hAnsi="PT Sans Caption"/>
                <w:sz w:val="22"/>
                <w:szCs w:val="24"/>
              </w:rPr>
              <w:t>поселения</w:t>
            </w:r>
            <w:r w:rsidRPr="00A93F4E">
              <w:rPr>
                <w:rFonts w:ascii="PT Sans Caption" w:hAnsi="PT Sans Caption"/>
                <w:sz w:val="22"/>
                <w:szCs w:val="24"/>
              </w:rPr>
              <w:t xml:space="preserve"> или ее часть, принятая для целей разработки схемы теплоснабжения в неизменяемых границах на весь срок действия схемы теплоснабжения</w:t>
            </w:r>
          </w:p>
        </w:tc>
      </w:tr>
    </w:tbl>
    <w:p w:rsidR="005020E5" w:rsidRPr="00A93F4E" w:rsidRDefault="005020E5" w:rsidP="00160E1D">
      <w:pPr>
        <w:rPr>
          <w:rFonts w:ascii="PT Sans Caption" w:hAnsi="PT Sans Caption"/>
          <w:b/>
          <w:bCs/>
          <w:sz w:val="24"/>
          <w:szCs w:val="28"/>
        </w:rPr>
      </w:pPr>
    </w:p>
    <w:p w:rsidR="00DF3183" w:rsidRPr="00A93F4E" w:rsidRDefault="005020E5" w:rsidP="00081B26">
      <w:pPr>
        <w:pStyle w:val="10"/>
        <w:rPr>
          <w:rFonts w:ascii="PT Sans Caption" w:hAnsi="PT Sans Caption"/>
          <w:sz w:val="24"/>
        </w:rPr>
      </w:pPr>
      <w:r w:rsidRPr="00A93F4E">
        <w:rPr>
          <w:rFonts w:ascii="PT Sans Caption" w:hAnsi="PT Sans Caption"/>
          <w:sz w:val="24"/>
        </w:rPr>
        <w:br w:type="page"/>
      </w:r>
    </w:p>
    <w:p w:rsidR="00E72761" w:rsidRPr="00A93F4E" w:rsidRDefault="00E72761" w:rsidP="0000298D">
      <w:pPr>
        <w:pStyle w:val="10"/>
        <w:pageBreakBefore/>
        <w:spacing w:line="276" w:lineRule="auto"/>
        <w:jc w:val="center"/>
        <w:rPr>
          <w:rFonts w:ascii="PT Sans Caption" w:hAnsi="PT Sans Caption"/>
          <w:sz w:val="24"/>
        </w:rPr>
      </w:pPr>
      <w:bookmarkStart w:id="3" w:name="_Toc463274165"/>
      <w:bookmarkStart w:id="4" w:name="_Toc384740252"/>
      <w:r w:rsidRPr="00A93F4E">
        <w:rPr>
          <w:rFonts w:ascii="PT Sans Caption" w:hAnsi="PT Sans Caption"/>
          <w:sz w:val="24"/>
        </w:rPr>
        <w:lastRenderedPageBreak/>
        <w:t>Глава 1. Существующее положение в сфере производства, передача и потребления тепловой энергии для целей теплоснабжения</w:t>
      </w:r>
      <w:bookmarkEnd w:id="3"/>
    </w:p>
    <w:p w:rsidR="00DF3183" w:rsidRPr="00A93F4E" w:rsidRDefault="00DF3183" w:rsidP="0051319E">
      <w:pPr>
        <w:pStyle w:val="10"/>
        <w:spacing w:line="276" w:lineRule="auto"/>
        <w:rPr>
          <w:rFonts w:ascii="PT Sans Caption" w:hAnsi="PT Sans Caption"/>
          <w:sz w:val="24"/>
        </w:rPr>
      </w:pPr>
      <w:bookmarkStart w:id="5" w:name="_Toc463274166"/>
      <w:r w:rsidRPr="00A93F4E">
        <w:rPr>
          <w:rFonts w:ascii="PT Sans Caption" w:hAnsi="PT Sans Caption"/>
          <w:sz w:val="24"/>
        </w:rPr>
        <w:t>1.1.Функциональная структура теплоснабжения</w:t>
      </w:r>
      <w:bookmarkEnd w:id="4"/>
      <w:bookmarkEnd w:id="5"/>
    </w:p>
    <w:p w:rsidR="0041667E" w:rsidRPr="0041667E" w:rsidRDefault="0041667E" w:rsidP="0041667E">
      <w:pPr>
        <w:spacing w:after="0" w:line="360" w:lineRule="auto"/>
        <w:rPr>
          <w:rFonts w:ascii="PT Sans Caption" w:hAnsi="PT Sans Caption"/>
          <w:sz w:val="24"/>
          <w:szCs w:val="28"/>
        </w:rPr>
      </w:pPr>
      <w:r w:rsidRPr="0041667E">
        <w:rPr>
          <w:rFonts w:ascii="PT Sans Caption" w:hAnsi="PT Sans Caption"/>
          <w:sz w:val="24"/>
          <w:szCs w:val="28"/>
        </w:rPr>
        <w:t xml:space="preserve">На территории </w:t>
      </w:r>
      <w:proofErr w:type="spellStart"/>
      <w:r w:rsidRPr="0041667E">
        <w:rPr>
          <w:rFonts w:ascii="PT Sans Caption" w:hAnsi="PT Sans Caption"/>
          <w:sz w:val="24"/>
          <w:szCs w:val="28"/>
        </w:rPr>
        <w:t>Олонецкого</w:t>
      </w:r>
      <w:proofErr w:type="spellEnd"/>
      <w:r w:rsidRPr="0041667E">
        <w:rPr>
          <w:rFonts w:ascii="PT Sans Caption" w:hAnsi="PT Sans Caption"/>
          <w:sz w:val="24"/>
          <w:szCs w:val="28"/>
        </w:rPr>
        <w:t xml:space="preserve"> городского поселения услуги по теплоснабжению оказывают следующие компании:</w:t>
      </w:r>
    </w:p>
    <w:p w:rsidR="0041667E" w:rsidRPr="0041667E" w:rsidRDefault="0041667E" w:rsidP="0041667E">
      <w:pPr>
        <w:spacing w:after="0" w:line="360" w:lineRule="auto"/>
        <w:rPr>
          <w:rFonts w:ascii="PT Sans Caption" w:hAnsi="PT Sans Caption"/>
          <w:sz w:val="24"/>
          <w:szCs w:val="28"/>
        </w:rPr>
      </w:pPr>
      <w:r w:rsidRPr="0041667E">
        <w:rPr>
          <w:rFonts w:ascii="PT Sans Caption" w:hAnsi="PT Sans Caption"/>
          <w:sz w:val="24"/>
          <w:szCs w:val="28"/>
        </w:rPr>
        <w:t>1. ООО «</w:t>
      </w:r>
      <w:proofErr w:type="spellStart"/>
      <w:r w:rsidRPr="0041667E">
        <w:rPr>
          <w:rFonts w:ascii="PT Sans Caption" w:hAnsi="PT Sans Caption"/>
          <w:sz w:val="24"/>
          <w:szCs w:val="28"/>
        </w:rPr>
        <w:t>Петербургтеплоэнерго</w:t>
      </w:r>
      <w:proofErr w:type="spellEnd"/>
      <w:r w:rsidRPr="0041667E">
        <w:rPr>
          <w:rFonts w:ascii="PT Sans Caption" w:hAnsi="PT Sans Caption"/>
          <w:sz w:val="24"/>
          <w:szCs w:val="28"/>
        </w:rPr>
        <w:t>», г. Олонец, ул. Ленина, д.17, тел.4-32-32;</w:t>
      </w:r>
    </w:p>
    <w:p w:rsidR="0041667E" w:rsidRPr="0041667E" w:rsidRDefault="0041667E" w:rsidP="0041667E">
      <w:pPr>
        <w:spacing w:after="0" w:line="360" w:lineRule="auto"/>
        <w:rPr>
          <w:rFonts w:ascii="PT Sans Caption" w:hAnsi="PT Sans Caption"/>
          <w:sz w:val="24"/>
          <w:szCs w:val="28"/>
        </w:rPr>
      </w:pPr>
      <w:r w:rsidRPr="0041667E">
        <w:rPr>
          <w:rFonts w:ascii="PT Sans Caption" w:hAnsi="PT Sans Caption"/>
          <w:sz w:val="24"/>
          <w:szCs w:val="28"/>
        </w:rPr>
        <w:t xml:space="preserve">2. </w:t>
      </w:r>
      <w:proofErr w:type="gramStart"/>
      <w:r w:rsidRPr="0041667E">
        <w:rPr>
          <w:rFonts w:ascii="PT Sans Caption" w:hAnsi="PT Sans Caption"/>
          <w:sz w:val="24"/>
          <w:szCs w:val="28"/>
        </w:rPr>
        <w:t>ИП Антонов П.В</w:t>
      </w:r>
      <w:r w:rsidR="00B60C2C">
        <w:rPr>
          <w:rFonts w:ascii="PT Sans Caption" w:hAnsi="PT Sans Caption"/>
          <w:sz w:val="24"/>
          <w:szCs w:val="28"/>
        </w:rPr>
        <w:t xml:space="preserve"> (</w:t>
      </w:r>
      <w:r w:rsidR="00B60C2C" w:rsidRPr="00B60C2C">
        <w:rPr>
          <w:rFonts w:ascii="PT Sans Caption" w:hAnsi="PT Sans Caption"/>
          <w:sz w:val="24"/>
          <w:szCs w:val="28"/>
        </w:rPr>
        <w:t>«ООО «АТП»</w:t>
      </w:r>
      <w:r w:rsidR="00B60C2C">
        <w:rPr>
          <w:rFonts w:ascii="PT Sans Caption" w:hAnsi="PT Sans Caption"/>
          <w:sz w:val="24"/>
          <w:szCs w:val="28"/>
        </w:rPr>
        <w:t>)</w:t>
      </w:r>
      <w:r w:rsidRPr="0041667E">
        <w:rPr>
          <w:rFonts w:ascii="PT Sans Caption" w:hAnsi="PT Sans Caption"/>
          <w:sz w:val="24"/>
          <w:szCs w:val="28"/>
        </w:rPr>
        <w:t>, г. Олонец, ул. Комсомольская, д.28, тел.89535290233;</w:t>
      </w:r>
      <w:proofErr w:type="gramEnd"/>
    </w:p>
    <w:p w:rsidR="0041667E" w:rsidRPr="0041667E" w:rsidRDefault="0041667E" w:rsidP="0041667E">
      <w:pPr>
        <w:spacing w:after="0" w:line="360" w:lineRule="auto"/>
        <w:rPr>
          <w:rFonts w:ascii="PT Sans Caption" w:hAnsi="PT Sans Caption"/>
          <w:sz w:val="24"/>
          <w:szCs w:val="28"/>
        </w:rPr>
      </w:pPr>
      <w:r w:rsidRPr="0041667E">
        <w:rPr>
          <w:rFonts w:ascii="PT Sans Caption" w:hAnsi="PT Sans Caption"/>
          <w:sz w:val="24"/>
          <w:szCs w:val="28"/>
        </w:rPr>
        <w:t xml:space="preserve">3. </w:t>
      </w:r>
      <w:proofErr w:type="gramStart"/>
      <w:r w:rsidRPr="0041667E">
        <w:rPr>
          <w:rFonts w:ascii="PT Sans Caption" w:hAnsi="PT Sans Caption"/>
          <w:sz w:val="24"/>
          <w:szCs w:val="28"/>
        </w:rPr>
        <w:t>ООО «Вектор плюс», г. Олонец, ул. Свирских дивизий, д.26а, тел.4-18-34.</w:t>
      </w:r>
      <w:proofErr w:type="gramEnd"/>
    </w:p>
    <w:p w:rsidR="0041667E" w:rsidRPr="0041667E" w:rsidRDefault="0041667E" w:rsidP="0041667E">
      <w:pPr>
        <w:spacing w:after="0" w:line="360" w:lineRule="auto"/>
        <w:rPr>
          <w:rFonts w:ascii="PT Sans Caption" w:hAnsi="PT Sans Caption"/>
          <w:sz w:val="24"/>
          <w:szCs w:val="28"/>
        </w:rPr>
      </w:pPr>
      <w:r w:rsidRPr="0041667E">
        <w:rPr>
          <w:rFonts w:ascii="PT Sans Caption" w:hAnsi="PT Sans Caption"/>
          <w:sz w:val="24"/>
          <w:szCs w:val="28"/>
        </w:rPr>
        <w:t>Отопление жилищно–коммунального сектора производится от индивидуальных и групповых котельных небольшой производительности или производственно–отопительных котельных.</w:t>
      </w:r>
    </w:p>
    <w:p w:rsidR="00041102" w:rsidRPr="00A93F4E" w:rsidRDefault="0041667E" w:rsidP="0041667E">
      <w:pPr>
        <w:spacing w:after="0" w:line="360" w:lineRule="auto"/>
        <w:rPr>
          <w:rFonts w:ascii="PT Sans Caption" w:hAnsi="PT Sans Caption"/>
          <w:sz w:val="24"/>
          <w:szCs w:val="28"/>
        </w:rPr>
      </w:pPr>
      <w:r w:rsidRPr="0041667E">
        <w:rPr>
          <w:rFonts w:ascii="PT Sans Caption" w:hAnsi="PT Sans Caption"/>
          <w:sz w:val="24"/>
          <w:szCs w:val="28"/>
        </w:rPr>
        <w:t xml:space="preserve"> Котельные ООО «</w:t>
      </w:r>
      <w:proofErr w:type="spellStart"/>
      <w:r w:rsidRPr="0041667E">
        <w:rPr>
          <w:rFonts w:ascii="PT Sans Caption" w:hAnsi="PT Sans Caption"/>
          <w:sz w:val="24"/>
          <w:szCs w:val="28"/>
        </w:rPr>
        <w:t>Петербургтеплоэнерго</w:t>
      </w:r>
      <w:proofErr w:type="spellEnd"/>
      <w:r w:rsidRPr="0041667E">
        <w:rPr>
          <w:rFonts w:ascii="PT Sans Caption" w:hAnsi="PT Sans Caption"/>
          <w:sz w:val="24"/>
          <w:szCs w:val="28"/>
        </w:rPr>
        <w:t xml:space="preserve">» представлены </w:t>
      </w:r>
      <w:proofErr w:type="spellStart"/>
      <w:r w:rsidRPr="0041667E">
        <w:rPr>
          <w:rFonts w:ascii="PT Sans Caption" w:hAnsi="PT Sans Caption"/>
          <w:sz w:val="24"/>
          <w:szCs w:val="28"/>
        </w:rPr>
        <w:t>блочно</w:t>
      </w:r>
      <w:proofErr w:type="spellEnd"/>
      <w:r w:rsidRPr="0041667E">
        <w:rPr>
          <w:rFonts w:ascii="PT Sans Caption" w:hAnsi="PT Sans Caption"/>
          <w:sz w:val="24"/>
          <w:szCs w:val="28"/>
        </w:rPr>
        <w:t>-модульными комплексами на природном газе, введены в эксплуатацию в 2013 году.</w:t>
      </w:r>
    </w:p>
    <w:p w:rsidR="00751F60" w:rsidRPr="00A93F4E" w:rsidRDefault="00751F60" w:rsidP="00E13A18">
      <w:pPr>
        <w:pStyle w:val="10"/>
        <w:numPr>
          <w:ilvl w:val="2"/>
          <w:numId w:val="16"/>
        </w:numPr>
        <w:rPr>
          <w:rFonts w:ascii="PT Sans Caption" w:hAnsi="PT Sans Caption"/>
          <w:sz w:val="24"/>
        </w:rPr>
      </w:pPr>
      <w:bookmarkStart w:id="6" w:name="_Toc463274167"/>
      <w:r w:rsidRPr="00A93F4E">
        <w:rPr>
          <w:rFonts w:ascii="PT Sans Caption" w:hAnsi="PT Sans Caption"/>
          <w:sz w:val="24"/>
        </w:rPr>
        <w:t>Зоны действия производственных котельных.</w:t>
      </w:r>
      <w:bookmarkEnd w:id="6"/>
    </w:p>
    <w:p w:rsidR="00751F60" w:rsidRPr="00A93F4E" w:rsidRDefault="00AE7FE4" w:rsidP="00751F60">
      <w:pPr>
        <w:spacing w:after="0" w:line="360" w:lineRule="auto"/>
        <w:ind w:firstLine="567"/>
        <w:rPr>
          <w:rFonts w:ascii="PT Sans Caption" w:hAnsi="PT Sans Caption"/>
          <w:sz w:val="24"/>
          <w:szCs w:val="28"/>
        </w:rPr>
      </w:pPr>
      <w:r w:rsidRPr="005D1598">
        <w:rPr>
          <w:rFonts w:ascii="PT Sans Caption" w:hAnsi="PT Sans Caption"/>
          <w:sz w:val="24"/>
          <w:szCs w:val="28"/>
        </w:rPr>
        <w:t xml:space="preserve">На территории </w:t>
      </w:r>
      <w:proofErr w:type="spellStart"/>
      <w:r w:rsidR="005D1598" w:rsidRPr="005D1598">
        <w:rPr>
          <w:rFonts w:ascii="PT Sans Caption" w:hAnsi="PT Sans Caption"/>
          <w:sz w:val="24"/>
          <w:szCs w:val="28"/>
        </w:rPr>
        <w:t>Олонецкого</w:t>
      </w:r>
      <w:proofErr w:type="spellEnd"/>
      <w:r w:rsidR="00081B26" w:rsidRPr="005D1598">
        <w:rPr>
          <w:rFonts w:ascii="PT Sans Caption" w:hAnsi="PT Sans Caption"/>
          <w:sz w:val="24"/>
          <w:szCs w:val="28"/>
        </w:rPr>
        <w:t xml:space="preserve"> городского поселения </w:t>
      </w:r>
      <w:r w:rsidRPr="005D1598">
        <w:rPr>
          <w:rFonts w:ascii="PT Sans Caption" w:hAnsi="PT Sans Caption"/>
          <w:sz w:val="24"/>
          <w:szCs w:val="28"/>
        </w:rPr>
        <w:t>производственные котельные отсутствуют</w:t>
      </w:r>
      <w:r w:rsidR="001C3482" w:rsidRPr="005D1598">
        <w:rPr>
          <w:rFonts w:ascii="PT Sans Caption" w:hAnsi="PT Sans Caption"/>
          <w:sz w:val="24"/>
          <w:szCs w:val="28"/>
        </w:rPr>
        <w:t>.</w:t>
      </w:r>
    </w:p>
    <w:p w:rsidR="00751F60" w:rsidRPr="00A93F4E" w:rsidRDefault="00751F60" w:rsidP="00E13A18">
      <w:pPr>
        <w:pStyle w:val="10"/>
        <w:numPr>
          <w:ilvl w:val="2"/>
          <w:numId w:val="16"/>
        </w:numPr>
        <w:rPr>
          <w:rFonts w:ascii="PT Sans Caption" w:hAnsi="PT Sans Caption"/>
          <w:sz w:val="24"/>
        </w:rPr>
      </w:pPr>
      <w:bookmarkStart w:id="7" w:name="_Toc463274168"/>
      <w:r w:rsidRPr="00A93F4E">
        <w:rPr>
          <w:rFonts w:ascii="PT Sans Caption" w:hAnsi="PT Sans Caption"/>
          <w:sz w:val="24"/>
        </w:rPr>
        <w:t>Зоны действия индивидуального теплоснабжения.</w:t>
      </w:r>
      <w:bookmarkEnd w:id="7"/>
    </w:p>
    <w:p w:rsidR="00751F60" w:rsidRPr="00A93F4E" w:rsidRDefault="0041667E" w:rsidP="00751F60">
      <w:pPr>
        <w:tabs>
          <w:tab w:val="right" w:pos="9355"/>
        </w:tabs>
        <w:spacing w:after="0" w:line="360" w:lineRule="auto"/>
        <w:ind w:firstLine="567"/>
        <w:rPr>
          <w:rFonts w:ascii="PT Sans Caption" w:hAnsi="PT Sans Caption"/>
          <w:sz w:val="24"/>
          <w:szCs w:val="28"/>
        </w:rPr>
      </w:pPr>
      <w:r w:rsidRPr="0041667E">
        <w:rPr>
          <w:rFonts w:ascii="PT Sans Caption" w:hAnsi="PT Sans Caption"/>
          <w:sz w:val="24"/>
          <w:szCs w:val="28"/>
        </w:rPr>
        <w:t xml:space="preserve">38% жилого фонда </w:t>
      </w:r>
      <w:proofErr w:type="spellStart"/>
      <w:r w:rsidRPr="0041667E">
        <w:rPr>
          <w:rFonts w:ascii="PT Sans Caption" w:hAnsi="PT Sans Caption"/>
          <w:sz w:val="24"/>
          <w:szCs w:val="28"/>
        </w:rPr>
        <w:t>Олонецкого</w:t>
      </w:r>
      <w:proofErr w:type="spellEnd"/>
      <w:r w:rsidRPr="0041667E">
        <w:rPr>
          <w:rFonts w:ascii="PT Sans Caption" w:hAnsi="PT Sans Caption"/>
          <w:sz w:val="24"/>
          <w:szCs w:val="28"/>
        </w:rPr>
        <w:t xml:space="preserve"> городского поселения оборудовано центральным отоплением. В населенных пунктах сельского типа в жилищном фонде в основном используется печное отопление.</w:t>
      </w:r>
    </w:p>
    <w:p w:rsidR="00DF3183" w:rsidRPr="00A93F4E" w:rsidRDefault="00DF3183" w:rsidP="00BD308C">
      <w:pPr>
        <w:pStyle w:val="10"/>
        <w:spacing w:before="0" w:line="360" w:lineRule="auto"/>
        <w:ind w:right="142"/>
        <w:rPr>
          <w:rFonts w:ascii="PT Sans Caption" w:hAnsi="PT Sans Caption"/>
          <w:sz w:val="24"/>
        </w:rPr>
      </w:pPr>
      <w:bookmarkStart w:id="8" w:name="_Toc463274169"/>
      <w:r w:rsidRPr="00A93F4E">
        <w:rPr>
          <w:rFonts w:ascii="PT Sans Caption" w:hAnsi="PT Sans Caption"/>
          <w:sz w:val="24"/>
        </w:rPr>
        <w:t xml:space="preserve">1.2. </w:t>
      </w:r>
      <w:bookmarkStart w:id="9" w:name="_Toc384740253"/>
      <w:r w:rsidRPr="00A93F4E">
        <w:rPr>
          <w:rFonts w:ascii="PT Sans Caption" w:hAnsi="PT Sans Caption"/>
          <w:sz w:val="24"/>
        </w:rPr>
        <w:t>Источники тепловой энергии.</w:t>
      </w:r>
      <w:bookmarkEnd w:id="8"/>
      <w:bookmarkEnd w:id="9"/>
    </w:p>
    <w:p w:rsidR="004F7333" w:rsidRDefault="0041667E" w:rsidP="004F7333">
      <w:pPr>
        <w:pStyle w:val="af3"/>
        <w:spacing w:before="0" w:beforeAutospacing="0" w:after="0" w:afterAutospacing="0" w:line="360" w:lineRule="auto"/>
        <w:ind w:right="141" w:firstLine="708"/>
        <w:jc w:val="both"/>
        <w:textAlignment w:val="baseline"/>
        <w:rPr>
          <w:rFonts w:ascii="PT Sans Caption" w:hAnsi="PT Sans Caption"/>
        </w:rPr>
      </w:pPr>
      <w:r>
        <w:rPr>
          <w:rFonts w:ascii="PT Sans Caption" w:hAnsi="PT Sans Caption"/>
        </w:rPr>
        <w:t xml:space="preserve">Источники теплоснабжения </w:t>
      </w:r>
      <w:proofErr w:type="spellStart"/>
      <w:r>
        <w:rPr>
          <w:rFonts w:ascii="PT Sans Caption" w:hAnsi="PT Sans Caption"/>
        </w:rPr>
        <w:t>Олонецкого</w:t>
      </w:r>
      <w:proofErr w:type="spellEnd"/>
      <w:r>
        <w:rPr>
          <w:rFonts w:ascii="PT Sans Caption" w:hAnsi="PT Sans Caption"/>
        </w:rPr>
        <w:t xml:space="preserve"> городского </w:t>
      </w:r>
      <w:proofErr w:type="spellStart"/>
      <w:r>
        <w:rPr>
          <w:rFonts w:ascii="PT Sans Caption" w:hAnsi="PT Sans Caption"/>
        </w:rPr>
        <w:t>поселени</w:t>
      </w:r>
      <w:proofErr w:type="spellEnd"/>
      <w:r>
        <w:rPr>
          <w:rFonts w:ascii="PT Sans Caption" w:hAnsi="PT Sans Caption"/>
        </w:rPr>
        <w:t xml:space="preserve"> представлены в таблице 1.2</w:t>
      </w:r>
      <w:r w:rsidR="004F7333" w:rsidRPr="004F7333">
        <w:rPr>
          <w:rFonts w:ascii="PT Sans Caption" w:hAnsi="PT Sans Caption"/>
        </w:rPr>
        <w:t>.</w:t>
      </w:r>
    </w:p>
    <w:tbl>
      <w:tblPr>
        <w:tblW w:w="5000" w:type="pct"/>
        <w:tblLook w:val="01E0" w:firstRow="1" w:lastRow="1" w:firstColumn="1" w:lastColumn="1" w:noHBand="0" w:noVBand="0"/>
      </w:tblPr>
      <w:tblGrid>
        <w:gridCol w:w="734"/>
        <w:gridCol w:w="2224"/>
        <w:gridCol w:w="2682"/>
        <w:gridCol w:w="1971"/>
        <w:gridCol w:w="2243"/>
      </w:tblGrid>
      <w:tr w:rsidR="0041667E" w:rsidRPr="0041667E" w:rsidTr="0041667E">
        <w:trPr>
          <w:cantSplit/>
          <w:trHeight w:val="634"/>
          <w:tblHeader/>
        </w:trPr>
        <w:tc>
          <w:tcPr>
            <w:tcW w:w="372"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tcPr>
          <w:p w:rsidR="0041667E" w:rsidRPr="0041667E" w:rsidRDefault="0041667E" w:rsidP="0041667E">
            <w:pPr>
              <w:spacing w:after="0" w:line="240" w:lineRule="auto"/>
              <w:ind w:firstLine="0"/>
              <w:jc w:val="center"/>
              <w:rPr>
                <w:rFonts w:ascii="PT Sans Caption" w:hAnsi="PT Sans Caption" w:cs="PT Sans Caption"/>
                <w:b/>
                <w:bCs/>
                <w:sz w:val="18"/>
                <w:szCs w:val="18"/>
              </w:rPr>
            </w:pPr>
            <w:r w:rsidRPr="0041667E">
              <w:rPr>
                <w:rFonts w:ascii="PT Sans Caption" w:hAnsi="PT Sans Caption" w:cs="PT Sans Caption"/>
                <w:b/>
                <w:bCs/>
                <w:sz w:val="18"/>
                <w:szCs w:val="18"/>
              </w:rPr>
              <w:t xml:space="preserve">№ </w:t>
            </w:r>
            <w:proofErr w:type="gramStart"/>
            <w:r w:rsidRPr="0041667E">
              <w:rPr>
                <w:rFonts w:ascii="PT Sans Caption" w:hAnsi="PT Sans Caption" w:cs="PT Sans Caption"/>
                <w:b/>
                <w:bCs/>
                <w:sz w:val="18"/>
                <w:szCs w:val="18"/>
              </w:rPr>
              <w:t>п</w:t>
            </w:r>
            <w:proofErr w:type="gramEnd"/>
            <w:r w:rsidRPr="0041667E">
              <w:rPr>
                <w:rFonts w:ascii="PT Sans Caption" w:hAnsi="PT Sans Caption" w:cs="PT Sans Caption"/>
                <w:b/>
                <w:bCs/>
                <w:sz w:val="18"/>
                <w:szCs w:val="18"/>
              </w:rPr>
              <w:t>/п</w:t>
            </w:r>
          </w:p>
        </w:tc>
        <w:tc>
          <w:tcPr>
            <w:tcW w:w="1128"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tcPr>
          <w:p w:rsidR="0041667E" w:rsidRPr="0041667E" w:rsidRDefault="0041667E" w:rsidP="0041667E">
            <w:pPr>
              <w:spacing w:after="0" w:line="240" w:lineRule="auto"/>
              <w:ind w:firstLine="0"/>
              <w:jc w:val="center"/>
              <w:rPr>
                <w:rFonts w:ascii="PT Sans Caption" w:hAnsi="PT Sans Caption" w:cs="PT Sans Caption"/>
                <w:b/>
                <w:bCs/>
                <w:sz w:val="18"/>
                <w:szCs w:val="18"/>
              </w:rPr>
            </w:pPr>
            <w:r w:rsidRPr="0041667E">
              <w:rPr>
                <w:rFonts w:ascii="PT Sans Caption" w:hAnsi="PT Sans Caption" w:cs="PT Sans Caption"/>
                <w:b/>
                <w:bCs/>
                <w:sz w:val="18"/>
                <w:szCs w:val="18"/>
              </w:rPr>
              <w:t>Наименование населенных пунктов</w:t>
            </w:r>
          </w:p>
        </w:tc>
        <w:tc>
          <w:tcPr>
            <w:tcW w:w="1361"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tcPr>
          <w:p w:rsidR="0041667E" w:rsidRPr="0041667E" w:rsidRDefault="0041667E" w:rsidP="0041667E">
            <w:pPr>
              <w:spacing w:after="0" w:line="240" w:lineRule="auto"/>
              <w:ind w:firstLine="0"/>
              <w:jc w:val="center"/>
              <w:rPr>
                <w:rFonts w:ascii="PT Sans Caption" w:hAnsi="PT Sans Caption" w:cs="PT Sans Caption"/>
                <w:b/>
                <w:bCs/>
                <w:sz w:val="18"/>
                <w:szCs w:val="18"/>
              </w:rPr>
            </w:pPr>
            <w:r w:rsidRPr="0041667E">
              <w:rPr>
                <w:rFonts w:ascii="PT Sans Caption" w:hAnsi="PT Sans Caption" w:cs="PT Sans Caption"/>
                <w:b/>
                <w:bCs/>
                <w:sz w:val="18"/>
                <w:szCs w:val="18"/>
              </w:rPr>
              <w:t>Наименование котельной</w:t>
            </w:r>
          </w:p>
        </w:tc>
        <w:tc>
          <w:tcPr>
            <w:tcW w:w="1000"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tcPr>
          <w:p w:rsidR="0041667E" w:rsidRPr="0041667E" w:rsidRDefault="0041667E" w:rsidP="0041667E">
            <w:pPr>
              <w:spacing w:after="0" w:line="240" w:lineRule="auto"/>
              <w:ind w:firstLine="0"/>
              <w:jc w:val="center"/>
              <w:rPr>
                <w:rFonts w:ascii="PT Sans Caption" w:hAnsi="PT Sans Caption" w:cs="PT Sans Caption"/>
                <w:b/>
                <w:bCs/>
                <w:sz w:val="18"/>
                <w:szCs w:val="18"/>
              </w:rPr>
            </w:pPr>
            <w:r w:rsidRPr="0041667E">
              <w:rPr>
                <w:rFonts w:ascii="PT Sans Caption" w:hAnsi="PT Sans Caption" w:cs="PT Sans Caption"/>
                <w:b/>
                <w:bCs/>
                <w:sz w:val="18"/>
                <w:szCs w:val="18"/>
              </w:rPr>
              <w:t>Вид топлива</w:t>
            </w:r>
          </w:p>
        </w:tc>
        <w:tc>
          <w:tcPr>
            <w:tcW w:w="1138"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tcPr>
          <w:p w:rsidR="0041667E" w:rsidRPr="0041667E" w:rsidRDefault="0041667E" w:rsidP="0041667E">
            <w:pPr>
              <w:spacing w:after="0" w:line="240" w:lineRule="auto"/>
              <w:ind w:firstLine="0"/>
              <w:jc w:val="center"/>
              <w:rPr>
                <w:rFonts w:ascii="PT Sans Caption" w:hAnsi="PT Sans Caption" w:cs="PT Sans Caption"/>
                <w:b/>
                <w:bCs/>
                <w:sz w:val="18"/>
                <w:szCs w:val="18"/>
              </w:rPr>
            </w:pPr>
            <w:r w:rsidRPr="0041667E">
              <w:rPr>
                <w:rFonts w:ascii="PT Sans Caption" w:hAnsi="PT Sans Caption" w:cs="PT Sans Caption"/>
                <w:b/>
                <w:bCs/>
                <w:sz w:val="18"/>
                <w:szCs w:val="18"/>
              </w:rPr>
              <w:t>Установленная мощность котельной, Гкал</w:t>
            </w:r>
          </w:p>
        </w:tc>
      </w:tr>
      <w:tr w:rsidR="0041667E" w:rsidRPr="0041667E" w:rsidTr="0041667E">
        <w:trPr>
          <w:cantSplit/>
          <w:trHeight w:val="745"/>
        </w:trPr>
        <w:tc>
          <w:tcPr>
            <w:tcW w:w="372"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1</w:t>
            </w:r>
          </w:p>
        </w:tc>
        <w:tc>
          <w:tcPr>
            <w:tcW w:w="112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Олонец</w:t>
            </w:r>
          </w:p>
        </w:tc>
        <w:tc>
          <w:tcPr>
            <w:tcW w:w="1361"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 ул. Полевая, д.38г</w:t>
            </w:r>
          </w:p>
        </w:tc>
        <w:tc>
          <w:tcPr>
            <w:tcW w:w="1000"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bookmarkStart w:id="10" w:name="OLE_LINK36"/>
            <w:bookmarkStart w:id="11" w:name="OLE_LINK37"/>
            <w:bookmarkStart w:id="12" w:name="OLE_LINK38"/>
            <w:bookmarkStart w:id="13" w:name="OLE_LINK39"/>
            <w:r w:rsidRPr="0041667E">
              <w:rPr>
                <w:rFonts w:ascii="PT Sans Caption" w:hAnsi="PT Sans Caption" w:cs="PT Sans Caption"/>
                <w:sz w:val="18"/>
                <w:szCs w:val="18"/>
              </w:rPr>
              <w:t>Природный газ</w:t>
            </w:r>
            <w:bookmarkEnd w:id="10"/>
            <w:bookmarkEnd w:id="11"/>
            <w:bookmarkEnd w:id="12"/>
            <w:bookmarkEnd w:id="13"/>
          </w:p>
        </w:tc>
        <w:tc>
          <w:tcPr>
            <w:tcW w:w="113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4,82</w:t>
            </w:r>
          </w:p>
        </w:tc>
      </w:tr>
      <w:tr w:rsidR="0041667E" w:rsidRPr="0041667E" w:rsidTr="0041667E">
        <w:trPr>
          <w:cantSplit/>
          <w:trHeight w:val="745"/>
        </w:trPr>
        <w:tc>
          <w:tcPr>
            <w:tcW w:w="372"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lastRenderedPageBreak/>
              <w:t>2</w:t>
            </w:r>
          </w:p>
        </w:tc>
        <w:tc>
          <w:tcPr>
            <w:tcW w:w="112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Олонец</w:t>
            </w:r>
          </w:p>
        </w:tc>
        <w:tc>
          <w:tcPr>
            <w:tcW w:w="1361"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 ул. Ленина, д.17а</w:t>
            </w:r>
          </w:p>
        </w:tc>
        <w:tc>
          <w:tcPr>
            <w:tcW w:w="1000"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Природный газ</w:t>
            </w:r>
          </w:p>
        </w:tc>
        <w:tc>
          <w:tcPr>
            <w:tcW w:w="113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3,44</w:t>
            </w:r>
          </w:p>
        </w:tc>
      </w:tr>
      <w:tr w:rsidR="0041667E" w:rsidRPr="0041667E" w:rsidTr="0041667E">
        <w:trPr>
          <w:cantSplit/>
          <w:trHeight w:val="745"/>
        </w:trPr>
        <w:tc>
          <w:tcPr>
            <w:tcW w:w="372"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3</w:t>
            </w:r>
          </w:p>
        </w:tc>
        <w:tc>
          <w:tcPr>
            <w:tcW w:w="112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Олонец</w:t>
            </w:r>
          </w:p>
        </w:tc>
        <w:tc>
          <w:tcPr>
            <w:tcW w:w="1361"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 ул. Свирских дивизий, д.3а</w:t>
            </w:r>
          </w:p>
        </w:tc>
        <w:tc>
          <w:tcPr>
            <w:tcW w:w="1000"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Природный газ</w:t>
            </w:r>
          </w:p>
        </w:tc>
        <w:tc>
          <w:tcPr>
            <w:tcW w:w="113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4,13</w:t>
            </w:r>
          </w:p>
        </w:tc>
      </w:tr>
      <w:tr w:rsidR="0041667E" w:rsidRPr="0041667E" w:rsidTr="0041667E">
        <w:trPr>
          <w:cantSplit/>
          <w:trHeight w:val="745"/>
        </w:trPr>
        <w:tc>
          <w:tcPr>
            <w:tcW w:w="372"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4</w:t>
            </w:r>
          </w:p>
        </w:tc>
        <w:tc>
          <w:tcPr>
            <w:tcW w:w="112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Олонец</w:t>
            </w:r>
          </w:p>
        </w:tc>
        <w:tc>
          <w:tcPr>
            <w:tcW w:w="1361"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w:t>
            </w:r>
            <w:r w:rsidRPr="0041667E">
              <w:rPr>
                <w:sz w:val="18"/>
                <w:szCs w:val="18"/>
              </w:rPr>
              <w:t xml:space="preserve"> </w:t>
            </w:r>
            <w:r w:rsidRPr="0041667E">
              <w:rPr>
                <w:rFonts w:ascii="PT Sans Caption" w:hAnsi="PT Sans Caption" w:cs="PT Sans Caption"/>
                <w:sz w:val="18"/>
                <w:szCs w:val="18"/>
              </w:rPr>
              <w:t>ул. Володарского, д.14а</w:t>
            </w:r>
          </w:p>
        </w:tc>
        <w:tc>
          <w:tcPr>
            <w:tcW w:w="1000"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Природный газ</w:t>
            </w:r>
          </w:p>
        </w:tc>
        <w:tc>
          <w:tcPr>
            <w:tcW w:w="113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2,31</w:t>
            </w:r>
          </w:p>
        </w:tc>
      </w:tr>
      <w:tr w:rsidR="0041667E" w:rsidRPr="0041667E" w:rsidTr="0041667E">
        <w:trPr>
          <w:cantSplit/>
          <w:trHeight w:val="745"/>
        </w:trPr>
        <w:tc>
          <w:tcPr>
            <w:tcW w:w="372"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5</w:t>
            </w:r>
          </w:p>
        </w:tc>
        <w:tc>
          <w:tcPr>
            <w:tcW w:w="112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Олонец</w:t>
            </w:r>
          </w:p>
        </w:tc>
        <w:tc>
          <w:tcPr>
            <w:tcW w:w="1361"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 ул. Карла Либкнехта, д.34г</w:t>
            </w:r>
          </w:p>
        </w:tc>
        <w:tc>
          <w:tcPr>
            <w:tcW w:w="1000"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Природный газ</w:t>
            </w:r>
          </w:p>
        </w:tc>
        <w:tc>
          <w:tcPr>
            <w:tcW w:w="113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4,26</w:t>
            </w:r>
          </w:p>
        </w:tc>
      </w:tr>
      <w:tr w:rsidR="0041667E" w:rsidRPr="0041667E" w:rsidTr="0041667E">
        <w:trPr>
          <w:cantSplit/>
          <w:trHeight w:val="745"/>
        </w:trPr>
        <w:tc>
          <w:tcPr>
            <w:tcW w:w="372"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6</w:t>
            </w:r>
          </w:p>
        </w:tc>
        <w:tc>
          <w:tcPr>
            <w:tcW w:w="112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proofErr w:type="spellStart"/>
            <w:r w:rsidRPr="0041667E">
              <w:rPr>
                <w:rFonts w:ascii="PT Sans Caption" w:hAnsi="PT Sans Caption" w:cs="PT Sans Caption"/>
                <w:sz w:val="18"/>
                <w:szCs w:val="18"/>
              </w:rPr>
              <w:t>Олонецкий</w:t>
            </w:r>
            <w:proofErr w:type="spellEnd"/>
            <w:r w:rsidRPr="0041667E">
              <w:rPr>
                <w:rFonts w:ascii="PT Sans Caption" w:hAnsi="PT Sans Caption" w:cs="PT Sans Caption"/>
                <w:sz w:val="18"/>
                <w:szCs w:val="18"/>
              </w:rPr>
              <w:t xml:space="preserve"> район, д. </w:t>
            </w:r>
            <w:proofErr w:type="spellStart"/>
            <w:r w:rsidRPr="0041667E">
              <w:rPr>
                <w:rFonts w:ascii="PT Sans Caption" w:hAnsi="PT Sans Caption" w:cs="PT Sans Caption"/>
                <w:sz w:val="18"/>
                <w:szCs w:val="18"/>
              </w:rPr>
              <w:t>Рыпушкалицы</w:t>
            </w:r>
            <w:proofErr w:type="spellEnd"/>
          </w:p>
        </w:tc>
        <w:tc>
          <w:tcPr>
            <w:tcW w:w="1361"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 xml:space="preserve">Котельная д. </w:t>
            </w:r>
            <w:proofErr w:type="spellStart"/>
            <w:r w:rsidRPr="0041667E">
              <w:rPr>
                <w:rFonts w:ascii="PT Sans Caption" w:hAnsi="PT Sans Caption" w:cs="PT Sans Caption"/>
                <w:sz w:val="18"/>
                <w:szCs w:val="18"/>
              </w:rPr>
              <w:t>Рыпушкалицы</w:t>
            </w:r>
            <w:proofErr w:type="spellEnd"/>
          </w:p>
        </w:tc>
        <w:tc>
          <w:tcPr>
            <w:tcW w:w="1000"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Природный газ</w:t>
            </w:r>
          </w:p>
        </w:tc>
        <w:tc>
          <w:tcPr>
            <w:tcW w:w="113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1,38</w:t>
            </w:r>
          </w:p>
        </w:tc>
      </w:tr>
      <w:tr w:rsidR="0041667E" w:rsidRPr="0041667E" w:rsidTr="0041667E">
        <w:trPr>
          <w:cantSplit/>
          <w:trHeight w:val="745"/>
        </w:trPr>
        <w:tc>
          <w:tcPr>
            <w:tcW w:w="372"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7</w:t>
            </w:r>
          </w:p>
        </w:tc>
        <w:tc>
          <w:tcPr>
            <w:tcW w:w="112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Олонец</w:t>
            </w:r>
          </w:p>
        </w:tc>
        <w:tc>
          <w:tcPr>
            <w:tcW w:w="1361"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w:t>
            </w:r>
            <w:r w:rsidRPr="0041667E">
              <w:rPr>
                <w:sz w:val="18"/>
                <w:szCs w:val="18"/>
              </w:rPr>
              <w:t xml:space="preserve"> </w:t>
            </w:r>
            <w:r w:rsidRPr="0041667E">
              <w:rPr>
                <w:rFonts w:ascii="PT Sans Caption" w:hAnsi="PT Sans Caption" w:cs="PT Sans Caption"/>
                <w:sz w:val="18"/>
                <w:szCs w:val="18"/>
              </w:rPr>
              <w:t>ул. Карла Либкнехта, д.12</w:t>
            </w:r>
          </w:p>
        </w:tc>
        <w:tc>
          <w:tcPr>
            <w:tcW w:w="1000"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Природный газ</w:t>
            </w:r>
          </w:p>
        </w:tc>
        <w:tc>
          <w:tcPr>
            <w:tcW w:w="113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0,55</w:t>
            </w:r>
          </w:p>
        </w:tc>
      </w:tr>
      <w:tr w:rsidR="0041667E" w:rsidRPr="0041667E" w:rsidTr="0041667E">
        <w:trPr>
          <w:cantSplit/>
          <w:trHeight w:val="420"/>
        </w:trPr>
        <w:tc>
          <w:tcPr>
            <w:tcW w:w="372"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8</w:t>
            </w:r>
          </w:p>
        </w:tc>
        <w:tc>
          <w:tcPr>
            <w:tcW w:w="112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bookmarkStart w:id="14" w:name="OLE_LINK33"/>
            <w:bookmarkStart w:id="15" w:name="OLE_LINK34"/>
            <w:bookmarkStart w:id="16" w:name="OLE_LINK35"/>
            <w:r w:rsidRPr="0041667E">
              <w:rPr>
                <w:rFonts w:ascii="PT Sans Caption" w:hAnsi="PT Sans Caption" w:cs="PT Sans Caption"/>
                <w:sz w:val="18"/>
                <w:szCs w:val="18"/>
              </w:rPr>
              <w:t>Олонец</w:t>
            </w:r>
            <w:bookmarkEnd w:id="14"/>
            <w:bookmarkEnd w:id="15"/>
            <w:bookmarkEnd w:id="16"/>
          </w:p>
        </w:tc>
        <w:tc>
          <w:tcPr>
            <w:tcW w:w="1361"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ООО «АТП»</w:t>
            </w:r>
          </w:p>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w:t>
            </w:r>
          </w:p>
        </w:tc>
        <w:tc>
          <w:tcPr>
            <w:tcW w:w="1000"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дрова</w:t>
            </w:r>
          </w:p>
        </w:tc>
        <w:tc>
          <w:tcPr>
            <w:tcW w:w="113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2,1</w:t>
            </w:r>
          </w:p>
        </w:tc>
      </w:tr>
      <w:tr w:rsidR="0041667E" w:rsidRPr="0041667E" w:rsidTr="0041667E">
        <w:trPr>
          <w:cantSplit/>
          <w:trHeight w:val="541"/>
        </w:trPr>
        <w:tc>
          <w:tcPr>
            <w:tcW w:w="372"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9</w:t>
            </w:r>
          </w:p>
        </w:tc>
        <w:tc>
          <w:tcPr>
            <w:tcW w:w="112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Олонец</w:t>
            </w:r>
          </w:p>
        </w:tc>
        <w:tc>
          <w:tcPr>
            <w:tcW w:w="1361"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ООО «Вектор плюс»</w:t>
            </w:r>
          </w:p>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w:t>
            </w:r>
          </w:p>
        </w:tc>
        <w:tc>
          <w:tcPr>
            <w:tcW w:w="1000"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дрова</w:t>
            </w:r>
          </w:p>
        </w:tc>
        <w:tc>
          <w:tcPr>
            <w:tcW w:w="113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0,65</w:t>
            </w:r>
          </w:p>
        </w:tc>
      </w:tr>
    </w:tbl>
    <w:p w:rsidR="0041667E" w:rsidRPr="004F7333" w:rsidRDefault="0041667E" w:rsidP="0041667E">
      <w:pPr>
        <w:pStyle w:val="af3"/>
        <w:spacing w:before="0" w:beforeAutospacing="0" w:after="0" w:afterAutospacing="0" w:line="360" w:lineRule="auto"/>
        <w:ind w:right="141"/>
        <w:jc w:val="both"/>
        <w:textAlignment w:val="baseline"/>
        <w:rPr>
          <w:rFonts w:ascii="PT Sans Caption" w:hAnsi="PT Sans Caption"/>
        </w:rPr>
      </w:pPr>
    </w:p>
    <w:p w:rsidR="00DF3183" w:rsidRPr="00A93F4E" w:rsidRDefault="00DF3183" w:rsidP="00372667">
      <w:pPr>
        <w:pStyle w:val="10"/>
        <w:ind w:right="142"/>
        <w:rPr>
          <w:rFonts w:ascii="PT Sans Caption" w:hAnsi="PT Sans Caption"/>
          <w:sz w:val="24"/>
        </w:rPr>
      </w:pPr>
      <w:bookmarkStart w:id="17" w:name="_Toc384740254"/>
      <w:bookmarkStart w:id="18" w:name="_Toc463274170"/>
      <w:r w:rsidRPr="00A93F4E">
        <w:rPr>
          <w:rFonts w:ascii="PT Sans Caption" w:hAnsi="PT Sans Caption"/>
          <w:sz w:val="24"/>
        </w:rPr>
        <w:t>1.2.1. Структура основного оборудования.</w:t>
      </w:r>
      <w:bookmarkEnd w:id="17"/>
      <w:bookmarkEnd w:id="18"/>
    </w:p>
    <w:p w:rsidR="00081B26" w:rsidRPr="00A93F4E" w:rsidRDefault="00081B26" w:rsidP="00081B26">
      <w:pPr>
        <w:spacing w:line="360" w:lineRule="auto"/>
        <w:rPr>
          <w:rFonts w:ascii="PT Sans Caption" w:hAnsi="PT Sans Caption"/>
          <w:sz w:val="24"/>
        </w:rPr>
      </w:pPr>
      <w:r w:rsidRPr="00A93F4E">
        <w:rPr>
          <w:rFonts w:ascii="PT Sans Caption" w:hAnsi="PT Sans Caption"/>
          <w:sz w:val="24"/>
        </w:rPr>
        <w:t xml:space="preserve">Сведения о составе и основных параметрах </w:t>
      </w:r>
      <w:r w:rsidR="00630EF5">
        <w:rPr>
          <w:rFonts w:ascii="PT Sans Caption" w:hAnsi="PT Sans Caption"/>
          <w:sz w:val="24"/>
        </w:rPr>
        <w:t>основного и</w:t>
      </w:r>
      <w:r w:rsidRPr="00A93F4E">
        <w:rPr>
          <w:rFonts w:ascii="PT Sans Caption" w:hAnsi="PT Sans Caption"/>
          <w:sz w:val="24"/>
        </w:rPr>
        <w:t xml:space="preserve"> вспомогательного тепломеханического оборудования представлены в табл. 1.2.</w:t>
      </w:r>
    </w:p>
    <w:p w:rsidR="00AE7FE4" w:rsidRPr="00A93F4E" w:rsidRDefault="00AE7FE4" w:rsidP="00751942">
      <w:pPr>
        <w:spacing w:after="0"/>
        <w:jc w:val="left"/>
        <w:rPr>
          <w:rFonts w:ascii="PT Sans Caption" w:hAnsi="PT Sans Caption"/>
          <w:b/>
          <w:sz w:val="24"/>
        </w:rPr>
      </w:pPr>
      <w:r w:rsidRPr="00A93F4E">
        <w:rPr>
          <w:rFonts w:ascii="PT Sans Caption" w:hAnsi="PT Sans Caption"/>
          <w:b/>
          <w:sz w:val="24"/>
          <w:szCs w:val="24"/>
        </w:rPr>
        <w:t>Таблица 1.2.</w:t>
      </w:r>
      <w:r w:rsidR="0041667E">
        <w:rPr>
          <w:rFonts w:ascii="PT Sans Caption" w:hAnsi="PT Sans Caption"/>
          <w:b/>
          <w:sz w:val="24"/>
          <w:szCs w:val="24"/>
        </w:rPr>
        <w:t>1.</w:t>
      </w:r>
      <w:r w:rsidRPr="00A93F4E">
        <w:rPr>
          <w:rFonts w:ascii="PT Sans Caption" w:hAnsi="PT Sans Caption"/>
          <w:b/>
          <w:sz w:val="24"/>
          <w:szCs w:val="24"/>
        </w:rPr>
        <w:t xml:space="preserve"> -</w:t>
      </w:r>
      <w:r w:rsidR="00C509B8" w:rsidRPr="00A93F4E">
        <w:rPr>
          <w:rFonts w:ascii="PT Sans Caption" w:hAnsi="PT Sans Caption"/>
          <w:b/>
          <w:sz w:val="24"/>
          <w:szCs w:val="24"/>
        </w:rPr>
        <w:t xml:space="preserve"> </w:t>
      </w:r>
      <w:r w:rsidR="00081B26" w:rsidRPr="00A93F4E">
        <w:rPr>
          <w:rFonts w:ascii="PT Sans Caption" w:hAnsi="PT Sans Caption"/>
          <w:b/>
          <w:sz w:val="24"/>
        </w:rPr>
        <w:t>Основное</w:t>
      </w:r>
      <w:r w:rsidRPr="00A93F4E">
        <w:rPr>
          <w:rFonts w:ascii="PT Sans Caption" w:hAnsi="PT Sans Caption"/>
          <w:b/>
          <w:sz w:val="24"/>
        </w:rPr>
        <w:t xml:space="preserve"> оборудование котельной.</w:t>
      </w:r>
    </w:p>
    <w:tbl>
      <w:tblPr>
        <w:tblW w:w="5043" w:type="pct"/>
        <w:tblLook w:val="01E0" w:firstRow="1" w:lastRow="1" w:firstColumn="1" w:lastColumn="1" w:noHBand="0" w:noVBand="0"/>
      </w:tblPr>
      <w:tblGrid>
        <w:gridCol w:w="669"/>
        <w:gridCol w:w="2026"/>
        <w:gridCol w:w="2026"/>
        <w:gridCol w:w="1646"/>
        <w:gridCol w:w="2045"/>
        <w:gridCol w:w="1527"/>
      </w:tblGrid>
      <w:tr w:rsidR="0041667E" w:rsidRPr="0041667E" w:rsidTr="0041667E">
        <w:trPr>
          <w:cantSplit/>
          <w:trHeight w:val="147"/>
          <w:tblHeader/>
        </w:trPr>
        <w:tc>
          <w:tcPr>
            <w:tcW w:w="337"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tcPr>
          <w:p w:rsidR="0041667E" w:rsidRPr="0041667E" w:rsidRDefault="0041667E" w:rsidP="0041667E">
            <w:pPr>
              <w:spacing w:after="0" w:line="240" w:lineRule="auto"/>
              <w:ind w:firstLine="0"/>
              <w:jc w:val="center"/>
              <w:rPr>
                <w:rFonts w:ascii="PT Sans Caption" w:hAnsi="PT Sans Caption" w:cs="PT Sans Caption"/>
                <w:b/>
                <w:bCs/>
                <w:sz w:val="18"/>
                <w:szCs w:val="18"/>
              </w:rPr>
            </w:pPr>
            <w:r w:rsidRPr="0041667E">
              <w:rPr>
                <w:rFonts w:ascii="PT Sans Caption" w:hAnsi="PT Sans Caption" w:cs="PT Sans Caption"/>
                <w:b/>
                <w:bCs/>
                <w:sz w:val="18"/>
                <w:szCs w:val="18"/>
              </w:rPr>
              <w:t xml:space="preserve">№ </w:t>
            </w:r>
            <w:proofErr w:type="gramStart"/>
            <w:r w:rsidRPr="0041667E">
              <w:rPr>
                <w:rFonts w:ascii="PT Sans Caption" w:hAnsi="PT Sans Caption" w:cs="PT Sans Caption"/>
                <w:b/>
                <w:bCs/>
                <w:sz w:val="18"/>
                <w:szCs w:val="18"/>
              </w:rPr>
              <w:t>п</w:t>
            </w:r>
            <w:proofErr w:type="gramEnd"/>
            <w:r w:rsidRPr="0041667E">
              <w:rPr>
                <w:rFonts w:ascii="PT Sans Caption" w:hAnsi="PT Sans Caption" w:cs="PT Sans Caption"/>
                <w:b/>
                <w:bCs/>
                <w:sz w:val="18"/>
                <w:szCs w:val="18"/>
              </w:rPr>
              <w:t>/п</w:t>
            </w:r>
          </w:p>
        </w:tc>
        <w:tc>
          <w:tcPr>
            <w:tcW w:w="1019"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tcPr>
          <w:p w:rsidR="0041667E" w:rsidRPr="0041667E" w:rsidRDefault="0041667E" w:rsidP="0041667E">
            <w:pPr>
              <w:spacing w:after="0" w:line="240" w:lineRule="auto"/>
              <w:ind w:firstLine="0"/>
              <w:jc w:val="center"/>
              <w:rPr>
                <w:rFonts w:ascii="PT Sans Caption" w:hAnsi="PT Sans Caption" w:cs="PT Sans Caption"/>
                <w:b/>
                <w:bCs/>
                <w:sz w:val="18"/>
                <w:szCs w:val="18"/>
              </w:rPr>
            </w:pPr>
            <w:r w:rsidRPr="0041667E">
              <w:rPr>
                <w:rFonts w:ascii="PT Sans Caption" w:hAnsi="PT Sans Caption" w:cs="PT Sans Caption"/>
                <w:b/>
                <w:bCs/>
                <w:sz w:val="18"/>
                <w:szCs w:val="18"/>
              </w:rPr>
              <w:t>Наименование населенных пунктов</w:t>
            </w:r>
          </w:p>
        </w:tc>
        <w:tc>
          <w:tcPr>
            <w:tcW w:w="1019"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tcPr>
          <w:p w:rsidR="0041667E" w:rsidRPr="0041667E" w:rsidRDefault="0041667E" w:rsidP="0041667E">
            <w:pPr>
              <w:spacing w:after="0" w:line="240" w:lineRule="auto"/>
              <w:ind w:firstLine="0"/>
              <w:jc w:val="center"/>
              <w:rPr>
                <w:rFonts w:ascii="PT Sans Caption" w:hAnsi="PT Sans Caption" w:cs="PT Sans Caption"/>
                <w:b/>
                <w:bCs/>
                <w:sz w:val="18"/>
                <w:szCs w:val="18"/>
              </w:rPr>
            </w:pPr>
            <w:r w:rsidRPr="0041667E">
              <w:rPr>
                <w:rFonts w:ascii="PT Sans Caption" w:hAnsi="PT Sans Caption" w:cs="PT Sans Caption"/>
                <w:b/>
                <w:bCs/>
                <w:sz w:val="18"/>
                <w:szCs w:val="18"/>
              </w:rPr>
              <w:t>Наименование котельной</w:t>
            </w:r>
          </w:p>
        </w:tc>
        <w:tc>
          <w:tcPr>
            <w:tcW w:w="828"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tcPr>
          <w:p w:rsidR="0041667E" w:rsidRPr="0041667E" w:rsidRDefault="0041667E" w:rsidP="0041667E">
            <w:pPr>
              <w:spacing w:after="0" w:line="240" w:lineRule="auto"/>
              <w:ind w:firstLine="0"/>
              <w:jc w:val="center"/>
              <w:rPr>
                <w:rFonts w:ascii="PT Sans Caption" w:hAnsi="PT Sans Caption" w:cs="PT Sans Caption"/>
                <w:b/>
                <w:bCs/>
                <w:sz w:val="18"/>
                <w:szCs w:val="18"/>
              </w:rPr>
            </w:pPr>
            <w:r w:rsidRPr="0041667E">
              <w:rPr>
                <w:rFonts w:ascii="PT Sans Caption" w:hAnsi="PT Sans Caption" w:cs="PT Sans Caption"/>
                <w:b/>
                <w:bCs/>
                <w:sz w:val="18"/>
                <w:szCs w:val="18"/>
              </w:rPr>
              <w:t>Вид топлива</w:t>
            </w:r>
          </w:p>
        </w:tc>
        <w:tc>
          <w:tcPr>
            <w:tcW w:w="1029"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tcPr>
          <w:p w:rsidR="0041667E" w:rsidRPr="0041667E" w:rsidRDefault="0041667E" w:rsidP="0041667E">
            <w:pPr>
              <w:spacing w:after="0" w:line="240" w:lineRule="auto"/>
              <w:ind w:firstLine="0"/>
              <w:jc w:val="center"/>
              <w:rPr>
                <w:rFonts w:ascii="PT Sans Caption" w:hAnsi="PT Sans Caption" w:cs="PT Sans Caption"/>
                <w:b/>
                <w:bCs/>
                <w:sz w:val="18"/>
                <w:szCs w:val="18"/>
              </w:rPr>
            </w:pPr>
            <w:r w:rsidRPr="0041667E">
              <w:rPr>
                <w:rFonts w:ascii="PT Sans Caption" w:hAnsi="PT Sans Caption" w:cs="PT Sans Caption"/>
                <w:b/>
                <w:bCs/>
                <w:sz w:val="18"/>
                <w:szCs w:val="18"/>
              </w:rPr>
              <w:t>Установленная мощность котельной, Гкал</w:t>
            </w:r>
          </w:p>
        </w:tc>
        <w:tc>
          <w:tcPr>
            <w:tcW w:w="769"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tcPr>
          <w:p w:rsidR="0041667E" w:rsidRPr="0041667E" w:rsidRDefault="0041667E" w:rsidP="0041667E">
            <w:pPr>
              <w:spacing w:after="0" w:line="240" w:lineRule="auto"/>
              <w:ind w:firstLine="0"/>
              <w:jc w:val="center"/>
              <w:rPr>
                <w:rFonts w:ascii="PT Sans Caption" w:hAnsi="PT Sans Caption" w:cs="PT Sans Caption"/>
                <w:b/>
                <w:bCs/>
                <w:sz w:val="18"/>
                <w:szCs w:val="18"/>
              </w:rPr>
            </w:pPr>
            <w:r w:rsidRPr="0041667E">
              <w:rPr>
                <w:rFonts w:ascii="PT Sans Caption" w:hAnsi="PT Sans Caption" w:cs="PT Sans Caption"/>
                <w:b/>
                <w:bCs/>
                <w:sz w:val="18"/>
                <w:szCs w:val="18"/>
              </w:rPr>
              <w:t>Марки и кол-во котлов, шт.</w:t>
            </w:r>
          </w:p>
        </w:tc>
      </w:tr>
      <w:tr w:rsidR="0041667E" w:rsidRPr="0041667E" w:rsidTr="0041667E">
        <w:trPr>
          <w:cantSplit/>
          <w:trHeight w:val="173"/>
        </w:trPr>
        <w:tc>
          <w:tcPr>
            <w:tcW w:w="337"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1</w:t>
            </w:r>
          </w:p>
        </w:tc>
        <w:tc>
          <w:tcPr>
            <w:tcW w:w="101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Олонец</w:t>
            </w:r>
          </w:p>
        </w:tc>
        <w:tc>
          <w:tcPr>
            <w:tcW w:w="101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 ул. Полевая, д.38г</w:t>
            </w:r>
          </w:p>
        </w:tc>
        <w:tc>
          <w:tcPr>
            <w:tcW w:w="82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Природный газ</w:t>
            </w:r>
          </w:p>
        </w:tc>
        <w:tc>
          <w:tcPr>
            <w:tcW w:w="102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4,82</w:t>
            </w:r>
          </w:p>
        </w:tc>
        <w:tc>
          <w:tcPr>
            <w:tcW w:w="76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lang w:val="en-US"/>
              </w:rPr>
            </w:pPr>
            <w:r w:rsidRPr="0041667E">
              <w:rPr>
                <w:rFonts w:ascii="PT Sans Caption" w:hAnsi="PT Sans Caption" w:cs="PT Sans Caption"/>
                <w:sz w:val="18"/>
                <w:szCs w:val="18"/>
                <w:lang w:val="en-US"/>
              </w:rPr>
              <w:t xml:space="preserve">Wolf </w:t>
            </w:r>
            <w:r w:rsidRPr="0041667E">
              <w:rPr>
                <w:rFonts w:ascii="PT Sans Caption" w:hAnsi="PT Sans Caption" w:cs="PT Sans Caption"/>
                <w:sz w:val="18"/>
                <w:szCs w:val="18"/>
              </w:rPr>
              <w:t xml:space="preserve">с горелками </w:t>
            </w:r>
            <w:proofErr w:type="spellStart"/>
            <w:r w:rsidRPr="0041667E">
              <w:rPr>
                <w:rFonts w:ascii="PT Sans Caption" w:hAnsi="PT Sans Caption" w:cs="PT Sans Caption"/>
                <w:sz w:val="18"/>
                <w:szCs w:val="18"/>
              </w:rPr>
              <w:t>Oilon</w:t>
            </w:r>
            <w:proofErr w:type="spellEnd"/>
          </w:p>
        </w:tc>
      </w:tr>
      <w:tr w:rsidR="0041667E" w:rsidRPr="0041667E" w:rsidTr="0041667E">
        <w:trPr>
          <w:cantSplit/>
          <w:trHeight w:val="173"/>
        </w:trPr>
        <w:tc>
          <w:tcPr>
            <w:tcW w:w="337"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2</w:t>
            </w:r>
          </w:p>
        </w:tc>
        <w:tc>
          <w:tcPr>
            <w:tcW w:w="101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Олонец</w:t>
            </w:r>
          </w:p>
        </w:tc>
        <w:tc>
          <w:tcPr>
            <w:tcW w:w="101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 ул. Ленина, д.17а</w:t>
            </w:r>
          </w:p>
        </w:tc>
        <w:tc>
          <w:tcPr>
            <w:tcW w:w="82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Природный газ</w:t>
            </w:r>
          </w:p>
        </w:tc>
        <w:tc>
          <w:tcPr>
            <w:tcW w:w="102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3,44</w:t>
            </w:r>
          </w:p>
        </w:tc>
        <w:tc>
          <w:tcPr>
            <w:tcW w:w="769" w:type="pct"/>
            <w:tcBorders>
              <w:top w:val="single" w:sz="4" w:space="0" w:color="auto"/>
              <w:left w:val="single" w:sz="4" w:space="0" w:color="auto"/>
              <w:bottom w:val="single" w:sz="4" w:space="0" w:color="auto"/>
              <w:right w:val="single" w:sz="4" w:space="0" w:color="auto"/>
            </w:tcBorders>
          </w:tcPr>
          <w:p w:rsidR="0041667E" w:rsidRPr="0041667E" w:rsidRDefault="0041667E" w:rsidP="0041667E">
            <w:pPr>
              <w:spacing w:before="120" w:after="0" w:line="240" w:lineRule="auto"/>
              <w:ind w:firstLine="0"/>
              <w:jc w:val="center"/>
              <w:rPr>
                <w:sz w:val="28"/>
                <w:szCs w:val="28"/>
              </w:rPr>
            </w:pPr>
            <w:r w:rsidRPr="0041667E">
              <w:rPr>
                <w:rFonts w:ascii="PT Sans Caption" w:hAnsi="PT Sans Caption" w:cs="PT Sans Caption"/>
                <w:sz w:val="18"/>
                <w:szCs w:val="18"/>
                <w:lang w:val="en-US"/>
              </w:rPr>
              <w:t xml:space="preserve">Wolf </w:t>
            </w:r>
            <w:r w:rsidRPr="0041667E">
              <w:rPr>
                <w:rFonts w:ascii="PT Sans Caption" w:hAnsi="PT Sans Caption" w:cs="PT Sans Caption"/>
                <w:sz w:val="18"/>
                <w:szCs w:val="18"/>
              </w:rPr>
              <w:t xml:space="preserve">с горелками </w:t>
            </w:r>
            <w:proofErr w:type="spellStart"/>
            <w:r w:rsidRPr="0041667E">
              <w:rPr>
                <w:rFonts w:ascii="PT Sans Caption" w:hAnsi="PT Sans Caption" w:cs="PT Sans Caption"/>
                <w:sz w:val="18"/>
                <w:szCs w:val="18"/>
              </w:rPr>
              <w:t>Oilon</w:t>
            </w:r>
            <w:proofErr w:type="spellEnd"/>
          </w:p>
        </w:tc>
      </w:tr>
      <w:tr w:rsidR="0041667E" w:rsidRPr="0041667E" w:rsidTr="0041667E">
        <w:trPr>
          <w:cantSplit/>
          <w:trHeight w:val="173"/>
        </w:trPr>
        <w:tc>
          <w:tcPr>
            <w:tcW w:w="337"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3</w:t>
            </w:r>
          </w:p>
        </w:tc>
        <w:tc>
          <w:tcPr>
            <w:tcW w:w="101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Олонец</w:t>
            </w:r>
          </w:p>
        </w:tc>
        <w:tc>
          <w:tcPr>
            <w:tcW w:w="101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 ул. Свирских дивизий, д.3а</w:t>
            </w:r>
          </w:p>
        </w:tc>
        <w:tc>
          <w:tcPr>
            <w:tcW w:w="82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Природный газ</w:t>
            </w:r>
          </w:p>
        </w:tc>
        <w:tc>
          <w:tcPr>
            <w:tcW w:w="102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4,13</w:t>
            </w:r>
          </w:p>
        </w:tc>
        <w:tc>
          <w:tcPr>
            <w:tcW w:w="769" w:type="pct"/>
            <w:tcBorders>
              <w:top w:val="single" w:sz="4" w:space="0" w:color="auto"/>
              <w:left w:val="single" w:sz="4" w:space="0" w:color="auto"/>
              <w:bottom w:val="single" w:sz="4" w:space="0" w:color="auto"/>
              <w:right w:val="single" w:sz="4" w:space="0" w:color="auto"/>
            </w:tcBorders>
          </w:tcPr>
          <w:p w:rsidR="0041667E" w:rsidRPr="0041667E" w:rsidRDefault="0041667E" w:rsidP="0041667E">
            <w:pPr>
              <w:spacing w:before="120" w:after="0" w:line="240" w:lineRule="auto"/>
              <w:ind w:firstLine="0"/>
              <w:jc w:val="center"/>
              <w:rPr>
                <w:sz w:val="28"/>
                <w:szCs w:val="28"/>
              </w:rPr>
            </w:pPr>
            <w:r w:rsidRPr="0041667E">
              <w:rPr>
                <w:rFonts w:ascii="PT Sans Caption" w:hAnsi="PT Sans Caption" w:cs="PT Sans Caption"/>
                <w:sz w:val="18"/>
                <w:szCs w:val="18"/>
                <w:lang w:val="en-US"/>
              </w:rPr>
              <w:t xml:space="preserve">Wolf </w:t>
            </w:r>
            <w:r w:rsidRPr="0041667E">
              <w:rPr>
                <w:rFonts w:ascii="PT Sans Caption" w:hAnsi="PT Sans Caption" w:cs="PT Sans Caption"/>
                <w:sz w:val="18"/>
                <w:szCs w:val="18"/>
              </w:rPr>
              <w:t xml:space="preserve">с горелками </w:t>
            </w:r>
            <w:proofErr w:type="spellStart"/>
            <w:r w:rsidRPr="0041667E">
              <w:rPr>
                <w:rFonts w:ascii="PT Sans Caption" w:hAnsi="PT Sans Caption" w:cs="PT Sans Caption"/>
                <w:sz w:val="18"/>
                <w:szCs w:val="18"/>
              </w:rPr>
              <w:t>Oilon</w:t>
            </w:r>
            <w:proofErr w:type="spellEnd"/>
          </w:p>
        </w:tc>
      </w:tr>
      <w:tr w:rsidR="0041667E" w:rsidRPr="0041667E" w:rsidTr="0041667E">
        <w:trPr>
          <w:cantSplit/>
          <w:trHeight w:val="173"/>
        </w:trPr>
        <w:tc>
          <w:tcPr>
            <w:tcW w:w="337"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4</w:t>
            </w:r>
          </w:p>
        </w:tc>
        <w:tc>
          <w:tcPr>
            <w:tcW w:w="101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Олонец</w:t>
            </w:r>
          </w:p>
        </w:tc>
        <w:tc>
          <w:tcPr>
            <w:tcW w:w="101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w:t>
            </w:r>
            <w:r w:rsidRPr="0041667E">
              <w:rPr>
                <w:sz w:val="18"/>
                <w:szCs w:val="18"/>
              </w:rPr>
              <w:t xml:space="preserve"> </w:t>
            </w:r>
            <w:r w:rsidRPr="0041667E">
              <w:rPr>
                <w:rFonts w:ascii="PT Sans Caption" w:hAnsi="PT Sans Caption" w:cs="PT Sans Caption"/>
                <w:sz w:val="18"/>
                <w:szCs w:val="18"/>
              </w:rPr>
              <w:t>ул. Володарского, д.14а</w:t>
            </w:r>
          </w:p>
        </w:tc>
        <w:tc>
          <w:tcPr>
            <w:tcW w:w="82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Природный газ</w:t>
            </w:r>
          </w:p>
        </w:tc>
        <w:tc>
          <w:tcPr>
            <w:tcW w:w="102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2,31</w:t>
            </w:r>
          </w:p>
        </w:tc>
        <w:tc>
          <w:tcPr>
            <w:tcW w:w="769" w:type="pct"/>
            <w:tcBorders>
              <w:top w:val="single" w:sz="4" w:space="0" w:color="auto"/>
              <w:left w:val="single" w:sz="4" w:space="0" w:color="auto"/>
              <w:bottom w:val="single" w:sz="4" w:space="0" w:color="auto"/>
              <w:right w:val="single" w:sz="4" w:space="0" w:color="auto"/>
            </w:tcBorders>
          </w:tcPr>
          <w:p w:rsidR="0041667E" w:rsidRPr="0041667E" w:rsidRDefault="0041667E" w:rsidP="0041667E">
            <w:pPr>
              <w:spacing w:before="120" w:after="0" w:line="240" w:lineRule="auto"/>
              <w:ind w:firstLine="0"/>
              <w:jc w:val="center"/>
              <w:rPr>
                <w:sz w:val="28"/>
                <w:szCs w:val="28"/>
              </w:rPr>
            </w:pPr>
            <w:r w:rsidRPr="0041667E">
              <w:rPr>
                <w:rFonts w:ascii="PT Sans Caption" w:hAnsi="PT Sans Caption" w:cs="PT Sans Caption"/>
                <w:sz w:val="18"/>
                <w:szCs w:val="18"/>
                <w:lang w:val="en-US"/>
              </w:rPr>
              <w:t xml:space="preserve">Wolf </w:t>
            </w:r>
            <w:r w:rsidRPr="0041667E">
              <w:rPr>
                <w:rFonts w:ascii="PT Sans Caption" w:hAnsi="PT Sans Caption" w:cs="PT Sans Caption"/>
                <w:sz w:val="18"/>
                <w:szCs w:val="18"/>
              </w:rPr>
              <w:t xml:space="preserve">с горелками </w:t>
            </w:r>
            <w:proofErr w:type="spellStart"/>
            <w:r w:rsidRPr="0041667E">
              <w:rPr>
                <w:rFonts w:ascii="PT Sans Caption" w:hAnsi="PT Sans Caption" w:cs="PT Sans Caption"/>
                <w:sz w:val="18"/>
                <w:szCs w:val="18"/>
              </w:rPr>
              <w:t>Oilon</w:t>
            </w:r>
            <w:proofErr w:type="spellEnd"/>
          </w:p>
        </w:tc>
      </w:tr>
      <w:tr w:rsidR="0041667E" w:rsidRPr="0041667E" w:rsidTr="0041667E">
        <w:trPr>
          <w:cantSplit/>
          <w:trHeight w:val="173"/>
        </w:trPr>
        <w:tc>
          <w:tcPr>
            <w:tcW w:w="337"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5</w:t>
            </w:r>
          </w:p>
        </w:tc>
        <w:tc>
          <w:tcPr>
            <w:tcW w:w="101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Олонец</w:t>
            </w:r>
          </w:p>
        </w:tc>
        <w:tc>
          <w:tcPr>
            <w:tcW w:w="101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 ул. Карла Либкнехта, д.34г</w:t>
            </w:r>
          </w:p>
        </w:tc>
        <w:tc>
          <w:tcPr>
            <w:tcW w:w="82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Природный газ</w:t>
            </w:r>
          </w:p>
        </w:tc>
        <w:tc>
          <w:tcPr>
            <w:tcW w:w="102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4,26</w:t>
            </w:r>
          </w:p>
        </w:tc>
        <w:tc>
          <w:tcPr>
            <w:tcW w:w="769" w:type="pct"/>
            <w:tcBorders>
              <w:top w:val="single" w:sz="4" w:space="0" w:color="auto"/>
              <w:left w:val="single" w:sz="4" w:space="0" w:color="auto"/>
              <w:bottom w:val="single" w:sz="4" w:space="0" w:color="auto"/>
              <w:right w:val="single" w:sz="4" w:space="0" w:color="auto"/>
            </w:tcBorders>
          </w:tcPr>
          <w:p w:rsidR="0041667E" w:rsidRPr="0041667E" w:rsidRDefault="0041667E" w:rsidP="0041667E">
            <w:pPr>
              <w:spacing w:before="120" w:after="0" w:line="240" w:lineRule="auto"/>
              <w:ind w:firstLine="0"/>
              <w:jc w:val="center"/>
              <w:rPr>
                <w:sz w:val="28"/>
                <w:szCs w:val="28"/>
              </w:rPr>
            </w:pPr>
            <w:r w:rsidRPr="0041667E">
              <w:rPr>
                <w:rFonts w:ascii="PT Sans Caption" w:hAnsi="PT Sans Caption" w:cs="PT Sans Caption"/>
                <w:sz w:val="18"/>
                <w:szCs w:val="18"/>
                <w:lang w:val="en-US"/>
              </w:rPr>
              <w:t xml:space="preserve">Wolf </w:t>
            </w:r>
            <w:r w:rsidRPr="0041667E">
              <w:rPr>
                <w:rFonts w:ascii="PT Sans Caption" w:hAnsi="PT Sans Caption" w:cs="PT Sans Caption"/>
                <w:sz w:val="18"/>
                <w:szCs w:val="18"/>
              </w:rPr>
              <w:t xml:space="preserve">с горелками </w:t>
            </w:r>
            <w:proofErr w:type="spellStart"/>
            <w:r w:rsidRPr="0041667E">
              <w:rPr>
                <w:rFonts w:ascii="PT Sans Caption" w:hAnsi="PT Sans Caption" w:cs="PT Sans Caption"/>
                <w:sz w:val="18"/>
                <w:szCs w:val="18"/>
              </w:rPr>
              <w:t>Oilon</w:t>
            </w:r>
            <w:proofErr w:type="spellEnd"/>
          </w:p>
        </w:tc>
      </w:tr>
      <w:tr w:rsidR="0041667E" w:rsidRPr="0041667E" w:rsidTr="0041667E">
        <w:trPr>
          <w:cantSplit/>
          <w:trHeight w:val="173"/>
        </w:trPr>
        <w:tc>
          <w:tcPr>
            <w:tcW w:w="337"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lastRenderedPageBreak/>
              <w:t>6</w:t>
            </w:r>
          </w:p>
        </w:tc>
        <w:tc>
          <w:tcPr>
            <w:tcW w:w="101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proofErr w:type="spellStart"/>
            <w:r w:rsidRPr="0041667E">
              <w:rPr>
                <w:rFonts w:ascii="PT Sans Caption" w:hAnsi="PT Sans Caption" w:cs="PT Sans Caption"/>
                <w:sz w:val="18"/>
                <w:szCs w:val="18"/>
              </w:rPr>
              <w:t>Олонецкий</w:t>
            </w:r>
            <w:proofErr w:type="spellEnd"/>
            <w:r w:rsidRPr="0041667E">
              <w:rPr>
                <w:rFonts w:ascii="PT Sans Caption" w:hAnsi="PT Sans Caption" w:cs="PT Sans Caption"/>
                <w:sz w:val="18"/>
                <w:szCs w:val="18"/>
              </w:rPr>
              <w:t xml:space="preserve"> район, д. </w:t>
            </w:r>
            <w:proofErr w:type="spellStart"/>
            <w:r w:rsidRPr="0041667E">
              <w:rPr>
                <w:rFonts w:ascii="PT Sans Caption" w:hAnsi="PT Sans Caption" w:cs="PT Sans Caption"/>
                <w:sz w:val="18"/>
                <w:szCs w:val="18"/>
              </w:rPr>
              <w:t>Рыпушкалицы</w:t>
            </w:r>
            <w:proofErr w:type="spellEnd"/>
          </w:p>
        </w:tc>
        <w:tc>
          <w:tcPr>
            <w:tcW w:w="101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 xml:space="preserve">Котельная д. </w:t>
            </w:r>
            <w:proofErr w:type="spellStart"/>
            <w:r w:rsidRPr="0041667E">
              <w:rPr>
                <w:rFonts w:ascii="PT Sans Caption" w:hAnsi="PT Sans Caption" w:cs="PT Sans Caption"/>
                <w:sz w:val="18"/>
                <w:szCs w:val="18"/>
              </w:rPr>
              <w:t>Рыпушкалицы</w:t>
            </w:r>
            <w:proofErr w:type="spellEnd"/>
          </w:p>
        </w:tc>
        <w:tc>
          <w:tcPr>
            <w:tcW w:w="82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Природный газ</w:t>
            </w:r>
          </w:p>
        </w:tc>
        <w:tc>
          <w:tcPr>
            <w:tcW w:w="102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1,38</w:t>
            </w:r>
          </w:p>
        </w:tc>
        <w:tc>
          <w:tcPr>
            <w:tcW w:w="769" w:type="pct"/>
            <w:tcBorders>
              <w:top w:val="single" w:sz="4" w:space="0" w:color="auto"/>
              <w:left w:val="single" w:sz="4" w:space="0" w:color="auto"/>
              <w:bottom w:val="single" w:sz="4" w:space="0" w:color="auto"/>
              <w:right w:val="single" w:sz="4" w:space="0" w:color="auto"/>
            </w:tcBorders>
          </w:tcPr>
          <w:p w:rsidR="0041667E" w:rsidRPr="0041667E" w:rsidRDefault="0041667E" w:rsidP="0041667E">
            <w:pPr>
              <w:spacing w:before="120" w:after="0" w:line="240" w:lineRule="auto"/>
              <w:ind w:firstLine="0"/>
              <w:jc w:val="center"/>
              <w:rPr>
                <w:sz w:val="28"/>
                <w:szCs w:val="28"/>
              </w:rPr>
            </w:pPr>
            <w:r w:rsidRPr="0041667E">
              <w:rPr>
                <w:rFonts w:ascii="PT Sans Caption" w:hAnsi="PT Sans Caption" w:cs="PT Sans Caption"/>
                <w:sz w:val="18"/>
                <w:szCs w:val="18"/>
                <w:lang w:val="en-US"/>
              </w:rPr>
              <w:t xml:space="preserve">Wolf </w:t>
            </w:r>
            <w:r w:rsidRPr="0041667E">
              <w:rPr>
                <w:rFonts w:ascii="PT Sans Caption" w:hAnsi="PT Sans Caption" w:cs="PT Sans Caption"/>
                <w:sz w:val="18"/>
                <w:szCs w:val="18"/>
              </w:rPr>
              <w:t xml:space="preserve">с горелками </w:t>
            </w:r>
            <w:proofErr w:type="spellStart"/>
            <w:r w:rsidRPr="0041667E">
              <w:rPr>
                <w:rFonts w:ascii="PT Sans Caption" w:hAnsi="PT Sans Caption" w:cs="PT Sans Caption"/>
                <w:sz w:val="18"/>
                <w:szCs w:val="18"/>
              </w:rPr>
              <w:t>Oilon</w:t>
            </w:r>
            <w:proofErr w:type="spellEnd"/>
          </w:p>
        </w:tc>
      </w:tr>
      <w:tr w:rsidR="0041667E" w:rsidRPr="0041667E" w:rsidTr="0041667E">
        <w:trPr>
          <w:cantSplit/>
          <w:trHeight w:val="173"/>
        </w:trPr>
        <w:tc>
          <w:tcPr>
            <w:tcW w:w="337"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7</w:t>
            </w:r>
          </w:p>
        </w:tc>
        <w:tc>
          <w:tcPr>
            <w:tcW w:w="101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Олонец</w:t>
            </w:r>
          </w:p>
        </w:tc>
        <w:tc>
          <w:tcPr>
            <w:tcW w:w="101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w:t>
            </w:r>
            <w:r w:rsidRPr="0041667E">
              <w:rPr>
                <w:sz w:val="18"/>
                <w:szCs w:val="18"/>
              </w:rPr>
              <w:t xml:space="preserve"> </w:t>
            </w:r>
            <w:r w:rsidRPr="0041667E">
              <w:rPr>
                <w:rFonts w:ascii="PT Sans Caption" w:hAnsi="PT Sans Caption" w:cs="PT Sans Caption"/>
                <w:sz w:val="18"/>
                <w:szCs w:val="18"/>
              </w:rPr>
              <w:t>ул. Карла Либкнехта, д.12</w:t>
            </w:r>
          </w:p>
        </w:tc>
        <w:tc>
          <w:tcPr>
            <w:tcW w:w="82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Природный газ</w:t>
            </w:r>
          </w:p>
        </w:tc>
        <w:tc>
          <w:tcPr>
            <w:tcW w:w="102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0,55</w:t>
            </w:r>
          </w:p>
        </w:tc>
        <w:tc>
          <w:tcPr>
            <w:tcW w:w="769" w:type="pct"/>
            <w:tcBorders>
              <w:top w:val="single" w:sz="4" w:space="0" w:color="auto"/>
              <w:left w:val="single" w:sz="4" w:space="0" w:color="auto"/>
              <w:bottom w:val="single" w:sz="4" w:space="0" w:color="auto"/>
              <w:right w:val="single" w:sz="4" w:space="0" w:color="auto"/>
            </w:tcBorders>
          </w:tcPr>
          <w:p w:rsidR="0041667E" w:rsidRPr="0041667E" w:rsidRDefault="0041667E" w:rsidP="0041667E">
            <w:pPr>
              <w:spacing w:before="120" w:after="0" w:line="240" w:lineRule="auto"/>
              <w:ind w:firstLine="0"/>
              <w:jc w:val="center"/>
              <w:rPr>
                <w:sz w:val="28"/>
                <w:szCs w:val="28"/>
              </w:rPr>
            </w:pPr>
            <w:r w:rsidRPr="0041667E">
              <w:rPr>
                <w:rFonts w:ascii="PT Sans Caption" w:hAnsi="PT Sans Caption" w:cs="PT Sans Caption"/>
                <w:sz w:val="18"/>
                <w:szCs w:val="18"/>
                <w:lang w:val="en-US"/>
              </w:rPr>
              <w:t xml:space="preserve">Wolf </w:t>
            </w:r>
            <w:r w:rsidRPr="0041667E">
              <w:rPr>
                <w:rFonts w:ascii="PT Sans Caption" w:hAnsi="PT Sans Caption" w:cs="PT Sans Caption"/>
                <w:sz w:val="18"/>
                <w:szCs w:val="18"/>
              </w:rPr>
              <w:t xml:space="preserve">с горелками </w:t>
            </w:r>
            <w:proofErr w:type="spellStart"/>
            <w:r w:rsidRPr="0041667E">
              <w:rPr>
                <w:rFonts w:ascii="PT Sans Caption" w:hAnsi="PT Sans Caption" w:cs="PT Sans Caption"/>
                <w:sz w:val="18"/>
                <w:szCs w:val="18"/>
              </w:rPr>
              <w:t>Oilon</w:t>
            </w:r>
            <w:proofErr w:type="spellEnd"/>
          </w:p>
        </w:tc>
      </w:tr>
      <w:tr w:rsidR="0041667E" w:rsidRPr="0041667E" w:rsidTr="0041667E">
        <w:trPr>
          <w:cantSplit/>
          <w:trHeight w:val="98"/>
        </w:trPr>
        <w:tc>
          <w:tcPr>
            <w:tcW w:w="337"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8</w:t>
            </w:r>
          </w:p>
        </w:tc>
        <w:tc>
          <w:tcPr>
            <w:tcW w:w="101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Олонец</w:t>
            </w:r>
          </w:p>
        </w:tc>
        <w:tc>
          <w:tcPr>
            <w:tcW w:w="101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ООО «АТП»</w:t>
            </w:r>
          </w:p>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w:t>
            </w:r>
          </w:p>
        </w:tc>
        <w:tc>
          <w:tcPr>
            <w:tcW w:w="82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дрова</w:t>
            </w:r>
          </w:p>
        </w:tc>
        <w:tc>
          <w:tcPr>
            <w:tcW w:w="102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2,1</w:t>
            </w:r>
          </w:p>
        </w:tc>
        <w:tc>
          <w:tcPr>
            <w:tcW w:w="76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before="120"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Луга-0,8 -2шт.</w:t>
            </w:r>
          </w:p>
          <w:p w:rsidR="0041667E" w:rsidRPr="0041667E" w:rsidRDefault="0041667E" w:rsidP="0041667E">
            <w:pPr>
              <w:spacing w:before="120"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Е-1/9  - 1шт</w:t>
            </w:r>
          </w:p>
        </w:tc>
      </w:tr>
      <w:tr w:rsidR="0041667E" w:rsidRPr="0041667E" w:rsidTr="0041667E">
        <w:trPr>
          <w:cantSplit/>
          <w:trHeight w:val="614"/>
        </w:trPr>
        <w:tc>
          <w:tcPr>
            <w:tcW w:w="337"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9</w:t>
            </w:r>
          </w:p>
        </w:tc>
        <w:tc>
          <w:tcPr>
            <w:tcW w:w="101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Олонец</w:t>
            </w:r>
          </w:p>
        </w:tc>
        <w:tc>
          <w:tcPr>
            <w:tcW w:w="101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ООО «Вектор плюс»</w:t>
            </w:r>
          </w:p>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w:t>
            </w:r>
          </w:p>
        </w:tc>
        <w:tc>
          <w:tcPr>
            <w:tcW w:w="828"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дрова</w:t>
            </w:r>
          </w:p>
        </w:tc>
        <w:tc>
          <w:tcPr>
            <w:tcW w:w="102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0,65</w:t>
            </w:r>
          </w:p>
        </w:tc>
        <w:tc>
          <w:tcPr>
            <w:tcW w:w="769" w:type="pct"/>
            <w:tcBorders>
              <w:top w:val="single" w:sz="4" w:space="0" w:color="auto"/>
              <w:left w:val="single" w:sz="4" w:space="0" w:color="auto"/>
              <w:bottom w:val="single" w:sz="4" w:space="0" w:color="auto"/>
              <w:right w:val="single" w:sz="4" w:space="0" w:color="auto"/>
            </w:tcBorders>
            <w:vAlign w:val="center"/>
          </w:tcPr>
          <w:p w:rsidR="0041667E" w:rsidRPr="0041667E" w:rsidRDefault="0041667E" w:rsidP="0041667E">
            <w:pPr>
              <w:spacing w:before="120"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Универсал –6 – 3 шт.</w:t>
            </w:r>
          </w:p>
        </w:tc>
      </w:tr>
    </w:tbl>
    <w:p w:rsidR="00751942" w:rsidRDefault="00751942" w:rsidP="00AE7FE4">
      <w:pPr>
        <w:spacing w:after="0"/>
        <w:jc w:val="right"/>
        <w:rPr>
          <w:rFonts w:ascii="PT Sans Caption" w:hAnsi="PT Sans Caption"/>
          <w:b/>
          <w:sz w:val="24"/>
          <w:szCs w:val="24"/>
        </w:rPr>
      </w:pPr>
    </w:p>
    <w:p w:rsidR="00DF3183" w:rsidRPr="00A93F4E" w:rsidRDefault="00DF3183" w:rsidP="008F3D52">
      <w:pPr>
        <w:pStyle w:val="10"/>
        <w:spacing w:line="360" w:lineRule="auto"/>
        <w:rPr>
          <w:rFonts w:ascii="PT Sans Caption" w:hAnsi="PT Sans Caption"/>
          <w:sz w:val="24"/>
          <w:highlight w:val="lightGray"/>
        </w:rPr>
      </w:pPr>
      <w:bookmarkStart w:id="19" w:name="_Toc384740255"/>
      <w:bookmarkStart w:id="20" w:name="_Toc463274171"/>
      <w:r w:rsidRPr="00A93F4E">
        <w:rPr>
          <w:rFonts w:ascii="PT Sans Caption" w:hAnsi="PT Sans Caption"/>
          <w:sz w:val="24"/>
        </w:rPr>
        <w:t>1.2.2. Параметры установленной тепловой мощности теплофикационного оборудования и теплофикационной установки.</w:t>
      </w:r>
      <w:bookmarkEnd w:id="19"/>
      <w:bookmarkEnd w:id="20"/>
    </w:p>
    <w:p w:rsidR="008D3713" w:rsidRPr="00A93F4E" w:rsidRDefault="008B0A8B" w:rsidP="008E6D77">
      <w:pPr>
        <w:spacing w:after="0" w:line="360" w:lineRule="auto"/>
        <w:rPr>
          <w:rFonts w:ascii="PT Sans Caption" w:hAnsi="PT Sans Caption"/>
          <w:sz w:val="24"/>
          <w:szCs w:val="28"/>
        </w:rPr>
      </w:pPr>
      <w:r w:rsidRPr="00A93F4E">
        <w:rPr>
          <w:rFonts w:ascii="PT Sans Caption" w:hAnsi="PT Sans Caption"/>
          <w:sz w:val="24"/>
          <w:szCs w:val="28"/>
        </w:rPr>
        <w:t xml:space="preserve">Характеристика имеющихся на территории </w:t>
      </w:r>
      <w:proofErr w:type="spellStart"/>
      <w:r w:rsidR="004D31FA">
        <w:rPr>
          <w:rFonts w:ascii="PT Sans Caption" w:hAnsi="PT Sans Caption"/>
          <w:sz w:val="24"/>
          <w:szCs w:val="28"/>
        </w:rPr>
        <w:t>Олонецкого</w:t>
      </w:r>
      <w:proofErr w:type="spellEnd"/>
      <w:r w:rsidR="00630EF5">
        <w:rPr>
          <w:rFonts w:ascii="PT Sans Caption" w:hAnsi="PT Sans Caption"/>
          <w:sz w:val="24"/>
          <w:szCs w:val="28"/>
        </w:rPr>
        <w:t xml:space="preserve"> городского</w:t>
      </w:r>
      <w:r w:rsidRPr="00A93F4E">
        <w:rPr>
          <w:rFonts w:ascii="PT Sans Caption" w:hAnsi="PT Sans Caption"/>
          <w:sz w:val="24"/>
          <w:szCs w:val="28"/>
        </w:rPr>
        <w:t xml:space="preserve"> поселения централизованных источников тепловой энергии представлена в таблице 1.2.2.</w:t>
      </w:r>
      <w:r w:rsidR="00DF3183" w:rsidRPr="00A93F4E">
        <w:rPr>
          <w:rFonts w:ascii="PT Sans Caption" w:hAnsi="PT Sans Caption"/>
          <w:sz w:val="24"/>
          <w:szCs w:val="28"/>
        </w:rPr>
        <w:t xml:space="preserve"> </w:t>
      </w:r>
    </w:p>
    <w:p w:rsidR="00DF3183" w:rsidRDefault="008B0A8B" w:rsidP="00B741D7">
      <w:pPr>
        <w:ind w:firstLine="284"/>
        <w:rPr>
          <w:rFonts w:ascii="PT Sans Caption" w:hAnsi="PT Sans Caption"/>
          <w:b/>
          <w:sz w:val="24"/>
        </w:rPr>
      </w:pPr>
      <w:r w:rsidRPr="00A93F4E">
        <w:rPr>
          <w:rFonts w:ascii="PT Sans Caption" w:hAnsi="PT Sans Caption"/>
          <w:b/>
          <w:sz w:val="24"/>
        </w:rPr>
        <w:t>Таблица 1.2.2.</w:t>
      </w:r>
      <w:r w:rsidR="00A446D3" w:rsidRPr="00A93F4E">
        <w:rPr>
          <w:rFonts w:ascii="PT Sans Caption" w:hAnsi="PT Sans Caption"/>
          <w:b/>
          <w:sz w:val="24"/>
        </w:rPr>
        <w:t xml:space="preserve"> -</w:t>
      </w:r>
      <w:bookmarkStart w:id="21" w:name="_Toc388956118"/>
      <w:r w:rsidR="00A446D3" w:rsidRPr="00A93F4E">
        <w:rPr>
          <w:rFonts w:ascii="PT Sans Caption" w:hAnsi="PT Sans Caption"/>
          <w:b/>
          <w:sz w:val="24"/>
        </w:rPr>
        <w:t xml:space="preserve"> </w:t>
      </w:r>
      <w:r w:rsidR="00DF3183" w:rsidRPr="00A93F4E">
        <w:rPr>
          <w:rFonts w:ascii="PT Sans Caption" w:hAnsi="PT Sans Caption"/>
          <w:b/>
          <w:sz w:val="24"/>
        </w:rPr>
        <w:t>Параметры установленной тепловой мощности</w:t>
      </w:r>
      <w:bookmarkEnd w:id="21"/>
    </w:p>
    <w:tbl>
      <w:tblPr>
        <w:tblW w:w="4464" w:type="pct"/>
        <w:tblInd w:w="675" w:type="dxa"/>
        <w:tblLook w:val="01E0" w:firstRow="1" w:lastRow="1" w:firstColumn="1" w:lastColumn="1" w:noHBand="0" w:noVBand="0"/>
      </w:tblPr>
      <w:tblGrid>
        <w:gridCol w:w="683"/>
        <w:gridCol w:w="4633"/>
        <w:gridCol w:w="3482"/>
      </w:tblGrid>
      <w:tr w:rsidR="00E57CC6" w:rsidRPr="0041667E" w:rsidTr="00E57CC6">
        <w:trPr>
          <w:cantSplit/>
          <w:trHeight w:val="409"/>
          <w:tblHeader/>
        </w:trPr>
        <w:tc>
          <w:tcPr>
            <w:tcW w:w="388"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tcPr>
          <w:p w:rsidR="00E57CC6" w:rsidRPr="0041667E" w:rsidRDefault="00E57CC6" w:rsidP="00870F12">
            <w:pPr>
              <w:spacing w:after="0" w:line="240" w:lineRule="auto"/>
              <w:ind w:firstLine="0"/>
              <w:jc w:val="center"/>
              <w:rPr>
                <w:rFonts w:ascii="PT Sans Caption" w:hAnsi="PT Sans Caption" w:cs="PT Sans Caption"/>
                <w:b/>
                <w:bCs/>
                <w:sz w:val="18"/>
                <w:szCs w:val="18"/>
              </w:rPr>
            </w:pPr>
            <w:r w:rsidRPr="0041667E">
              <w:rPr>
                <w:rFonts w:ascii="PT Sans Caption" w:hAnsi="PT Sans Caption" w:cs="PT Sans Caption"/>
                <w:b/>
                <w:bCs/>
                <w:sz w:val="18"/>
                <w:szCs w:val="18"/>
              </w:rPr>
              <w:t xml:space="preserve">№ </w:t>
            </w:r>
            <w:proofErr w:type="gramStart"/>
            <w:r w:rsidRPr="0041667E">
              <w:rPr>
                <w:rFonts w:ascii="PT Sans Caption" w:hAnsi="PT Sans Caption" w:cs="PT Sans Caption"/>
                <w:b/>
                <w:bCs/>
                <w:sz w:val="18"/>
                <w:szCs w:val="18"/>
              </w:rPr>
              <w:t>п</w:t>
            </w:r>
            <w:proofErr w:type="gramEnd"/>
            <w:r w:rsidRPr="0041667E">
              <w:rPr>
                <w:rFonts w:ascii="PT Sans Caption" w:hAnsi="PT Sans Caption" w:cs="PT Sans Caption"/>
                <w:b/>
                <w:bCs/>
                <w:sz w:val="18"/>
                <w:szCs w:val="18"/>
              </w:rPr>
              <w:t>/п</w:t>
            </w:r>
          </w:p>
        </w:tc>
        <w:tc>
          <w:tcPr>
            <w:tcW w:w="2633"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tcPr>
          <w:p w:rsidR="00E57CC6" w:rsidRPr="0041667E" w:rsidRDefault="00E57CC6" w:rsidP="00870F12">
            <w:pPr>
              <w:spacing w:after="0" w:line="240" w:lineRule="auto"/>
              <w:ind w:firstLine="0"/>
              <w:jc w:val="center"/>
              <w:rPr>
                <w:rFonts w:ascii="PT Sans Caption" w:hAnsi="PT Sans Caption" w:cs="PT Sans Caption"/>
                <w:b/>
                <w:bCs/>
                <w:sz w:val="18"/>
                <w:szCs w:val="18"/>
              </w:rPr>
            </w:pPr>
            <w:r w:rsidRPr="0041667E">
              <w:rPr>
                <w:rFonts w:ascii="PT Sans Caption" w:hAnsi="PT Sans Caption" w:cs="PT Sans Caption"/>
                <w:b/>
                <w:bCs/>
                <w:sz w:val="18"/>
                <w:szCs w:val="18"/>
              </w:rPr>
              <w:t>Наименование котельной</w:t>
            </w:r>
          </w:p>
        </w:tc>
        <w:tc>
          <w:tcPr>
            <w:tcW w:w="1979"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tcPr>
          <w:p w:rsidR="00E57CC6" w:rsidRPr="0041667E" w:rsidRDefault="00E57CC6" w:rsidP="00870F12">
            <w:pPr>
              <w:spacing w:after="0" w:line="240" w:lineRule="auto"/>
              <w:ind w:firstLine="0"/>
              <w:jc w:val="center"/>
              <w:rPr>
                <w:rFonts w:ascii="PT Sans Caption" w:hAnsi="PT Sans Caption" w:cs="PT Sans Caption"/>
                <w:b/>
                <w:bCs/>
                <w:sz w:val="18"/>
                <w:szCs w:val="18"/>
              </w:rPr>
            </w:pPr>
            <w:r w:rsidRPr="0041667E">
              <w:rPr>
                <w:rFonts w:ascii="PT Sans Caption" w:hAnsi="PT Sans Caption" w:cs="PT Sans Caption"/>
                <w:b/>
                <w:bCs/>
                <w:sz w:val="18"/>
                <w:szCs w:val="18"/>
              </w:rPr>
              <w:t>Установленная мощность котельной, Гкал</w:t>
            </w:r>
          </w:p>
        </w:tc>
      </w:tr>
      <w:tr w:rsidR="00E57CC6" w:rsidRPr="0041667E" w:rsidTr="00E57CC6">
        <w:trPr>
          <w:cantSplit/>
          <w:trHeight w:val="481"/>
        </w:trPr>
        <w:tc>
          <w:tcPr>
            <w:tcW w:w="38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1</w:t>
            </w:r>
          </w:p>
        </w:tc>
        <w:tc>
          <w:tcPr>
            <w:tcW w:w="2633"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 ул. Полевая, д.38г</w:t>
            </w:r>
          </w:p>
        </w:tc>
        <w:tc>
          <w:tcPr>
            <w:tcW w:w="1979"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4,82</w:t>
            </w:r>
          </w:p>
        </w:tc>
      </w:tr>
      <w:tr w:rsidR="00E57CC6" w:rsidRPr="0041667E" w:rsidTr="00E57CC6">
        <w:trPr>
          <w:cantSplit/>
          <w:trHeight w:val="481"/>
        </w:trPr>
        <w:tc>
          <w:tcPr>
            <w:tcW w:w="38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2</w:t>
            </w:r>
          </w:p>
        </w:tc>
        <w:tc>
          <w:tcPr>
            <w:tcW w:w="2633"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 ул. Ленина, д.17а</w:t>
            </w:r>
          </w:p>
        </w:tc>
        <w:tc>
          <w:tcPr>
            <w:tcW w:w="1979"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3,44</w:t>
            </w:r>
          </w:p>
        </w:tc>
      </w:tr>
      <w:tr w:rsidR="00E57CC6" w:rsidRPr="0041667E" w:rsidTr="00E57CC6">
        <w:trPr>
          <w:cantSplit/>
          <w:trHeight w:val="481"/>
        </w:trPr>
        <w:tc>
          <w:tcPr>
            <w:tcW w:w="38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3</w:t>
            </w:r>
          </w:p>
        </w:tc>
        <w:tc>
          <w:tcPr>
            <w:tcW w:w="2633"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 ул. Свирских дивизий, д.3а</w:t>
            </w:r>
          </w:p>
        </w:tc>
        <w:tc>
          <w:tcPr>
            <w:tcW w:w="1979"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4,13</w:t>
            </w:r>
          </w:p>
        </w:tc>
      </w:tr>
      <w:tr w:rsidR="00E57CC6" w:rsidRPr="0041667E" w:rsidTr="00E57CC6">
        <w:trPr>
          <w:cantSplit/>
          <w:trHeight w:val="481"/>
        </w:trPr>
        <w:tc>
          <w:tcPr>
            <w:tcW w:w="38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4</w:t>
            </w:r>
          </w:p>
        </w:tc>
        <w:tc>
          <w:tcPr>
            <w:tcW w:w="2633"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w:t>
            </w:r>
            <w:r w:rsidRPr="0041667E">
              <w:rPr>
                <w:sz w:val="18"/>
                <w:szCs w:val="18"/>
              </w:rPr>
              <w:t xml:space="preserve"> </w:t>
            </w:r>
            <w:r w:rsidRPr="0041667E">
              <w:rPr>
                <w:rFonts w:ascii="PT Sans Caption" w:hAnsi="PT Sans Caption" w:cs="PT Sans Caption"/>
                <w:sz w:val="18"/>
                <w:szCs w:val="18"/>
              </w:rPr>
              <w:t>ул. Володарского, д.14а</w:t>
            </w:r>
          </w:p>
        </w:tc>
        <w:tc>
          <w:tcPr>
            <w:tcW w:w="1979"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2,31</w:t>
            </w:r>
          </w:p>
        </w:tc>
      </w:tr>
      <w:tr w:rsidR="00E57CC6" w:rsidRPr="0041667E" w:rsidTr="00E57CC6">
        <w:trPr>
          <w:cantSplit/>
          <w:trHeight w:val="481"/>
        </w:trPr>
        <w:tc>
          <w:tcPr>
            <w:tcW w:w="38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5</w:t>
            </w:r>
          </w:p>
        </w:tc>
        <w:tc>
          <w:tcPr>
            <w:tcW w:w="2633"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 ул. Карла Либкнехта, д.34г</w:t>
            </w:r>
          </w:p>
        </w:tc>
        <w:tc>
          <w:tcPr>
            <w:tcW w:w="1979"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4,26</w:t>
            </w:r>
          </w:p>
        </w:tc>
      </w:tr>
      <w:tr w:rsidR="00E57CC6" w:rsidRPr="0041667E" w:rsidTr="00E57CC6">
        <w:trPr>
          <w:cantSplit/>
          <w:trHeight w:val="481"/>
        </w:trPr>
        <w:tc>
          <w:tcPr>
            <w:tcW w:w="38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6</w:t>
            </w:r>
          </w:p>
        </w:tc>
        <w:tc>
          <w:tcPr>
            <w:tcW w:w="2633"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 xml:space="preserve">Котельная д. </w:t>
            </w:r>
            <w:proofErr w:type="spellStart"/>
            <w:r w:rsidRPr="0041667E">
              <w:rPr>
                <w:rFonts w:ascii="PT Sans Caption" w:hAnsi="PT Sans Caption" w:cs="PT Sans Caption"/>
                <w:sz w:val="18"/>
                <w:szCs w:val="18"/>
              </w:rPr>
              <w:t>Рыпушкалицы</w:t>
            </w:r>
            <w:proofErr w:type="spellEnd"/>
          </w:p>
        </w:tc>
        <w:tc>
          <w:tcPr>
            <w:tcW w:w="1979"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1,38</w:t>
            </w:r>
          </w:p>
        </w:tc>
      </w:tr>
      <w:tr w:rsidR="00E57CC6" w:rsidRPr="0041667E" w:rsidTr="00E57CC6">
        <w:trPr>
          <w:cantSplit/>
          <w:trHeight w:val="481"/>
        </w:trPr>
        <w:tc>
          <w:tcPr>
            <w:tcW w:w="38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7</w:t>
            </w:r>
          </w:p>
        </w:tc>
        <w:tc>
          <w:tcPr>
            <w:tcW w:w="2633"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w:t>
            </w:r>
            <w:r w:rsidRPr="0041667E">
              <w:rPr>
                <w:sz w:val="18"/>
                <w:szCs w:val="18"/>
              </w:rPr>
              <w:t xml:space="preserve"> </w:t>
            </w:r>
            <w:r w:rsidRPr="0041667E">
              <w:rPr>
                <w:rFonts w:ascii="PT Sans Caption" w:hAnsi="PT Sans Caption" w:cs="PT Sans Caption"/>
                <w:sz w:val="18"/>
                <w:szCs w:val="18"/>
              </w:rPr>
              <w:t>ул. Карла Либкнехта, д.12</w:t>
            </w:r>
          </w:p>
        </w:tc>
        <w:tc>
          <w:tcPr>
            <w:tcW w:w="1979"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0,55</w:t>
            </w:r>
          </w:p>
        </w:tc>
      </w:tr>
      <w:tr w:rsidR="00E57CC6" w:rsidRPr="0041667E" w:rsidTr="00E57CC6">
        <w:trPr>
          <w:cantSplit/>
          <w:trHeight w:val="271"/>
        </w:trPr>
        <w:tc>
          <w:tcPr>
            <w:tcW w:w="38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8</w:t>
            </w:r>
          </w:p>
        </w:tc>
        <w:tc>
          <w:tcPr>
            <w:tcW w:w="2633"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E57CC6">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ООО «АТП»</w:t>
            </w:r>
            <w:r>
              <w:rPr>
                <w:rFonts w:ascii="PT Sans Caption" w:hAnsi="PT Sans Caption" w:cs="PT Sans Caption"/>
                <w:sz w:val="18"/>
                <w:szCs w:val="18"/>
              </w:rPr>
              <w:t xml:space="preserve"> </w:t>
            </w:r>
            <w:r w:rsidRPr="0041667E">
              <w:rPr>
                <w:rFonts w:ascii="PT Sans Caption" w:hAnsi="PT Sans Caption" w:cs="PT Sans Caption"/>
                <w:sz w:val="18"/>
                <w:szCs w:val="18"/>
              </w:rPr>
              <w:t>Котельная</w:t>
            </w:r>
          </w:p>
        </w:tc>
        <w:tc>
          <w:tcPr>
            <w:tcW w:w="1979"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2,1</w:t>
            </w:r>
          </w:p>
        </w:tc>
      </w:tr>
      <w:tr w:rsidR="00E57CC6" w:rsidRPr="0041667E" w:rsidTr="00E57CC6">
        <w:trPr>
          <w:cantSplit/>
          <w:trHeight w:val="349"/>
        </w:trPr>
        <w:tc>
          <w:tcPr>
            <w:tcW w:w="38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9</w:t>
            </w:r>
          </w:p>
        </w:tc>
        <w:tc>
          <w:tcPr>
            <w:tcW w:w="2633"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E57CC6">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ООО «Вектор плюс»</w:t>
            </w:r>
            <w:r>
              <w:rPr>
                <w:rFonts w:ascii="PT Sans Caption" w:hAnsi="PT Sans Caption" w:cs="PT Sans Caption"/>
                <w:sz w:val="18"/>
                <w:szCs w:val="18"/>
              </w:rPr>
              <w:t xml:space="preserve"> </w:t>
            </w:r>
            <w:r w:rsidRPr="0041667E">
              <w:rPr>
                <w:rFonts w:ascii="PT Sans Caption" w:hAnsi="PT Sans Caption" w:cs="PT Sans Caption"/>
                <w:sz w:val="18"/>
                <w:szCs w:val="18"/>
              </w:rPr>
              <w:t>Котельная</w:t>
            </w:r>
          </w:p>
        </w:tc>
        <w:tc>
          <w:tcPr>
            <w:tcW w:w="1979"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0,65</w:t>
            </w:r>
          </w:p>
        </w:tc>
      </w:tr>
    </w:tbl>
    <w:p w:rsidR="0041667E" w:rsidRPr="00A93F4E" w:rsidRDefault="0041667E" w:rsidP="00B741D7">
      <w:pPr>
        <w:ind w:firstLine="284"/>
        <w:rPr>
          <w:rFonts w:ascii="PT Sans Caption" w:hAnsi="PT Sans Caption"/>
          <w:b/>
          <w:sz w:val="24"/>
        </w:rPr>
      </w:pPr>
    </w:p>
    <w:p w:rsidR="00DF3183" w:rsidRPr="00A93F4E" w:rsidRDefault="00DF3183" w:rsidP="00B741D7">
      <w:pPr>
        <w:pStyle w:val="10"/>
        <w:spacing w:line="360" w:lineRule="auto"/>
        <w:rPr>
          <w:rFonts w:ascii="PT Sans Caption" w:hAnsi="PT Sans Caption"/>
          <w:sz w:val="24"/>
        </w:rPr>
      </w:pPr>
      <w:bookmarkStart w:id="22" w:name="_Toc384740256"/>
      <w:bookmarkStart w:id="23" w:name="_Toc463274172"/>
      <w:r w:rsidRPr="00A93F4E">
        <w:rPr>
          <w:rFonts w:ascii="PT Sans Caption" w:hAnsi="PT Sans Caption"/>
          <w:sz w:val="24"/>
        </w:rPr>
        <w:t>1.2.3. Ограничения тепловой мощности и параметры располагаемой тепловой мощности.</w:t>
      </w:r>
      <w:bookmarkEnd w:id="22"/>
      <w:bookmarkEnd w:id="23"/>
    </w:p>
    <w:p w:rsidR="008B0A8B" w:rsidRPr="00A93F4E" w:rsidRDefault="008B0A8B" w:rsidP="008B0A8B">
      <w:pPr>
        <w:spacing w:after="0"/>
        <w:rPr>
          <w:rFonts w:ascii="PT Sans Caption" w:hAnsi="PT Sans Caption"/>
          <w:sz w:val="24"/>
        </w:rPr>
      </w:pPr>
      <w:r w:rsidRPr="00A93F4E">
        <w:rPr>
          <w:rFonts w:ascii="PT Sans Caption" w:hAnsi="PT Sans Caption"/>
          <w:sz w:val="24"/>
        </w:rPr>
        <w:t>Ограничения тепловой мощности отсутствуют.</w:t>
      </w:r>
    </w:p>
    <w:p w:rsidR="00576F8E" w:rsidRPr="00A93F4E" w:rsidRDefault="008B0A8B" w:rsidP="008B0A8B">
      <w:pPr>
        <w:spacing w:after="0" w:line="360" w:lineRule="auto"/>
        <w:rPr>
          <w:rFonts w:ascii="PT Sans Caption" w:hAnsi="PT Sans Caption"/>
          <w:sz w:val="24"/>
          <w:szCs w:val="28"/>
        </w:rPr>
      </w:pPr>
      <w:bookmarkStart w:id="24" w:name="_Toc388956120"/>
      <w:r w:rsidRPr="00A93F4E">
        <w:rPr>
          <w:rFonts w:ascii="PT Sans Caption" w:hAnsi="PT Sans Caption"/>
          <w:sz w:val="24"/>
          <w:szCs w:val="28"/>
        </w:rPr>
        <w:lastRenderedPageBreak/>
        <w:t xml:space="preserve">Параметры </w:t>
      </w:r>
      <w:r w:rsidR="008F3B7C" w:rsidRPr="00A93F4E">
        <w:rPr>
          <w:rFonts w:ascii="PT Sans Caption" w:hAnsi="PT Sans Caption"/>
          <w:sz w:val="24"/>
          <w:szCs w:val="28"/>
        </w:rPr>
        <w:t xml:space="preserve">располагаемой </w:t>
      </w:r>
      <w:r w:rsidRPr="00A93F4E">
        <w:rPr>
          <w:rFonts w:ascii="PT Sans Caption" w:hAnsi="PT Sans Caption"/>
          <w:sz w:val="24"/>
          <w:szCs w:val="28"/>
        </w:rPr>
        <w:t>тепловой мощности</w:t>
      </w:r>
      <w:r w:rsidR="008F3B7C" w:rsidRPr="00A93F4E">
        <w:rPr>
          <w:rFonts w:ascii="PT Sans Caption" w:hAnsi="PT Sans Caption"/>
          <w:sz w:val="24"/>
          <w:szCs w:val="28"/>
        </w:rPr>
        <w:t xml:space="preserve"> приведен</w:t>
      </w:r>
      <w:r w:rsidRPr="00A93F4E">
        <w:rPr>
          <w:rFonts w:ascii="PT Sans Caption" w:hAnsi="PT Sans Caption"/>
          <w:sz w:val="24"/>
          <w:szCs w:val="28"/>
        </w:rPr>
        <w:t>ы</w:t>
      </w:r>
      <w:r w:rsidR="008F3B7C" w:rsidRPr="00A93F4E">
        <w:rPr>
          <w:rFonts w:ascii="PT Sans Caption" w:hAnsi="PT Sans Caption"/>
          <w:sz w:val="24"/>
          <w:szCs w:val="28"/>
        </w:rPr>
        <w:t xml:space="preserve"> в таблице </w:t>
      </w:r>
      <w:r w:rsidR="004F4BA5" w:rsidRPr="00A93F4E">
        <w:rPr>
          <w:rFonts w:ascii="PT Sans Caption" w:hAnsi="PT Sans Caption"/>
          <w:sz w:val="24"/>
          <w:szCs w:val="28"/>
        </w:rPr>
        <w:t>1.2.3</w:t>
      </w:r>
      <w:r w:rsidR="008F3B7C" w:rsidRPr="00A93F4E">
        <w:rPr>
          <w:rFonts w:ascii="PT Sans Caption" w:hAnsi="PT Sans Caption"/>
          <w:sz w:val="24"/>
          <w:szCs w:val="28"/>
        </w:rPr>
        <w:t>.</w:t>
      </w:r>
      <w:bookmarkEnd w:id="24"/>
    </w:p>
    <w:p w:rsidR="00A75B6F" w:rsidRDefault="00A75B6F" w:rsidP="008B0A8B">
      <w:pPr>
        <w:spacing w:after="0" w:line="360" w:lineRule="auto"/>
        <w:rPr>
          <w:rFonts w:ascii="PT Sans Caption" w:hAnsi="PT Sans Caption"/>
          <w:b/>
          <w:sz w:val="24"/>
          <w:szCs w:val="28"/>
        </w:rPr>
      </w:pPr>
    </w:p>
    <w:p w:rsidR="00E57CC6" w:rsidRPr="00A93F4E" w:rsidRDefault="008B0A8B" w:rsidP="008B0A8B">
      <w:pPr>
        <w:spacing w:after="0" w:line="360" w:lineRule="auto"/>
        <w:rPr>
          <w:rFonts w:ascii="PT Sans Caption" w:hAnsi="PT Sans Caption"/>
          <w:b/>
          <w:sz w:val="24"/>
          <w:szCs w:val="28"/>
        </w:rPr>
      </w:pPr>
      <w:r w:rsidRPr="00A93F4E">
        <w:rPr>
          <w:rFonts w:ascii="PT Sans Caption" w:hAnsi="PT Sans Caption"/>
          <w:b/>
          <w:sz w:val="24"/>
          <w:szCs w:val="28"/>
        </w:rPr>
        <w:t>Таблица 1.2.3. - Параметры установленной тепловой мощности</w:t>
      </w:r>
    </w:p>
    <w:tbl>
      <w:tblPr>
        <w:tblW w:w="4662" w:type="pct"/>
        <w:tblInd w:w="675" w:type="dxa"/>
        <w:tblLook w:val="01E0" w:firstRow="1" w:lastRow="1" w:firstColumn="1" w:lastColumn="1" w:noHBand="0" w:noVBand="0"/>
      </w:tblPr>
      <w:tblGrid>
        <w:gridCol w:w="518"/>
        <w:gridCol w:w="3463"/>
        <w:gridCol w:w="2603"/>
        <w:gridCol w:w="2604"/>
      </w:tblGrid>
      <w:tr w:rsidR="00E57CC6" w:rsidRPr="0041667E" w:rsidTr="00870F12">
        <w:trPr>
          <w:cantSplit/>
          <w:trHeight w:val="461"/>
          <w:tblHeader/>
        </w:trPr>
        <w:tc>
          <w:tcPr>
            <w:tcW w:w="278"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tcPr>
          <w:p w:rsidR="00E57CC6" w:rsidRPr="0041667E" w:rsidRDefault="00E57CC6" w:rsidP="00870F12">
            <w:pPr>
              <w:spacing w:after="0" w:line="240" w:lineRule="auto"/>
              <w:ind w:firstLine="0"/>
              <w:jc w:val="center"/>
              <w:rPr>
                <w:rFonts w:ascii="PT Sans Caption" w:hAnsi="PT Sans Caption" w:cs="PT Sans Caption"/>
                <w:b/>
                <w:bCs/>
                <w:sz w:val="18"/>
                <w:szCs w:val="18"/>
              </w:rPr>
            </w:pPr>
            <w:r w:rsidRPr="0041667E">
              <w:rPr>
                <w:rFonts w:ascii="PT Sans Caption" w:hAnsi="PT Sans Caption" w:cs="PT Sans Caption"/>
                <w:b/>
                <w:bCs/>
                <w:sz w:val="18"/>
                <w:szCs w:val="18"/>
              </w:rPr>
              <w:t xml:space="preserve">№ </w:t>
            </w:r>
            <w:proofErr w:type="gramStart"/>
            <w:r w:rsidRPr="0041667E">
              <w:rPr>
                <w:rFonts w:ascii="PT Sans Caption" w:hAnsi="PT Sans Caption" w:cs="PT Sans Caption"/>
                <w:b/>
                <w:bCs/>
                <w:sz w:val="18"/>
                <w:szCs w:val="18"/>
              </w:rPr>
              <w:t>п</w:t>
            </w:r>
            <w:proofErr w:type="gramEnd"/>
            <w:r w:rsidRPr="0041667E">
              <w:rPr>
                <w:rFonts w:ascii="PT Sans Caption" w:hAnsi="PT Sans Caption" w:cs="PT Sans Caption"/>
                <w:b/>
                <w:bCs/>
                <w:sz w:val="18"/>
                <w:szCs w:val="18"/>
              </w:rPr>
              <w:t>/п</w:t>
            </w:r>
          </w:p>
        </w:tc>
        <w:tc>
          <w:tcPr>
            <w:tcW w:w="1886"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tcPr>
          <w:p w:rsidR="00E57CC6" w:rsidRPr="0041667E" w:rsidRDefault="00E57CC6" w:rsidP="00870F12">
            <w:pPr>
              <w:spacing w:after="0" w:line="240" w:lineRule="auto"/>
              <w:ind w:firstLine="0"/>
              <w:jc w:val="center"/>
              <w:rPr>
                <w:rFonts w:ascii="PT Sans Caption" w:hAnsi="PT Sans Caption" w:cs="PT Sans Caption"/>
                <w:b/>
                <w:bCs/>
                <w:sz w:val="18"/>
                <w:szCs w:val="18"/>
              </w:rPr>
            </w:pPr>
            <w:r w:rsidRPr="0041667E">
              <w:rPr>
                <w:rFonts w:ascii="PT Sans Caption" w:hAnsi="PT Sans Caption" w:cs="PT Sans Caption"/>
                <w:b/>
                <w:bCs/>
                <w:sz w:val="18"/>
                <w:szCs w:val="18"/>
              </w:rPr>
              <w:t>Наименование котельной</w:t>
            </w:r>
          </w:p>
        </w:tc>
        <w:tc>
          <w:tcPr>
            <w:tcW w:w="1418"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tcPr>
          <w:p w:rsidR="00E57CC6" w:rsidRPr="0041667E" w:rsidRDefault="00E57CC6" w:rsidP="00870F12">
            <w:pPr>
              <w:spacing w:after="0" w:line="240" w:lineRule="auto"/>
              <w:ind w:firstLine="0"/>
              <w:jc w:val="center"/>
              <w:rPr>
                <w:rFonts w:ascii="PT Sans Caption" w:hAnsi="PT Sans Caption" w:cs="PT Sans Caption"/>
                <w:b/>
                <w:bCs/>
                <w:sz w:val="18"/>
                <w:szCs w:val="18"/>
              </w:rPr>
            </w:pPr>
            <w:r w:rsidRPr="0041667E">
              <w:rPr>
                <w:rFonts w:ascii="PT Sans Caption" w:hAnsi="PT Sans Caption" w:cs="PT Sans Caption"/>
                <w:b/>
                <w:bCs/>
                <w:sz w:val="18"/>
                <w:szCs w:val="18"/>
              </w:rPr>
              <w:t>Установленная мощность котельной, Гкал</w:t>
            </w:r>
          </w:p>
        </w:tc>
        <w:tc>
          <w:tcPr>
            <w:tcW w:w="1418" w:type="pct"/>
            <w:tcBorders>
              <w:top w:val="single" w:sz="4" w:space="0" w:color="auto"/>
              <w:left w:val="single" w:sz="4" w:space="0" w:color="auto"/>
              <w:bottom w:val="single" w:sz="4" w:space="0" w:color="auto"/>
              <w:right w:val="single" w:sz="4" w:space="0" w:color="auto"/>
            </w:tcBorders>
            <w:shd w:val="clear" w:color="auto" w:fill="B4CDED" w:themeFill="accent2" w:themeFillTint="66"/>
          </w:tcPr>
          <w:p w:rsidR="00E57CC6" w:rsidRPr="0041667E" w:rsidRDefault="00E57CC6" w:rsidP="00870F12">
            <w:pPr>
              <w:spacing w:after="0" w:line="240" w:lineRule="auto"/>
              <w:ind w:firstLine="0"/>
              <w:jc w:val="center"/>
              <w:rPr>
                <w:rFonts w:ascii="PT Sans Caption" w:hAnsi="PT Sans Caption" w:cs="PT Sans Caption"/>
                <w:b/>
                <w:bCs/>
                <w:sz w:val="18"/>
                <w:szCs w:val="18"/>
              </w:rPr>
            </w:pPr>
            <w:r w:rsidRPr="0041667E">
              <w:rPr>
                <w:rFonts w:ascii="PT Sans Caption" w:hAnsi="PT Sans Caption" w:cs="PT Sans Caption"/>
                <w:b/>
                <w:bCs/>
                <w:sz w:val="18"/>
                <w:szCs w:val="18"/>
              </w:rPr>
              <w:t>Располагаемая мощность котельной</w:t>
            </w:r>
            <w:r>
              <w:rPr>
                <w:rFonts w:ascii="PT Sans Caption" w:hAnsi="PT Sans Caption" w:cs="PT Sans Caption"/>
                <w:b/>
                <w:bCs/>
                <w:sz w:val="18"/>
                <w:szCs w:val="18"/>
              </w:rPr>
              <w:t>, Гкал</w:t>
            </w:r>
          </w:p>
        </w:tc>
      </w:tr>
      <w:tr w:rsidR="00E57CC6" w:rsidRPr="0041667E" w:rsidTr="00870F12">
        <w:trPr>
          <w:cantSplit/>
          <w:trHeight w:val="542"/>
        </w:trPr>
        <w:tc>
          <w:tcPr>
            <w:tcW w:w="27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1</w:t>
            </w:r>
          </w:p>
        </w:tc>
        <w:tc>
          <w:tcPr>
            <w:tcW w:w="1886"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 ул. Полевая, д.38г</w:t>
            </w:r>
          </w:p>
        </w:tc>
        <w:tc>
          <w:tcPr>
            <w:tcW w:w="141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4,82</w:t>
            </w:r>
          </w:p>
        </w:tc>
        <w:tc>
          <w:tcPr>
            <w:tcW w:w="141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4,82</w:t>
            </w:r>
          </w:p>
        </w:tc>
      </w:tr>
      <w:tr w:rsidR="00E57CC6" w:rsidRPr="0041667E" w:rsidTr="00870F12">
        <w:trPr>
          <w:cantSplit/>
          <w:trHeight w:val="542"/>
        </w:trPr>
        <w:tc>
          <w:tcPr>
            <w:tcW w:w="27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2</w:t>
            </w:r>
          </w:p>
        </w:tc>
        <w:tc>
          <w:tcPr>
            <w:tcW w:w="1886"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 ул. Ленина, д.17а</w:t>
            </w:r>
          </w:p>
        </w:tc>
        <w:tc>
          <w:tcPr>
            <w:tcW w:w="141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3,44</w:t>
            </w:r>
          </w:p>
        </w:tc>
        <w:tc>
          <w:tcPr>
            <w:tcW w:w="141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3,44</w:t>
            </w:r>
          </w:p>
        </w:tc>
      </w:tr>
      <w:tr w:rsidR="00E57CC6" w:rsidRPr="0041667E" w:rsidTr="00870F12">
        <w:trPr>
          <w:cantSplit/>
          <w:trHeight w:val="542"/>
        </w:trPr>
        <w:tc>
          <w:tcPr>
            <w:tcW w:w="27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3</w:t>
            </w:r>
          </w:p>
        </w:tc>
        <w:tc>
          <w:tcPr>
            <w:tcW w:w="1886"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 ул. Свирских дивизий, д.3а</w:t>
            </w:r>
          </w:p>
        </w:tc>
        <w:tc>
          <w:tcPr>
            <w:tcW w:w="141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4,13</w:t>
            </w:r>
          </w:p>
        </w:tc>
        <w:tc>
          <w:tcPr>
            <w:tcW w:w="141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4,13</w:t>
            </w:r>
          </w:p>
        </w:tc>
      </w:tr>
      <w:tr w:rsidR="00E57CC6" w:rsidRPr="0041667E" w:rsidTr="00870F12">
        <w:trPr>
          <w:cantSplit/>
          <w:trHeight w:val="542"/>
        </w:trPr>
        <w:tc>
          <w:tcPr>
            <w:tcW w:w="27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4</w:t>
            </w:r>
          </w:p>
        </w:tc>
        <w:tc>
          <w:tcPr>
            <w:tcW w:w="1886"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w:t>
            </w:r>
            <w:r w:rsidRPr="0041667E">
              <w:rPr>
                <w:sz w:val="18"/>
                <w:szCs w:val="18"/>
              </w:rPr>
              <w:t xml:space="preserve"> </w:t>
            </w:r>
            <w:r w:rsidRPr="0041667E">
              <w:rPr>
                <w:rFonts w:ascii="PT Sans Caption" w:hAnsi="PT Sans Caption" w:cs="PT Sans Caption"/>
                <w:sz w:val="18"/>
                <w:szCs w:val="18"/>
              </w:rPr>
              <w:t>ул. Володарского, д.14а</w:t>
            </w:r>
          </w:p>
        </w:tc>
        <w:tc>
          <w:tcPr>
            <w:tcW w:w="141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2,31</w:t>
            </w:r>
          </w:p>
        </w:tc>
        <w:tc>
          <w:tcPr>
            <w:tcW w:w="141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2,31</w:t>
            </w:r>
          </w:p>
        </w:tc>
      </w:tr>
      <w:tr w:rsidR="00E57CC6" w:rsidRPr="0041667E" w:rsidTr="00870F12">
        <w:trPr>
          <w:cantSplit/>
          <w:trHeight w:val="542"/>
        </w:trPr>
        <w:tc>
          <w:tcPr>
            <w:tcW w:w="27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5</w:t>
            </w:r>
          </w:p>
        </w:tc>
        <w:tc>
          <w:tcPr>
            <w:tcW w:w="1886"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 ул. Карла Либкнехта, д.34г</w:t>
            </w:r>
          </w:p>
        </w:tc>
        <w:tc>
          <w:tcPr>
            <w:tcW w:w="141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4,26</w:t>
            </w:r>
          </w:p>
        </w:tc>
        <w:tc>
          <w:tcPr>
            <w:tcW w:w="141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4,26</w:t>
            </w:r>
          </w:p>
        </w:tc>
      </w:tr>
      <w:tr w:rsidR="00E57CC6" w:rsidRPr="0041667E" w:rsidTr="00870F12">
        <w:trPr>
          <w:cantSplit/>
          <w:trHeight w:val="542"/>
        </w:trPr>
        <w:tc>
          <w:tcPr>
            <w:tcW w:w="27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6</w:t>
            </w:r>
          </w:p>
        </w:tc>
        <w:tc>
          <w:tcPr>
            <w:tcW w:w="1886"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 xml:space="preserve">Котельная д. </w:t>
            </w:r>
            <w:proofErr w:type="spellStart"/>
            <w:r w:rsidRPr="0041667E">
              <w:rPr>
                <w:rFonts w:ascii="PT Sans Caption" w:hAnsi="PT Sans Caption" w:cs="PT Sans Caption"/>
                <w:sz w:val="18"/>
                <w:szCs w:val="18"/>
              </w:rPr>
              <w:t>Рыпушкалицы</w:t>
            </w:r>
            <w:proofErr w:type="spellEnd"/>
          </w:p>
        </w:tc>
        <w:tc>
          <w:tcPr>
            <w:tcW w:w="141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1,38</w:t>
            </w:r>
          </w:p>
        </w:tc>
        <w:tc>
          <w:tcPr>
            <w:tcW w:w="141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1,38</w:t>
            </w:r>
          </w:p>
        </w:tc>
      </w:tr>
      <w:tr w:rsidR="00E57CC6" w:rsidRPr="0041667E" w:rsidTr="00870F12">
        <w:trPr>
          <w:cantSplit/>
          <w:trHeight w:val="542"/>
        </w:trPr>
        <w:tc>
          <w:tcPr>
            <w:tcW w:w="27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7</w:t>
            </w:r>
          </w:p>
        </w:tc>
        <w:tc>
          <w:tcPr>
            <w:tcW w:w="1886"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Котельная</w:t>
            </w:r>
            <w:r w:rsidRPr="0041667E">
              <w:rPr>
                <w:sz w:val="18"/>
                <w:szCs w:val="18"/>
              </w:rPr>
              <w:t xml:space="preserve"> </w:t>
            </w:r>
            <w:r w:rsidRPr="0041667E">
              <w:rPr>
                <w:rFonts w:ascii="PT Sans Caption" w:hAnsi="PT Sans Caption" w:cs="PT Sans Caption"/>
                <w:sz w:val="18"/>
                <w:szCs w:val="18"/>
              </w:rPr>
              <w:t>ул. Карла Либкнехта, д.12</w:t>
            </w:r>
          </w:p>
        </w:tc>
        <w:tc>
          <w:tcPr>
            <w:tcW w:w="141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0,55</w:t>
            </w:r>
          </w:p>
        </w:tc>
        <w:tc>
          <w:tcPr>
            <w:tcW w:w="141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0,55</w:t>
            </w:r>
          </w:p>
        </w:tc>
      </w:tr>
      <w:tr w:rsidR="00E57CC6" w:rsidRPr="0041667E" w:rsidTr="00870F12">
        <w:trPr>
          <w:cantSplit/>
          <w:trHeight w:val="306"/>
        </w:trPr>
        <w:tc>
          <w:tcPr>
            <w:tcW w:w="27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8</w:t>
            </w:r>
          </w:p>
        </w:tc>
        <w:tc>
          <w:tcPr>
            <w:tcW w:w="1886"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E57CC6">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ООО «АТП»</w:t>
            </w:r>
            <w:r>
              <w:rPr>
                <w:rFonts w:ascii="PT Sans Caption" w:hAnsi="PT Sans Caption" w:cs="PT Sans Caption"/>
                <w:sz w:val="18"/>
                <w:szCs w:val="18"/>
              </w:rPr>
              <w:t xml:space="preserve"> </w:t>
            </w:r>
            <w:r w:rsidRPr="0041667E">
              <w:rPr>
                <w:rFonts w:ascii="PT Sans Caption" w:hAnsi="PT Sans Caption" w:cs="PT Sans Caption"/>
                <w:sz w:val="18"/>
                <w:szCs w:val="18"/>
              </w:rPr>
              <w:t>Котельная</w:t>
            </w:r>
          </w:p>
        </w:tc>
        <w:tc>
          <w:tcPr>
            <w:tcW w:w="141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2,1</w:t>
            </w:r>
          </w:p>
        </w:tc>
        <w:tc>
          <w:tcPr>
            <w:tcW w:w="141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2,1</w:t>
            </w:r>
          </w:p>
        </w:tc>
      </w:tr>
      <w:tr w:rsidR="00E57CC6" w:rsidRPr="0041667E" w:rsidTr="00870F12">
        <w:trPr>
          <w:cantSplit/>
          <w:trHeight w:val="394"/>
        </w:trPr>
        <w:tc>
          <w:tcPr>
            <w:tcW w:w="27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9</w:t>
            </w:r>
          </w:p>
        </w:tc>
        <w:tc>
          <w:tcPr>
            <w:tcW w:w="1886"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E57CC6">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ООО «Вектор плюс»</w:t>
            </w:r>
            <w:r>
              <w:rPr>
                <w:rFonts w:ascii="PT Sans Caption" w:hAnsi="PT Sans Caption" w:cs="PT Sans Caption"/>
                <w:sz w:val="18"/>
                <w:szCs w:val="18"/>
              </w:rPr>
              <w:t xml:space="preserve"> </w:t>
            </w:r>
            <w:r w:rsidRPr="0041667E">
              <w:rPr>
                <w:rFonts w:ascii="PT Sans Caption" w:hAnsi="PT Sans Caption" w:cs="PT Sans Caption"/>
                <w:sz w:val="18"/>
                <w:szCs w:val="18"/>
              </w:rPr>
              <w:t>Котельная</w:t>
            </w:r>
          </w:p>
        </w:tc>
        <w:tc>
          <w:tcPr>
            <w:tcW w:w="141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0,65</w:t>
            </w:r>
          </w:p>
        </w:tc>
        <w:tc>
          <w:tcPr>
            <w:tcW w:w="1418" w:type="pct"/>
            <w:tcBorders>
              <w:top w:val="single" w:sz="4" w:space="0" w:color="auto"/>
              <w:left w:val="single" w:sz="4" w:space="0" w:color="auto"/>
              <w:bottom w:val="single" w:sz="4" w:space="0" w:color="auto"/>
              <w:right w:val="single" w:sz="4" w:space="0" w:color="auto"/>
            </w:tcBorders>
            <w:vAlign w:val="center"/>
          </w:tcPr>
          <w:p w:rsidR="00E57CC6" w:rsidRPr="0041667E" w:rsidRDefault="00E57CC6" w:rsidP="00870F12">
            <w:pPr>
              <w:spacing w:after="0" w:line="240" w:lineRule="auto"/>
              <w:ind w:firstLine="0"/>
              <w:jc w:val="center"/>
              <w:rPr>
                <w:rFonts w:ascii="PT Sans Caption" w:hAnsi="PT Sans Caption" w:cs="PT Sans Caption"/>
                <w:sz w:val="18"/>
                <w:szCs w:val="18"/>
              </w:rPr>
            </w:pPr>
            <w:r w:rsidRPr="0041667E">
              <w:rPr>
                <w:rFonts w:ascii="PT Sans Caption" w:hAnsi="PT Sans Caption" w:cs="PT Sans Caption"/>
                <w:sz w:val="18"/>
                <w:szCs w:val="18"/>
              </w:rPr>
              <w:t>0,65</w:t>
            </w:r>
          </w:p>
        </w:tc>
      </w:tr>
    </w:tbl>
    <w:p w:rsidR="008B0A8B" w:rsidRPr="00A93F4E" w:rsidRDefault="008B0A8B" w:rsidP="008B0A8B">
      <w:pPr>
        <w:spacing w:after="0" w:line="360" w:lineRule="auto"/>
        <w:rPr>
          <w:rFonts w:ascii="PT Sans Caption" w:hAnsi="PT Sans Caption"/>
          <w:b/>
          <w:sz w:val="24"/>
          <w:szCs w:val="28"/>
        </w:rPr>
      </w:pPr>
    </w:p>
    <w:p w:rsidR="00DF3183" w:rsidRPr="00A93F4E" w:rsidRDefault="00DF3183" w:rsidP="008B0A8B">
      <w:pPr>
        <w:pStyle w:val="10"/>
        <w:spacing w:line="360" w:lineRule="auto"/>
        <w:rPr>
          <w:rFonts w:ascii="PT Sans Caption" w:hAnsi="PT Sans Caption"/>
          <w:sz w:val="24"/>
        </w:rPr>
      </w:pPr>
      <w:bookmarkStart w:id="25" w:name="_Toc384740257"/>
      <w:bookmarkStart w:id="26" w:name="_Toc463274173"/>
      <w:r w:rsidRPr="00A93F4E">
        <w:rPr>
          <w:rFonts w:ascii="PT Sans Caption" w:hAnsi="PT Sans Caption"/>
          <w:sz w:val="24"/>
        </w:rPr>
        <w:t>1.2.4. Объем потребления тепловой энергии (мощности) и теплоносителя на собственные и хозяйственные нужды, и параметры тепловой мощности нетто.</w:t>
      </w:r>
      <w:bookmarkEnd w:id="25"/>
      <w:bookmarkEnd w:id="26"/>
    </w:p>
    <w:p w:rsidR="00005729" w:rsidRPr="00A93F4E" w:rsidRDefault="00005729" w:rsidP="00005729">
      <w:pPr>
        <w:spacing w:after="0" w:line="360" w:lineRule="auto"/>
        <w:rPr>
          <w:rFonts w:ascii="PT Sans Caption" w:hAnsi="PT Sans Caption"/>
          <w:sz w:val="24"/>
          <w:szCs w:val="28"/>
        </w:rPr>
      </w:pPr>
      <w:r w:rsidRPr="00A93F4E">
        <w:rPr>
          <w:rFonts w:ascii="PT Sans Caption" w:hAnsi="PT Sans Caption"/>
          <w:sz w:val="24"/>
          <w:szCs w:val="28"/>
        </w:rPr>
        <w:t>Объем потребления тепловой энергии на собственные нужды источник</w:t>
      </w:r>
      <w:r w:rsidR="008B0A8B" w:rsidRPr="00A93F4E">
        <w:rPr>
          <w:rFonts w:ascii="PT Sans Caption" w:hAnsi="PT Sans Caption"/>
          <w:sz w:val="24"/>
          <w:szCs w:val="28"/>
        </w:rPr>
        <w:t xml:space="preserve">ов и параметры располагаемой тепловой мощности нетто </w:t>
      </w:r>
      <w:r w:rsidRPr="00A93F4E">
        <w:rPr>
          <w:rFonts w:ascii="PT Sans Caption" w:hAnsi="PT Sans Caption"/>
          <w:sz w:val="24"/>
          <w:szCs w:val="28"/>
        </w:rPr>
        <w:t>приведен</w:t>
      </w:r>
      <w:r w:rsidR="008B0A8B" w:rsidRPr="00A93F4E">
        <w:rPr>
          <w:rFonts w:ascii="PT Sans Caption" w:hAnsi="PT Sans Caption"/>
          <w:sz w:val="24"/>
          <w:szCs w:val="28"/>
        </w:rPr>
        <w:t>ы</w:t>
      </w:r>
      <w:r w:rsidRPr="00A93F4E">
        <w:rPr>
          <w:rFonts w:ascii="PT Sans Caption" w:hAnsi="PT Sans Caption"/>
          <w:sz w:val="24"/>
          <w:szCs w:val="28"/>
        </w:rPr>
        <w:t xml:space="preserve"> в таблице </w:t>
      </w:r>
      <w:r w:rsidR="00B85256" w:rsidRPr="00A93F4E">
        <w:rPr>
          <w:rFonts w:ascii="PT Sans Caption" w:hAnsi="PT Sans Caption"/>
          <w:sz w:val="24"/>
          <w:szCs w:val="28"/>
        </w:rPr>
        <w:t>1.2.4</w:t>
      </w:r>
      <w:r w:rsidRPr="00A93F4E">
        <w:rPr>
          <w:rFonts w:ascii="PT Sans Caption" w:hAnsi="PT Sans Caption"/>
          <w:sz w:val="24"/>
          <w:szCs w:val="28"/>
        </w:rPr>
        <w:t>.</w:t>
      </w:r>
    </w:p>
    <w:p w:rsidR="00E57CC6" w:rsidRPr="00A93F4E" w:rsidRDefault="00BE4B88" w:rsidP="00D4616E">
      <w:pPr>
        <w:ind w:firstLine="142"/>
        <w:jc w:val="left"/>
        <w:rPr>
          <w:rFonts w:ascii="PT Sans Caption" w:hAnsi="PT Sans Caption"/>
          <w:b/>
          <w:sz w:val="24"/>
          <w:szCs w:val="28"/>
        </w:rPr>
      </w:pPr>
      <w:r w:rsidRPr="00A93F4E">
        <w:rPr>
          <w:rFonts w:ascii="PT Sans Caption" w:hAnsi="PT Sans Caption"/>
          <w:b/>
          <w:sz w:val="24"/>
          <w:szCs w:val="28"/>
        </w:rPr>
        <w:t>Таблица 1.2.4.</w:t>
      </w:r>
      <w:r w:rsidR="00A446D3" w:rsidRPr="00A93F4E">
        <w:rPr>
          <w:rFonts w:ascii="PT Sans Caption" w:hAnsi="PT Sans Caption"/>
          <w:b/>
          <w:sz w:val="24"/>
          <w:szCs w:val="28"/>
        </w:rPr>
        <w:t xml:space="preserve"> -</w:t>
      </w:r>
      <w:r w:rsidR="00A446D3" w:rsidRPr="00A93F4E">
        <w:rPr>
          <w:rFonts w:ascii="PT Sans Caption" w:hAnsi="PT Sans Caption"/>
          <w:sz w:val="24"/>
        </w:rPr>
        <w:t xml:space="preserve"> </w:t>
      </w:r>
      <w:r w:rsidR="00A446D3" w:rsidRPr="00A93F4E">
        <w:rPr>
          <w:rFonts w:ascii="PT Sans Caption" w:hAnsi="PT Sans Caption"/>
          <w:b/>
          <w:sz w:val="24"/>
          <w:szCs w:val="28"/>
        </w:rPr>
        <w:t xml:space="preserve">Объем потребления тепловой энергии на собственные нужды </w:t>
      </w:r>
    </w:p>
    <w:tbl>
      <w:tblPr>
        <w:tblW w:w="5000" w:type="pct"/>
        <w:tblLook w:val="04A0" w:firstRow="1" w:lastRow="0" w:firstColumn="1" w:lastColumn="0" w:noHBand="0" w:noVBand="1"/>
      </w:tblPr>
      <w:tblGrid>
        <w:gridCol w:w="518"/>
        <w:gridCol w:w="2953"/>
        <w:gridCol w:w="1586"/>
        <w:gridCol w:w="1595"/>
        <w:gridCol w:w="1607"/>
        <w:gridCol w:w="1595"/>
      </w:tblGrid>
      <w:tr w:rsidR="00E57CC6" w:rsidRPr="00E57CC6" w:rsidTr="00E57CC6">
        <w:trPr>
          <w:trHeight w:val="1272"/>
          <w:tblHeader/>
        </w:trPr>
        <w:tc>
          <w:tcPr>
            <w:tcW w:w="250"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E57CC6" w:rsidRPr="00E57CC6" w:rsidRDefault="00E57CC6" w:rsidP="00E57CC6">
            <w:pPr>
              <w:spacing w:after="0" w:line="240" w:lineRule="auto"/>
              <w:ind w:firstLine="0"/>
              <w:jc w:val="center"/>
              <w:rPr>
                <w:rFonts w:ascii="PT Sans Caption" w:hAnsi="PT Sans Caption"/>
                <w:b/>
                <w:bCs/>
                <w:color w:val="000000"/>
                <w:sz w:val="18"/>
                <w:szCs w:val="20"/>
              </w:rPr>
            </w:pPr>
            <w:r w:rsidRPr="00E57CC6">
              <w:rPr>
                <w:rFonts w:ascii="PT Sans Caption" w:hAnsi="PT Sans Caption"/>
                <w:b/>
                <w:bCs/>
                <w:color w:val="000000"/>
                <w:sz w:val="18"/>
                <w:szCs w:val="20"/>
              </w:rPr>
              <w:t xml:space="preserve">№ </w:t>
            </w:r>
            <w:proofErr w:type="gramStart"/>
            <w:r w:rsidRPr="00E57CC6">
              <w:rPr>
                <w:rFonts w:ascii="PT Sans Caption" w:hAnsi="PT Sans Caption"/>
                <w:b/>
                <w:bCs/>
                <w:color w:val="000000"/>
                <w:sz w:val="18"/>
                <w:szCs w:val="20"/>
              </w:rPr>
              <w:t>п</w:t>
            </w:r>
            <w:proofErr w:type="gramEnd"/>
            <w:r w:rsidRPr="00E57CC6">
              <w:rPr>
                <w:rFonts w:ascii="PT Sans Caption" w:hAnsi="PT Sans Caption"/>
                <w:b/>
                <w:bCs/>
                <w:color w:val="000000"/>
                <w:sz w:val="18"/>
                <w:szCs w:val="20"/>
              </w:rPr>
              <w:t>/п</w:t>
            </w:r>
          </w:p>
        </w:tc>
        <w:tc>
          <w:tcPr>
            <w:tcW w:w="1672"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E57CC6" w:rsidRPr="00E57CC6" w:rsidRDefault="00E57CC6" w:rsidP="00E57CC6">
            <w:pPr>
              <w:spacing w:after="0" w:line="240" w:lineRule="auto"/>
              <w:ind w:firstLine="0"/>
              <w:jc w:val="center"/>
              <w:rPr>
                <w:rFonts w:ascii="PT Sans Caption" w:hAnsi="PT Sans Caption"/>
                <w:b/>
                <w:bCs/>
                <w:color w:val="000000"/>
                <w:sz w:val="18"/>
                <w:szCs w:val="20"/>
              </w:rPr>
            </w:pPr>
            <w:r w:rsidRPr="00E57CC6">
              <w:rPr>
                <w:rFonts w:ascii="PT Sans Caption" w:hAnsi="PT Sans Caption"/>
                <w:b/>
                <w:bCs/>
                <w:color w:val="000000"/>
                <w:sz w:val="18"/>
                <w:szCs w:val="20"/>
              </w:rPr>
              <w:t>Наименование источника теплоснабжения</w:t>
            </w:r>
          </w:p>
        </w:tc>
        <w:tc>
          <w:tcPr>
            <w:tcW w:w="781"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E57CC6" w:rsidRPr="00E57CC6" w:rsidRDefault="00E57CC6" w:rsidP="00E57CC6">
            <w:pPr>
              <w:spacing w:after="0" w:line="240" w:lineRule="auto"/>
              <w:ind w:firstLine="0"/>
              <w:jc w:val="center"/>
              <w:rPr>
                <w:rFonts w:ascii="PT Sans Caption" w:hAnsi="PT Sans Caption"/>
                <w:b/>
                <w:bCs/>
                <w:color w:val="000000"/>
                <w:sz w:val="18"/>
                <w:szCs w:val="20"/>
              </w:rPr>
            </w:pPr>
            <w:r w:rsidRPr="00E57CC6">
              <w:rPr>
                <w:rFonts w:ascii="PT Sans Caption" w:hAnsi="PT Sans Caption"/>
                <w:b/>
                <w:bCs/>
                <w:color w:val="000000"/>
                <w:sz w:val="18"/>
                <w:szCs w:val="20"/>
              </w:rPr>
              <w:t>Установленная тепловая мощность, Гкал/</w:t>
            </w:r>
            <w:proofErr w:type="gramStart"/>
            <w:r w:rsidRPr="00E57CC6">
              <w:rPr>
                <w:rFonts w:ascii="PT Sans Caption" w:hAnsi="PT Sans Caption"/>
                <w:b/>
                <w:bCs/>
                <w:color w:val="000000"/>
                <w:sz w:val="18"/>
                <w:szCs w:val="20"/>
              </w:rPr>
              <w:t>ч</w:t>
            </w:r>
            <w:proofErr w:type="gramEnd"/>
          </w:p>
        </w:tc>
        <w:tc>
          <w:tcPr>
            <w:tcW w:w="781"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E57CC6" w:rsidRPr="00E57CC6" w:rsidRDefault="00E57CC6" w:rsidP="00E57CC6">
            <w:pPr>
              <w:spacing w:after="0" w:line="240" w:lineRule="auto"/>
              <w:ind w:firstLine="0"/>
              <w:jc w:val="center"/>
              <w:rPr>
                <w:rFonts w:ascii="PT Sans Caption" w:hAnsi="PT Sans Caption"/>
                <w:b/>
                <w:bCs/>
                <w:color w:val="000000"/>
                <w:sz w:val="18"/>
                <w:szCs w:val="20"/>
              </w:rPr>
            </w:pPr>
            <w:r w:rsidRPr="00E57CC6">
              <w:rPr>
                <w:rFonts w:ascii="PT Sans Caption" w:hAnsi="PT Sans Caption"/>
                <w:b/>
                <w:bCs/>
                <w:color w:val="000000"/>
                <w:sz w:val="18"/>
                <w:szCs w:val="20"/>
              </w:rPr>
              <w:t>Располагаемая тепловая мощность, Гкал/</w:t>
            </w:r>
            <w:proofErr w:type="gramStart"/>
            <w:r w:rsidRPr="00E57CC6">
              <w:rPr>
                <w:rFonts w:ascii="PT Sans Caption" w:hAnsi="PT Sans Caption"/>
                <w:b/>
                <w:bCs/>
                <w:color w:val="000000"/>
                <w:sz w:val="18"/>
                <w:szCs w:val="20"/>
              </w:rPr>
              <w:t>ч</w:t>
            </w:r>
            <w:proofErr w:type="gramEnd"/>
          </w:p>
        </w:tc>
        <w:tc>
          <w:tcPr>
            <w:tcW w:w="781"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E57CC6" w:rsidRPr="00E57CC6" w:rsidRDefault="00E57CC6" w:rsidP="00E57CC6">
            <w:pPr>
              <w:spacing w:after="0" w:line="240" w:lineRule="auto"/>
              <w:ind w:firstLine="0"/>
              <w:jc w:val="center"/>
              <w:rPr>
                <w:rFonts w:ascii="PT Sans Caption" w:hAnsi="PT Sans Caption"/>
                <w:b/>
                <w:bCs/>
                <w:color w:val="000000"/>
                <w:sz w:val="18"/>
                <w:szCs w:val="20"/>
              </w:rPr>
            </w:pPr>
            <w:r w:rsidRPr="00E57CC6">
              <w:rPr>
                <w:rFonts w:ascii="PT Sans Caption" w:hAnsi="PT Sans Caption"/>
                <w:b/>
                <w:bCs/>
                <w:color w:val="000000"/>
                <w:sz w:val="18"/>
                <w:szCs w:val="20"/>
              </w:rPr>
              <w:t>Затраты тепловой мощности на собственные и хозяйственные нужды, Гкал/</w:t>
            </w:r>
            <w:proofErr w:type="gramStart"/>
            <w:r w:rsidRPr="00E57CC6">
              <w:rPr>
                <w:rFonts w:ascii="PT Sans Caption" w:hAnsi="PT Sans Caption"/>
                <w:b/>
                <w:bCs/>
                <w:color w:val="000000"/>
                <w:sz w:val="18"/>
                <w:szCs w:val="20"/>
              </w:rPr>
              <w:t>ч</w:t>
            </w:r>
            <w:proofErr w:type="gramEnd"/>
          </w:p>
        </w:tc>
        <w:tc>
          <w:tcPr>
            <w:tcW w:w="734"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E57CC6" w:rsidRPr="00E57CC6" w:rsidRDefault="00E57CC6" w:rsidP="00E57CC6">
            <w:pPr>
              <w:spacing w:after="0" w:line="240" w:lineRule="auto"/>
              <w:ind w:firstLine="0"/>
              <w:jc w:val="center"/>
              <w:rPr>
                <w:rFonts w:ascii="PT Sans Caption" w:hAnsi="PT Sans Caption"/>
                <w:b/>
                <w:bCs/>
                <w:color w:val="000000"/>
                <w:sz w:val="18"/>
                <w:szCs w:val="20"/>
              </w:rPr>
            </w:pPr>
            <w:r w:rsidRPr="00E57CC6">
              <w:rPr>
                <w:rFonts w:ascii="PT Sans Caption" w:hAnsi="PT Sans Caption"/>
                <w:b/>
                <w:bCs/>
                <w:color w:val="000000"/>
                <w:sz w:val="18"/>
                <w:szCs w:val="20"/>
              </w:rPr>
              <w:t>Располагаемая тепловая мощность «нетто», Гкал/</w:t>
            </w:r>
            <w:proofErr w:type="gramStart"/>
            <w:r w:rsidRPr="00E57CC6">
              <w:rPr>
                <w:rFonts w:ascii="PT Sans Caption" w:hAnsi="PT Sans Caption"/>
                <w:b/>
                <w:bCs/>
                <w:color w:val="000000"/>
                <w:sz w:val="18"/>
                <w:szCs w:val="20"/>
              </w:rPr>
              <w:t>ч</w:t>
            </w:r>
            <w:proofErr w:type="gramEnd"/>
          </w:p>
        </w:tc>
      </w:tr>
      <w:tr w:rsidR="00E57CC6" w:rsidRPr="00E57CC6" w:rsidTr="00E57CC6">
        <w:trPr>
          <w:trHeight w:val="540"/>
        </w:trPr>
        <w:tc>
          <w:tcPr>
            <w:tcW w:w="250" w:type="pct"/>
            <w:tcBorders>
              <w:top w:val="nil"/>
              <w:left w:val="single" w:sz="4" w:space="0" w:color="auto"/>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1</w:t>
            </w:r>
          </w:p>
        </w:tc>
        <w:tc>
          <w:tcPr>
            <w:tcW w:w="1672"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Котельная ул. Полевая, д.38г</w:t>
            </w:r>
          </w:p>
        </w:tc>
        <w:tc>
          <w:tcPr>
            <w:tcW w:w="781"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4,82</w:t>
            </w:r>
          </w:p>
        </w:tc>
        <w:tc>
          <w:tcPr>
            <w:tcW w:w="781"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4,82</w:t>
            </w:r>
          </w:p>
        </w:tc>
        <w:tc>
          <w:tcPr>
            <w:tcW w:w="781" w:type="pct"/>
            <w:tcBorders>
              <w:top w:val="nil"/>
              <w:left w:val="nil"/>
              <w:bottom w:val="single" w:sz="4" w:space="0" w:color="auto"/>
              <w:right w:val="single" w:sz="4" w:space="0" w:color="auto"/>
            </w:tcBorders>
            <w:shd w:val="clear" w:color="auto" w:fill="auto"/>
            <w:noWrap/>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0,096</w:t>
            </w:r>
          </w:p>
        </w:tc>
        <w:tc>
          <w:tcPr>
            <w:tcW w:w="734" w:type="pct"/>
            <w:tcBorders>
              <w:top w:val="nil"/>
              <w:left w:val="nil"/>
              <w:bottom w:val="single" w:sz="4" w:space="0" w:color="auto"/>
              <w:right w:val="single" w:sz="4" w:space="0" w:color="auto"/>
            </w:tcBorders>
            <w:shd w:val="clear" w:color="auto" w:fill="auto"/>
            <w:noWrap/>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4,724</w:t>
            </w:r>
          </w:p>
        </w:tc>
      </w:tr>
      <w:tr w:rsidR="00E57CC6" w:rsidRPr="00E57CC6" w:rsidTr="00E57CC6">
        <w:trPr>
          <w:trHeight w:val="288"/>
        </w:trPr>
        <w:tc>
          <w:tcPr>
            <w:tcW w:w="250" w:type="pct"/>
            <w:tcBorders>
              <w:top w:val="nil"/>
              <w:left w:val="single" w:sz="4" w:space="0" w:color="auto"/>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2</w:t>
            </w:r>
          </w:p>
        </w:tc>
        <w:tc>
          <w:tcPr>
            <w:tcW w:w="1672"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Котельная ул. Ленина, д.17а</w:t>
            </w:r>
          </w:p>
        </w:tc>
        <w:tc>
          <w:tcPr>
            <w:tcW w:w="781"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3,44</w:t>
            </w:r>
          </w:p>
        </w:tc>
        <w:tc>
          <w:tcPr>
            <w:tcW w:w="781"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3,44</w:t>
            </w:r>
          </w:p>
        </w:tc>
        <w:tc>
          <w:tcPr>
            <w:tcW w:w="781" w:type="pct"/>
            <w:tcBorders>
              <w:top w:val="nil"/>
              <w:left w:val="nil"/>
              <w:bottom w:val="single" w:sz="4" w:space="0" w:color="auto"/>
              <w:right w:val="single" w:sz="4" w:space="0" w:color="auto"/>
            </w:tcBorders>
            <w:shd w:val="clear" w:color="auto" w:fill="auto"/>
            <w:noWrap/>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0,069</w:t>
            </w:r>
          </w:p>
        </w:tc>
        <w:tc>
          <w:tcPr>
            <w:tcW w:w="734" w:type="pct"/>
            <w:tcBorders>
              <w:top w:val="nil"/>
              <w:left w:val="nil"/>
              <w:bottom w:val="single" w:sz="4" w:space="0" w:color="auto"/>
              <w:right w:val="single" w:sz="4" w:space="0" w:color="auto"/>
            </w:tcBorders>
            <w:shd w:val="clear" w:color="auto" w:fill="auto"/>
            <w:noWrap/>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3,371</w:t>
            </w:r>
          </w:p>
        </w:tc>
      </w:tr>
      <w:tr w:rsidR="00E57CC6" w:rsidRPr="00E57CC6" w:rsidTr="00E57CC6">
        <w:trPr>
          <w:trHeight w:val="288"/>
        </w:trPr>
        <w:tc>
          <w:tcPr>
            <w:tcW w:w="250" w:type="pct"/>
            <w:tcBorders>
              <w:top w:val="nil"/>
              <w:left w:val="single" w:sz="4" w:space="0" w:color="auto"/>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3</w:t>
            </w:r>
          </w:p>
        </w:tc>
        <w:tc>
          <w:tcPr>
            <w:tcW w:w="1672"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 xml:space="preserve">Котельная ул. Свирских </w:t>
            </w:r>
            <w:r w:rsidRPr="00E57CC6">
              <w:rPr>
                <w:rFonts w:ascii="PT Sans Caption" w:hAnsi="PT Sans Caption"/>
                <w:color w:val="000000"/>
                <w:sz w:val="18"/>
                <w:szCs w:val="20"/>
              </w:rPr>
              <w:lastRenderedPageBreak/>
              <w:t>дивизий, д.3а</w:t>
            </w:r>
          </w:p>
        </w:tc>
        <w:tc>
          <w:tcPr>
            <w:tcW w:w="781"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lastRenderedPageBreak/>
              <w:t>4,13</w:t>
            </w:r>
          </w:p>
        </w:tc>
        <w:tc>
          <w:tcPr>
            <w:tcW w:w="781"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4,13</w:t>
            </w:r>
          </w:p>
        </w:tc>
        <w:tc>
          <w:tcPr>
            <w:tcW w:w="781" w:type="pct"/>
            <w:tcBorders>
              <w:top w:val="nil"/>
              <w:left w:val="nil"/>
              <w:bottom w:val="single" w:sz="4" w:space="0" w:color="auto"/>
              <w:right w:val="single" w:sz="4" w:space="0" w:color="auto"/>
            </w:tcBorders>
            <w:shd w:val="clear" w:color="auto" w:fill="auto"/>
            <w:noWrap/>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0,083</w:t>
            </w:r>
          </w:p>
        </w:tc>
        <w:tc>
          <w:tcPr>
            <w:tcW w:w="734" w:type="pct"/>
            <w:tcBorders>
              <w:top w:val="nil"/>
              <w:left w:val="nil"/>
              <w:bottom w:val="single" w:sz="4" w:space="0" w:color="auto"/>
              <w:right w:val="single" w:sz="4" w:space="0" w:color="auto"/>
            </w:tcBorders>
            <w:shd w:val="clear" w:color="auto" w:fill="auto"/>
            <w:noWrap/>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4,047</w:t>
            </w:r>
          </w:p>
        </w:tc>
      </w:tr>
      <w:tr w:rsidR="00E57CC6" w:rsidRPr="00E57CC6" w:rsidTr="00E57CC6">
        <w:trPr>
          <w:trHeight w:val="288"/>
        </w:trPr>
        <w:tc>
          <w:tcPr>
            <w:tcW w:w="250" w:type="pct"/>
            <w:tcBorders>
              <w:top w:val="nil"/>
              <w:left w:val="single" w:sz="4" w:space="0" w:color="auto"/>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lastRenderedPageBreak/>
              <w:t>4</w:t>
            </w:r>
          </w:p>
        </w:tc>
        <w:tc>
          <w:tcPr>
            <w:tcW w:w="1672"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Котельная ул. Володарского, д.14а</w:t>
            </w:r>
          </w:p>
        </w:tc>
        <w:tc>
          <w:tcPr>
            <w:tcW w:w="781"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2,31</w:t>
            </w:r>
          </w:p>
        </w:tc>
        <w:tc>
          <w:tcPr>
            <w:tcW w:w="781"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2,31</w:t>
            </w:r>
          </w:p>
        </w:tc>
        <w:tc>
          <w:tcPr>
            <w:tcW w:w="781" w:type="pct"/>
            <w:tcBorders>
              <w:top w:val="nil"/>
              <w:left w:val="nil"/>
              <w:bottom w:val="single" w:sz="4" w:space="0" w:color="auto"/>
              <w:right w:val="single" w:sz="4" w:space="0" w:color="auto"/>
            </w:tcBorders>
            <w:shd w:val="clear" w:color="auto" w:fill="auto"/>
            <w:noWrap/>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0,046</w:t>
            </w:r>
          </w:p>
        </w:tc>
        <w:tc>
          <w:tcPr>
            <w:tcW w:w="734" w:type="pct"/>
            <w:tcBorders>
              <w:top w:val="nil"/>
              <w:left w:val="nil"/>
              <w:bottom w:val="single" w:sz="4" w:space="0" w:color="auto"/>
              <w:right w:val="single" w:sz="4" w:space="0" w:color="auto"/>
            </w:tcBorders>
            <w:shd w:val="clear" w:color="auto" w:fill="auto"/>
            <w:noWrap/>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2,264</w:t>
            </w:r>
          </w:p>
        </w:tc>
      </w:tr>
      <w:tr w:rsidR="00E57CC6" w:rsidRPr="00E57CC6" w:rsidTr="00E57CC6">
        <w:trPr>
          <w:trHeight w:val="288"/>
        </w:trPr>
        <w:tc>
          <w:tcPr>
            <w:tcW w:w="250" w:type="pct"/>
            <w:tcBorders>
              <w:top w:val="nil"/>
              <w:left w:val="single" w:sz="4" w:space="0" w:color="auto"/>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5</w:t>
            </w:r>
          </w:p>
        </w:tc>
        <w:tc>
          <w:tcPr>
            <w:tcW w:w="1672"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Котельная ул. Карла Либкнехта, д.34г</w:t>
            </w:r>
          </w:p>
        </w:tc>
        <w:tc>
          <w:tcPr>
            <w:tcW w:w="781"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4,26</w:t>
            </w:r>
          </w:p>
        </w:tc>
        <w:tc>
          <w:tcPr>
            <w:tcW w:w="781"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4,26</w:t>
            </w:r>
          </w:p>
        </w:tc>
        <w:tc>
          <w:tcPr>
            <w:tcW w:w="781" w:type="pct"/>
            <w:tcBorders>
              <w:top w:val="nil"/>
              <w:left w:val="nil"/>
              <w:bottom w:val="single" w:sz="4" w:space="0" w:color="auto"/>
              <w:right w:val="single" w:sz="4" w:space="0" w:color="auto"/>
            </w:tcBorders>
            <w:shd w:val="clear" w:color="auto" w:fill="auto"/>
            <w:noWrap/>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0,085</w:t>
            </w:r>
          </w:p>
        </w:tc>
        <w:tc>
          <w:tcPr>
            <w:tcW w:w="734" w:type="pct"/>
            <w:tcBorders>
              <w:top w:val="nil"/>
              <w:left w:val="nil"/>
              <w:bottom w:val="single" w:sz="4" w:space="0" w:color="auto"/>
              <w:right w:val="single" w:sz="4" w:space="0" w:color="auto"/>
            </w:tcBorders>
            <w:shd w:val="clear" w:color="auto" w:fill="auto"/>
            <w:noWrap/>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4,175</w:t>
            </w:r>
          </w:p>
        </w:tc>
      </w:tr>
      <w:tr w:rsidR="00E57CC6" w:rsidRPr="00E57CC6" w:rsidTr="00E57CC6">
        <w:trPr>
          <w:trHeight w:val="288"/>
        </w:trPr>
        <w:tc>
          <w:tcPr>
            <w:tcW w:w="250" w:type="pct"/>
            <w:tcBorders>
              <w:top w:val="nil"/>
              <w:left w:val="single" w:sz="4" w:space="0" w:color="auto"/>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6</w:t>
            </w:r>
          </w:p>
        </w:tc>
        <w:tc>
          <w:tcPr>
            <w:tcW w:w="1672"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 xml:space="preserve">Котельная д. </w:t>
            </w:r>
            <w:proofErr w:type="spellStart"/>
            <w:r w:rsidRPr="00E57CC6">
              <w:rPr>
                <w:rFonts w:ascii="PT Sans Caption" w:hAnsi="PT Sans Caption"/>
                <w:color w:val="000000"/>
                <w:sz w:val="18"/>
                <w:szCs w:val="20"/>
              </w:rPr>
              <w:t>Рыпушкалицы</w:t>
            </w:r>
            <w:proofErr w:type="spellEnd"/>
          </w:p>
        </w:tc>
        <w:tc>
          <w:tcPr>
            <w:tcW w:w="781"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1,38</w:t>
            </w:r>
          </w:p>
        </w:tc>
        <w:tc>
          <w:tcPr>
            <w:tcW w:w="781"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1,38</w:t>
            </w:r>
          </w:p>
        </w:tc>
        <w:tc>
          <w:tcPr>
            <w:tcW w:w="781" w:type="pct"/>
            <w:tcBorders>
              <w:top w:val="nil"/>
              <w:left w:val="nil"/>
              <w:bottom w:val="single" w:sz="4" w:space="0" w:color="auto"/>
              <w:right w:val="single" w:sz="4" w:space="0" w:color="auto"/>
            </w:tcBorders>
            <w:shd w:val="clear" w:color="auto" w:fill="auto"/>
            <w:noWrap/>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0,028</w:t>
            </w:r>
          </w:p>
        </w:tc>
        <w:tc>
          <w:tcPr>
            <w:tcW w:w="734" w:type="pct"/>
            <w:tcBorders>
              <w:top w:val="nil"/>
              <w:left w:val="nil"/>
              <w:bottom w:val="single" w:sz="4" w:space="0" w:color="auto"/>
              <w:right w:val="single" w:sz="4" w:space="0" w:color="auto"/>
            </w:tcBorders>
            <w:shd w:val="clear" w:color="auto" w:fill="auto"/>
            <w:noWrap/>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1,352</w:t>
            </w:r>
          </w:p>
        </w:tc>
      </w:tr>
      <w:tr w:rsidR="00E57CC6" w:rsidRPr="00E57CC6" w:rsidTr="00E57CC6">
        <w:trPr>
          <w:trHeight w:val="288"/>
        </w:trPr>
        <w:tc>
          <w:tcPr>
            <w:tcW w:w="250" w:type="pct"/>
            <w:tcBorders>
              <w:top w:val="nil"/>
              <w:left w:val="single" w:sz="4" w:space="0" w:color="auto"/>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7</w:t>
            </w:r>
          </w:p>
        </w:tc>
        <w:tc>
          <w:tcPr>
            <w:tcW w:w="1672"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Котельная ул. Карла Либкнехта, д.12</w:t>
            </w:r>
          </w:p>
        </w:tc>
        <w:tc>
          <w:tcPr>
            <w:tcW w:w="781"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0,55</w:t>
            </w:r>
          </w:p>
        </w:tc>
        <w:tc>
          <w:tcPr>
            <w:tcW w:w="781"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0,55</w:t>
            </w:r>
          </w:p>
        </w:tc>
        <w:tc>
          <w:tcPr>
            <w:tcW w:w="781" w:type="pct"/>
            <w:tcBorders>
              <w:top w:val="nil"/>
              <w:left w:val="nil"/>
              <w:bottom w:val="single" w:sz="4" w:space="0" w:color="auto"/>
              <w:right w:val="single" w:sz="4" w:space="0" w:color="auto"/>
            </w:tcBorders>
            <w:shd w:val="clear" w:color="auto" w:fill="auto"/>
            <w:noWrap/>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0,011</w:t>
            </w:r>
          </w:p>
        </w:tc>
        <w:tc>
          <w:tcPr>
            <w:tcW w:w="734" w:type="pct"/>
            <w:tcBorders>
              <w:top w:val="nil"/>
              <w:left w:val="nil"/>
              <w:bottom w:val="single" w:sz="4" w:space="0" w:color="auto"/>
              <w:right w:val="single" w:sz="4" w:space="0" w:color="auto"/>
            </w:tcBorders>
            <w:shd w:val="clear" w:color="auto" w:fill="auto"/>
            <w:noWrap/>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0,539</w:t>
            </w:r>
          </w:p>
        </w:tc>
      </w:tr>
      <w:tr w:rsidR="00E57CC6" w:rsidRPr="00E57CC6" w:rsidTr="00E57CC6">
        <w:trPr>
          <w:trHeight w:val="288"/>
        </w:trPr>
        <w:tc>
          <w:tcPr>
            <w:tcW w:w="250" w:type="pct"/>
            <w:tcBorders>
              <w:top w:val="nil"/>
              <w:left w:val="single" w:sz="4" w:space="0" w:color="auto"/>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8</w:t>
            </w:r>
          </w:p>
        </w:tc>
        <w:tc>
          <w:tcPr>
            <w:tcW w:w="1672"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ООО «АТП» Котельная</w:t>
            </w:r>
          </w:p>
        </w:tc>
        <w:tc>
          <w:tcPr>
            <w:tcW w:w="781"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2,1</w:t>
            </w:r>
          </w:p>
        </w:tc>
        <w:tc>
          <w:tcPr>
            <w:tcW w:w="781"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2,1</w:t>
            </w:r>
          </w:p>
        </w:tc>
        <w:tc>
          <w:tcPr>
            <w:tcW w:w="781" w:type="pct"/>
            <w:tcBorders>
              <w:top w:val="nil"/>
              <w:left w:val="nil"/>
              <w:bottom w:val="single" w:sz="4" w:space="0" w:color="auto"/>
              <w:right w:val="single" w:sz="4" w:space="0" w:color="auto"/>
            </w:tcBorders>
            <w:shd w:val="clear" w:color="auto" w:fill="auto"/>
            <w:noWrap/>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0,042</w:t>
            </w:r>
          </w:p>
        </w:tc>
        <w:tc>
          <w:tcPr>
            <w:tcW w:w="734" w:type="pct"/>
            <w:tcBorders>
              <w:top w:val="nil"/>
              <w:left w:val="nil"/>
              <w:bottom w:val="single" w:sz="4" w:space="0" w:color="auto"/>
              <w:right w:val="single" w:sz="4" w:space="0" w:color="auto"/>
            </w:tcBorders>
            <w:shd w:val="clear" w:color="auto" w:fill="auto"/>
            <w:noWrap/>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2,058</w:t>
            </w:r>
          </w:p>
        </w:tc>
      </w:tr>
      <w:tr w:rsidR="00E57CC6" w:rsidRPr="00E57CC6" w:rsidTr="00E57CC6">
        <w:trPr>
          <w:trHeight w:val="288"/>
        </w:trPr>
        <w:tc>
          <w:tcPr>
            <w:tcW w:w="250" w:type="pct"/>
            <w:tcBorders>
              <w:top w:val="nil"/>
              <w:left w:val="single" w:sz="4" w:space="0" w:color="auto"/>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9</w:t>
            </w:r>
          </w:p>
        </w:tc>
        <w:tc>
          <w:tcPr>
            <w:tcW w:w="1672"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ООО «Вектор плюс» Котельная</w:t>
            </w:r>
          </w:p>
        </w:tc>
        <w:tc>
          <w:tcPr>
            <w:tcW w:w="781"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0,65</w:t>
            </w:r>
          </w:p>
        </w:tc>
        <w:tc>
          <w:tcPr>
            <w:tcW w:w="781" w:type="pct"/>
            <w:tcBorders>
              <w:top w:val="nil"/>
              <w:left w:val="nil"/>
              <w:bottom w:val="single" w:sz="4" w:space="0" w:color="auto"/>
              <w:right w:val="single" w:sz="4" w:space="0" w:color="auto"/>
            </w:tcBorders>
            <w:shd w:val="clear" w:color="auto" w:fill="auto"/>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0,65</w:t>
            </w:r>
          </w:p>
        </w:tc>
        <w:tc>
          <w:tcPr>
            <w:tcW w:w="781" w:type="pct"/>
            <w:tcBorders>
              <w:top w:val="nil"/>
              <w:left w:val="nil"/>
              <w:bottom w:val="single" w:sz="4" w:space="0" w:color="auto"/>
              <w:right w:val="single" w:sz="4" w:space="0" w:color="auto"/>
            </w:tcBorders>
            <w:shd w:val="clear" w:color="auto" w:fill="auto"/>
            <w:noWrap/>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0,013</w:t>
            </w:r>
          </w:p>
        </w:tc>
        <w:tc>
          <w:tcPr>
            <w:tcW w:w="734" w:type="pct"/>
            <w:tcBorders>
              <w:top w:val="nil"/>
              <w:left w:val="nil"/>
              <w:bottom w:val="single" w:sz="4" w:space="0" w:color="auto"/>
              <w:right w:val="single" w:sz="4" w:space="0" w:color="auto"/>
            </w:tcBorders>
            <w:shd w:val="clear" w:color="auto" w:fill="auto"/>
            <w:noWrap/>
            <w:vAlign w:val="center"/>
            <w:hideMark/>
          </w:tcPr>
          <w:p w:rsidR="00E57CC6" w:rsidRPr="00E57CC6" w:rsidRDefault="00E57CC6" w:rsidP="00E57CC6">
            <w:pPr>
              <w:spacing w:after="0" w:line="240" w:lineRule="auto"/>
              <w:ind w:firstLine="0"/>
              <w:jc w:val="center"/>
              <w:rPr>
                <w:rFonts w:ascii="PT Sans Caption" w:hAnsi="PT Sans Caption"/>
                <w:color w:val="000000"/>
                <w:sz w:val="18"/>
                <w:szCs w:val="20"/>
              </w:rPr>
            </w:pPr>
            <w:r w:rsidRPr="00E57CC6">
              <w:rPr>
                <w:rFonts w:ascii="PT Sans Caption" w:hAnsi="PT Sans Caption"/>
                <w:color w:val="000000"/>
                <w:sz w:val="18"/>
                <w:szCs w:val="20"/>
              </w:rPr>
              <w:t>0,637</w:t>
            </w:r>
          </w:p>
        </w:tc>
      </w:tr>
    </w:tbl>
    <w:p w:rsidR="00BE4B88" w:rsidRPr="00A93F4E" w:rsidRDefault="00BE4B88" w:rsidP="00D4616E">
      <w:pPr>
        <w:ind w:firstLine="142"/>
        <w:jc w:val="left"/>
        <w:rPr>
          <w:rFonts w:ascii="PT Sans Caption" w:hAnsi="PT Sans Caption"/>
          <w:b/>
          <w:sz w:val="24"/>
          <w:szCs w:val="28"/>
        </w:rPr>
      </w:pPr>
    </w:p>
    <w:p w:rsidR="00AC7DE3" w:rsidRPr="00A93F4E" w:rsidRDefault="00AC7DE3" w:rsidP="00AC7DE3">
      <w:pPr>
        <w:pStyle w:val="10"/>
        <w:spacing w:before="0" w:line="360" w:lineRule="auto"/>
        <w:rPr>
          <w:rFonts w:ascii="PT Sans Caption" w:hAnsi="PT Sans Caption"/>
          <w:sz w:val="24"/>
        </w:rPr>
      </w:pPr>
      <w:bookmarkStart w:id="27" w:name="_Toc384740258"/>
      <w:bookmarkStart w:id="28" w:name="_Toc463274174"/>
      <w:bookmarkStart w:id="29" w:name="_Toc384740259"/>
      <w:r w:rsidRPr="00A93F4E">
        <w:rPr>
          <w:rFonts w:ascii="PT Sans Caption" w:hAnsi="PT Sans Caption"/>
          <w:sz w:val="24"/>
        </w:rPr>
        <w:t>1.2.5.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bookmarkEnd w:id="27"/>
      <w:bookmarkEnd w:id="28"/>
    </w:p>
    <w:p w:rsidR="00AC7DE3" w:rsidRPr="00A93F4E" w:rsidRDefault="00E57CC6" w:rsidP="00AC7DE3">
      <w:pPr>
        <w:spacing w:after="0" w:line="360" w:lineRule="auto"/>
        <w:ind w:firstLine="567"/>
        <w:rPr>
          <w:rFonts w:ascii="PT Sans Caption" w:hAnsi="PT Sans Caption"/>
          <w:sz w:val="24"/>
          <w:szCs w:val="28"/>
        </w:rPr>
      </w:pPr>
      <w:r w:rsidRPr="00E57CC6">
        <w:rPr>
          <w:rFonts w:ascii="PT Sans Caption" w:hAnsi="PT Sans Caption"/>
          <w:sz w:val="24"/>
          <w:szCs w:val="28"/>
        </w:rPr>
        <w:t>Котельные ООО «</w:t>
      </w:r>
      <w:proofErr w:type="spellStart"/>
      <w:r w:rsidRPr="00E57CC6">
        <w:rPr>
          <w:rFonts w:ascii="PT Sans Caption" w:hAnsi="PT Sans Caption"/>
          <w:sz w:val="24"/>
          <w:szCs w:val="28"/>
        </w:rPr>
        <w:t>Петербургтеплоэнерго</w:t>
      </w:r>
      <w:proofErr w:type="spellEnd"/>
      <w:r w:rsidRPr="00E57CC6">
        <w:rPr>
          <w:rFonts w:ascii="PT Sans Caption" w:hAnsi="PT Sans Caption"/>
          <w:sz w:val="24"/>
          <w:szCs w:val="28"/>
        </w:rPr>
        <w:t xml:space="preserve">» представлены </w:t>
      </w:r>
      <w:proofErr w:type="spellStart"/>
      <w:r w:rsidRPr="00E57CC6">
        <w:rPr>
          <w:rFonts w:ascii="PT Sans Caption" w:hAnsi="PT Sans Caption"/>
          <w:sz w:val="24"/>
          <w:szCs w:val="28"/>
        </w:rPr>
        <w:t>блочно</w:t>
      </w:r>
      <w:proofErr w:type="spellEnd"/>
      <w:r w:rsidRPr="00E57CC6">
        <w:rPr>
          <w:rFonts w:ascii="PT Sans Caption" w:hAnsi="PT Sans Caption"/>
          <w:sz w:val="24"/>
          <w:szCs w:val="28"/>
        </w:rPr>
        <w:t>-модульными комплексами на природном газе, введены в эксплуатацию в 2013 году.</w:t>
      </w:r>
    </w:p>
    <w:p w:rsidR="00DF3183" w:rsidRPr="00A93F4E" w:rsidRDefault="00DF3183" w:rsidP="005403A4">
      <w:pPr>
        <w:pStyle w:val="10"/>
        <w:spacing w:line="360" w:lineRule="auto"/>
        <w:rPr>
          <w:rFonts w:ascii="PT Sans Caption" w:hAnsi="PT Sans Caption"/>
          <w:sz w:val="24"/>
        </w:rPr>
      </w:pPr>
      <w:bookmarkStart w:id="30" w:name="_Toc463274175"/>
      <w:r w:rsidRPr="00A93F4E">
        <w:rPr>
          <w:rFonts w:ascii="PT Sans Caption" w:hAnsi="PT Sans Caption"/>
          <w:sz w:val="24"/>
        </w:rPr>
        <w:t>1.2.6. Схемы выдачи тепловой мощности, структура теплофикационных установок (если источник тепловой энергии - источник комбинированной выработки тепловой и электрической энергии).</w:t>
      </w:r>
      <w:bookmarkEnd w:id="29"/>
      <w:bookmarkEnd w:id="30"/>
    </w:p>
    <w:p w:rsidR="00B17165" w:rsidRPr="00A93F4E" w:rsidRDefault="00193C6C" w:rsidP="00B17165">
      <w:pPr>
        <w:spacing w:after="0" w:line="360" w:lineRule="auto"/>
        <w:ind w:firstLine="567"/>
        <w:rPr>
          <w:rFonts w:ascii="PT Sans Caption" w:hAnsi="PT Sans Caption"/>
          <w:sz w:val="24"/>
          <w:szCs w:val="28"/>
        </w:rPr>
      </w:pPr>
      <w:r w:rsidRPr="00A93F4E">
        <w:rPr>
          <w:rFonts w:ascii="PT Sans Caption" w:hAnsi="PT Sans Caption"/>
          <w:sz w:val="24"/>
          <w:szCs w:val="28"/>
        </w:rPr>
        <w:t xml:space="preserve">Источники с комбинированной выработкой тепловой и электрической энергии на территории </w:t>
      </w:r>
      <w:proofErr w:type="spellStart"/>
      <w:r w:rsidR="00E57CC6">
        <w:rPr>
          <w:rFonts w:ascii="PT Sans Caption" w:hAnsi="PT Sans Caption"/>
          <w:sz w:val="24"/>
          <w:szCs w:val="28"/>
        </w:rPr>
        <w:t>Олонецкого</w:t>
      </w:r>
      <w:proofErr w:type="spellEnd"/>
      <w:r w:rsidR="004D20E5" w:rsidRPr="00A93F4E">
        <w:rPr>
          <w:rFonts w:ascii="PT Sans Caption" w:hAnsi="PT Sans Caption"/>
          <w:sz w:val="24"/>
          <w:szCs w:val="28"/>
        </w:rPr>
        <w:t xml:space="preserve"> городского поселения </w:t>
      </w:r>
      <w:r w:rsidRPr="00A93F4E">
        <w:rPr>
          <w:rFonts w:ascii="PT Sans Caption" w:hAnsi="PT Sans Caption"/>
          <w:sz w:val="24"/>
          <w:szCs w:val="28"/>
        </w:rPr>
        <w:t>отсутствуют.</w:t>
      </w:r>
    </w:p>
    <w:p w:rsidR="00DF3183" w:rsidRPr="00A93F4E" w:rsidRDefault="00DF3183" w:rsidP="005403A4">
      <w:pPr>
        <w:pStyle w:val="10"/>
        <w:spacing w:line="360" w:lineRule="auto"/>
        <w:rPr>
          <w:rFonts w:ascii="PT Sans Caption" w:hAnsi="PT Sans Caption"/>
          <w:sz w:val="24"/>
        </w:rPr>
      </w:pPr>
      <w:bookmarkStart w:id="31" w:name="_Toc384740260"/>
      <w:bookmarkStart w:id="32" w:name="_Toc463274176"/>
      <w:r w:rsidRPr="00A93F4E">
        <w:rPr>
          <w:rFonts w:ascii="PT Sans Caption" w:hAnsi="PT Sans Caption"/>
          <w:sz w:val="24"/>
        </w:rPr>
        <w:t xml:space="preserve">1.2.7. Способ регулирования отпуска тепловой энергии от источников тепловой энергии с обоснованием </w:t>
      </w:r>
      <w:proofErr w:type="gramStart"/>
      <w:r w:rsidRPr="00A93F4E">
        <w:rPr>
          <w:rFonts w:ascii="PT Sans Caption" w:hAnsi="PT Sans Caption"/>
          <w:sz w:val="24"/>
        </w:rPr>
        <w:t>выбора графика изменения температур теплоносителя</w:t>
      </w:r>
      <w:proofErr w:type="gramEnd"/>
      <w:r w:rsidRPr="00A93F4E">
        <w:rPr>
          <w:rFonts w:ascii="PT Sans Caption" w:hAnsi="PT Sans Caption"/>
          <w:sz w:val="24"/>
        </w:rPr>
        <w:t>.</w:t>
      </w:r>
      <w:bookmarkEnd w:id="31"/>
      <w:bookmarkEnd w:id="32"/>
    </w:p>
    <w:p w:rsidR="009757EB" w:rsidRPr="00BB006F" w:rsidRDefault="009757EB" w:rsidP="009757EB">
      <w:pPr>
        <w:spacing w:after="0" w:line="360" w:lineRule="auto"/>
        <w:ind w:firstLine="567"/>
        <w:rPr>
          <w:rFonts w:ascii="PT Sans Caption" w:hAnsi="PT Sans Caption"/>
          <w:sz w:val="24"/>
          <w:szCs w:val="28"/>
        </w:rPr>
      </w:pPr>
      <w:bookmarkStart w:id="33" w:name="_Toc384740261"/>
      <w:r w:rsidRPr="00BB006F">
        <w:rPr>
          <w:rFonts w:ascii="PT Sans Caption" w:hAnsi="PT Sans Caption"/>
          <w:sz w:val="24"/>
          <w:szCs w:val="28"/>
        </w:rPr>
        <w:t xml:space="preserve">Регулирование отпуска тепловой энергии в виде горячей воды, осуществляется качественно. Качественное регулирование предполагает изменение температуры теплоносителя без изменения расхода. </w:t>
      </w:r>
    </w:p>
    <w:p w:rsidR="009757EB" w:rsidRPr="00BB006F" w:rsidRDefault="00193C6C" w:rsidP="009757EB">
      <w:pPr>
        <w:spacing w:after="0" w:line="360" w:lineRule="auto"/>
        <w:ind w:firstLine="567"/>
        <w:rPr>
          <w:rFonts w:ascii="PT Sans Caption" w:hAnsi="PT Sans Caption"/>
          <w:sz w:val="24"/>
          <w:szCs w:val="28"/>
        </w:rPr>
      </w:pPr>
      <w:r w:rsidRPr="00BB006F">
        <w:rPr>
          <w:rFonts w:ascii="PT Sans Caption" w:hAnsi="PT Sans Caption"/>
          <w:sz w:val="24"/>
          <w:szCs w:val="28"/>
        </w:rPr>
        <w:t>Котельн</w:t>
      </w:r>
      <w:r w:rsidR="00751942" w:rsidRPr="00BB006F">
        <w:rPr>
          <w:rFonts w:ascii="PT Sans Caption" w:hAnsi="PT Sans Caption"/>
          <w:sz w:val="24"/>
          <w:szCs w:val="28"/>
        </w:rPr>
        <w:t>ая</w:t>
      </w:r>
      <w:r w:rsidRPr="00BB006F">
        <w:rPr>
          <w:rFonts w:ascii="PT Sans Caption" w:hAnsi="PT Sans Caption"/>
          <w:sz w:val="24"/>
          <w:szCs w:val="28"/>
        </w:rPr>
        <w:t xml:space="preserve"> работа</w:t>
      </w:r>
      <w:r w:rsidR="00751942" w:rsidRPr="00BB006F">
        <w:rPr>
          <w:rFonts w:ascii="PT Sans Caption" w:hAnsi="PT Sans Caption"/>
          <w:sz w:val="24"/>
          <w:szCs w:val="28"/>
        </w:rPr>
        <w:t>е</w:t>
      </w:r>
      <w:r w:rsidRPr="00BB006F">
        <w:rPr>
          <w:rFonts w:ascii="PT Sans Caption" w:hAnsi="PT Sans Caption"/>
          <w:sz w:val="24"/>
          <w:szCs w:val="28"/>
        </w:rPr>
        <w:t xml:space="preserve">т по утвержденному температурному графику </w:t>
      </w:r>
      <w:r w:rsidR="00B60C2C">
        <w:rPr>
          <w:rFonts w:ascii="PT Sans Caption" w:hAnsi="PT Sans Caption"/>
          <w:sz w:val="24"/>
          <w:szCs w:val="28"/>
        </w:rPr>
        <w:t>76</w:t>
      </w:r>
      <w:r w:rsidRPr="00BB006F">
        <w:rPr>
          <w:rFonts w:ascii="PT Sans Caption" w:hAnsi="PT Sans Caption"/>
          <w:sz w:val="24"/>
          <w:szCs w:val="28"/>
        </w:rPr>
        <w:t>/</w:t>
      </w:r>
      <w:r w:rsidR="00B60C2C">
        <w:rPr>
          <w:rFonts w:ascii="PT Sans Caption" w:hAnsi="PT Sans Caption"/>
          <w:sz w:val="24"/>
          <w:szCs w:val="28"/>
        </w:rPr>
        <w:t>55</w:t>
      </w:r>
      <w:r w:rsidRPr="00BB006F">
        <w:rPr>
          <w:rFonts w:ascii="PT Sans Caption" w:hAnsi="PT Sans Caption"/>
          <w:sz w:val="24"/>
          <w:szCs w:val="28"/>
        </w:rPr>
        <w:t>°С.</w:t>
      </w:r>
      <w:r w:rsidR="009757EB" w:rsidRPr="00BB006F">
        <w:rPr>
          <w:rFonts w:ascii="PT Sans Caption" w:hAnsi="PT Sans Caption"/>
          <w:sz w:val="24"/>
          <w:szCs w:val="28"/>
        </w:rPr>
        <w:t xml:space="preserve"> </w:t>
      </w:r>
    </w:p>
    <w:p w:rsidR="00193C6C" w:rsidRPr="00A93F4E" w:rsidRDefault="00193C6C" w:rsidP="009757EB">
      <w:pPr>
        <w:spacing w:after="0" w:line="360" w:lineRule="auto"/>
        <w:ind w:firstLine="567"/>
        <w:rPr>
          <w:rFonts w:ascii="PT Sans Caption" w:hAnsi="PT Sans Caption"/>
          <w:sz w:val="24"/>
          <w:szCs w:val="28"/>
        </w:rPr>
      </w:pPr>
      <w:r w:rsidRPr="00BB006F">
        <w:rPr>
          <w:rFonts w:ascii="PT Sans Caption" w:hAnsi="PT Sans Caption"/>
          <w:sz w:val="24"/>
          <w:szCs w:val="28"/>
        </w:rPr>
        <w:lastRenderedPageBreak/>
        <w:t>Данны</w:t>
      </w:r>
      <w:r w:rsidR="00751942" w:rsidRPr="00BB006F">
        <w:rPr>
          <w:rFonts w:ascii="PT Sans Caption" w:hAnsi="PT Sans Caption"/>
          <w:sz w:val="24"/>
          <w:szCs w:val="28"/>
        </w:rPr>
        <w:t>й</w:t>
      </w:r>
      <w:r w:rsidRPr="00BB006F">
        <w:rPr>
          <w:rFonts w:ascii="PT Sans Caption" w:hAnsi="PT Sans Caption"/>
          <w:sz w:val="24"/>
          <w:szCs w:val="28"/>
        </w:rPr>
        <w:t xml:space="preserve"> температурны</w:t>
      </w:r>
      <w:r w:rsidR="00751942" w:rsidRPr="00BB006F">
        <w:rPr>
          <w:rFonts w:ascii="PT Sans Caption" w:hAnsi="PT Sans Caption"/>
          <w:sz w:val="24"/>
          <w:szCs w:val="28"/>
        </w:rPr>
        <w:t>й</w:t>
      </w:r>
      <w:r w:rsidRPr="00BB006F">
        <w:rPr>
          <w:rFonts w:ascii="PT Sans Caption" w:hAnsi="PT Sans Caption"/>
          <w:sz w:val="24"/>
          <w:szCs w:val="28"/>
        </w:rPr>
        <w:t xml:space="preserve"> график явля</w:t>
      </w:r>
      <w:r w:rsidR="00751942" w:rsidRPr="00BB006F">
        <w:rPr>
          <w:rFonts w:ascii="PT Sans Caption" w:hAnsi="PT Sans Caption"/>
          <w:sz w:val="24"/>
          <w:szCs w:val="28"/>
        </w:rPr>
        <w:t>е</w:t>
      </w:r>
      <w:r w:rsidRPr="00BB006F">
        <w:rPr>
          <w:rFonts w:ascii="PT Sans Caption" w:hAnsi="PT Sans Caption"/>
          <w:sz w:val="24"/>
          <w:szCs w:val="28"/>
        </w:rPr>
        <w:t>тся оптимальным для котельн</w:t>
      </w:r>
      <w:r w:rsidR="00E57CC6">
        <w:rPr>
          <w:rFonts w:ascii="PT Sans Caption" w:hAnsi="PT Sans Caption"/>
          <w:sz w:val="24"/>
          <w:szCs w:val="28"/>
        </w:rPr>
        <w:t>ых</w:t>
      </w:r>
      <w:r w:rsidRPr="00BB006F">
        <w:rPr>
          <w:rFonts w:ascii="PT Sans Caption" w:hAnsi="PT Sans Caption"/>
          <w:sz w:val="24"/>
          <w:szCs w:val="28"/>
        </w:rPr>
        <w:t>.</w:t>
      </w:r>
    </w:p>
    <w:p w:rsidR="00DF3183" w:rsidRPr="00A93F4E" w:rsidRDefault="00DF3183" w:rsidP="009757EB">
      <w:pPr>
        <w:pStyle w:val="10"/>
        <w:spacing w:before="0" w:line="360" w:lineRule="auto"/>
        <w:rPr>
          <w:rFonts w:ascii="PT Sans Caption" w:hAnsi="PT Sans Caption"/>
          <w:sz w:val="24"/>
        </w:rPr>
      </w:pPr>
      <w:bookmarkStart w:id="34" w:name="_Toc463274177"/>
      <w:r w:rsidRPr="00A93F4E">
        <w:rPr>
          <w:rFonts w:ascii="PT Sans Caption" w:hAnsi="PT Sans Caption"/>
          <w:sz w:val="24"/>
        </w:rPr>
        <w:t>1.2.8. Среднегодовая загрузка оборудования.</w:t>
      </w:r>
      <w:bookmarkEnd w:id="33"/>
      <w:bookmarkEnd w:id="34"/>
    </w:p>
    <w:p w:rsidR="00D730FD" w:rsidRPr="00A93F4E" w:rsidRDefault="00D730FD" w:rsidP="00896FA9">
      <w:pPr>
        <w:spacing w:after="0" w:line="360" w:lineRule="auto"/>
        <w:rPr>
          <w:rFonts w:ascii="PT Sans Caption" w:hAnsi="PT Sans Caption"/>
          <w:sz w:val="24"/>
          <w:szCs w:val="28"/>
        </w:rPr>
      </w:pPr>
      <w:r w:rsidRPr="00A93F4E">
        <w:rPr>
          <w:rFonts w:ascii="PT Sans Caption" w:hAnsi="PT Sans Caption"/>
          <w:sz w:val="24"/>
          <w:szCs w:val="28"/>
        </w:rPr>
        <w:t xml:space="preserve">Среднегодовая загрузка </w:t>
      </w:r>
      <w:r w:rsidR="009036B3" w:rsidRPr="00A93F4E">
        <w:rPr>
          <w:rFonts w:ascii="PT Sans Caption" w:hAnsi="PT Sans Caption"/>
          <w:sz w:val="24"/>
          <w:szCs w:val="28"/>
        </w:rPr>
        <w:t>о</w:t>
      </w:r>
      <w:r w:rsidRPr="00A93F4E">
        <w:rPr>
          <w:rFonts w:ascii="PT Sans Caption" w:hAnsi="PT Sans Caption"/>
          <w:sz w:val="24"/>
          <w:szCs w:val="28"/>
        </w:rPr>
        <w:t xml:space="preserve">борудования определяется числом </w:t>
      </w:r>
      <w:proofErr w:type="gramStart"/>
      <w:r w:rsidRPr="00A93F4E">
        <w:rPr>
          <w:rFonts w:ascii="PT Sans Caption" w:hAnsi="PT Sans Caption"/>
          <w:sz w:val="24"/>
          <w:szCs w:val="28"/>
        </w:rPr>
        <w:t>часов использования установленной тепловой мощности источника теплоснабжения</w:t>
      </w:r>
      <w:proofErr w:type="gramEnd"/>
      <w:r w:rsidRPr="00A93F4E">
        <w:rPr>
          <w:rFonts w:ascii="PT Sans Caption" w:hAnsi="PT Sans Caption"/>
          <w:sz w:val="24"/>
          <w:szCs w:val="28"/>
        </w:rPr>
        <w:t>.</w:t>
      </w:r>
    </w:p>
    <w:p w:rsidR="0089180E" w:rsidRPr="00A93F4E" w:rsidRDefault="0089180E" w:rsidP="0089180E">
      <w:pPr>
        <w:spacing w:after="0" w:line="360" w:lineRule="auto"/>
        <w:ind w:firstLine="851"/>
        <w:rPr>
          <w:rFonts w:ascii="PT Sans Caption" w:hAnsi="PT Sans Caption"/>
          <w:sz w:val="24"/>
          <w:szCs w:val="28"/>
        </w:rPr>
      </w:pPr>
      <w:bookmarkStart w:id="35" w:name="_Toc384740265"/>
      <w:r w:rsidRPr="00A93F4E">
        <w:rPr>
          <w:rFonts w:ascii="PT Sans Caption" w:hAnsi="PT Sans Caption"/>
          <w:sz w:val="24"/>
          <w:szCs w:val="28"/>
        </w:rPr>
        <w:t xml:space="preserve">Среднегодовая загрузка </w:t>
      </w:r>
      <w:r w:rsidR="00193C6C" w:rsidRPr="00A93F4E">
        <w:rPr>
          <w:rFonts w:ascii="PT Sans Caption" w:hAnsi="PT Sans Caption"/>
          <w:sz w:val="24"/>
          <w:szCs w:val="28"/>
        </w:rPr>
        <w:t>оборудования</w:t>
      </w:r>
      <w:r w:rsidRPr="00A93F4E">
        <w:rPr>
          <w:rFonts w:ascii="PT Sans Caption" w:hAnsi="PT Sans Caption"/>
          <w:sz w:val="24"/>
          <w:szCs w:val="28"/>
        </w:rPr>
        <w:t xml:space="preserve"> приведена в таблице </w:t>
      </w:r>
      <w:r w:rsidR="008E70C5" w:rsidRPr="00A93F4E">
        <w:rPr>
          <w:rFonts w:ascii="PT Sans Caption" w:hAnsi="PT Sans Caption"/>
          <w:sz w:val="24"/>
          <w:szCs w:val="28"/>
        </w:rPr>
        <w:t>1.2.</w:t>
      </w:r>
      <w:r w:rsidRPr="00A93F4E">
        <w:rPr>
          <w:rFonts w:ascii="PT Sans Caption" w:hAnsi="PT Sans Caption"/>
          <w:sz w:val="24"/>
          <w:szCs w:val="28"/>
        </w:rPr>
        <w:t>8.</w:t>
      </w:r>
    </w:p>
    <w:p w:rsidR="005D1598" w:rsidRPr="009635AF" w:rsidRDefault="0089180E" w:rsidP="0089180E">
      <w:pPr>
        <w:spacing w:after="0" w:line="360" w:lineRule="auto"/>
        <w:ind w:firstLine="851"/>
        <w:rPr>
          <w:rFonts w:ascii="PT Sans Caption" w:hAnsi="PT Sans Caption"/>
          <w:sz w:val="24"/>
          <w:szCs w:val="28"/>
        </w:rPr>
      </w:pPr>
      <w:proofErr w:type="spellStart"/>
      <w:r w:rsidRPr="009635AF">
        <w:rPr>
          <w:rFonts w:ascii="PT Sans Caption" w:hAnsi="PT Sans Caption"/>
          <w:b/>
          <w:bCs/>
          <w:sz w:val="24"/>
          <w:szCs w:val="28"/>
          <w:lang w:val="en-US"/>
        </w:rPr>
        <w:t>Таблица</w:t>
      </w:r>
      <w:proofErr w:type="spellEnd"/>
      <w:r w:rsidRPr="009635AF">
        <w:rPr>
          <w:rFonts w:ascii="PT Sans Caption" w:hAnsi="PT Sans Caption"/>
          <w:b/>
          <w:bCs/>
          <w:sz w:val="24"/>
          <w:szCs w:val="28"/>
          <w:lang w:val="en-US"/>
        </w:rPr>
        <w:t xml:space="preserve"> </w:t>
      </w:r>
      <w:r w:rsidR="007D7138" w:rsidRPr="009635AF">
        <w:rPr>
          <w:rFonts w:ascii="PT Sans Caption" w:hAnsi="PT Sans Caption"/>
          <w:b/>
          <w:bCs/>
          <w:sz w:val="24"/>
          <w:szCs w:val="28"/>
        </w:rPr>
        <w:t>1.2.</w:t>
      </w:r>
      <w:r w:rsidR="007D7138" w:rsidRPr="009635AF">
        <w:rPr>
          <w:rFonts w:ascii="PT Sans Caption" w:hAnsi="PT Sans Caption"/>
          <w:b/>
          <w:bCs/>
          <w:sz w:val="24"/>
          <w:szCs w:val="28"/>
          <w:lang w:val="en-US"/>
        </w:rPr>
        <w:t xml:space="preserve">8 - </w:t>
      </w:r>
      <w:proofErr w:type="spellStart"/>
      <w:r w:rsidRPr="009635AF">
        <w:rPr>
          <w:rFonts w:ascii="PT Sans Caption" w:hAnsi="PT Sans Caption"/>
          <w:b/>
          <w:bCs/>
          <w:sz w:val="24"/>
          <w:szCs w:val="28"/>
          <w:lang w:val="en-US"/>
        </w:rPr>
        <w:t>Среднегодовая</w:t>
      </w:r>
      <w:proofErr w:type="spellEnd"/>
      <w:r w:rsidRPr="009635AF">
        <w:rPr>
          <w:rFonts w:ascii="PT Sans Caption" w:hAnsi="PT Sans Caption"/>
          <w:b/>
          <w:bCs/>
          <w:sz w:val="24"/>
          <w:szCs w:val="28"/>
          <w:lang w:val="en-US"/>
        </w:rPr>
        <w:t xml:space="preserve"> </w:t>
      </w:r>
      <w:proofErr w:type="spellStart"/>
      <w:r w:rsidRPr="009635AF">
        <w:rPr>
          <w:rFonts w:ascii="PT Sans Caption" w:hAnsi="PT Sans Caption"/>
          <w:b/>
          <w:bCs/>
          <w:sz w:val="24"/>
          <w:szCs w:val="28"/>
          <w:lang w:val="en-US"/>
        </w:rPr>
        <w:t>загрузка</w:t>
      </w:r>
      <w:proofErr w:type="spellEnd"/>
      <w:r w:rsidRPr="009635AF">
        <w:rPr>
          <w:rFonts w:ascii="PT Sans Caption" w:hAnsi="PT Sans Caption"/>
          <w:b/>
          <w:bCs/>
          <w:sz w:val="24"/>
          <w:szCs w:val="28"/>
          <w:lang w:val="en-US"/>
        </w:rPr>
        <w:t xml:space="preserve"> </w:t>
      </w:r>
      <w:r w:rsidR="00193C6C" w:rsidRPr="009635AF">
        <w:rPr>
          <w:rFonts w:ascii="PT Sans Caption" w:hAnsi="PT Sans Caption"/>
          <w:b/>
          <w:bCs/>
          <w:sz w:val="24"/>
          <w:szCs w:val="28"/>
        </w:rPr>
        <w:t>оборудования</w:t>
      </w:r>
    </w:p>
    <w:tbl>
      <w:tblPr>
        <w:tblW w:w="5000" w:type="pct"/>
        <w:tblLook w:val="04A0" w:firstRow="1" w:lastRow="0" w:firstColumn="1" w:lastColumn="0" w:noHBand="0" w:noVBand="1"/>
      </w:tblPr>
      <w:tblGrid>
        <w:gridCol w:w="2900"/>
        <w:gridCol w:w="2657"/>
        <w:gridCol w:w="2377"/>
        <w:gridCol w:w="1920"/>
      </w:tblGrid>
      <w:tr w:rsidR="005D1598" w:rsidRPr="005D1598" w:rsidTr="00C87A61">
        <w:trPr>
          <w:trHeight w:val="780"/>
        </w:trPr>
        <w:tc>
          <w:tcPr>
            <w:tcW w:w="1472" w:type="pct"/>
            <w:tcBorders>
              <w:top w:val="single" w:sz="4" w:space="0" w:color="auto"/>
              <w:left w:val="single" w:sz="4" w:space="0" w:color="auto"/>
              <w:bottom w:val="single" w:sz="4" w:space="0" w:color="auto"/>
              <w:right w:val="single" w:sz="4" w:space="0" w:color="auto"/>
            </w:tcBorders>
            <w:shd w:val="clear" w:color="000000" w:fill="B8CCE4"/>
            <w:vAlign w:val="center"/>
            <w:hideMark/>
          </w:tcPr>
          <w:p w:rsidR="005D1598" w:rsidRPr="005D1598" w:rsidRDefault="005D1598" w:rsidP="005D1598">
            <w:pPr>
              <w:spacing w:after="0" w:line="240" w:lineRule="auto"/>
              <w:ind w:firstLine="0"/>
              <w:jc w:val="center"/>
              <w:rPr>
                <w:rFonts w:ascii="PT Sans Caption" w:hAnsi="PT Sans Caption"/>
                <w:b/>
                <w:bCs/>
                <w:color w:val="000000"/>
                <w:sz w:val="18"/>
                <w:szCs w:val="18"/>
              </w:rPr>
            </w:pPr>
            <w:r w:rsidRPr="005D1598">
              <w:rPr>
                <w:rFonts w:ascii="PT Sans Caption" w:hAnsi="PT Sans Caption"/>
                <w:b/>
                <w:bCs/>
                <w:color w:val="000000"/>
                <w:sz w:val="18"/>
                <w:szCs w:val="20"/>
              </w:rPr>
              <w:t>Котельная</w:t>
            </w:r>
          </w:p>
        </w:tc>
        <w:tc>
          <w:tcPr>
            <w:tcW w:w="1348" w:type="pct"/>
            <w:tcBorders>
              <w:top w:val="single" w:sz="4" w:space="0" w:color="auto"/>
              <w:left w:val="nil"/>
              <w:bottom w:val="single" w:sz="4" w:space="0" w:color="auto"/>
              <w:right w:val="single" w:sz="4" w:space="0" w:color="auto"/>
            </w:tcBorders>
            <w:shd w:val="clear" w:color="000000" w:fill="B8CCE4"/>
            <w:vAlign w:val="center"/>
            <w:hideMark/>
          </w:tcPr>
          <w:p w:rsidR="005D1598" w:rsidRPr="005D1598" w:rsidRDefault="005D1598" w:rsidP="005D1598">
            <w:pPr>
              <w:spacing w:after="0" w:line="240" w:lineRule="auto"/>
              <w:ind w:firstLine="0"/>
              <w:jc w:val="center"/>
              <w:rPr>
                <w:rFonts w:ascii="PT Sans Caption" w:hAnsi="PT Sans Caption"/>
                <w:b/>
                <w:bCs/>
                <w:color w:val="000000"/>
                <w:sz w:val="18"/>
                <w:szCs w:val="18"/>
              </w:rPr>
            </w:pPr>
            <w:r w:rsidRPr="005D1598">
              <w:rPr>
                <w:rFonts w:ascii="PT Sans Caption" w:hAnsi="PT Sans Caption"/>
                <w:b/>
                <w:bCs/>
                <w:color w:val="000000"/>
                <w:sz w:val="18"/>
                <w:szCs w:val="20"/>
              </w:rPr>
              <w:t>Годовая выработка котлов при 100% нагрузке</w:t>
            </w:r>
            <w:proofErr w:type="gramStart"/>
            <w:r w:rsidRPr="005D1598">
              <w:rPr>
                <w:rFonts w:ascii="PT Sans Caption" w:hAnsi="PT Sans Caption"/>
                <w:b/>
                <w:bCs/>
                <w:color w:val="000000"/>
                <w:sz w:val="18"/>
                <w:szCs w:val="20"/>
              </w:rPr>
              <w:t xml:space="preserve"> ,</w:t>
            </w:r>
            <w:proofErr w:type="gramEnd"/>
            <w:r w:rsidRPr="005D1598">
              <w:rPr>
                <w:rFonts w:ascii="PT Sans Caption" w:hAnsi="PT Sans Caption"/>
                <w:b/>
                <w:bCs/>
                <w:color w:val="000000"/>
                <w:sz w:val="18"/>
                <w:szCs w:val="20"/>
              </w:rPr>
              <w:t xml:space="preserve"> Гкал</w:t>
            </w:r>
          </w:p>
        </w:tc>
        <w:tc>
          <w:tcPr>
            <w:tcW w:w="1206" w:type="pct"/>
            <w:tcBorders>
              <w:top w:val="single" w:sz="4" w:space="0" w:color="auto"/>
              <w:left w:val="nil"/>
              <w:bottom w:val="single" w:sz="4" w:space="0" w:color="auto"/>
              <w:right w:val="single" w:sz="4" w:space="0" w:color="auto"/>
            </w:tcBorders>
            <w:shd w:val="clear" w:color="000000" w:fill="B8CCE4"/>
            <w:vAlign w:val="center"/>
            <w:hideMark/>
          </w:tcPr>
          <w:p w:rsidR="005D1598" w:rsidRPr="005D1598" w:rsidRDefault="005D1598" w:rsidP="005D1598">
            <w:pPr>
              <w:spacing w:after="0" w:line="240" w:lineRule="auto"/>
              <w:ind w:firstLine="0"/>
              <w:jc w:val="center"/>
              <w:rPr>
                <w:rFonts w:ascii="PT Sans Caption" w:hAnsi="PT Sans Caption"/>
                <w:b/>
                <w:bCs/>
                <w:color w:val="000000"/>
                <w:sz w:val="18"/>
                <w:szCs w:val="18"/>
              </w:rPr>
            </w:pPr>
            <w:r w:rsidRPr="005D1598">
              <w:rPr>
                <w:rFonts w:ascii="PT Sans Caption" w:hAnsi="PT Sans Caption"/>
                <w:b/>
                <w:bCs/>
                <w:color w:val="000000"/>
                <w:sz w:val="18"/>
                <w:szCs w:val="20"/>
              </w:rPr>
              <w:t>Фактическая годовая выработка котлов, Гкал</w:t>
            </w:r>
          </w:p>
        </w:tc>
        <w:tc>
          <w:tcPr>
            <w:tcW w:w="974" w:type="pct"/>
            <w:tcBorders>
              <w:top w:val="single" w:sz="4" w:space="0" w:color="auto"/>
              <w:left w:val="nil"/>
              <w:bottom w:val="single" w:sz="4" w:space="0" w:color="auto"/>
              <w:right w:val="single" w:sz="4" w:space="0" w:color="auto"/>
            </w:tcBorders>
            <w:shd w:val="clear" w:color="000000" w:fill="B8CCE4"/>
            <w:vAlign w:val="center"/>
            <w:hideMark/>
          </w:tcPr>
          <w:p w:rsidR="005D1598" w:rsidRPr="005D1598" w:rsidRDefault="005D1598" w:rsidP="005D1598">
            <w:pPr>
              <w:spacing w:after="0" w:line="240" w:lineRule="auto"/>
              <w:ind w:firstLine="0"/>
              <w:jc w:val="center"/>
              <w:rPr>
                <w:rFonts w:ascii="PT Sans Caption" w:hAnsi="PT Sans Caption"/>
                <w:b/>
                <w:bCs/>
                <w:color w:val="000000"/>
                <w:sz w:val="18"/>
                <w:szCs w:val="18"/>
              </w:rPr>
            </w:pPr>
            <w:r w:rsidRPr="005D1598">
              <w:rPr>
                <w:rFonts w:ascii="PT Sans Caption" w:hAnsi="PT Sans Caption"/>
                <w:b/>
                <w:bCs/>
                <w:color w:val="000000"/>
                <w:sz w:val="18"/>
                <w:szCs w:val="20"/>
              </w:rPr>
              <w:t>Степень загруженности источника теплоснабжения</w:t>
            </w:r>
            <w:proofErr w:type="gramStart"/>
            <w:r w:rsidRPr="005D1598">
              <w:rPr>
                <w:rFonts w:ascii="PT Sans Caption" w:hAnsi="PT Sans Caption"/>
                <w:b/>
                <w:bCs/>
                <w:color w:val="000000"/>
                <w:sz w:val="18"/>
                <w:szCs w:val="20"/>
              </w:rPr>
              <w:t xml:space="preserve"> ,</w:t>
            </w:r>
            <w:proofErr w:type="gramEnd"/>
            <w:r w:rsidRPr="005D1598">
              <w:rPr>
                <w:rFonts w:ascii="PT Sans Caption" w:hAnsi="PT Sans Caption"/>
                <w:b/>
                <w:bCs/>
                <w:color w:val="000000"/>
                <w:sz w:val="18"/>
                <w:szCs w:val="20"/>
              </w:rPr>
              <w:t xml:space="preserve"> %</w:t>
            </w:r>
          </w:p>
        </w:tc>
      </w:tr>
      <w:tr w:rsidR="005D1598" w:rsidRPr="005D1598" w:rsidTr="00C87A61">
        <w:trPr>
          <w:trHeight w:val="480"/>
        </w:trPr>
        <w:tc>
          <w:tcPr>
            <w:tcW w:w="1472" w:type="pct"/>
            <w:tcBorders>
              <w:top w:val="nil"/>
              <w:left w:val="single" w:sz="4" w:space="0" w:color="auto"/>
              <w:bottom w:val="single" w:sz="4" w:space="0" w:color="auto"/>
              <w:right w:val="single" w:sz="4" w:space="0" w:color="auto"/>
            </w:tcBorders>
            <w:shd w:val="clear" w:color="auto" w:fill="auto"/>
            <w:vAlign w:val="center"/>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Котельная ул. Полевая, д.38г</w:t>
            </w:r>
          </w:p>
        </w:tc>
        <w:tc>
          <w:tcPr>
            <w:tcW w:w="1348"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26953,44</w:t>
            </w:r>
          </w:p>
        </w:tc>
        <w:tc>
          <w:tcPr>
            <w:tcW w:w="1206"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19247,66</w:t>
            </w:r>
          </w:p>
        </w:tc>
        <w:tc>
          <w:tcPr>
            <w:tcW w:w="974"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71,4</w:t>
            </w:r>
          </w:p>
        </w:tc>
      </w:tr>
      <w:tr w:rsidR="005D1598" w:rsidRPr="005D1598" w:rsidTr="00C87A61">
        <w:trPr>
          <w:trHeight w:val="480"/>
        </w:trPr>
        <w:tc>
          <w:tcPr>
            <w:tcW w:w="1472" w:type="pct"/>
            <w:tcBorders>
              <w:top w:val="nil"/>
              <w:left w:val="single" w:sz="4" w:space="0" w:color="auto"/>
              <w:bottom w:val="single" w:sz="4" w:space="0" w:color="auto"/>
              <w:right w:val="single" w:sz="4" w:space="0" w:color="auto"/>
            </w:tcBorders>
            <w:shd w:val="clear" w:color="auto" w:fill="auto"/>
            <w:vAlign w:val="center"/>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Котельная ул. Ленина, д.17а</w:t>
            </w:r>
          </w:p>
        </w:tc>
        <w:tc>
          <w:tcPr>
            <w:tcW w:w="1348"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19236,48</w:t>
            </w:r>
          </w:p>
        </w:tc>
        <w:tc>
          <w:tcPr>
            <w:tcW w:w="1206"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14343,48</w:t>
            </w:r>
          </w:p>
        </w:tc>
        <w:tc>
          <w:tcPr>
            <w:tcW w:w="974"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74,6</w:t>
            </w:r>
          </w:p>
        </w:tc>
      </w:tr>
      <w:tr w:rsidR="005D1598" w:rsidRPr="005D1598" w:rsidTr="00C87A61">
        <w:trPr>
          <w:trHeight w:val="720"/>
        </w:trPr>
        <w:tc>
          <w:tcPr>
            <w:tcW w:w="1472" w:type="pct"/>
            <w:tcBorders>
              <w:top w:val="nil"/>
              <w:left w:val="single" w:sz="4" w:space="0" w:color="auto"/>
              <w:bottom w:val="single" w:sz="4" w:space="0" w:color="auto"/>
              <w:right w:val="single" w:sz="4" w:space="0" w:color="auto"/>
            </w:tcBorders>
            <w:shd w:val="clear" w:color="auto" w:fill="auto"/>
            <w:vAlign w:val="center"/>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Котельная ул. Свирских дивизий, д.3а</w:t>
            </w:r>
          </w:p>
        </w:tc>
        <w:tc>
          <w:tcPr>
            <w:tcW w:w="1348"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23094,96</w:t>
            </w:r>
          </w:p>
        </w:tc>
        <w:tc>
          <w:tcPr>
            <w:tcW w:w="1206"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15064,85</w:t>
            </w:r>
          </w:p>
        </w:tc>
        <w:tc>
          <w:tcPr>
            <w:tcW w:w="974"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65,2</w:t>
            </w:r>
          </w:p>
        </w:tc>
      </w:tr>
      <w:tr w:rsidR="005D1598" w:rsidRPr="005D1598" w:rsidTr="00C87A61">
        <w:trPr>
          <w:trHeight w:val="480"/>
        </w:trPr>
        <w:tc>
          <w:tcPr>
            <w:tcW w:w="1472" w:type="pct"/>
            <w:tcBorders>
              <w:top w:val="nil"/>
              <w:left w:val="single" w:sz="4" w:space="0" w:color="auto"/>
              <w:bottom w:val="single" w:sz="4" w:space="0" w:color="auto"/>
              <w:right w:val="single" w:sz="4" w:space="0" w:color="auto"/>
            </w:tcBorders>
            <w:shd w:val="clear" w:color="auto" w:fill="auto"/>
            <w:vAlign w:val="center"/>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Котельная ул. Володарского, д.14а</w:t>
            </w:r>
          </w:p>
        </w:tc>
        <w:tc>
          <w:tcPr>
            <w:tcW w:w="1348"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12917,52</w:t>
            </w:r>
          </w:p>
        </w:tc>
        <w:tc>
          <w:tcPr>
            <w:tcW w:w="1206"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5927,52</w:t>
            </w:r>
          </w:p>
        </w:tc>
        <w:tc>
          <w:tcPr>
            <w:tcW w:w="974"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45,9</w:t>
            </w:r>
          </w:p>
        </w:tc>
      </w:tr>
      <w:tr w:rsidR="005D1598" w:rsidRPr="005D1598" w:rsidTr="00C87A61">
        <w:trPr>
          <w:trHeight w:val="480"/>
        </w:trPr>
        <w:tc>
          <w:tcPr>
            <w:tcW w:w="1472" w:type="pct"/>
            <w:tcBorders>
              <w:top w:val="nil"/>
              <w:left w:val="single" w:sz="4" w:space="0" w:color="auto"/>
              <w:bottom w:val="single" w:sz="4" w:space="0" w:color="auto"/>
              <w:right w:val="single" w:sz="4" w:space="0" w:color="auto"/>
            </w:tcBorders>
            <w:shd w:val="clear" w:color="auto" w:fill="auto"/>
            <w:vAlign w:val="center"/>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Котельная ул. Карла Либкнехта, д.34г</w:t>
            </w:r>
          </w:p>
        </w:tc>
        <w:tc>
          <w:tcPr>
            <w:tcW w:w="1348"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23821,92</w:t>
            </w:r>
          </w:p>
        </w:tc>
        <w:tc>
          <w:tcPr>
            <w:tcW w:w="1206"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8555,76</w:t>
            </w:r>
          </w:p>
        </w:tc>
        <w:tc>
          <w:tcPr>
            <w:tcW w:w="974"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35,9</w:t>
            </w:r>
          </w:p>
        </w:tc>
      </w:tr>
      <w:tr w:rsidR="005D1598" w:rsidRPr="005D1598" w:rsidTr="00C87A61">
        <w:trPr>
          <w:trHeight w:val="480"/>
        </w:trPr>
        <w:tc>
          <w:tcPr>
            <w:tcW w:w="1472" w:type="pct"/>
            <w:tcBorders>
              <w:top w:val="nil"/>
              <w:left w:val="single" w:sz="4" w:space="0" w:color="auto"/>
              <w:bottom w:val="single" w:sz="4" w:space="0" w:color="auto"/>
              <w:right w:val="single" w:sz="4" w:space="0" w:color="auto"/>
            </w:tcBorders>
            <w:shd w:val="clear" w:color="auto" w:fill="auto"/>
            <w:vAlign w:val="center"/>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 xml:space="preserve">Котельная д. </w:t>
            </w:r>
            <w:proofErr w:type="spellStart"/>
            <w:r w:rsidRPr="005D1598">
              <w:rPr>
                <w:rFonts w:ascii="PT Sans Caption" w:hAnsi="PT Sans Caption"/>
                <w:color w:val="000000"/>
                <w:sz w:val="18"/>
                <w:szCs w:val="18"/>
              </w:rPr>
              <w:t>Рыпушкалицы</w:t>
            </w:r>
            <w:proofErr w:type="spellEnd"/>
          </w:p>
        </w:tc>
        <w:tc>
          <w:tcPr>
            <w:tcW w:w="1348"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7716,96</w:t>
            </w:r>
          </w:p>
        </w:tc>
        <w:tc>
          <w:tcPr>
            <w:tcW w:w="1206"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5759,76</w:t>
            </w:r>
          </w:p>
        </w:tc>
        <w:tc>
          <w:tcPr>
            <w:tcW w:w="974"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74,6</w:t>
            </w:r>
          </w:p>
        </w:tc>
      </w:tr>
      <w:tr w:rsidR="005D1598" w:rsidRPr="005D1598" w:rsidTr="00C87A61">
        <w:trPr>
          <w:trHeight w:val="480"/>
        </w:trPr>
        <w:tc>
          <w:tcPr>
            <w:tcW w:w="1472" w:type="pct"/>
            <w:tcBorders>
              <w:top w:val="nil"/>
              <w:left w:val="single" w:sz="4" w:space="0" w:color="auto"/>
              <w:bottom w:val="single" w:sz="4" w:space="0" w:color="auto"/>
              <w:right w:val="single" w:sz="4" w:space="0" w:color="auto"/>
            </w:tcBorders>
            <w:shd w:val="clear" w:color="auto" w:fill="auto"/>
            <w:vAlign w:val="center"/>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Котельная ул. Карла Либкнехта, д.12</w:t>
            </w:r>
          </w:p>
        </w:tc>
        <w:tc>
          <w:tcPr>
            <w:tcW w:w="1348"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3075,60</w:t>
            </w:r>
          </w:p>
        </w:tc>
        <w:tc>
          <w:tcPr>
            <w:tcW w:w="1206"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726,96</w:t>
            </w:r>
          </w:p>
        </w:tc>
        <w:tc>
          <w:tcPr>
            <w:tcW w:w="974"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23,6</w:t>
            </w:r>
          </w:p>
        </w:tc>
      </w:tr>
      <w:tr w:rsidR="005D1598" w:rsidRPr="005D1598" w:rsidTr="00C87A61">
        <w:trPr>
          <w:trHeight w:val="288"/>
        </w:trPr>
        <w:tc>
          <w:tcPr>
            <w:tcW w:w="1472" w:type="pct"/>
            <w:tcBorders>
              <w:top w:val="nil"/>
              <w:left w:val="single" w:sz="4" w:space="0" w:color="auto"/>
              <w:bottom w:val="single" w:sz="4" w:space="0" w:color="auto"/>
              <w:right w:val="single" w:sz="4" w:space="0" w:color="auto"/>
            </w:tcBorders>
            <w:shd w:val="clear" w:color="auto" w:fill="auto"/>
            <w:vAlign w:val="center"/>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ООО «АТП» Котельная</w:t>
            </w:r>
          </w:p>
        </w:tc>
        <w:tc>
          <w:tcPr>
            <w:tcW w:w="1348"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11743,20</w:t>
            </w:r>
          </w:p>
        </w:tc>
        <w:tc>
          <w:tcPr>
            <w:tcW w:w="1206"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3355,20</w:t>
            </w:r>
          </w:p>
        </w:tc>
        <w:tc>
          <w:tcPr>
            <w:tcW w:w="974"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28,6</w:t>
            </w:r>
          </w:p>
        </w:tc>
      </w:tr>
      <w:tr w:rsidR="005D1598" w:rsidRPr="005D1598" w:rsidTr="00C87A61">
        <w:trPr>
          <w:trHeight w:val="480"/>
        </w:trPr>
        <w:tc>
          <w:tcPr>
            <w:tcW w:w="1472" w:type="pct"/>
            <w:tcBorders>
              <w:top w:val="nil"/>
              <w:left w:val="single" w:sz="4" w:space="0" w:color="auto"/>
              <w:bottom w:val="single" w:sz="4" w:space="0" w:color="auto"/>
              <w:right w:val="single" w:sz="4" w:space="0" w:color="auto"/>
            </w:tcBorders>
            <w:shd w:val="clear" w:color="auto" w:fill="auto"/>
            <w:vAlign w:val="center"/>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ООО «Вектор плюс» Котельная</w:t>
            </w:r>
          </w:p>
        </w:tc>
        <w:tc>
          <w:tcPr>
            <w:tcW w:w="1348"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3634,80</w:t>
            </w:r>
          </w:p>
        </w:tc>
        <w:tc>
          <w:tcPr>
            <w:tcW w:w="1206"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838,80</w:t>
            </w:r>
          </w:p>
        </w:tc>
        <w:tc>
          <w:tcPr>
            <w:tcW w:w="974" w:type="pct"/>
            <w:tcBorders>
              <w:top w:val="nil"/>
              <w:left w:val="nil"/>
              <w:bottom w:val="single" w:sz="4" w:space="0" w:color="auto"/>
              <w:right w:val="single" w:sz="4" w:space="0" w:color="auto"/>
            </w:tcBorders>
            <w:shd w:val="clear" w:color="auto" w:fill="auto"/>
            <w:noWrap/>
            <w:vAlign w:val="bottom"/>
            <w:hideMark/>
          </w:tcPr>
          <w:p w:rsidR="005D1598" w:rsidRPr="005D1598" w:rsidRDefault="005D1598" w:rsidP="005D1598">
            <w:pPr>
              <w:spacing w:after="0" w:line="240" w:lineRule="auto"/>
              <w:ind w:firstLine="0"/>
              <w:jc w:val="center"/>
              <w:rPr>
                <w:rFonts w:ascii="PT Sans Caption" w:hAnsi="PT Sans Caption"/>
                <w:color w:val="000000"/>
                <w:sz w:val="18"/>
                <w:szCs w:val="18"/>
              </w:rPr>
            </w:pPr>
            <w:r w:rsidRPr="005D1598">
              <w:rPr>
                <w:rFonts w:ascii="PT Sans Caption" w:hAnsi="PT Sans Caption"/>
                <w:color w:val="000000"/>
                <w:sz w:val="18"/>
                <w:szCs w:val="18"/>
              </w:rPr>
              <w:t>23,1</w:t>
            </w:r>
          </w:p>
        </w:tc>
      </w:tr>
    </w:tbl>
    <w:p w:rsidR="0089180E" w:rsidRPr="009635AF" w:rsidRDefault="0089180E" w:rsidP="0089180E">
      <w:pPr>
        <w:spacing w:after="0" w:line="360" w:lineRule="auto"/>
        <w:ind w:firstLine="851"/>
        <w:rPr>
          <w:rFonts w:ascii="PT Sans Caption" w:hAnsi="PT Sans Caption"/>
          <w:sz w:val="24"/>
          <w:szCs w:val="28"/>
        </w:rPr>
      </w:pPr>
    </w:p>
    <w:p w:rsidR="00CA6A8D" w:rsidRPr="00A93F4E" w:rsidRDefault="00CA6A8D" w:rsidP="00CA6A8D">
      <w:pPr>
        <w:pStyle w:val="10"/>
        <w:spacing w:line="360" w:lineRule="auto"/>
        <w:rPr>
          <w:rFonts w:ascii="PT Sans Caption" w:hAnsi="PT Sans Caption"/>
          <w:sz w:val="24"/>
          <w:highlight w:val="lightGray"/>
        </w:rPr>
      </w:pPr>
      <w:bookmarkStart w:id="36" w:name="_Toc463274178"/>
      <w:r w:rsidRPr="00A93F4E">
        <w:rPr>
          <w:rFonts w:ascii="PT Sans Caption" w:hAnsi="PT Sans Caption"/>
          <w:sz w:val="24"/>
        </w:rPr>
        <w:t>1.2.9. Способы учета тепла, отпущенного в тепловые сети.</w:t>
      </w:r>
      <w:bookmarkEnd w:id="36"/>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Учет и регистрация отпуска и потребления тепловой энергии организуются с целью:</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 xml:space="preserve">- осуществления взаимных финансовых расчетов между </w:t>
      </w:r>
      <w:proofErr w:type="spellStart"/>
      <w:r w:rsidRPr="00A93F4E">
        <w:rPr>
          <w:rFonts w:ascii="PT Sans Caption" w:hAnsi="PT Sans Caption"/>
          <w:sz w:val="24"/>
          <w:szCs w:val="28"/>
        </w:rPr>
        <w:t>энергоснабжающими</w:t>
      </w:r>
      <w:proofErr w:type="spellEnd"/>
      <w:r w:rsidRPr="00A93F4E">
        <w:rPr>
          <w:rFonts w:ascii="PT Sans Caption" w:hAnsi="PT Sans Caption"/>
          <w:sz w:val="24"/>
          <w:szCs w:val="28"/>
        </w:rPr>
        <w:t xml:space="preserve"> организациями и потребителями тепловой энергии;</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 контроля за тепловыми и гидравлическими режимами работы систем теплоснабжения и теплопотребления;</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 xml:space="preserve">- </w:t>
      </w:r>
      <w:proofErr w:type="gramStart"/>
      <w:r w:rsidRPr="00A93F4E">
        <w:rPr>
          <w:rFonts w:ascii="PT Sans Caption" w:hAnsi="PT Sans Caption"/>
          <w:sz w:val="24"/>
          <w:szCs w:val="28"/>
        </w:rPr>
        <w:t>контроля за</w:t>
      </w:r>
      <w:proofErr w:type="gramEnd"/>
      <w:r w:rsidRPr="00A93F4E">
        <w:rPr>
          <w:rFonts w:ascii="PT Sans Caption" w:hAnsi="PT Sans Caption"/>
          <w:sz w:val="24"/>
          <w:szCs w:val="28"/>
        </w:rPr>
        <w:t xml:space="preserve"> рациональным использованием тепловой энергии и теплоносителя;</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lastRenderedPageBreak/>
        <w:t>- документирования параметров теплоносителя: массы (объема), температуры и давления.</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 xml:space="preserve">Расчеты потребителей тепловой энергии с </w:t>
      </w:r>
      <w:proofErr w:type="spellStart"/>
      <w:r w:rsidRPr="00A93F4E">
        <w:rPr>
          <w:rFonts w:ascii="PT Sans Caption" w:hAnsi="PT Sans Caption"/>
          <w:sz w:val="24"/>
          <w:szCs w:val="28"/>
        </w:rPr>
        <w:t>энергоснабжающими</w:t>
      </w:r>
      <w:proofErr w:type="spellEnd"/>
      <w:r w:rsidRPr="00A93F4E">
        <w:rPr>
          <w:rFonts w:ascii="PT Sans Caption" w:hAnsi="PT Sans Caption"/>
          <w:sz w:val="24"/>
          <w:szCs w:val="28"/>
        </w:rPr>
        <w:t xml:space="preserve"> организациями за полученное ими тепло осуществляются на основании показаний приборов учета и контроля параметров теплоносителя, установленных у потребителя и допущенных в эксплуатацию в качестве коммерческих в соответствии с требованиями Правил учета тепловой энергии и теплоносителя", утв. Минтопэнерго РФ 12.09.1995 N Вк-4936.</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 xml:space="preserve">Взаимные обязательства </w:t>
      </w:r>
      <w:proofErr w:type="spellStart"/>
      <w:r w:rsidRPr="00A93F4E">
        <w:rPr>
          <w:rFonts w:ascii="PT Sans Caption" w:hAnsi="PT Sans Caption"/>
          <w:sz w:val="24"/>
          <w:szCs w:val="28"/>
        </w:rPr>
        <w:t>энергоснабжающей</w:t>
      </w:r>
      <w:proofErr w:type="spellEnd"/>
      <w:r w:rsidRPr="00A93F4E">
        <w:rPr>
          <w:rFonts w:ascii="PT Sans Caption" w:hAnsi="PT Sans Caption"/>
          <w:sz w:val="24"/>
          <w:szCs w:val="28"/>
        </w:rPr>
        <w:t xml:space="preserve"> организации и потребителя по расчетам за тепловую энергию и теплоноситель, а также по соблюдению режимов отпуска и потребления тепловой энергии и теплоносителя определяются "Договором на отпуск и потребление тепловой энергии" (в дальнейшем - Договор).</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При оборудовании и эксплуатации узлов учета тепловой энергии и теплоносителя необходимо руководствоваться следующей действующей нормативной и технической документацией:</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 Правилами пользования электрической и тепловой энергией. Утверждены Приказом Министерства энергетики и электрификации СССР от 6 декабря 1981 г. N 310;</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 СНиП 2.04.07-86 "Тепловые сети";</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 xml:space="preserve">- Правилами эксплуатации </w:t>
      </w:r>
      <w:proofErr w:type="spellStart"/>
      <w:r w:rsidRPr="00A93F4E">
        <w:rPr>
          <w:rFonts w:ascii="PT Sans Caption" w:hAnsi="PT Sans Caption"/>
          <w:sz w:val="24"/>
          <w:szCs w:val="28"/>
        </w:rPr>
        <w:t>теплопотребляющих</w:t>
      </w:r>
      <w:proofErr w:type="spellEnd"/>
      <w:r w:rsidRPr="00A93F4E">
        <w:rPr>
          <w:rFonts w:ascii="PT Sans Caption" w:hAnsi="PT Sans Caption"/>
          <w:sz w:val="24"/>
          <w:szCs w:val="28"/>
        </w:rPr>
        <w:t xml:space="preserve"> установок и тепловых сетей потребителей. </w:t>
      </w:r>
      <w:proofErr w:type="gramStart"/>
      <w:r w:rsidRPr="00A93F4E">
        <w:rPr>
          <w:rFonts w:ascii="PT Sans Caption" w:hAnsi="PT Sans Caption"/>
          <w:sz w:val="24"/>
          <w:szCs w:val="28"/>
        </w:rPr>
        <w:t xml:space="preserve">Утверждены </w:t>
      </w:r>
      <w:proofErr w:type="spellStart"/>
      <w:r w:rsidRPr="00A93F4E">
        <w:rPr>
          <w:rFonts w:ascii="PT Sans Caption" w:hAnsi="PT Sans Caption"/>
          <w:sz w:val="24"/>
          <w:szCs w:val="28"/>
        </w:rPr>
        <w:t>Главгосэнергонадзором</w:t>
      </w:r>
      <w:proofErr w:type="spellEnd"/>
      <w:r w:rsidRPr="00A93F4E">
        <w:rPr>
          <w:rFonts w:ascii="PT Sans Caption" w:hAnsi="PT Sans Caption"/>
          <w:sz w:val="24"/>
          <w:szCs w:val="28"/>
        </w:rPr>
        <w:t xml:space="preserve"> Российской Федерации 7 мая 1992 г.;</w:t>
      </w:r>
      <w:proofErr w:type="gramEnd"/>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 xml:space="preserve">- Правилами техники безопасности при эксплуатации </w:t>
      </w:r>
      <w:proofErr w:type="spellStart"/>
      <w:r w:rsidRPr="00A93F4E">
        <w:rPr>
          <w:rFonts w:ascii="PT Sans Caption" w:hAnsi="PT Sans Caption"/>
          <w:sz w:val="24"/>
          <w:szCs w:val="28"/>
        </w:rPr>
        <w:t>теплопотребляющих</w:t>
      </w:r>
      <w:proofErr w:type="spellEnd"/>
      <w:r w:rsidRPr="00A93F4E">
        <w:rPr>
          <w:rFonts w:ascii="PT Sans Caption" w:hAnsi="PT Sans Caption"/>
          <w:sz w:val="24"/>
          <w:szCs w:val="28"/>
        </w:rPr>
        <w:t xml:space="preserve"> установок и тепловых сетей потребителей. Утверждены </w:t>
      </w:r>
      <w:proofErr w:type="spellStart"/>
      <w:r w:rsidRPr="00A93F4E">
        <w:rPr>
          <w:rFonts w:ascii="PT Sans Caption" w:hAnsi="PT Sans Caption"/>
          <w:sz w:val="24"/>
          <w:szCs w:val="28"/>
        </w:rPr>
        <w:t>Главгосэнергонадзором</w:t>
      </w:r>
      <w:proofErr w:type="spellEnd"/>
      <w:r w:rsidRPr="00A93F4E">
        <w:rPr>
          <w:rFonts w:ascii="PT Sans Caption" w:hAnsi="PT Sans Caption"/>
          <w:sz w:val="24"/>
          <w:szCs w:val="28"/>
        </w:rPr>
        <w:t xml:space="preserve"> Российской Федерации 7 мая 1992 г.;</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 Правилами измерения расхода газов и жидкостей стандартными сужающими устройствами РД 50-213-80;</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 методическими материалами по применению Правил РД 50-213-80;</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lastRenderedPageBreak/>
        <w:t>- методическими указаниями "Расход жидкости и газов. Методика выполнения измерений с помощью специальных сужающих устройств РД 5-411-83";</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 Законом Российской Федерации от 27 апреля 1993 г. N 4871-1 "Об обеспечении единства средств измерений";</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 xml:space="preserve">- </w:t>
      </w:r>
      <w:proofErr w:type="gramStart"/>
      <w:r w:rsidRPr="00A93F4E">
        <w:rPr>
          <w:rFonts w:ascii="PT Sans Caption" w:hAnsi="PT Sans Caption"/>
          <w:sz w:val="24"/>
          <w:szCs w:val="28"/>
        </w:rPr>
        <w:t>ПР</w:t>
      </w:r>
      <w:proofErr w:type="gramEnd"/>
      <w:r w:rsidRPr="00A93F4E">
        <w:rPr>
          <w:rFonts w:ascii="PT Sans Caption" w:hAnsi="PT Sans Caption"/>
          <w:sz w:val="24"/>
          <w:szCs w:val="28"/>
        </w:rPr>
        <w:t xml:space="preserve"> 50.2.002-94 "ГСИ. Порядок осуществления Государственного метрологического надзора за выпуском, состоянием и применением средств измерений, аттестованными методиками выполнения измерений, эталонами и соблюдением метрологических правил и норм";</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 xml:space="preserve">- </w:t>
      </w:r>
      <w:proofErr w:type="gramStart"/>
      <w:r w:rsidRPr="00A93F4E">
        <w:rPr>
          <w:rFonts w:ascii="PT Sans Caption" w:hAnsi="PT Sans Caption"/>
          <w:sz w:val="24"/>
          <w:szCs w:val="28"/>
        </w:rPr>
        <w:t>ПР</w:t>
      </w:r>
      <w:proofErr w:type="gramEnd"/>
      <w:r w:rsidRPr="00A93F4E">
        <w:rPr>
          <w:rFonts w:ascii="PT Sans Caption" w:hAnsi="PT Sans Caption"/>
          <w:sz w:val="24"/>
          <w:szCs w:val="28"/>
        </w:rPr>
        <w:t xml:space="preserve"> 50.2.006-94 "ГСИ. Поверка средств измерений";</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 МИ 2273-93 "ГСИ. Области использования средств измерений, подлежащих поверке";</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 МИ 2164-91 "ГСИ. Теплосчетчики. Требования к испытаниям, метрологической аттестации, поверке";</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 ГСССД 98-86. Вода. Удельный объем и энтальпия при температурах 0...800 град. C и давлениях 0,001...1000 МПа. М.: Изд. Стандартов, 1986;</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 ГСССД 6-89. Вода. Коэффициент динамической вязкости при температурах 0 ... 800 град. C и давлениях, от соответствующих разряженному газу до 300 МПа. М.: Изд. Стандартов, 1989;</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 ГСССД. Плотность, энтальпия и вязкость воды. М. Изд. ВНИИЦ СИВ, 1993;</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 инструкциями заводов - изготовителей на комплекты приборов и отдельные приборы учета и контроля тепловой энергии и теплоносителя.</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 xml:space="preserve">Потребитель по согласованию с </w:t>
      </w:r>
      <w:proofErr w:type="spellStart"/>
      <w:r w:rsidRPr="00A93F4E">
        <w:rPr>
          <w:rFonts w:ascii="PT Sans Caption" w:hAnsi="PT Sans Caption"/>
          <w:sz w:val="24"/>
          <w:szCs w:val="28"/>
        </w:rPr>
        <w:t>энергоснабжающей</w:t>
      </w:r>
      <w:proofErr w:type="spellEnd"/>
      <w:r w:rsidRPr="00A93F4E">
        <w:rPr>
          <w:rFonts w:ascii="PT Sans Caption" w:hAnsi="PT Sans Caption"/>
          <w:sz w:val="24"/>
          <w:szCs w:val="28"/>
        </w:rPr>
        <w:t xml:space="preserve"> организацией имеет право для своих технологических целей дополнительно устанавливать на узле учета приборы для определения количества тепловой энергии и теплоносителя, а также для контроля параметров теплоносителя, не нарушая при этом технологию коммерческого учета и не влияя на точность и качество измерений.</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lastRenderedPageBreak/>
        <w:t xml:space="preserve">Показания дополнительно установленных приборов не используются при взаимных расчетах между потребителем и </w:t>
      </w:r>
      <w:proofErr w:type="spellStart"/>
      <w:r w:rsidRPr="00A93F4E">
        <w:rPr>
          <w:rFonts w:ascii="PT Sans Caption" w:hAnsi="PT Sans Caption"/>
          <w:sz w:val="24"/>
          <w:szCs w:val="28"/>
        </w:rPr>
        <w:t>энергоснабжающей</w:t>
      </w:r>
      <w:proofErr w:type="spellEnd"/>
      <w:r w:rsidRPr="00A93F4E">
        <w:rPr>
          <w:rFonts w:ascii="PT Sans Caption" w:hAnsi="PT Sans Caption"/>
          <w:sz w:val="24"/>
          <w:szCs w:val="28"/>
        </w:rPr>
        <w:t xml:space="preserve"> организацией.</w:t>
      </w:r>
    </w:p>
    <w:p w:rsidR="00193C6C"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Отпуск тепловой энергии за отчетный период определяется как сумма расходов тепловой энергии по магистралям, определенных по показаниям теплосчетчиков.</w:t>
      </w:r>
    </w:p>
    <w:p w:rsidR="00CA6A8D" w:rsidRPr="00A93F4E" w:rsidRDefault="00193C6C" w:rsidP="00F04843">
      <w:pPr>
        <w:spacing w:after="0" w:line="360" w:lineRule="auto"/>
        <w:rPr>
          <w:rFonts w:ascii="PT Sans Caption" w:hAnsi="PT Sans Caption"/>
          <w:sz w:val="24"/>
          <w:szCs w:val="28"/>
        </w:rPr>
      </w:pPr>
      <w:r w:rsidRPr="00A93F4E">
        <w:rPr>
          <w:rFonts w:ascii="PT Sans Caption" w:hAnsi="PT Sans Caption"/>
          <w:sz w:val="24"/>
          <w:szCs w:val="28"/>
        </w:rPr>
        <w:t>В случае отсутствия приборов учета тепловой энергии на отпуск тепловой энергии количество отпущенного тепла в тепловые сети от источника тепловой энергии осуществляется расчетным способом в соответствии с Правилами учета отпуска тепловой энергии, утвержденными законодательством РФ.</w:t>
      </w:r>
    </w:p>
    <w:p w:rsidR="000D335F" w:rsidRPr="00A93F4E" w:rsidRDefault="00E97B25" w:rsidP="00C87A61">
      <w:pPr>
        <w:spacing w:after="0" w:line="360" w:lineRule="auto"/>
        <w:ind w:right="141" w:firstLine="708"/>
        <w:textAlignment w:val="baseline"/>
        <w:rPr>
          <w:rFonts w:ascii="PT Sans Caption" w:hAnsi="PT Sans Caption"/>
          <w:sz w:val="24"/>
          <w:szCs w:val="24"/>
        </w:rPr>
      </w:pPr>
      <w:r>
        <w:rPr>
          <w:rFonts w:ascii="PT Sans Caption" w:hAnsi="PT Sans Caption"/>
          <w:sz w:val="24"/>
          <w:szCs w:val="24"/>
        </w:rPr>
        <w:t xml:space="preserve">Сведения о наличии учета тепловой энергии на территории </w:t>
      </w:r>
      <w:proofErr w:type="spellStart"/>
      <w:r>
        <w:rPr>
          <w:rFonts w:ascii="PT Sans Caption" w:hAnsi="PT Sans Caption"/>
          <w:sz w:val="24"/>
          <w:szCs w:val="24"/>
        </w:rPr>
        <w:t>Олонецкого</w:t>
      </w:r>
      <w:proofErr w:type="spellEnd"/>
      <w:r>
        <w:rPr>
          <w:rFonts w:ascii="PT Sans Caption" w:hAnsi="PT Sans Caption"/>
          <w:sz w:val="24"/>
          <w:szCs w:val="24"/>
        </w:rPr>
        <w:t xml:space="preserve"> городского поселения отсутствуют.</w:t>
      </w:r>
    </w:p>
    <w:p w:rsidR="00DF3183" w:rsidRPr="00A93F4E" w:rsidRDefault="00DF3183" w:rsidP="00CD0407">
      <w:pPr>
        <w:pStyle w:val="10"/>
        <w:spacing w:line="360" w:lineRule="auto"/>
        <w:rPr>
          <w:rFonts w:ascii="PT Sans Caption" w:hAnsi="PT Sans Caption"/>
          <w:sz w:val="24"/>
        </w:rPr>
      </w:pPr>
      <w:bookmarkStart w:id="37" w:name="_Toc384740266"/>
      <w:bookmarkStart w:id="38" w:name="_Toc463274179"/>
      <w:bookmarkEnd w:id="35"/>
      <w:r w:rsidRPr="00A93F4E">
        <w:rPr>
          <w:rFonts w:ascii="PT Sans Caption" w:hAnsi="PT Sans Caption"/>
          <w:sz w:val="24"/>
        </w:rPr>
        <w:t>1.2</w:t>
      </w:r>
      <w:r w:rsidR="00D254D2" w:rsidRPr="00A93F4E">
        <w:rPr>
          <w:rFonts w:ascii="PT Sans Caption" w:hAnsi="PT Sans Caption"/>
          <w:sz w:val="24"/>
        </w:rPr>
        <w:t>.</w:t>
      </w:r>
      <w:r w:rsidRPr="00A93F4E">
        <w:rPr>
          <w:rFonts w:ascii="PT Sans Caption" w:hAnsi="PT Sans Caption"/>
          <w:sz w:val="24"/>
        </w:rPr>
        <w:t>10. Статистика отказов и восстановлений оборудования источников тепловой энергии.</w:t>
      </w:r>
      <w:bookmarkEnd w:id="37"/>
      <w:bookmarkEnd w:id="38"/>
    </w:p>
    <w:p w:rsidR="00193C6C" w:rsidRPr="00A93F4E" w:rsidRDefault="003438AD" w:rsidP="00193C6C">
      <w:pPr>
        <w:rPr>
          <w:rFonts w:ascii="PT Sans Caption" w:hAnsi="PT Sans Caption"/>
          <w:sz w:val="24"/>
        </w:rPr>
      </w:pPr>
      <w:r w:rsidRPr="00A93F4E">
        <w:rPr>
          <w:rFonts w:ascii="PT Sans Caption" w:hAnsi="PT Sans Caption"/>
          <w:sz w:val="24"/>
        </w:rPr>
        <w:t>Отказов оборудования источников тепловой энергии не происходило.</w:t>
      </w:r>
    </w:p>
    <w:p w:rsidR="00DF3183" w:rsidRPr="00A93F4E" w:rsidRDefault="00DF3183" w:rsidP="00CD0407">
      <w:pPr>
        <w:pStyle w:val="10"/>
        <w:spacing w:line="360" w:lineRule="auto"/>
        <w:rPr>
          <w:rFonts w:ascii="PT Sans Caption" w:hAnsi="PT Sans Caption"/>
          <w:sz w:val="24"/>
        </w:rPr>
      </w:pPr>
      <w:bookmarkStart w:id="39" w:name="_Toc384740267"/>
      <w:bookmarkStart w:id="40" w:name="_Toc463274180"/>
      <w:r w:rsidRPr="00A93F4E">
        <w:rPr>
          <w:rFonts w:ascii="PT Sans Caption" w:hAnsi="PT Sans Caption"/>
          <w:sz w:val="24"/>
        </w:rPr>
        <w:t>1.2.11. Предписания надзорных органов по запрещению дальнейшей эксплуатации источников тепловой энергии.</w:t>
      </w:r>
      <w:bookmarkEnd w:id="39"/>
      <w:bookmarkEnd w:id="40"/>
    </w:p>
    <w:p w:rsidR="001165B4" w:rsidRPr="00A93F4E" w:rsidRDefault="00487EB3" w:rsidP="003438AD">
      <w:pPr>
        <w:spacing w:line="360" w:lineRule="auto"/>
        <w:rPr>
          <w:rFonts w:ascii="PT Sans Caption" w:hAnsi="PT Sans Caption"/>
          <w:sz w:val="24"/>
          <w:szCs w:val="28"/>
        </w:rPr>
      </w:pPr>
      <w:r w:rsidRPr="00A93F4E">
        <w:rPr>
          <w:rFonts w:ascii="PT Sans Caption" w:hAnsi="PT Sans Caption"/>
          <w:sz w:val="24"/>
          <w:szCs w:val="28"/>
        </w:rPr>
        <w:t>Сведений о предписаниях надзорных органов по запрещению дальнейшей эксплуатации основного оборудования или участков тепловых сетей не выявлено.</w:t>
      </w:r>
    </w:p>
    <w:p w:rsidR="00FF2DEE" w:rsidRPr="00FF2DEE" w:rsidRDefault="00FF2DEE" w:rsidP="00FF2DEE">
      <w:pPr>
        <w:keepNext/>
        <w:keepLines/>
        <w:spacing w:before="120" w:after="120" w:line="360" w:lineRule="auto"/>
        <w:ind w:firstLine="567"/>
        <w:outlineLvl w:val="0"/>
        <w:rPr>
          <w:rFonts w:ascii="PT Sans Caption" w:hAnsi="PT Sans Caption"/>
          <w:b/>
          <w:bCs/>
          <w:sz w:val="24"/>
          <w:szCs w:val="28"/>
        </w:rPr>
      </w:pPr>
      <w:bookmarkStart w:id="41" w:name="_Toc463274181"/>
      <w:r w:rsidRPr="00FF2DEE">
        <w:rPr>
          <w:rFonts w:ascii="PT Sans Caption" w:hAnsi="PT Sans Caption"/>
          <w:b/>
          <w:bCs/>
          <w:sz w:val="24"/>
          <w:szCs w:val="28"/>
        </w:rPr>
        <w:lastRenderedPageBreak/>
        <w:t>1.3. Тепловые сети, сооружения на них и тепловые пункты.</w:t>
      </w:r>
      <w:bookmarkEnd w:id="41"/>
    </w:p>
    <w:p w:rsidR="00FF2DEE" w:rsidRPr="00FF2DEE" w:rsidRDefault="00FF2DEE" w:rsidP="00FF2DEE">
      <w:pPr>
        <w:keepNext/>
        <w:keepLines/>
        <w:tabs>
          <w:tab w:val="left" w:pos="142"/>
          <w:tab w:val="left" w:pos="851"/>
        </w:tabs>
        <w:spacing w:before="120" w:after="120" w:line="360" w:lineRule="auto"/>
        <w:ind w:firstLine="567"/>
        <w:outlineLvl w:val="0"/>
        <w:rPr>
          <w:rFonts w:ascii="PT Sans Caption" w:hAnsi="PT Sans Caption"/>
          <w:b/>
          <w:bCs/>
          <w:sz w:val="24"/>
          <w:szCs w:val="28"/>
        </w:rPr>
      </w:pPr>
      <w:bookmarkStart w:id="42" w:name="_Toc384740268"/>
      <w:bookmarkStart w:id="43" w:name="_Toc463274182"/>
      <w:r w:rsidRPr="00FF2DEE">
        <w:rPr>
          <w:rFonts w:ascii="PT Sans Caption" w:hAnsi="PT Sans Caption"/>
          <w:b/>
          <w:bCs/>
          <w:sz w:val="24"/>
          <w:szCs w:val="28"/>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bookmarkEnd w:id="42"/>
      <w:bookmarkEnd w:id="43"/>
    </w:p>
    <w:p w:rsidR="00E97B25" w:rsidRPr="00E97B25" w:rsidRDefault="00E97B25" w:rsidP="00E97B25">
      <w:pPr>
        <w:spacing w:after="0" w:line="360" w:lineRule="auto"/>
        <w:ind w:firstLine="567"/>
        <w:rPr>
          <w:rFonts w:ascii="PT Sans Caption" w:hAnsi="PT Sans Caption"/>
          <w:sz w:val="24"/>
          <w:szCs w:val="28"/>
        </w:rPr>
      </w:pPr>
      <w:r w:rsidRPr="00E97B25">
        <w:rPr>
          <w:rFonts w:ascii="PT Sans Caption" w:hAnsi="PT Sans Caption"/>
          <w:sz w:val="24"/>
          <w:szCs w:val="28"/>
        </w:rPr>
        <w:t xml:space="preserve">Старые тепловые сети были выполнены из стальных труб. </w:t>
      </w:r>
      <w:r w:rsidR="001C5A1A">
        <w:rPr>
          <w:rFonts w:ascii="PT Sans Caption" w:hAnsi="PT Sans Caption"/>
          <w:sz w:val="24"/>
          <w:szCs w:val="28"/>
        </w:rPr>
        <w:t xml:space="preserve">Теплоизоляция </w:t>
      </w:r>
      <w:proofErr w:type="gramStart"/>
      <w:r w:rsidR="001C5A1A">
        <w:rPr>
          <w:rFonts w:ascii="PT Sans Caption" w:hAnsi="PT Sans Caption"/>
          <w:sz w:val="24"/>
          <w:szCs w:val="28"/>
        </w:rPr>
        <w:t>новых</w:t>
      </w:r>
      <w:proofErr w:type="gramEnd"/>
      <w:r w:rsidR="001C5A1A">
        <w:rPr>
          <w:rFonts w:ascii="PT Sans Caption" w:hAnsi="PT Sans Caption"/>
          <w:sz w:val="24"/>
          <w:szCs w:val="28"/>
        </w:rPr>
        <w:t xml:space="preserve"> – </w:t>
      </w:r>
      <w:r w:rsidR="00B60C2C" w:rsidRPr="00B60C2C">
        <w:rPr>
          <w:rFonts w:ascii="PT Sans Caption" w:hAnsi="PT Sans Caption"/>
          <w:sz w:val="24"/>
          <w:szCs w:val="28"/>
        </w:rPr>
        <w:t xml:space="preserve">стальные с утеплением </w:t>
      </w:r>
      <w:proofErr w:type="spellStart"/>
      <w:r w:rsidR="00B60C2C" w:rsidRPr="00B60C2C">
        <w:rPr>
          <w:rFonts w:ascii="PT Sans Caption" w:hAnsi="PT Sans Caption"/>
          <w:sz w:val="24"/>
          <w:szCs w:val="28"/>
        </w:rPr>
        <w:t>пенополиуретаном</w:t>
      </w:r>
      <w:proofErr w:type="spellEnd"/>
      <w:r w:rsidR="001C5A1A">
        <w:rPr>
          <w:rFonts w:ascii="PT Sans Caption" w:hAnsi="PT Sans Caption"/>
          <w:sz w:val="24"/>
          <w:szCs w:val="28"/>
        </w:rPr>
        <w:t xml:space="preserve">. </w:t>
      </w:r>
      <w:r w:rsidRPr="00E97B25">
        <w:rPr>
          <w:rFonts w:ascii="PT Sans Caption" w:hAnsi="PT Sans Caption"/>
          <w:sz w:val="24"/>
          <w:szCs w:val="28"/>
        </w:rPr>
        <w:t xml:space="preserve">Протяженность сетей 30,025км. </w:t>
      </w:r>
      <w:r w:rsidR="00B60C2C">
        <w:rPr>
          <w:rFonts w:ascii="PT Sans Caption" w:hAnsi="PT Sans Caption"/>
          <w:sz w:val="24"/>
          <w:szCs w:val="28"/>
        </w:rPr>
        <w:t xml:space="preserve"> </w:t>
      </w:r>
      <w:r w:rsidRPr="00E97B25">
        <w:rPr>
          <w:rFonts w:ascii="PT Sans Caption" w:hAnsi="PT Sans Caption"/>
          <w:sz w:val="24"/>
          <w:szCs w:val="28"/>
        </w:rPr>
        <w:t xml:space="preserve"> </w:t>
      </w:r>
    </w:p>
    <w:p w:rsidR="00E97B25" w:rsidRDefault="00E97B25" w:rsidP="00E97B25">
      <w:pPr>
        <w:spacing w:after="0" w:line="360" w:lineRule="auto"/>
        <w:ind w:firstLine="567"/>
        <w:rPr>
          <w:rFonts w:ascii="PT Sans Caption" w:hAnsi="PT Sans Caption"/>
          <w:sz w:val="24"/>
          <w:szCs w:val="28"/>
        </w:rPr>
      </w:pPr>
      <w:r w:rsidRPr="00E97B25">
        <w:rPr>
          <w:rFonts w:ascii="PT Sans Caption" w:hAnsi="PT Sans Caption"/>
          <w:sz w:val="24"/>
          <w:szCs w:val="28"/>
        </w:rPr>
        <w:t>В 2013 году проведен капитальный ремонт сетей теплоснабжения.  Диаметры тепловых сетей от 57 до 219 мм.</w:t>
      </w:r>
    </w:p>
    <w:p w:rsidR="00F768FE" w:rsidRPr="00A93F4E" w:rsidRDefault="00F768FE" w:rsidP="00F768FE">
      <w:pPr>
        <w:pStyle w:val="10"/>
        <w:spacing w:line="360" w:lineRule="auto"/>
        <w:rPr>
          <w:rFonts w:ascii="PT Sans Caption" w:hAnsi="PT Sans Caption"/>
          <w:sz w:val="24"/>
        </w:rPr>
      </w:pPr>
      <w:bookmarkStart w:id="44" w:name="_Toc463274183"/>
      <w:bookmarkStart w:id="45" w:name="_Toc384210917"/>
      <w:bookmarkStart w:id="46" w:name="_Toc384740271"/>
      <w:r w:rsidRPr="00A93F4E">
        <w:rPr>
          <w:rFonts w:ascii="PT Sans Caption" w:hAnsi="PT Sans Caption"/>
          <w:sz w:val="24"/>
        </w:rPr>
        <w:t>1.3.2. Электронные и (или) бумажные карты (схемы) тепловых сетей в зонах действия источников тепловой энергии.</w:t>
      </w:r>
      <w:bookmarkEnd w:id="44"/>
    </w:p>
    <w:p w:rsidR="00F768FE" w:rsidRPr="00A93F4E" w:rsidRDefault="00F768FE" w:rsidP="007B463A">
      <w:pPr>
        <w:spacing w:after="0" w:line="360" w:lineRule="auto"/>
        <w:rPr>
          <w:rFonts w:ascii="PT Sans Caption" w:hAnsi="PT Sans Caption"/>
          <w:sz w:val="24"/>
          <w:szCs w:val="28"/>
        </w:rPr>
      </w:pPr>
      <w:r w:rsidRPr="00A93F4E">
        <w:rPr>
          <w:rFonts w:ascii="PT Sans Caption" w:hAnsi="PT Sans Caption"/>
          <w:sz w:val="24"/>
          <w:szCs w:val="28"/>
        </w:rPr>
        <w:t>Бумажные карты (схемы) тепловых сетей в зонах действия источников тепловой энергии представлены в приложениях к обосновывающим материалам.</w:t>
      </w:r>
    </w:p>
    <w:p w:rsidR="00D01213" w:rsidRPr="005E2281" w:rsidRDefault="00D01213" w:rsidP="00BE4BEA">
      <w:pPr>
        <w:pStyle w:val="10"/>
        <w:spacing w:before="0" w:line="360" w:lineRule="auto"/>
        <w:rPr>
          <w:rFonts w:ascii="PT Sans Caption" w:hAnsi="PT Sans Caption"/>
          <w:sz w:val="24"/>
        </w:rPr>
      </w:pPr>
      <w:bookmarkStart w:id="47" w:name="_Toc384210918"/>
      <w:bookmarkStart w:id="48" w:name="_Toc384740272"/>
      <w:bookmarkStart w:id="49" w:name="_Toc463274184"/>
      <w:bookmarkEnd w:id="45"/>
      <w:bookmarkEnd w:id="46"/>
      <w:r w:rsidRPr="005E2281">
        <w:rPr>
          <w:rFonts w:ascii="PT Sans Caption" w:hAnsi="PT Sans Caption"/>
          <w:sz w:val="24"/>
        </w:rPr>
        <w:t>1.3.3.</w:t>
      </w:r>
      <w:r w:rsidR="009A057C" w:rsidRPr="005E2281">
        <w:rPr>
          <w:rFonts w:ascii="PT Sans Caption" w:hAnsi="PT Sans Caption"/>
          <w:sz w:val="24"/>
        </w:rPr>
        <w:t xml:space="preserve"> </w:t>
      </w:r>
      <w:r w:rsidRPr="005E2281">
        <w:rPr>
          <w:rFonts w:ascii="PT Sans Caption" w:hAnsi="PT Sans Caption"/>
          <w:sz w:val="24"/>
        </w:rPr>
        <w:t>Параметры тепловых сетей, включая год начала эксплуатации, тип изоляции, тип прокладки, краткую характеристику грунтов в местах прокладки с выделением наименее надежных участков.</w:t>
      </w:r>
      <w:bookmarkEnd w:id="47"/>
      <w:bookmarkEnd w:id="48"/>
      <w:bookmarkEnd w:id="49"/>
    </w:p>
    <w:p w:rsidR="00961D9E" w:rsidRDefault="004D31FA" w:rsidP="004D31FA">
      <w:pPr>
        <w:spacing w:after="0" w:line="360" w:lineRule="auto"/>
        <w:ind w:firstLine="567"/>
        <w:rPr>
          <w:rFonts w:ascii="PT Sans Caption" w:hAnsi="PT Sans Caption"/>
          <w:sz w:val="24"/>
          <w:szCs w:val="28"/>
        </w:rPr>
      </w:pPr>
      <w:proofErr w:type="spellStart"/>
      <w:r>
        <w:rPr>
          <w:rFonts w:ascii="PT Sans Caption" w:hAnsi="PT Sans Caption"/>
          <w:sz w:val="24"/>
          <w:szCs w:val="28"/>
        </w:rPr>
        <w:t>Седения</w:t>
      </w:r>
      <w:proofErr w:type="spellEnd"/>
      <w:r>
        <w:rPr>
          <w:rFonts w:ascii="PT Sans Caption" w:hAnsi="PT Sans Caption"/>
          <w:sz w:val="24"/>
          <w:szCs w:val="28"/>
        </w:rPr>
        <w:t xml:space="preserve"> о п</w:t>
      </w:r>
      <w:r w:rsidRPr="004D31FA">
        <w:rPr>
          <w:rFonts w:ascii="PT Sans Caption" w:hAnsi="PT Sans Caption"/>
          <w:sz w:val="24"/>
          <w:szCs w:val="28"/>
        </w:rPr>
        <w:t>араметр</w:t>
      </w:r>
      <w:r>
        <w:rPr>
          <w:rFonts w:ascii="PT Sans Caption" w:hAnsi="PT Sans Caption"/>
          <w:sz w:val="24"/>
          <w:szCs w:val="28"/>
        </w:rPr>
        <w:t>ах</w:t>
      </w:r>
      <w:r w:rsidRPr="004D31FA">
        <w:rPr>
          <w:rFonts w:ascii="PT Sans Caption" w:hAnsi="PT Sans Caption"/>
          <w:sz w:val="24"/>
          <w:szCs w:val="28"/>
        </w:rPr>
        <w:t xml:space="preserve"> тепловых сетей, включая год начала эксплуатации, тип изоляции, тип прокладки, краткую характеристику грунтов в местах прокладки</w:t>
      </w:r>
      <w:r>
        <w:rPr>
          <w:rFonts w:ascii="PT Sans Caption" w:hAnsi="PT Sans Caption"/>
          <w:sz w:val="24"/>
          <w:szCs w:val="28"/>
        </w:rPr>
        <w:t xml:space="preserve"> не предоставлены.</w:t>
      </w:r>
    </w:p>
    <w:p w:rsidR="00D01213" w:rsidRPr="00A93F4E" w:rsidRDefault="00D01213" w:rsidP="0051319E">
      <w:pPr>
        <w:pStyle w:val="10"/>
        <w:spacing w:line="360" w:lineRule="auto"/>
        <w:rPr>
          <w:rFonts w:ascii="PT Sans Caption" w:hAnsi="PT Sans Caption"/>
          <w:sz w:val="24"/>
        </w:rPr>
      </w:pPr>
      <w:bookmarkStart w:id="50" w:name="_Toc384210919"/>
      <w:bookmarkStart w:id="51" w:name="_Toc384740273"/>
      <w:bookmarkStart w:id="52" w:name="_Toc463274185"/>
      <w:r w:rsidRPr="00A93F4E">
        <w:rPr>
          <w:rFonts w:ascii="PT Sans Caption" w:hAnsi="PT Sans Caption"/>
          <w:sz w:val="24"/>
        </w:rPr>
        <w:t>1.3.4. Описание типов и количества секционирующей и регулирующей арматуры на тепловых сетях.</w:t>
      </w:r>
      <w:bookmarkEnd w:id="50"/>
      <w:bookmarkEnd w:id="51"/>
      <w:bookmarkEnd w:id="52"/>
    </w:p>
    <w:p w:rsidR="00D01213" w:rsidRPr="00A93F4E" w:rsidRDefault="00B01C69" w:rsidP="0049167A">
      <w:pPr>
        <w:spacing w:line="360" w:lineRule="auto"/>
        <w:rPr>
          <w:rFonts w:ascii="PT Sans Caption" w:hAnsi="PT Sans Caption"/>
          <w:sz w:val="24"/>
          <w:szCs w:val="28"/>
        </w:rPr>
      </w:pPr>
      <w:r w:rsidRPr="00A93F4E">
        <w:rPr>
          <w:rFonts w:ascii="PT Sans Caption" w:hAnsi="PT Sans Caption"/>
          <w:sz w:val="24"/>
          <w:szCs w:val="28"/>
        </w:rPr>
        <w:t>Данные по типам и количеству секционирующей и регулирующей арматуры на тепловых сетях отсутствуют</w:t>
      </w:r>
      <w:r w:rsidR="0065334A" w:rsidRPr="00A93F4E">
        <w:rPr>
          <w:rFonts w:ascii="PT Sans Caption" w:hAnsi="PT Sans Caption"/>
          <w:sz w:val="24"/>
          <w:szCs w:val="28"/>
        </w:rPr>
        <w:t>.</w:t>
      </w:r>
    </w:p>
    <w:p w:rsidR="00D01213" w:rsidRPr="00A93F4E" w:rsidRDefault="00D01213" w:rsidP="0051319E">
      <w:pPr>
        <w:pStyle w:val="10"/>
        <w:spacing w:line="360" w:lineRule="auto"/>
        <w:rPr>
          <w:rFonts w:ascii="PT Sans Caption" w:hAnsi="PT Sans Caption"/>
          <w:sz w:val="24"/>
        </w:rPr>
      </w:pPr>
      <w:bookmarkStart w:id="53" w:name="_Toc384210920"/>
      <w:bookmarkStart w:id="54" w:name="_Toc384740274"/>
      <w:bookmarkStart w:id="55" w:name="_Toc463274186"/>
      <w:r w:rsidRPr="00A93F4E">
        <w:rPr>
          <w:rFonts w:ascii="PT Sans Caption" w:hAnsi="PT Sans Caption"/>
          <w:sz w:val="24"/>
        </w:rPr>
        <w:lastRenderedPageBreak/>
        <w:t>1.3.5. Описание типов и строительных особенностей тепловых камер и павильонов.</w:t>
      </w:r>
      <w:bookmarkEnd w:id="53"/>
      <w:bookmarkEnd w:id="54"/>
      <w:bookmarkEnd w:id="55"/>
    </w:p>
    <w:p w:rsidR="00D01213" w:rsidRPr="00A93F4E" w:rsidRDefault="00B01C69" w:rsidP="0065334A">
      <w:pPr>
        <w:spacing w:after="0" w:line="360" w:lineRule="auto"/>
        <w:rPr>
          <w:rFonts w:ascii="PT Sans Caption" w:hAnsi="PT Sans Caption"/>
          <w:color w:val="FF0000"/>
          <w:sz w:val="24"/>
          <w:szCs w:val="28"/>
        </w:rPr>
      </w:pPr>
      <w:r w:rsidRPr="00A93F4E">
        <w:rPr>
          <w:rFonts w:ascii="PT Sans Caption" w:hAnsi="PT Sans Caption"/>
          <w:sz w:val="24"/>
          <w:szCs w:val="28"/>
        </w:rPr>
        <w:t>Данные о типах и строительных особенностях тепловых камер и павильонов отсутствуют</w:t>
      </w:r>
      <w:r w:rsidR="0065334A" w:rsidRPr="00A93F4E">
        <w:rPr>
          <w:rFonts w:ascii="PT Sans Caption" w:hAnsi="PT Sans Caption"/>
          <w:sz w:val="24"/>
          <w:szCs w:val="28"/>
        </w:rPr>
        <w:t>.</w:t>
      </w:r>
    </w:p>
    <w:p w:rsidR="00D01213" w:rsidRPr="00A93F4E" w:rsidRDefault="00D01213" w:rsidP="0051319E">
      <w:pPr>
        <w:pStyle w:val="10"/>
        <w:spacing w:line="360" w:lineRule="auto"/>
        <w:rPr>
          <w:rFonts w:ascii="PT Sans Caption" w:hAnsi="PT Sans Caption"/>
          <w:sz w:val="24"/>
        </w:rPr>
      </w:pPr>
      <w:bookmarkStart w:id="56" w:name="_Toc384210921"/>
      <w:bookmarkStart w:id="57" w:name="_Toc384740275"/>
      <w:bookmarkStart w:id="58" w:name="_Toc463274187"/>
      <w:r w:rsidRPr="00A93F4E">
        <w:rPr>
          <w:rFonts w:ascii="PT Sans Caption" w:hAnsi="PT Sans Caption"/>
          <w:sz w:val="24"/>
        </w:rPr>
        <w:t>1.3.6.</w:t>
      </w:r>
      <w:r w:rsidR="00AC4D1C" w:rsidRPr="00A93F4E">
        <w:rPr>
          <w:rFonts w:ascii="PT Sans Caption" w:hAnsi="PT Sans Caption"/>
          <w:sz w:val="24"/>
        </w:rPr>
        <w:t xml:space="preserve"> </w:t>
      </w:r>
      <w:r w:rsidRPr="00A93F4E">
        <w:rPr>
          <w:rFonts w:ascii="PT Sans Caption" w:hAnsi="PT Sans Caption"/>
          <w:sz w:val="24"/>
        </w:rPr>
        <w:t>Описание графиков регулирования отпуска тепла в тепловые сети с анализом их о</w:t>
      </w:r>
      <w:r w:rsidR="00695F11" w:rsidRPr="00A93F4E">
        <w:rPr>
          <w:rFonts w:ascii="PT Sans Caption" w:hAnsi="PT Sans Caption"/>
          <w:sz w:val="24"/>
        </w:rPr>
        <w:t>боснованности</w:t>
      </w:r>
      <w:r w:rsidRPr="00A93F4E">
        <w:rPr>
          <w:rFonts w:ascii="PT Sans Caption" w:hAnsi="PT Sans Caption"/>
          <w:sz w:val="24"/>
        </w:rPr>
        <w:t>.</w:t>
      </w:r>
      <w:bookmarkEnd w:id="56"/>
      <w:bookmarkEnd w:id="57"/>
      <w:bookmarkEnd w:id="58"/>
    </w:p>
    <w:p w:rsidR="00001E3E" w:rsidRPr="00A93F4E" w:rsidRDefault="00B01C69" w:rsidP="00B01C69">
      <w:pPr>
        <w:spacing w:after="0" w:line="360" w:lineRule="auto"/>
        <w:rPr>
          <w:rFonts w:ascii="PT Sans Caption" w:hAnsi="PT Sans Caption"/>
          <w:sz w:val="24"/>
          <w:szCs w:val="28"/>
        </w:rPr>
      </w:pPr>
      <w:bookmarkStart w:id="59" w:name="OLE_LINK95"/>
      <w:bookmarkStart w:id="60" w:name="OLE_LINK96"/>
      <w:r w:rsidRPr="00A93F4E">
        <w:rPr>
          <w:rFonts w:ascii="PT Sans Caption" w:hAnsi="PT Sans Caption"/>
          <w:sz w:val="24"/>
          <w:szCs w:val="28"/>
        </w:rPr>
        <w:t>Утвержденны</w:t>
      </w:r>
      <w:r w:rsidR="00E73B81">
        <w:rPr>
          <w:rFonts w:ascii="PT Sans Caption" w:hAnsi="PT Sans Caption"/>
          <w:sz w:val="24"/>
          <w:szCs w:val="28"/>
        </w:rPr>
        <w:t>й</w:t>
      </w:r>
      <w:r w:rsidRPr="00A93F4E">
        <w:rPr>
          <w:rFonts w:ascii="PT Sans Caption" w:hAnsi="PT Sans Caption"/>
          <w:sz w:val="24"/>
          <w:szCs w:val="28"/>
        </w:rPr>
        <w:t xml:space="preserve"> температурны</w:t>
      </w:r>
      <w:r w:rsidR="00E73B81">
        <w:rPr>
          <w:rFonts w:ascii="PT Sans Caption" w:hAnsi="PT Sans Caption"/>
          <w:sz w:val="24"/>
          <w:szCs w:val="28"/>
        </w:rPr>
        <w:t>й</w:t>
      </w:r>
      <w:r w:rsidRPr="00A93F4E">
        <w:rPr>
          <w:rFonts w:ascii="PT Sans Caption" w:hAnsi="PT Sans Caption"/>
          <w:sz w:val="24"/>
          <w:szCs w:val="28"/>
        </w:rPr>
        <w:t xml:space="preserve"> график работы </w:t>
      </w:r>
      <w:proofErr w:type="spellStart"/>
      <w:r w:rsidRPr="00A93F4E">
        <w:rPr>
          <w:rFonts w:ascii="PT Sans Caption" w:hAnsi="PT Sans Caption"/>
          <w:sz w:val="24"/>
          <w:szCs w:val="28"/>
        </w:rPr>
        <w:t>котельн</w:t>
      </w:r>
      <w:r w:rsidR="001C5A1A">
        <w:rPr>
          <w:rFonts w:ascii="PT Sans Caption" w:hAnsi="PT Sans Caption"/>
          <w:sz w:val="24"/>
          <w:szCs w:val="28"/>
        </w:rPr>
        <w:t>ых</w:t>
      </w:r>
      <w:r w:rsidR="00E73B81">
        <w:rPr>
          <w:rFonts w:ascii="PT Sans Caption" w:hAnsi="PT Sans Caption"/>
          <w:sz w:val="24"/>
          <w:szCs w:val="28"/>
        </w:rPr>
        <w:t>й</w:t>
      </w:r>
      <w:proofErr w:type="spellEnd"/>
      <w:r w:rsidR="00E73B81">
        <w:rPr>
          <w:rFonts w:ascii="PT Sans Caption" w:hAnsi="PT Sans Caption"/>
          <w:sz w:val="24"/>
          <w:szCs w:val="28"/>
        </w:rPr>
        <w:t xml:space="preserve"> </w:t>
      </w:r>
      <w:r w:rsidR="00E73B81" w:rsidRPr="00E73B81">
        <w:rPr>
          <w:rFonts w:ascii="PT Sans Caption" w:hAnsi="PT Sans Caption"/>
          <w:sz w:val="24"/>
          <w:szCs w:val="28"/>
        </w:rPr>
        <w:t xml:space="preserve">– </w:t>
      </w:r>
      <w:r w:rsidR="00B60C2C">
        <w:rPr>
          <w:rFonts w:ascii="PT Sans Caption" w:hAnsi="PT Sans Caption"/>
          <w:sz w:val="24"/>
          <w:szCs w:val="28"/>
        </w:rPr>
        <w:t>76/55</w:t>
      </w:r>
      <w:r w:rsidR="00E73B81" w:rsidRPr="00E73B81">
        <w:rPr>
          <w:rFonts w:ascii="PT Sans Caption" w:hAnsi="PT Sans Caption"/>
          <w:sz w:val="24"/>
          <w:szCs w:val="28"/>
        </w:rPr>
        <w:t>°С.</w:t>
      </w:r>
      <w:r w:rsidRPr="00A93F4E">
        <w:rPr>
          <w:rFonts w:ascii="PT Sans Caption" w:hAnsi="PT Sans Caption"/>
          <w:sz w:val="24"/>
          <w:szCs w:val="28"/>
        </w:rPr>
        <w:t xml:space="preserve"> Данны</w:t>
      </w:r>
      <w:r w:rsidR="00E73B81">
        <w:rPr>
          <w:rFonts w:ascii="PT Sans Caption" w:hAnsi="PT Sans Caption"/>
          <w:sz w:val="24"/>
          <w:szCs w:val="28"/>
        </w:rPr>
        <w:t>й</w:t>
      </w:r>
      <w:r w:rsidRPr="00A93F4E">
        <w:rPr>
          <w:rFonts w:ascii="PT Sans Caption" w:hAnsi="PT Sans Caption"/>
          <w:sz w:val="24"/>
          <w:szCs w:val="28"/>
        </w:rPr>
        <w:t xml:space="preserve"> температурны</w:t>
      </w:r>
      <w:r w:rsidR="00E73B81">
        <w:rPr>
          <w:rFonts w:ascii="PT Sans Caption" w:hAnsi="PT Sans Caption"/>
          <w:sz w:val="24"/>
          <w:szCs w:val="28"/>
        </w:rPr>
        <w:t>й</w:t>
      </w:r>
      <w:r w:rsidRPr="00A93F4E">
        <w:rPr>
          <w:rFonts w:ascii="PT Sans Caption" w:hAnsi="PT Sans Caption"/>
          <w:sz w:val="24"/>
          <w:szCs w:val="28"/>
        </w:rPr>
        <w:t xml:space="preserve"> график явля</w:t>
      </w:r>
      <w:r w:rsidR="00E73B81">
        <w:rPr>
          <w:rFonts w:ascii="PT Sans Caption" w:hAnsi="PT Sans Caption"/>
          <w:sz w:val="24"/>
          <w:szCs w:val="28"/>
        </w:rPr>
        <w:t>е</w:t>
      </w:r>
      <w:r w:rsidRPr="00A93F4E">
        <w:rPr>
          <w:rFonts w:ascii="PT Sans Caption" w:hAnsi="PT Sans Caption"/>
          <w:sz w:val="24"/>
          <w:szCs w:val="28"/>
        </w:rPr>
        <w:t>тся оптимальным для котельных.</w:t>
      </w:r>
      <w:r w:rsidR="00001E3E" w:rsidRPr="00A93F4E">
        <w:rPr>
          <w:rFonts w:ascii="PT Sans Caption" w:hAnsi="PT Sans Caption"/>
          <w:sz w:val="24"/>
          <w:szCs w:val="28"/>
        </w:rPr>
        <w:t xml:space="preserve"> </w:t>
      </w:r>
    </w:p>
    <w:bookmarkEnd w:id="59"/>
    <w:bookmarkEnd w:id="60"/>
    <w:p w:rsidR="00E73B81" w:rsidRPr="00743D4E" w:rsidRDefault="00E73B81" w:rsidP="005E2281">
      <w:pPr>
        <w:spacing w:after="112" w:line="259" w:lineRule="auto"/>
        <w:ind w:left="10" w:right="-1" w:firstLine="132"/>
        <w:rPr>
          <w:rFonts w:ascii="PT Sans Caption" w:hAnsi="PT Sans Caption"/>
          <w:color w:val="000000"/>
        </w:rPr>
      </w:pPr>
      <w:r w:rsidRPr="00743D4E">
        <w:rPr>
          <w:rFonts w:ascii="PT Sans Caption" w:hAnsi="PT Sans Caption"/>
          <w:b/>
          <w:color w:val="000000"/>
          <w:sz w:val="24"/>
        </w:rPr>
        <w:t xml:space="preserve">Таблица 1.3.2 Утвержденный температурный график отпуска теплоты </w:t>
      </w:r>
      <w:proofErr w:type="gramStart"/>
      <w:r w:rsidRPr="00743D4E">
        <w:rPr>
          <w:rFonts w:ascii="PT Sans Caption" w:hAnsi="PT Sans Caption"/>
          <w:b/>
          <w:color w:val="000000"/>
          <w:sz w:val="24"/>
        </w:rPr>
        <w:t>от</w:t>
      </w:r>
      <w:proofErr w:type="gramEnd"/>
      <w:r w:rsidRPr="00743D4E">
        <w:rPr>
          <w:rFonts w:ascii="PT Sans Caption" w:hAnsi="PT Sans Caption"/>
          <w:b/>
          <w:color w:val="000000"/>
          <w:sz w:val="24"/>
        </w:rPr>
        <w:t xml:space="preserve"> </w:t>
      </w:r>
    </w:p>
    <w:p w:rsidR="00E73B81" w:rsidRPr="00E73B81" w:rsidRDefault="007F13F2" w:rsidP="005E2281">
      <w:pPr>
        <w:spacing w:after="3" w:line="265" w:lineRule="auto"/>
        <w:ind w:left="-5" w:hanging="10"/>
        <w:rPr>
          <w:rFonts w:ascii="PT Sans Caption" w:hAnsi="PT Sans Caption"/>
          <w:color w:val="000000"/>
        </w:rPr>
      </w:pPr>
      <w:r>
        <w:rPr>
          <w:rFonts w:ascii="PT Sans Caption" w:hAnsi="PT Sans Caption"/>
          <w:b/>
          <w:color w:val="000000"/>
          <w:sz w:val="24"/>
        </w:rPr>
        <w:t>к</w:t>
      </w:r>
      <w:r w:rsidR="004A5752">
        <w:rPr>
          <w:rFonts w:ascii="PT Sans Caption" w:hAnsi="PT Sans Caption"/>
          <w:b/>
          <w:color w:val="000000"/>
          <w:sz w:val="24"/>
        </w:rPr>
        <w:t>отельн</w:t>
      </w:r>
      <w:r w:rsidR="002964E4">
        <w:rPr>
          <w:rFonts w:ascii="PT Sans Caption" w:hAnsi="PT Sans Caption"/>
          <w:b/>
          <w:color w:val="000000"/>
          <w:sz w:val="24"/>
        </w:rPr>
        <w:t>ых</w:t>
      </w:r>
    </w:p>
    <w:tbl>
      <w:tblPr>
        <w:tblW w:w="5000" w:type="pct"/>
        <w:tblLook w:val="04A0" w:firstRow="1" w:lastRow="0" w:firstColumn="1" w:lastColumn="0" w:noHBand="0" w:noVBand="1"/>
      </w:tblPr>
      <w:tblGrid>
        <w:gridCol w:w="2858"/>
        <w:gridCol w:w="3547"/>
        <w:gridCol w:w="3449"/>
      </w:tblGrid>
      <w:tr w:rsidR="00E301F7" w:rsidRPr="00E301F7" w:rsidTr="00E301F7">
        <w:trPr>
          <w:trHeight w:val="485"/>
          <w:tblHeader/>
        </w:trPr>
        <w:tc>
          <w:tcPr>
            <w:tcW w:w="1450" w:type="pct"/>
            <w:tcBorders>
              <w:top w:val="single" w:sz="4" w:space="0" w:color="auto"/>
              <w:left w:val="single" w:sz="4" w:space="0" w:color="auto"/>
              <w:bottom w:val="single" w:sz="4" w:space="0" w:color="auto"/>
              <w:right w:val="single" w:sz="4" w:space="0" w:color="auto"/>
            </w:tcBorders>
            <w:shd w:val="clear" w:color="000000" w:fill="ACB9CA"/>
            <w:vAlign w:val="center"/>
            <w:hideMark/>
          </w:tcPr>
          <w:p w:rsidR="00E301F7" w:rsidRPr="00E301F7" w:rsidRDefault="00E301F7" w:rsidP="00E301F7">
            <w:pPr>
              <w:spacing w:after="0" w:line="240" w:lineRule="auto"/>
              <w:ind w:firstLine="0"/>
              <w:jc w:val="center"/>
              <w:rPr>
                <w:rFonts w:ascii="PT Sans Caption" w:hAnsi="PT Sans Caption"/>
                <w:b/>
                <w:bCs/>
                <w:color w:val="000000"/>
                <w:sz w:val="20"/>
                <w:szCs w:val="20"/>
              </w:rPr>
            </w:pPr>
            <w:r w:rsidRPr="00E301F7">
              <w:rPr>
                <w:rFonts w:ascii="PT Sans Caption" w:hAnsi="PT Sans Caption"/>
                <w:b/>
                <w:bCs/>
                <w:color w:val="000000"/>
                <w:sz w:val="20"/>
                <w:szCs w:val="20"/>
              </w:rPr>
              <w:t>Температура наружного воздуха, °</w:t>
            </w:r>
            <w:proofErr w:type="gramStart"/>
            <w:r w:rsidRPr="00E301F7">
              <w:rPr>
                <w:rFonts w:ascii="PT Sans Caption" w:hAnsi="PT Sans Caption"/>
                <w:b/>
                <w:bCs/>
                <w:color w:val="000000"/>
                <w:sz w:val="20"/>
                <w:szCs w:val="20"/>
              </w:rPr>
              <w:t>С</w:t>
            </w:r>
            <w:proofErr w:type="gramEnd"/>
          </w:p>
        </w:tc>
        <w:tc>
          <w:tcPr>
            <w:tcW w:w="1800" w:type="pct"/>
            <w:tcBorders>
              <w:top w:val="single" w:sz="4" w:space="0" w:color="auto"/>
              <w:left w:val="nil"/>
              <w:bottom w:val="single" w:sz="4" w:space="0" w:color="auto"/>
              <w:right w:val="single" w:sz="4" w:space="0" w:color="auto"/>
            </w:tcBorders>
            <w:shd w:val="clear" w:color="000000" w:fill="ACB9CA"/>
            <w:vAlign w:val="center"/>
            <w:hideMark/>
          </w:tcPr>
          <w:p w:rsidR="00E301F7" w:rsidRPr="00E301F7" w:rsidRDefault="00E301F7" w:rsidP="00E301F7">
            <w:pPr>
              <w:spacing w:after="0" w:line="240" w:lineRule="auto"/>
              <w:ind w:firstLine="0"/>
              <w:jc w:val="center"/>
              <w:rPr>
                <w:rFonts w:ascii="PT Sans Caption" w:hAnsi="PT Sans Caption"/>
                <w:b/>
                <w:bCs/>
                <w:color w:val="000000"/>
                <w:sz w:val="20"/>
                <w:szCs w:val="20"/>
              </w:rPr>
            </w:pPr>
            <w:r w:rsidRPr="00E301F7">
              <w:rPr>
                <w:rFonts w:ascii="PT Sans Caption" w:hAnsi="PT Sans Caption"/>
                <w:b/>
                <w:bCs/>
                <w:color w:val="000000"/>
                <w:sz w:val="20"/>
                <w:szCs w:val="20"/>
              </w:rPr>
              <w:t>Температура сетевой воды в подающем трубопроводе, ”</w:t>
            </w:r>
            <w:proofErr w:type="gramStart"/>
            <w:r w:rsidRPr="00E301F7">
              <w:rPr>
                <w:rFonts w:ascii="PT Sans Caption" w:hAnsi="PT Sans Caption"/>
                <w:b/>
                <w:bCs/>
                <w:color w:val="000000"/>
                <w:sz w:val="20"/>
                <w:szCs w:val="20"/>
              </w:rPr>
              <w:t>С</w:t>
            </w:r>
            <w:proofErr w:type="gramEnd"/>
          </w:p>
        </w:tc>
        <w:tc>
          <w:tcPr>
            <w:tcW w:w="1750" w:type="pct"/>
            <w:tcBorders>
              <w:top w:val="single" w:sz="4" w:space="0" w:color="auto"/>
              <w:left w:val="nil"/>
              <w:bottom w:val="single" w:sz="4" w:space="0" w:color="auto"/>
              <w:right w:val="single" w:sz="4" w:space="0" w:color="auto"/>
            </w:tcBorders>
            <w:shd w:val="clear" w:color="000000" w:fill="ACB9CA"/>
            <w:vAlign w:val="center"/>
            <w:hideMark/>
          </w:tcPr>
          <w:p w:rsidR="00E301F7" w:rsidRPr="00E301F7" w:rsidRDefault="00E301F7" w:rsidP="00E301F7">
            <w:pPr>
              <w:spacing w:after="0" w:line="240" w:lineRule="auto"/>
              <w:ind w:firstLine="0"/>
              <w:jc w:val="center"/>
              <w:rPr>
                <w:rFonts w:ascii="PT Sans Caption" w:hAnsi="PT Sans Caption"/>
                <w:b/>
                <w:bCs/>
                <w:color w:val="000000"/>
                <w:sz w:val="20"/>
                <w:szCs w:val="20"/>
              </w:rPr>
            </w:pPr>
            <w:r w:rsidRPr="00E301F7">
              <w:rPr>
                <w:rFonts w:ascii="PT Sans Caption" w:hAnsi="PT Sans Caption"/>
                <w:b/>
                <w:bCs/>
                <w:color w:val="000000"/>
                <w:sz w:val="20"/>
                <w:szCs w:val="20"/>
              </w:rPr>
              <w:t>Температура сетевой воды в обратном трубопроводе, °</w:t>
            </w:r>
            <w:proofErr w:type="gramStart"/>
            <w:r w:rsidRPr="00E301F7">
              <w:rPr>
                <w:rFonts w:ascii="PT Sans Caption" w:hAnsi="PT Sans Caption"/>
                <w:b/>
                <w:bCs/>
                <w:color w:val="000000"/>
                <w:sz w:val="20"/>
                <w:szCs w:val="20"/>
              </w:rPr>
              <w:t>С</w:t>
            </w:r>
            <w:proofErr w:type="gramEnd"/>
          </w:p>
        </w:tc>
      </w:tr>
      <w:tr w:rsidR="00E301F7" w:rsidRPr="00E301F7" w:rsidTr="00E301F7">
        <w:trPr>
          <w:trHeight w:val="336"/>
        </w:trPr>
        <w:tc>
          <w:tcPr>
            <w:tcW w:w="1450" w:type="pct"/>
            <w:tcBorders>
              <w:top w:val="nil"/>
              <w:left w:val="single" w:sz="4" w:space="0" w:color="auto"/>
              <w:bottom w:val="single" w:sz="4" w:space="0" w:color="auto"/>
              <w:right w:val="single" w:sz="4" w:space="0" w:color="auto"/>
            </w:tcBorders>
            <w:shd w:val="clear" w:color="auto" w:fill="auto"/>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8</w:t>
            </w:r>
          </w:p>
        </w:tc>
        <w:tc>
          <w:tcPr>
            <w:tcW w:w="1800" w:type="pct"/>
            <w:tcBorders>
              <w:top w:val="nil"/>
              <w:left w:val="nil"/>
              <w:bottom w:val="single" w:sz="4" w:space="0" w:color="auto"/>
              <w:right w:val="single" w:sz="4" w:space="0" w:color="auto"/>
            </w:tcBorders>
            <w:shd w:val="clear" w:color="auto" w:fill="auto"/>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39</w:t>
            </w:r>
          </w:p>
        </w:tc>
        <w:tc>
          <w:tcPr>
            <w:tcW w:w="1750" w:type="pct"/>
            <w:tcBorders>
              <w:top w:val="nil"/>
              <w:left w:val="nil"/>
              <w:bottom w:val="single" w:sz="4" w:space="0" w:color="auto"/>
              <w:right w:val="single" w:sz="4" w:space="0" w:color="auto"/>
            </w:tcBorders>
            <w:shd w:val="clear" w:color="auto" w:fill="auto"/>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34</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7</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41</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35</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6</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43</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36</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45</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38</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4</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46</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39</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3</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48</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40</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2</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49</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41</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1</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51</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42</w:t>
            </w:r>
            <w:bookmarkStart w:id="61" w:name="_GoBack"/>
            <w:bookmarkEnd w:id="61"/>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0</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53</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43</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-1</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54</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44</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-2</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56</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45</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-3</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57</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46</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-4</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59</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47</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61</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48</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-6</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62</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49</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-7</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64</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50</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-8</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65</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51</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-9</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67</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52</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-10</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68</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53</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-11</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70</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54</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-12</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71</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55</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-13</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72</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56</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-14</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74</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57</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-15</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75</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58</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-16</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76</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58</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-17</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76</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58</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-18</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76</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58</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-19</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76</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57</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lastRenderedPageBreak/>
              <w:t>-20</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76</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57</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-21</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76</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57</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-22</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76</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57</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-23</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76</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56</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-24</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76</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56</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-25</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76</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56</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-26</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76</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56</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-27</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76</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55</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-28</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76</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55</w:t>
            </w:r>
          </w:p>
        </w:tc>
      </w:tr>
      <w:tr w:rsidR="00E301F7" w:rsidRPr="00E301F7" w:rsidTr="00E301F7">
        <w:trPr>
          <w:trHeight w:val="288"/>
        </w:trPr>
        <w:tc>
          <w:tcPr>
            <w:tcW w:w="1450" w:type="pct"/>
            <w:tcBorders>
              <w:top w:val="nil"/>
              <w:left w:val="single" w:sz="4" w:space="0" w:color="auto"/>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-29</w:t>
            </w:r>
          </w:p>
        </w:tc>
        <w:tc>
          <w:tcPr>
            <w:tcW w:w="180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76</w:t>
            </w:r>
          </w:p>
        </w:tc>
        <w:tc>
          <w:tcPr>
            <w:tcW w:w="1750" w:type="pct"/>
            <w:tcBorders>
              <w:top w:val="nil"/>
              <w:left w:val="nil"/>
              <w:bottom w:val="single" w:sz="4" w:space="0" w:color="auto"/>
              <w:right w:val="single" w:sz="4" w:space="0" w:color="auto"/>
            </w:tcBorders>
            <w:shd w:val="clear" w:color="auto" w:fill="auto"/>
            <w:noWrap/>
            <w:vAlign w:val="center"/>
            <w:hideMark/>
          </w:tcPr>
          <w:p w:rsidR="00E301F7" w:rsidRPr="00E301F7" w:rsidRDefault="00E301F7" w:rsidP="00E301F7">
            <w:pPr>
              <w:spacing w:after="0" w:line="240" w:lineRule="auto"/>
              <w:ind w:firstLine="0"/>
              <w:jc w:val="center"/>
              <w:rPr>
                <w:rFonts w:ascii="PT Sans Caption" w:hAnsi="PT Sans Caption"/>
                <w:color w:val="000000"/>
                <w:sz w:val="20"/>
                <w:szCs w:val="20"/>
              </w:rPr>
            </w:pPr>
            <w:r w:rsidRPr="00E301F7">
              <w:rPr>
                <w:rFonts w:ascii="PT Sans Caption" w:hAnsi="PT Sans Caption"/>
                <w:color w:val="000000"/>
                <w:sz w:val="20"/>
                <w:szCs w:val="20"/>
              </w:rPr>
              <w:t>55</w:t>
            </w:r>
          </w:p>
        </w:tc>
      </w:tr>
    </w:tbl>
    <w:p w:rsidR="00B01C69" w:rsidRPr="00743D4E" w:rsidRDefault="00B01C69" w:rsidP="00E73B81">
      <w:pPr>
        <w:spacing w:after="0" w:line="360" w:lineRule="auto"/>
        <w:rPr>
          <w:rFonts w:ascii="PT Sans Caption" w:hAnsi="PT Sans Caption"/>
          <w:sz w:val="24"/>
          <w:szCs w:val="28"/>
        </w:rPr>
      </w:pPr>
    </w:p>
    <w:p w:rsidR="00D01213" w:rsidRPr="00A93F4E" w:rsidRDefault="00D01213" w:rsidP="00221130">
      <w:pPr>
        <w:pStyle w:val="10"/>
        <w:spacing w:before="0" w:after="0" w:line="360" w:lineRule="auto"/>
        <w:rPr>
          <w:rFonts w:ascii="PT Sans Caption" w:hAnsi="PT Sans Caption"/>
          <w:sz w:val="24"/>
        </w:rPr>
      </w:pPr>
      <w:bookmarkStart w:id="62" w:name="_Toc384210922"/>
      <w:bookmarkStart w:id="63" w:name="_Toc384740276"/>
      <w:bookmarkStart w:id="64" w:name="_Toc463274188"/>
      <w:r w:rsidRPr="00A93F4E">
        <w:rPr>
          <w:rFonts w:ascii="PT Sans Caption" w:hAnsi="PT Sans Caption"/>
          <w:sz w:val="24"/>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62"/>
      <w:bookmarkEnd w:id="63"/>
      <w:bookmarkEnd w:id="64"/>
    </w:p>
    <w:p w:rsidR="00267EE0" w:rsidRPr="00A93F4E" w:rsidRDefault="00B01C69" w:rsidP="004F1ADA">
      <w:pPr>
        <w:spacing w:after="0" w:line="360" w:lineRule="auto"/>
        <w:ind w:firstLine="567"/>
        <w:rPr>
          <w:rFonts w:ascii="PT Sans Caption" w:hAnsi="PT Sans Caption"/>
          <w:sz w:val="24"/>
          <w:szCs w:val="28"/>
        </w:rPr>
      </w:pPr>
      <w:bookmarkStart w:id="65" w:name="_Toc388956146"/>
      <w:r w:rsidRPr="00A93F4E">
        <w:rPr>
          <w:rFonts w:ascii="PT Sans Caption" w:hAnsi="PT Sans Caption"/>
          <w:sz w:val="24"/>
          <w:szCs w:val="28"/>
        </w:rPr>
        <w:t>По результатам гидравлического расчета выявлено, что фактические температурные режимы отпуска тепловой энергии в тепловые сети полностью соответствуют утвержденным графикам регулирования отпуска тепловой энергии.</w:t>
      </w:r>
    </w:p>
    <w:p w:rsidR="00D01213" w:rsidRPr="00A93F4E" w:rsidRDefault="00D01213" w:rsidP="00237F44">
      <w:pPr>
        <w:pStyle w:val="10"/>
        <w:spacing w:before="0" w:line="360" w:lineRule="auto"/>
        <w:rPr>
          <w:rFonts w:ascii="PT Sans Caption" w:hAnsi="PT Sans Caption"/>
          <w:sz w:val="24"/>
        </w:rPr>
      </w:pPr>
      <w:bookmarkStart w:id="66" w:name="_Toc375643431"/>
      <w:bookmarkStart w:id="67" w:name="_Toc384210924"/>
      <w:bookmarkStart w:id="68" w:name="_Toc384740278"/>
      <w:bookmarkStart w:id="69" w:name="_Toc463274189"/>
      <w:bookmarkEnd w:id="65"/>
      <w:r w:rsidRPr="00A93F4E">
        <w:rPr>
          <w:rFonts w:ascii="PT Sans Caption" w:hAnsi="PT Sans Caption"/>
          <w:sz w:val="24"/>
        </w:rPr>
        <w:t>1.3.</w:t>
      </w:r>
      <w:r w:rsidR="00552A18">
        <w:rPr>
          <w:rFonts w:ascii="PT Sans Caption" w:hAnsi="PT Sans Caption"/>
          <w:sz w:val="24"/>
        </w:rPr>
        <w:t>8</w:t>
      </w:r>
      <w:r w:rsidRPr="00A93F4E">
        <w:rPr>
          <w:rFonts w:ascii="PT Sans Caption" w:hAnsi="PT Sans Caption"/>
          <w:sz w:val="24"/>
        </w:rPr>
        <w:t xml:space="preserve">. Статистика отказов тепловых сетей (аварий, инцидентов) за </w:t>
      </w:r>
      <w:proofErr w:type="gramStart"/>
      <w:r w:rsidRPr="00A93F4E">
        <w:rPr>
          <w:rFonts w:ascii="PT Sans Caption" w:hAnsi="PT Sans Caption"/>
          <w:sz w:val="24"/>
        </w:rPr>
        <w:t>последние</w:t>
      </w:r>
      <w:proofErr w:type="gramEnd"/>
      <w:r w:rsidRPr="00A93F4E">
        <w:rPr>
          <w:rFonts w:ascii="PT Sans Caption" w:hAnsi="PT Sans Caption"/>
          <w:sz w:val="24"/>
        </w:rPr>
        <w:t xml:space="preserve"> 5 лет.</w:t>
      </w:r>
      <w:bookmarkEnd w:id="66"/>
      <w:bookmarkEnd w:id="67"/>
      <w:bookmarkEnd w:id="68"/>
      <w:bookmarkEnd w:id="69"/>
    </w:p>
    <w:p w:rsidR="0010685A" w:rsidRPr="00A93F4E" w:rsidRDefault="0010685A" w:rsidP="0010685A">
      <w:pPr>
        <w:pStyle w:val="affff0"/>
        <w:rPr>
          <w:rFonts w:ascii="PT Sans Caption" w:hAnsi="PT Sans Caption"/>
          <w:sz w:val="24"/>
          <w:szCs w:val="28"/>
        </w:rPr>
      </w:pPr>
      <w:proofErr w:type="gramStart"/>
      <w:r w:rsidRPr="00A93F4E">
        <w:rPr>
          <w:rFonts w:ascii="PT Sans Caption" w:hAnsi="PT Sans Caption"/>
          <w:sz w:val="24"/>
          <w:szCs w:val="28"/>
        </w:rPr>
        <w:t xml:space="preserve">За </w:t>
      </w:r>
      <w:r w:rsidR="005674EF" w:rsidRPr="00A93F4E">
        <w:rPr>
          <w:rFonts w:ascii="PT Sans Caption" w:hAnsi="PT Sans Caption"/>
          <w:sz w:val="24"/>
          <w:szCs w:val="28"/>
        </w:rPr>
        <w:t>последние 5 лет</w:t>
      </w:r>
      <w:r w:rsidRPr="00A93F4E">
        <w:rPr>
          <w:rFonts w:ascii="PT Sans Caption" w:hAnsi="PT Sans Caption"/>
          <w:sz w:val="24"/>
          <w:szCs w:val="28"/>
        </w:rPr>
        <w:t xml:space="preserve"> отказов тепловых сетей на территории </w:t>
      </w:r>
      <w:bookmarkStart w:id="70" w:name="OLE_LINK28"/>
      <w:bookmarkStart w:id="71" w:name="OLE_LINK29"/>
      <w:proofErr w:type="spellStart"/>
      <w:r w:rsidR="00B76507">
        <w:rPr>
          <w:rFonts w:ascii="PT Sans Caption" w:hAnsi="PT Sans Caption"/>
          <w:sz w:val="24"/>
          <w:szCs w:val="28"/>
        </w:rPr>
        <w:t>Олонецкого</w:t>
      </w:r>
      <w:proofErr w:type="spellEnd"/>
      <w:r w:rsidR="00743D4E">
        <w:rPr>
          <w:rFonts w:ascii="PT Sans Caption" w:hAnsi="PT Sans Caption"/>
          <w:sz w:val="24"/>
          <w:szCs w:val="28"/>
        </w:rPr>
        <w:t xml:space="preserve"> городского</w:t>
      </w:r>
      <w:r w:rsidR="00B01C69" w:rsidRPr="00A93F4E">
        <w:rPr>
          <w:rFonts w:ascii="PT Sans Caption" w:hAnsi="PT Sans Caption"/>
          <w:sz w:val="24"/>
          <w:szCs w:val="28"/>
        </w:rPr>
        <w:t xml:space="preserve"> </w:t>
      </w:r>
      <w:bookmarkEnd w:id="70"/>
      <w:bookmarkEnd w:id="71"/>
      <w:r w:rsidR="00B01C69" w:rsidRPr="00A93F4E">
        <w:rPr>
          <w:rFonts w:ascii="PT Sans Caption" w:hAnsi="PT Sans Caption"/>
          <w:sz w:val="24"/>
          <w:szCs w:val="28"/>
        </w:rPr>
        <w:t>поселения</w:t>
      </w:r>
      <w:r w:rsidRPr="00A93F4E">
        <w:rPr>
          <w:rFonts w:ascii="PT Sans Caption" w:hAnsi="PT Sans Caption"/>
          <w:sz w:val="24"/>
          <w:szCs w:val="28"/>
        </w:rPr>
        <w:t xml:space="preserve"> не происходило.</w:t>
      </w:r>
      <w:proofErr w:type="gramEnd"/>
      <w:r w:rsidRPr="00A93F4E">
        <w:rPr>
          <w:rFonts w:ascii="PT Sans Caption" w:hAnsi="PT Sans Caption"/>
          <w:sz w:val="24"/>
          <w:szCs w:val="28"/>
        </w:rPr>
        <w:t xml:space="preserve"> На сетях проводятся текущие и капитальные ремонты в </w:t>
      </w:r>
      <w:proofErr w:type="spellStart"/>
      <w:r w:rsidRPr="00A93F4E">
        <w:rPr>
          <w:rFonts w:ascii="PT Sans Caption" w:hAnsi="PT Sans Caption"/>
          <w:sz w:val="24"/>
          <w:szCs w:val="28"/>
        </w:rPr>
        <w:t>межотопительный</w:t>
      </w:r>
      <w:proofErr w:type="spellEnd"/>
      <w:r w:rsidRPr="00A93F4E">
        <w:rPr>
          <w:rFonts w:ascii="PT Sans Caption" w:hAnsi="PT Sans Caption"/>
          <w:sz w:val="24"/>
          <w:szCs w:val="28"/>
        </w:rPr>
        <w:t xml:space="preserve"> период. </w:t>
      </w:r>
    </w:p>
    <w:p w:rsidR="00D01213" w:rsidRPr="00A93F4E" w:rsidRDefault="00D01213" w:rsidP="00587C5D">
      <w:pPr>
        <w:pStyle w:val="10"/>
        <w:spacing w:line="360" w:lineRule="auto"/>
        <w:rPr>
          <w:rFonts w:ascii="PT Sans Caption" w:hAnsi="PT Sans Caption"/>
          <w:sz w:val="24"/>
        </w:rPr>
      </w:pPr>
      <w:bookmarkStart w:id="72" w:name="_Toc384210925"/>
      <w:bookmarkStart w:id="73" w:name="_Toc384740279"/>
      <w:bookmarkStart w:id="74" w:name="_Toc463274190"/>
      <w:r w:rsidRPr="00A93F4E">
        <w:rPr>
          <w:rFonts w:ascii="PT Sans Caption" w:hAnsi="PT Sans Caption"/>
          <w:sz w:val="24"/>
        </w:rPr>
        <w:t>1.3.</w:t>
      </w:r>
      <w:r w:rsidR="00552A18">
        <w:rPr>
          <w:rFonts w:ascii="PT Sans Caption" w:hAnsi="PT Sans Caption"/>
          <w:sz w:val="24"/>
        </w:rPr>
        <w:t>9</w:t>
      </w:r>
      <w:r w:rsidRPr="00A93F4E">
        <w:rPr>
          <w:rFonts w:ascii="PT Sans Caption" w:hAnsi="PT Sans Caption"/>
          <w:sz w:val="24"/>
        </w:rPr>
        <w:t xml:space="preserve">. </w:t>
      </w:r>
      <w:proofErr w:type="gramStart"/>
      <w:r w:rsidRPr="00A93F4E">
        <w:rPr>
          <w:rFonts w:ascii="PT Sans Caption" w:hAnsi="PT Sans Caption"/>
          <w:sz w:val="24"/>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72"/>
      <w:bookmarkEnd w:id="73"/>
      <w:bookmarkEnd w:id="74"/>
      <w:proofErr w:type="gramEnd"/>
    </w:p>
    <w:p w:rsidR="00D01213" w:rsidRPr="00A93F4E" w:rsidRDefault="0010685A" w:rsidP="00587C5D">
      <w:pPr>
        <w:spacing w:line="360" w:lineRule="auto"/>
        <w:rPr>
          <w:rFonts w:ascii="PT Sans Caption" w:hAnsi="PT Sans Caption"/>
          <w:sz w:val="24"/>
          <w:szCs w:val="28"/>
        </w:rPr>
      </w:pPr>
      <w:proofErr w:type="gramStart"/>
      <w:r w:rsidRPr="00A93F4E">
        <w:rPr>
          <w:rFonts w:ascii="PT Sans Caption" w:hAnsi="PT Sans Caption"/>
          <w:sz w:val="24"/>
          <w:szCs w:val="28"/>
        </w:rPr>
        <w:t xml:space="preserve">За </w:t>
      </w:r>
      <w:r w:rsidR="005674EF" w:rsidRPr="00A93F4E">
        <w:rPr>
          <w:rFonts w:ascii="PT Sans Caption" w:hAnsi="PT Sans Caption"/>
          <w:sz w:val="24"/>
          <w:szCs w:val="28"/>
        </w:rPr>
        <w:t xml:space="preserve">последние 5 лет </w:t>
      </w:r>
      <w:r w:rsidRPr="00A93F4E">
        <w:rPr>
          <w:rFonts w:ascii="PT Sans Caption" w:hAnsi="PT Sans Caption"/>
          <w:sz w:val="24"/>
          <w:szCs w:val="28"/>
        </w:rPr>
        <w:t xml:space="preserve">отказов тепловых сетей на территории </w:t>
      </w:r>
      <w:proofErr w:type="spellStart"/>
      <w:r w:rsidR="00B76507" w:rsidRPr="00B76507">
        <w:rPr>
          <w:rFonts w:ascii="PT Sans Caption" w:hAnsi="PT Sans Caption"/>
          <w:sz w:val="24"/>
          <w:szCs w:val="28"/>
        </w:rPr>
        <w:t>Олонецкого</w:t>
      </w:r>
      <w:proofErr w:type="spellEnd"/>
      <w:r w:rsidR="00743D4E" w:rsidRPr="00743D4E">
        <w:rPr>
          <w:rFonts w:ascii="PT Sans Caption" w:hAnsi="PT Sans Caption"/>
          <w:sz w:val="24"/>
          <w:szCs w:val="28"/>
        </w:rPr>
        <w:t xml:space="preserve"> городского </w:t>
      </w:r>
      <w:r w:rsidR="00B01C69" w:rsidRPr="00A93F4E">
        <w:rPr>
          <w:rFonts w:ascii="PT Sans Caption" w:hAnsi="PT Sans Caption"/>
          <w:sz w:val="24"/>
          <w:szCs w:val="28"/>
        </w:rPr>
        <w:t xml:space="preserve">поселения </w:t>
      </w:r>
      <w:r w:rsidRPr="00A93F4E">
        <w:rPr>
          <w:rFonts w:ascii="PT Sans Caption" w:hAnsi="PT Sans Caption"/>
          <w:sz w:val="24"/>
          <w:szCs w:val="28"/>
        </w:rPr>
        <w:t>не происходило.</w:t>
      </w:r>
      <w:proofErr w:type="gramEnd"/>
      <w:r w:rsidRPr="00A93F4E">
        <w:rPr>
          <w:rFonts w:ascii="PT Sans Caption" w:hAnsi="PT Sans Caption"/>
          <w:sz w:val="24"/>
          <w:szCs w:val="28"/>
        </w:rPr>
        <w:t xml:space="preserve"> На сетях проводятся текущие и капитальные ремонты в </w:t>
      </w:r>
      <w:proofErr w:type="spellStart"/>
      <w:r w:rsidRPr="00A93F4E">
        <w:rPr>
          <w:rFonts w:ascii="PT Sans Caption" w:hAnsi="PT Sans Caption"/>
          <w:sz w:val="24"/>
          <w:szCs w:val="28"/>
        </w:rPr>
        <w:t>межотопительный</w:t>
      </w:r>
      <w:proofErr w:type="spellEnd"/>
      <w:r w:rsidRPr="00A93F4E">
        <w:rPr>
          <w:rFonts w:ascii="PT Sans Caption" w:hAnsi="PT Sans Caption"/>
          <w:sz w:val="24"/>
          <w:szCs w:val="28"/>
        </w:rPr>
        <w:t xml:space="preserve"> период.</w:t>
      </w:r>
    </w:p>
    <w:p w:rsidR="00D01213" w:rsidRPr="00A93F4E" w:rsidRDefault="00D01213" w:rsidP="00587C5D">
      <w:pPr>
        <w:pStyle w:val="10"/>
        <w:spacing w:line="360" w:lineRule="auto"/>
        <w:rPr>
          <w:rFonts w:ascii="PT Sans Caption" w:hAnsi="PT Sans Caption"/>
          <w:sz w:val="24"/>
        </w:rPr>
      </w:pPr>
      <w:bookmarkStart w:id="75" w:name="_Toc384210926"/>
      <w:bookmarkStart w:id="76" w:name="_Toc384740280"/>
      <w:bookmarkStart w:id="77" w:name="_Toc463274191"/>
      <w:r w:rsidRPr="00A93F4E">
        <w:rPr>
          <w:rFonts w:ascii="PT Sans Caption" w:hAnsi="PT Sans Caption"/>
          <w:sz w:val="24"/>
        </w:rPr>
        <w:lastRenderedPageBreak/>
        <w:t>1.3.1</w:t>
      </w:r>
      <w:r w:rsidR="00552A18">
        <w:rPr>
          <w:rFonts w:ascii="PT Sans Caption" w:hAnsi="PT Sans Caption"/>
          <w:sz w:val="24"/>
        </w:rPr>
        <w:t>0</w:t>
      </w:r>
      <w:r w:rsidRPr="00A93F4E">
        <w:rPr>
          <w:rFonts w:ascii="PT Sans Caption" w:hAnsi="PT Sans Caption"/>
          <w:sz w:val="24"/>
        </w:rPr>
        <w:t>. Описание процедур диагностики состояния тепловых сетей и планирования капитальных (текущих) ремонтов.</w:t>
      </w:r>
      <w:bookmarkEnd w:id="75"/>
      <w:bookmarkEnd w:id="76"/>
      <w:bookmarkEnd w:id="77"/>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 xml:space="preserve">Для выявления мест утечек теплоносителя из трубопроводов, теплоснабжающие и </w:t>
      </w:r>
      <w:proofErr w:type="spellStart"/>
      <w:r w:rsidRPr="00A93F4E">
        <w:rPr>
          <w:rFonts w:ascii="PT Sans Caption" w:hAnsi="PT Sans Caption"/>
          <w:sz w:val="24"/>
          <w:szCs w:val="28"/>
        </w:rPr>
        <w:t>теплосетевые</w:t>
      </w:r>
      <w:proofErr w:type="spellEnd"/>
      <w:r w:rsidRPr="00A93F4E">
        <w:rPr>
          <w:rFonts w:ascii="PT Sans Caption" w:hAnsi="PT Sans Caption"/>
          <w:sz w:val="24"/>
          <w:szCs w:val="28"/>
        </w:rPr>
        <w:t xml:space="preserve"> организации применяют следующие методы:</w:t>
      </w:r>
    </w:p>
    <w:p w:rsidR="00737E44" w:rsidRPr="00A93F4E" w:rsidRDefault="00737E44" w:rsidP="00BB2F3E">
      <w:pPr>
        <w:pStyle w:val="affff0"/>
        <w:jc w:val="left"/>
        <w:rPr>
          <w:rFonts w:ascii="PT Sans Caption" w:hAnsi="PT Sans Caption"/>
          <w:b/>
          <w:bCs/>
          <w:sz w:val="24"/>
          <w:szCs w:val="28"/>
        </w:rPr>
      </w:pPr>
      <w:r w:rsidRPr="00A93F4E">
        <w:rPr>
          <w:rFonts w:ascii="PT Sans Caption" w:hAnsi="PT Sans Caption"/>
          <w:b/>
          <w:bCs/>
          <w:sz w:val="24"/>
          <w:szCs w:val="28"/>
        </w:rPr>
        <w:t>Гидравлические испытания повышенным давлением</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Метод применяется и был разработан с целью выявления ослабленных мест трубопровода в ремонтный период и исключения появления повреждений в отопительный период. Он имел долгий период освоения и внедрения, но в настоящее время показывае</w:t>
      </w:r>
      <w:r w:rsidR="00795618" w:rsidRPr="00A93F4E">
        <w:rPr>
          <w:rFonts w:ascii="PT Sans Caption" w:hAnsi="PT Sans Caption"/>
          <w:sz w:val="24"/>
          <w:szCs w:val="28"/>
        </w:rPr>
        <w:t>т низкую эффективность 20 – 40%</w:t>
      </w:r>
      <w:r w:rsidRPr="00A93F4E">
        <w:rPr>
          <w:rFonts w:ascii="PT Sans Caption" w:hAnsi="PT Sans Caption"/>
          <w:sz w:val="24"/>
          <w:szCs w:val="28"/>
        </w:rPr>
        <w:t xml:space="preserve">. То есть только 20% повреждений выявляется в ремонтный период и 80% уходит на период отопления. Метод применяется в комплексе оперативной системы сбора и анализа данных о состоянии теплопроводов. </w:t>
      </w:r>
    </w:p>
    <w:p w:rsidR="00737E44" w:rsidRPr="00A93F4E" w:rsidRDefault="00737E44" w:rsidP="00737E44">
      <w:pPr>
        <w:pStyle w:val="affff3"/>
        <w:jc w:val="center"/>
        <w:rPr>
          <w:rFonts w:ascii="PT Sans Caption" w:hAnsi="PT Sans Caption"/>
          <w:sz w:val="24"/>
          <w:szCs w:val="28"/>
          <w:u w:val="single"/>
        </w:rPr>
      </w:pPr>
      <w:r w:rsidRPr="00A93F4E">
        <w:rPr>
          <w:rFonts w:ascii="PT Sans Caption" w:hAnsi="PT Sans Caption"/>
          <w:sz w:val="24"/>
          <w:szCs w:val="28"/>
          <w:u w:val="single"/>
        </w:rPr>
        <w:t>Методы технической диагностики, не нашедшие применения на предприятии</w:t>
      </w:r>
    </w:p>
    <w:p w:rsidR="00737E44" w:rsidRPr="00A93F4E" w:rsidRDefault="00737E44" w:rsidP="00737E44">
      <w:pPr>
        <w:pStyle w:val="affff0"/>
        <w:rPr>
          <w:rFonts w:ascii="PT Sans Caption" w:hAnsi="PT Sans Caption"/>
          <w:b/>
          <w:sz w:val="24"/>
          <w:szCs w:val="28"/>
        </w:rPr>
      </w:pPr>
      <w:r w:rsidRPr="00A93F4E">
        <w:rPr>
          <w:rFonts w:ascii="PT Sans Caption" w:hAnsi="PT Sans Caption"/>
          <w:b/>
          <w:bCs/>
          <w:sz w:val="24"/>
          <w:szCs w:val="28"/>
        </w:rPr>
        <w:t>Метод акустической диагностики</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Используются корреляторы усовершенствованной конструкции. Метод новый и пробные применения на сетях дали положительные результаты. Метод имеет перспективу как информационная составляющая в комплексе методов мониторинга состояния действующих тепло</w:t>
      </w:r>
      <w:r w:rsidRPr="00A93F4E">
        <w:rPr>
          <w:rFonts w:ascii="PT Sans Caption" w:hAnsi="PT Sans Caption"/>
          <w:sz w:val="24"/>
          <w:szCs w:val="28"/>
        </w:rPr>
        <w:softHyphen/>
        <w:t>проводов, он хорошо вписывается в процесс эксплуатации и конструктивные особенности прокладок ТС.</w:t>
      </w:r>
    </w:p>
    <w:p w:rsidR="00737E44" w:rsidRPr="00A93F4E" w:rsidRDefault="00737E44" w:rsidP="00737E44">
      <w:pPr>
        <w:pStyle w:val="affff0"/>
        <w:rPr>
          <w:rFonts w:ascii="PT Sans Caption" w:hAnsi="PT Sans Caption"/>
          <w:b/>
          <w:sz w:val="24"/>
          <w:szCs w:val="28"/>
        </w:rPr>
      </w:pPr>
      <w:r w:rsidRPr="00A93F4E">
        <w:rPr>
          <w:rFonts w:ascii="PT Sans Caption" w:hAnsi="PT Sans Caption"/>
          <w:b/>
          <w:bCs/>
          <w:sz w:val="24"/>
          <w:szCs w:val="28"/>
        </w:rPr>
        <w:t xml:space="preserve">Тепловая аэросъемка в </w:t>
      </w:r>
      <w:proofErr w:type="gramStart"/>
      <w:r w:rsidRPr="00A93F4E">
        <w:rPr>
          <w:rFonts w:ascii="PT Sans Caption" w:hAnsi="PT Sans Caption"/>
          <w:b/>
          <w:bCs/>
          <w:sz w:val="24"/>
          <w:szCs w:val="28"/>
        </w:rPr>
        <w:t>ИК-диапазоне</w:t>
      </w:r>
      <w:proofErr w:type="gramEnd"/>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 xml:space="preserve">Метод очень эффективен для планирования ремонтов и выявления участков с повышенными тепловыми потерями. Съемку необходимо проводить весной (март-апрель) и осенью (октябрь-ноябрь), когда система отопления работает, но снега на земле нет. Недостатком метода является высокая стоимость проведения обследования. </w:t>
      </w:r>
    </w:p>
    <w:p w:rsidR="00737E44" w:rsidRPr="00A93F4E" w:rsidRDefault="00737E44" w:rsidP="00737E44">
      <w:pPr>
        <w:pStyle w:val="affff0"/>
        <w:rPr>
          <w:rFonts w:ascii="PT Sans Caption" w:hAnsi="PT Sans Caption"/>
          <w:sz w:val="24"/>
          <w:szCs w:val="28"/>
        </w:rPr>
      </w:pPr>
      <w:r w:rsidRPr="00A93F4E">
        <w:rPr>
          <w:rFonts w:ascii="PT Sans Caption" w:hAnsi="PT Sans Caption"/>
          <w:b/>
          <w:bCs/>
          <w:sz w:val="24"/>
          <w:szCs w:val="28"/>
        </w:rPr>
        <w:t>Метод акустической эмиссии</w:t>
      </w:r>
    </w:p>
    <w:p w:rsidR="00737E44" w:rsidRPr="00A93F4E" w:rsidRDefault="00737E44" w:rsidP="00737E44">
      <w:pPr>
        <w:pStyle w:val="affff0"/>
        <w:rPr>
          <w:rFonts w:ascii="PT Sans Caption" w:hAnsi="PT Sans Caption"/>
          <w:sz w:val="24"/>
          <w:szCs w:val="28"/>
        </w:rPr>
      </w:pPr>
      <w:proofErr w:type="gramStart"/>
      <w:r w:rsidRPr="00A93F4E">
        <w:rPr>
          <w:rFonts w:ascii="PT Sans Caption" w:hAnsi="PT Sans Caption"/>
          <w:sz w:val="24"/>
          <w:szCs w:val="28"/>
        </w:rPr>
        <w:lastRenderedPageBreak/>
        <w:t>Метод, проверенный в мировой практике и позволяющий точно определять местоположение дефектов стального трубопровода, находящегося под изменяемым давлением, но по условиям применения на действующих ТС имеет ограниченную область использования.</w:t>
      </w:r>
      <w:proofErr w:type="gramEnd"/>
    </w:p>
    <w:p w:rsidR="00737E44" w:rsidRPr="00A93F4E" w:rsidRDefault="00737E44" w:rsidP="00737E44">
      <w:pPr>
        <w:pStyle w:val="affff0"/>
        <w:rPr>
          <w:rFonts w:ascii="PT Sans Caption" w:hAnsi="PT Sans Caption"/>
          <w:b/>
          <w:bCs/>
          <w:sz w:val="24"/>
          <w:szCs w:val="28"/>
        </w:rPr>
      </w:pPr>
      <w:r w:rsidRPr="00A93F4E">
        <w:rPr>
          <w:rFonts w:ascii="PT Sans Caption" w:hAnsi="PT Sans Caption"/>
          <w:b/>
          <w:bCs/>
          <w:sz w:val="24"/>
          <w:szCs w:val="28"/>
        </w:rPr>
        <w:t>Метод магнитной памяти металла</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Метод хорош для выявления участков с повышенным напряжением металла при непосредственном контакте с трубопроводом ТС. Используется там, где можно прокатывать каретку по голому металлу трубы, этим обусловлена и ограниченность его применения.</w:t>
      </w:r>
    </w:p>
    <w:p w:rsidR="00737E44" w:rsidRPr="00A93F4E" w:rsidRDefault="00737E44" w:rsidP="00737E44">
      <w:pPr>
        <w:pStyle w:val="affff0"/>
        <w:rPr>
          <w:rFonts w:ascii="PT Sans Caption" w:hAnsi="PT Sans Caption"/>
          <w:b/>
          <w:bCs/>
          <w:sz w:val="24"/>
          <w:szCs w:val="28"/>
        </w:rPr>
      </w:pPr>
      <w:r w:rsidRPr="00A93F4E">
        <w:rPr>
          <w:rFonts w:ascii="PT Sans Caption" w:hAnsi="PT Sans Caption"/>
          <w:b/>
          <w:bCs/>
          <w:sz w:val="24"/>
          <w:szCs w:val="28"/>
        </w:rPr>
        <w:t xml:space="preserve">Метод наземного </w:t>
      </w:r>
      <w:proofErr w:type="spellStart"/>
      <w:r w:rsidRPr="00A93F4E">
        <w:rPr>
          <w:rFonts w:ascii="PT Sans Caption" w:hAnsi="PT Sans Caption"/>
          <w:b/>
          <w:bCs/>
          <w:sz w:val="24"/>
          <w:szCs w:val="28"/>
        </w:rPr>
        <w:t>тепловизионного</w:t>
      </w:r>
      <w:proofErr w:type="spellEnd"/>
      <w:r w:rsidRPr="00A93F4E">
        <w:rPr>
          <w:rFonts w:ascii="PT Sans Caption" w:hAnsi="PT Sans Caption"/>
          <w:b/>
          <w:bCs/>
          <w:sz w:val="24"/>
          <w:szCs w:val="28"/>
        </w:rPr>
        <w:t xml:space="preserve"> обследования с помощью </w:t>
      </w:r>
      <w:proofErr w:type="spellStart"/>
      <w:r w:rsidRPr="00A93F4E">
        <w:rPr>
          <w:rFonts w:ascii="PT Sans Caption" w:hAnsi="PT Sans Caption"/>
          <w:b/>
          <w:bCs/>
          <w:sz w:val="24"/>
          <w:szCs w:val="28"/>
        </w:rPr>
        <w:t>тепловизора</w:t>
      </w:r>
      <w:proofErr w:type="spellEnd"/>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При доступной поверхности трассы, желательно с однородным покрытием, наличием точной исполнительной документации, с применением специального программного обеспечения, может очень хорошо показывать состояние обследуемого участка. По вышеназванным условиям применение возможно только на 10% старых прокладок. В некоторых случаях метод эффективен для поиска утечек.</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 xml:space="preserve">После ремонта в </w:t>
      </w:r>
      <w:proofErr w:type="spellStart"/>
      <w:r w:rsidRPr="00A93F4E">
        <w:rPr>
          <w:rFonts w:ascii="PT Sans Caption" w:hAnsi="PT Sans Caption"/>
          <w:sz w:val="24"/>
          <w:szCs w:val="28"/>
        </w:rPr>
        <w:t>межотопительный</w:t>
      </w:r>
      <w:proofErr w:type="spellEnd"/>
      <w:r w:rsidRPr="00A93F4E">
        <w:rPr>
          <w:rFonts w:ascii="PT Sans Caption" w:hAnsi="PT Sans Caption"/>
          <w:sz w:val="24"/>
          <w:szCs w:val="28"/>
        </w:rPr>
        <w:t xml:space="preserve"> период, тепловые сети подвергаются испытаниям в соответствии с существующими техническими регламентами и прочими руководящими документами. </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 xml:space="preserve">Согласно п.6.82 МДК 4-02.2001 «Типовая инструкция по технической эксплуатации тепловых сетей систем коммунального теплоснабжения»: </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Тепловые сети, находящиеся в эксплуатации, должны подвергаться следующим испытаниям:</w:t>
      </w:r>
    </w:p>
    <w:p w:rsidR="00737E44" w:rsidRPr="00A93F4E" w:rsidRDefault="00737E44" w:rsidP="00972905">
      <w:pPr>
        <w:pStyle w:val="af9"/>
        <w:keepLines/>
        <w:numPr>
          <w:ilvl w:val="0"/>
          <w:numId w:val="21"/>
        </w:numPr>
        <w:spacing w:line="360" w:lineRule="auto"/>
        <w:ind w:left="851"/>
        <w:contextualSpacing w:val="0"/>
        <w:jc w:val="both"/>
        <w:rPr>
          <w:rFonts w:ascii="PT Sans Caption" w:hAnsi="PT Sans Caption"/>
          <w:szCs w:val="28"/>
        </w:rPr>
      </w:pPr>
      <w:r w:rsidRPr="00A93F4E">
        <w:rPr>
          <w:rFonts w:ascii="PT Sans Caption" w:hAnsi="PT Sans Caption"/>
          <w:szCs w:val="28"/>
        </w:rPr>
        <w:t>гидравлическим испытаниям с целью проверки прочности и плотности трубопроводов, их элементов и арматуры;</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испытаниям на максимальную температуру теплоносителя (температурным испытаниям) для выявления дефектов трубопроводов и оборудования тепловой сети, </w:t>
      </w:r>
      <w:proofErr w:type="gramStart"/>
      <w:r w:rsidRPr="00A93F4E">
        <w:rPr>
          <w:rFonts w:ascii="PT Sans Caption" w:hAnsi="PT Sans Caption"/>
          <w:sz w:val="24"/>
          <w:szCs w:val="28"/>
        </w:rPr>
        <w:t>контроля за</w:t>
      </w:r>
      <w:proofErr w:type="gramEnd"/>
      <w:r w:rsidRPr="00A93F4E">
        <w:rPr>
          <w:rFonts w:ascii="PT Sans Caption" w:hAnsi="PT Sans Caption"/>
          <w:sz w:val="24"/>
          <w:szCs w:val="28"/>
        </w:rPr>
        <w:t xml:space="preserve"> их состоянием, проверки компенсирующей способности тепловой сети;</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испытаниям на гидравлические потери для получения гидравлических характеристик трубопроводов;</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Все виды испытаний должны проводиться раздельно. Совмещение во времени двух видов испытаний не допускается.</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На каждый вид испытаний должна быть составлена рабочая программа, которая утверждается главным инженером ОЭТС.</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При получении тепловой энергии от источника тепла, принадлежащего другой организации, рабочая программа согласовывается с главным инженером этой организации.</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За два дня до начала испытаний утвержденная программа передается диспетчеру ОЭТС и руководителю источника тепла для подготовки оборудования и установления требуемого режима работы сети.</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Рабочая программа испытания должна содержать следующие данные:</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задачи и основные положения методики проведения испытания;</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перечень подготовительных, организационных и технологических мероприятий;</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последовательность отдельных этапов и операций во время испытания;</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режимы работы оборудования источника тепла и тепловой сети (расход и параметры теплоносителя во время каждого этапа испытания);</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схемы работы насосно-подогревательной установки источника тепла при каждом режиме испытания;</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схемы включения и переключений в тепловой сети;</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сроки проведения каждого отдельного этапа или режима испытания;</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lastRenderedPageBreak/>
        <w:t xml:space="preserve"> точки наблюдения, объект наблюдения, количество наблюдателей в каждой точке;</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оперативные средства связи и транспорта;</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меры по обеспечению техники безопасности во время испытания;</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список ответственных лиц за выполнение отдельных мероприятий.</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Руководитель испытания перед началом испытания должен:</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проверить выполнение всех подготовительных мероприятий;</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организовать проверку технического и метрологического состояния средств измерений согласно нормативно-технической документации;</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проверить отключение предусмотренных программой ответвлений и тепловых пунктов;</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провести инструктаж всех членов бригады и сменного персонала по их обязанностям во время каждого отдельного этапа испытания, а также мерам по обеспечению безопасности непосредственных участников испытания и окружающих лиц.</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Гидравлическое испытание на прочность и плотность тепловых сетей, находящихся в эксплуатации, должно быть проведено после капитального ремонта до начала отопительного периода. Испытание проводится по отдельным отходящим от источника тепла магистралям при отключенных водонагревательных установках источника тепла, отключенных системах теплопотребления, при открытых воздушниках на тепловых пунктах потребителей. Магистрали испытываются целиком или по частям в зависимости от технической возможности обеспечения требуемых параметров, а также наличия оперативных сре</w:t>
      </w:r>
      <w:proofErr w:type="gramStart"/>
      <w:r w:rsidRPr="00A93F4E">
        <w:rPr>
          <w:rFonts w:ascii="PT Sans Caption" w:hAnsi="PT Sans Caption"/>
          <w:sz w:val="24"/>
          <w:szCs w:val="28"/>
        </w:rPr>
        <w:t>дств св</w:t>
      </w:r>
      <w:proofErr w:type="gramEnd"/>
      <w:r w:rsidRPr="00A93F4E">
        <w:rPr>
          <w:rFonts w:ascii="PT Sans Caption" w:hAnsi="PT Sans Caption"/>
          <w:sz w:val="24"/>
          <w:szCs w:val="28"/>
        </w:rPr>
        <w:t>язи между диспетчером ОЭТС, персоналом источника тепла и бригадой, проводящей испытание, численности персонала, обеспеченности транспортом.</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 xml:space="preserve">Каждый участок тепловой сети должен быть испытан пробным давлением, минимальное значение которого должно составлять 1,25 рабочего давления. Значение рабочего давления устанавливается техническим </w:t>
      </w:r>
      <w:r w:rsidRPr="00A93F4E">
        <w:rPr>
          <w:rFonts w:ascii="PT Sans Caption" w:hAnsi="PT Sans Caption"/>
          <w:sz w:val="24"/>
          <w:szCs w:val="28"/>
        </w:rPr>
        <w:lastRenderedPageBreak/>
        <w:t>руководителем ОЭТС в соответствии с требованиями Правил устройства и безопасной эксплуатации трубопроводов пара и горячей воды.</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Максимальное значение пробного давления устанавливается в соответствии с указанными правилами и с учетом максимальных нагрузок, которые могут принять на себя неподвижные опоры.</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В каждом конкретном случае значение пробного давления устанавливается техническим руководителем ОЭТС в допустимых пределах, указанных выше.</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 xml:space="preserve">При гидравлическом испытании на прочность и плотность давление в самых высоких точках тепловой сети доводится до значения пробного давления за счет давления, развиваемого сетевым насосом источника тепла или специальным насосом из </w:t>
      </w:r>
      <w:proofErr w:type="spellStart"/>
      <w:r w:rsidRPr="00A93F4E">
        <w:rPr>
          <w:rFonts w:ascii="PT Sans Caption" w:hAnsi="PT Sans Caption"/>
          <w:sz w:val="24"/>
          <w:szCs w:val="28"/>
        </w:rPr>
        <w:t>опрессовочного</w:t>
      </w:r>
      <w:proofErr w:type="spellEnd"/>
      <w:r w:rsidRPr="00A93F4E">
        <w:rPr>
          <w:rFonts w:ascii="PT Sans Caption" w:hAnsi="PT Sans Caption"/>
          <w:sz w:val="24"/>
          <w:szCs w:val="28"/>
        </w:rPr>
        <w:t xml:space="preserve"> пункта.</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 xml:space="preserve">При испытании участков тепловой сети, в которых по условиям профиля местности сетевые и стационарные </w:t>
      </w:r>
      <w:proofErr w:type="spellStart"/>
      <w:r w:rsidRPr="00A93F4E">
        <w:rPr>
          <w:rFonts w:ascii="PT Sans Caption" w:hAnsi="PT Sans Caption"/>
          <w:sz w:val="24"/>
          <w:szCs w:val="28"/>
        </w:rPr>
        <w:t>опрессовочные</w:t>
      </w:r>
      <w:proofErr w:type="spellEnd"/>
      <w:r w:rsidRPr="00A93F4E">
        <w:rPr>
          <w:rFonts w:ascii="PT Sans Caption" w:hAnsi="PT Sans Caption"/>
          <w:sz w:val="24"/>
          <w:szCs w:val="28"/>
        </w:rPr>
        <w:t xml:space="preserve"> насосы не могут создать давление, равное </w:t>
      </w:r>
      <w:proofErr w:type="gramStart"/>
      <w:r w:rsidRPr="00A93F4E">
        <w:rPr>
          <w:rFonts w:ascii="PT Sans Caption" w:hAnsi="PT Sans Caption"/>
          <w:sz w:val="24"/>
          <w:szCs w:val="28"/>
        </w:rPr>
        <w:t>пробному</w:t>
      </w:r>
      <w:proofErr w:type="gramEnd"/>
      <w:r w:rsidRPr="00A93F4E">
        <w:rPr>
          <w:rFonts w:ascii="PT Sans Caption" w:hAnsi="PT Sans Caption"/>
          <w:sz w:val="24"/>
          <w:szCs w:val="28"/>
        </w:rPr>
        <w:t>, применяются передвижные насосные установки и гидравлические прессы.</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 xml:space="preserve">Длительность испытаний пробным давлением устанавливается главным инженером ОЭТС, но должна быть не менее 10 мин с момента установления расхода </w:t>
      </w:r>
      <w:proofErr w:type="spellStart"/>
      <w:r w:rsidRPr="00A93F4E">
        <w:rPr>
          <w:rFonts w:ascii="PT Sans Caption" w:hAnsi="PT Sans Caption"/>
          <w:sz w:val="24"/>
          <w:szCs w:val="28"/>
        </w:rPr>
        <w:t>подпиточной</w:t>
      </w:r>
      <w:proofErr w:type="spellEnd"/>
      <w:r w:rsidRPr="00A93F4E">
        <w:rPr>
          <w:rFonts w:ascii="PT Sans Caption" w:hAnsi="PT Sans Caption"/>
          <w:sz w:val="24"/>
          <w:szCs w:val="28"/>
        </w:rPr>
        <w:t xml:space="preserve"> воды на расчетном уровне. Осмотр производится после снижения пробного давления до рабочего.</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 xml:space="preserve">Тепловая сеть считается выдержавшей гидравлическое испытание на прочность и плотность, если при нахождении ее в течение 10 мин под заданным пробным давлением значение подпитки не превысило </w:t>
      </w:r>
      <w:proofErr w:type="gramStart"/>
      <w:r w:rsidRPr="00A93F4E">
        <w:rPr>
          <w:rFonts w:ascii="PT Sans Caption" w:hAnsi="PT Sans Caption"/>
          <w:sz w:val="24"/>
          <w:szCs w:val="28"/>
        </w:rPr>
        <w:t>расчетного</w:t>
      </w:r>
      <w:proofErr w:type="gramEnd"/>
      <w:r w:rsidRPr="00A93F4E">
        <w:rPr>
          <w:rFonts w:ascii="PT Sans Caption" w:hAnsi="PT Sans Caption"/>
          <w:sz w:val="24"/>
          <w:szCs w:val="28"/>
        </w:rPr>
        <w:t>.</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Температура воды в трубопроводах при испытаниях на прочность и плотность не должна превышать 40 °С.</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Периодичность проведения испытания тепловой сети на максимальную температуру теплоносителя (далее - температурные испытания) определяется руководителем ОЭТС.</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Температурным испытаниям должна подвергаться вся сеть от источника тепла до тепловых пунктов систем теплопотребления.</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lastRenderedPageBreak/>
        <w:t>Температурные испытания должны проводиться при устойчивых суточных плюсовых температурах наружного воздуха.</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За максимальную температуру следует принимать максимально достижимую температуру сетевой воды в соответствии с утвержденным температурным графиком регулирования отпуска тепла на источнике.</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 xml:space="preserve">Температурные испытания тепловых сетей, находящихся в эксплуатации длительное время и имеющих ненадежные участки, должны проводиться после ремонта и предварительного испытания этих сетей на прочность и плотность, но не </w:t>
      </w:r>
      <w:proofErr w:type="gramStart"/>
      <w:r w:rsidRPr="00A93F4E">
        <w:rPr>
          <w:rFonts w:ascii="PT Sans Caption" w:hAnsi="PT Sans Caption"/>
          <w:sz w:val="24"/>
          <w:szCs w:val="28"/>
        </w:rPr>
        <w:t>позднее</w:t>
      </w:r>
      <w:proofErr w:type="gramEnd"/>
      <w:r w:rsidRPr="00A93F4E">
        <w:rPr>
          <w:rFonts w:ascii="PT Sans Caption" w:hAnsi="PT Sans Caption"/>
          <w:sz w:val="24"/>
          <w:szCs w:val="28"/>
        </w:rPr>
        <w:t xml:space="preserve"> чем за 3 недели до начала отопительного периода.</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Температура воды в обратном трубопроводе при температурных испытаниях не должна превышать 90 °С. Попадание высокотемпературного теплоносителя в обратный трубопровод не допускается во избежание нарушения нормальной работы сетевых насосов и условий работы компенсирующих устройств.</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 xml:space="preserve">Для снижения температуры воды, поступающей в обратный трубопровод, испытания проводятся с включенными системами отопления, присоединенными через смесительные устройства (элеваторы, смесительные насосы) и </w:t>
      </w:r>
      <w:proofErr w:type="spellStart"/>
      <w:r w:rsidRPr="00A93F4E">
        <w:rPr>
          <w:rFonts w:ascii="PT Sans Caption" w:hAnsi="PT Sans Caption"/>
          <w:sz w:val="24"/>
          <w:szCs w:val="28"/>
        </w:rPr>
        <w:t>водоподогреватели</w:t>
      </w:r>
      <w:proofErr w:type="spellEnd"/>
      <w:r w:rsidRPr="00A93F4E">
        <w:rPr>
          <w:rFonts w:ascii="PT Sans Caption" w:hAnsi="PT Sans Caption"/>
          <w:sz w:val="24"/>
          <w:szCs w:val="28"/>
        </w:rPr>
        <w:t>, а также с включенными системами горячего водоснабжения, присоединенными по закрытой схеме и оборудованными автоматическими регуляторами температуры.</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На время температурных испытаний от тепловой сети должны быть отключены:</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отопительные системы детских и лечебных учреждений;</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неавтоматизированные системы горячего водоснабжения, присоединенные по закрытой схеме;</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системы горячего водоснабжения, присоединенные по открытой схеме;</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отопительные системы с непосредственной схемой присоединения;</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калориферные установки.</w:t>
      </w:r>
    </w:p>
    <w:p w:rsidR="00737E44" w:rsidRPr="00A93F4E" w:rsidRDefault="00737E44" w:rsidP="00737E44">
      <w:pPr>
        <w:pStyle w:val="affff0"/>
        <w:rPr>
          <w:rFonts w:ascii="PT Sans Caption" w:hAnsi="PT Sans Caption"/>
          <w:sz w:val="24"/>
          <w:szCs w:val="28"/>
        </w:rPr>
      </w:pPr>
      <w:proofErr w:type="gramStart"/>
      <w:r w:rsidRPr="00A93F4E">
        <w:rPr>
          <w:rFonts w:ascii="PT Sans Caption" w:hAnsi="PT Sans Caption"/>
          <w:sz w:val="24"/>
          <w:szCs w:val="28"/>
        </w:rPr>
        <w:t xml:space="preserve">Отключение тепловых пунктов и систем теплопотребления производится первыми со стороны тепловой сети задвижками, установленными на </w:t>
      </w:r>
      <w:r w:rsidRPr="00A93F4E">
        <w:rPr>
          <w:rFonts w:ascii="PT Sans Caption" w:hAnsi="PT Sans Caption"/>
          <w:sz w:val="24"/>
          <w:szCs w:val="28"/>
        </w:rPr>
        <w:lastRenderedPageBreak/>
        <w:t xml:space="preserve">подающем и обратном трубопроводах тепловых пунктов, а в случае </w:t>
      </w:r>
      <w:proofErr w:type="spellStart"/>
      <w:r w:rsidRPr="00A93F4E">
        <w:rPr>
          <w:rFonts w:ascii="PT Sans Caption" w:hAnsi="PT Sans Caption"/>
          <w:sz w:val="24"/>
          <w:szCs w:val="28"/>
        </w:rPr>
        <w:t>неплотности</w:t>
      </w:r>
      <w:proofErr w:type="spellEnd"/>
      <w:r w:rsidRPr="00A93F4E">
        <w:rPr>
          <w:rFonts w:ascii="PT Sans Caption" w:hAnsi="PT Sans Caption"/>
          <w:sz w:val="24"/>
          <w:szCs w:val="28"/>
        </w:rPr>
        <w:t xml:space="preserve"> этих задвижек - задвижками в камерах на ответвлениях к тепловым пунктам.</w:t>
      </w:r>
      <w:proofErr w:type="gramEnd"/>
      <w:r w:rsidRPr="00A93F4E">
        <w:rPr>
          <w:rFonts w:ascii="PT Sans Caption" w:hAnsi="PT Sans Caption"/>
          <w:sz w:val="24"/>
          <w:szCs w:val="28"/>
        </w:rPr>
        <w:t xml:space="preserve"> В местах, где задвижки не обеспечивают плотности отключения, необходимо устанавливать заглушки.</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Испытания по определению тепловых потерь в тепловых сетях должны проводиться один раз в пять лет на магистралях, характерных для данной тепловой сети по типу строительно-изоляционных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График испытаний утверждается техническим руководителем ОЭТС.</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Испытания по определению гидравлических потерь в водяных тепловых сетях должны проводиться один раз в пять лет на магистралях, характерных для данной тепловой сети по срокам и условиям эксплуатации, с целью определения эксплуатационных гидравлических характеристик для разработки гидравлических режимов, а также оценки состояния внутренней поверхности трубопроводов. График испытаний устанавливается техническим руководителем ОЭТС.</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Испытания тепловых сетей на тепловые и гидравлические потери проводятся при отключенных ответвлениях тепловых пунктах систем теплопотребления.</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При проведении любых испытаний абоненты за три дня до начала испытаний должны быть предупреждены о времени проведения испытаний и сроке отключения систем теплопотребления с указанием необходимых мер безопасности. Предупреждение вручается под расписку ответственному лицу потребителя.</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ОЭТС должны быть организованы техническое обслуживание и ремонт тепловых сетей.</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lastRenderedPageBreak/>
        <w:t>Ответственность за организацию технического обслуживания и ремонта несет административно-технический персонал, за которым закреплены тепловые сети.</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Объем технического обслуживания и ремонта должен определяться необходимостью поддержания работоспособного состояния тепловых сетей.</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проверки технического состояния) и технологические операции восстановительного характера (регулирование и наладка, очистка, </w:t>
      </w:r>
      <w:hyperlink r:id="rId10" w:history="1">
        <w:r w:rsidRPr="00A93F4E">
          <w:rPr>
            <w:rFonts w:ascii="PT Sans Caption" w:hAnsi="PT Sans Caption"/>
            <w:sz w:val="24"/>
            <w:szCs w:val="28"/>
          </w:rPr>
          <w:t>смазка</w:t>
        </w:r>
      </w:hyperlink>
      <w:r w:rsidRPr="00A93F4E">
        <w:rPr>
          <w:rFonts w:ascii="PT Sans Caption" w:hAnsi="PT Sans Caption"/>
          <w:sz w:val="24"/>
          <w:szCs w:val="28"/>
        </w:rPr>
        <w:t>, замена вышедших из строя деталей без значительной разборки, устранение различных мелких дефектов).</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Основными видами ремонтов тепловых сетей являются капитальный и текущий ремонты.</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 xml:space="preserve">При капитальном ремонте должны быть восстановлены исправность и полный или близкий к </w:t>
      </w:r>
      <w:proofErr w:type="gramStart"/>
      <w:r w:rsidRPr="00A93F4E">
        <w:rPr>
          <w:rFonts w:ascii="PT Sans Caption" w:hAnsi="PT Sans Caption"/>
          <w:sz w:val="24"/>
          <w:szCs w:val="28"/>
        </w:rPr>
        <w:t>полному</w:t>
      </w:r>
      <w:proofErr w:type="gramEnd"/>
      <w:r w:rsidRPr="00A93F4E">
        <w:rPr>
          <w:rFonts w:ascii="PT Sans Caption" w:hAnsi="PT Sans Caption"/>
          <w:sz w:val="24"/>
          <w:szCs w:val="28"/>
        </w:rPr>
        <w:t>, ресурс установок с заменой или восстановлением любых их частей, включая базовые.</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При текущем ремонте должна быть восстановлена работоспособность установок, заменены и (или) восстановлены отдельные их части.</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Система технического обслуживания и ремонта должна носить предупредительный характер.</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При планировании технического обслуживания и ремонта должен быть проведен расчет трудоемкости ремонта, его продолжительности, потребности в персонале, а также материалах, комплектующих изделиях и запасных частях.</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На все виды ремонтов необходимо составить годовые и месячные планы (графики). Годовые планы ремонтов утверждает главный инженер организации.</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Планы ремонтов тепловых сетей организации должны быть увязаны с планом ремонта оборудования источников тепла.</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lastRenderedPageBreak/>
        <w:t>В системе технического обслуживания и ремонта должны быть предусмотрены:</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подготовка технического обслуживания и ремонтов;</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вывод оборудования в ремонт;</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оценка технического состояния тепловых сетей и составление дефектных ведомостей;</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проведение технического обслуживания и ремонта;</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приемка оборудования из ремонта;</w:t>
      </w:r>
    </w:p>
    <w:p w:rsidR="00737E44" w:rsidRPr="00A93F4E" w:rsidRDefault="00737E44" w:rsidP="00737E44">
      <w:pPr>
        <w:pStyle w:val="a1"/>
        <w:rPr>
          <w:rFonts w:ascii="PT Sans Caption" w:hAnsi="PT Sans Caption"/>
          <w:sz w:val="24"/>
          <w:szCs w:val="28"/>
        </w:rPr>
      </w:pPr>
      <w:r w:rsidRPr="00A93F4E">
        <w:rPr>
          <w:rFonts w:ascii="PT Sans Caption" w:hAnsi="PT Sans Caption"/>
          <w:sz w:val="24"/>
          <w:szCs w:val="28"/>
        </w:rPr>
        <w:t xml:space="preserve"> контроль и отчетность о выполнении технического обслуживания и ремонта.</w:t>
      </w:r>
    </w:p>
    <w:p w:rsidR="00737E44" w:rsidRPr="00A93F4E" w:rsidRDefault="00737E44" w:rsidP="00737E44">
      <w:pPr>
        <w:pStyle w:val="affff0"/>
        <w:rPr>
          <w:rFonts w:ascii="PT Sans Caption" w:hAnsi="PT Sans Caption"/>
          <w:sz w:val="24"/>
          <w:szCs w:val="28"/>
        </w:rPr>
      </w:pPr>
      <w:r w:rsidRPr="00A93F4E">
        <w:rPr>
          <w:rFonts w:ascii="PT Sans Caption" w:hAnsi="PT Sans Caption"/>
          <w:sz w:val="24"/>
          <w:szCs w:val="28"/>
        </w:rPr>
        <w:t>Организационная структура ремонтного производства, технология ремонтных работ, порядок подготовки и вывода в ремонт, а также приемки и оценки состояния отремонтированных тепловых сетей должны соответствовать НТД.</w:t>
      </w:r>
    </w:p>
    <w:p w:rsidR="00D01213" w:rsidRPr="00A93F4E" w:rsidRDefault="00D01213" w:rsidP="00587C5D">
      <w:pPr>
        <w:pStyle w:val="10"/>
        <w:spacing w:line="360" w:lineRule="auto"/>
        <w:rPr>
          <w:rFonts w:ascii="PT Sans Caption" w:hAnsi="PT Sans Caption"/>
          <w:sz w:val="24"/>
        </w:rPr>
      </w:pPr>
      <w:bookmarkStart w:id="78" w:name="_Toc375643433"/>
      <w:bookmarkStart w:id="79" w:name="_Toc384210927"/>
      <w:bookmarkStart w:id="80" w:name="_Toc384740281"/>
      <w:bookmarkStart w:id="81" w:name="_Toc463274192"/>
      <w:r w:rsidRPr="00A93F4E">
        <w:rPr>
          <w:rFonts w:ascii="PT Sans Caption" w:hAnsi="PT Sans Caption"/>
          <w:sz w:val="24"/>
        </w:rPr>
        <w:t>1.3.1</w:t>
      </w:r>
      <w:r w:rsidR="00552A18">
        <w:rPr>
          <w:rFonts w:ascii="PT Sans Caption" w:hAnsi="PT Sans Caption"/>
          <w:sz w:val="24"/>
        </w:rPr>
        <w:t>1</w:t>
      </w:r>
      <w:r w:rsidRPr="00A93F4E">
        <w:rPr>
          <w:rFonts w:ascii="PT Sans Caption" w:hAnsi="PT Sans Caption"/>
          <w:sz w:val="24"/>
        </w:rPr>
        <w:t>.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bookmarkEnd w:id="78"/>
      <w:bookmarkEnd w:id="79"/>
      <w:bookmarkEnd w:id="80"/>
      <w:bookmarkEnd w:id="81"/>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 xml:space="preserve">Согласно п.6.82 МДК 4-02.2001 </w:t>
      </w:r>
      <w:r w:rsidR="00903BE3" w:rsidRPr="00A93F4E">
        <w:rPr>
          <w:rFonts w:ascii="PT Sans Caption" w:hAnsi="PT Sans Caption"/>
          <w:sz w:val="24"/>
          <w:szCs w:val="28"/>
        </w:rPr>
        <w:t>«</w:t>
      </w:r>
      <w:r w:rsidRPr="00A93F4E">
        <w:rPr>
          <w:rFonts w:ascii="PT Sans Caption" w:hAnsi="PT Sans Caption"/>
          <w:sz w:val="24"/>
          <w:szCs w:val="28"/>
        </w:rPr>
        <w:t>Типовая инструкция по технической эксплуатации тепловых сетей систем коммунального теплоснабжения</w:t>
      </w:r>
      <w:r w:rsidR="00903BE3" w:rsidRPr="00A93F4E">
        <w:rPr>
          <w:rFonts w:ascii="PT Sans Caption" w:hAnsi="PT Sans Caption"/>
          <w:sz w:val="24"/>
          <w:szCs w:val="28"/>
        </w:rPr>
        <w:t>»</w:t>
      </w:r>
      <w:r w:rsidRPr="00A93F4E">
        <w:rPr>
          <w:rFonts w:ascii="PT Sans Caption" w:hAnsi="PT Sans Caption"/>
          <w:sz w:val="24"/>
          <w:szCs w:val="28"/>
        </w:rPr>
        <w:t>:</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Тепловые сети, находящиеся в эксплуатации, должны подвергаться следующим испытаниям:</w:t>
      </w:r>
    </w:p>
    <w:p w:rsidR="00D01213" w:rsidRPr="00A93F4E" w:rsidRDefault="00221130" w:rsidP="00040373">
      <w:pPr>
        <w:pStyle w:val="af1"/>
        <w:numPr>
          <w:ilvl w:val="0"/>
          <w:numId w:val="1"/>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гидравлическим испытаниям с целью проверки прочности и плотности трубопроводов, их элементов и арматуры;</w:t>
      </w:r>
    </w:p>
    <w:p w:rsidR="00D01213" w:rsidRPr="00A93F4E" w:rsidRDefault="00D01213" w:rsidP="00040373">
      <w:pPr>
        <w:pStyle w:val="af1"/>
        <w:numPr>
          <w:ilvl w:val="0"/>
          <w:numId w:val="1"/>
        </w:numPr>
        <w:spacing w:before="0" w:after="0"/>
        <w:ind w:left="0" w:firstLine="567"/>
        <w:rPr>
          <w:rFonts w:ascii="PT Sans Caption" w:hAnsi="PT Sans Caption"/>
          <w:sz w:val="24"/>
          <w:szCs w:val="28"/>
        </w:rPr>
      </w:pPr>
      <w:r w:rsidRPr="00A93F4E">
        <w:rPr>
          <w:rFonts w:ascii="PT Sans Caption" w:hAnsi="PT Sans Caption"/>
          <w:sz w:val="24"/>
          <w:szCs w:val="28"/>
        </w:rPr>
        <w:t xml:space="preserve"> испытаниям на максимальную температуру теплоносителя (температурным испытаниям) для выявления дефектов трубопроводов и оборудования тепловой сети, </w:t>
      </w:r>
      <w:proofErr w:type="gramStart"/>
      <w:r w:rsidRPr="00A93F4E">
        <w:rPr>
          <w:rFonts w:ascii="PT Sans Caption" w:hAnsi="PT Sans Caption"/>
          <w:sz w:val="24"/>
          <w:szCs w:val="28"/>
        </w:rPr>
        <w:t>контроля за</w:t>
      </w:r>
      <w:proofErr w:type="gramEnd"/>
      <w:r w:rsidRPr="00A93F4E">
        <w:rPr>
          <w:rFonts w:ascii="PT Sans Caption" w:hAnsi="PT Sans Caption"/>
          <w:sz w:val="24"/>
          <w:szCs w:val="28"/>
        </w:rPr>
        <w:t xml:space="preserve"> их состоянием, проверки компенсирующей способности тепловой сети;</w:t>
      </w:r>
    </w:p>
    <w:p w:rsidR="00D01213" w:rsidRPr="00A93F4E" w:rsidRDefault="00221130" w:rsidP="00040373">
      <w:pPr>
        <w:pStyle w:val="af1"/>
        <w:numPr>
          <w:ilvl w:val="0"/>
          <w:numId w:val="2"/>
        </w:numPr>
        <w:spacing w:before="0" w:after="0"/>
        <w:ind w:left="0" w:firstLine="567"/>
        <w:rPr>
          <w:rFonts w:ascii="PT Sans Caption" w:hAnsi="PT Sans Caption"/>
          <w:sz w:val="24"/>
          <w:szCs w:val="28"/>
        </w:rPr>
      </w:pPr>
      <w:r w:rsidRPr="00A93F4E">
        <w:rPr>
          <w:rFonts w:ascii="PT Sans Caption" w:hAnsi="PT Sans Caption"/>
          <w:sz w:val="24"/>
          <w:szCs w:val="28"/>
        </w:rPr>
        <w:lastRenderedPageBreak/>
        <w:t xml:space="preserve"> </w:t>
      </w:r>
      <w:r w:rsidR="00D01213" w:rsidRPr="00A93F4E">
        <w:rPr>
          <w:rFonts w:ascii="PT Sans Caption" w:hAnsi="PT Sans Caption"/>
          <w:sz w:val="24"/>
          <w:szCs w:val="28"/>
        </w:rPr>
        <w:t>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rsidR="00D01213" w:rsidRPr="00A93F4E" w:rsidRDefault="00221130" w:rsidP="00040373">
      <w:pPr>
        <w:pStyle w:val="af1"/>
        <w:numPr>
          <w:ilvl w:val="0"/>
          <w:numId w:val="2"/>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испытаниям на гидравлические потери для получения гидравлических характеристик трубопроводов;</w:t>
      </w:r>
    </w:p>
    <w:p w:rsidR="00D01213" w:rsidRPr="00A93F4E" w:rsidRDefault="00221130" w:rsidP="00040373">
      <w:pPr>
        <w:pStyle w:val="af1"/>
        <w:numPr>
          <w:ilvl w:val="0"/>
          <w:numId w:val="3"/>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 xml:space="preserve">Все виды испытаний должны проводиться раздельно. Совмещение во времени двух видов испытаний не допускается. </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На каждый вид испытаний должна быть составлена рабочая программа, которая утверждается главным инженером ОЭТС.</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При получении тепловой энергии от источника тепла, принадлежащего другой организации, рабочая программа согласовывается с главным инженером этой организации.</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За два дня до начала испытаний утвержденная программа передается диспетчеру ОЭТС и руководителю источника тепла для подготовки оборудования и установления требуемого режима работы сети.</w:t>
      </w:r>
    </w:p>
    <w:p w:rsidR="00D01213" w:rsidRPr="00A93F4E" w:rsidRDefault="00D01213" w:rsidP="004E27A9">
      <w:pPr>
        <w:spacing w:after="0" w:line="360" w:lineRule="auto"/>
        <w:rPr>
          <w:rFonts w:ascii="PT Sans Caption" w:hAnsi="PT Sans Caption"/>
          <w:sz w:val="24"/>
          <w:szCs w:val="28"/>
        </w:rPr>
      </w:pPr>
      <w:bookmarkStart w:id="82" w:name="_Toc388956173"/>
      <w:r w:rsidRPr="00A93F4E">
        <w:rPr>
          <w:rFonts w:ascii="PT Sans Caption" w:hAnsi="PT Sans Caption"/>
          <w:sz w:val="24"/>
          <w:szCs w:val="28"/>
        </w:rPr>
        <w:t>Рабочая программа испытания должна содержать следующие данные:</w:t>
      </w:r>
      <w:bookmarkEnd w:id="82"/>
    </w:p>
    <w:p w:rsidR="00D01213" w:rsidRPr="00A93F4E" w:rsidRDefault="00221130" w:rsidP="00E13A18">
      <w:pPr>
        <w:pStyle w:val="af1"/>
        <w:numPr>
          <w:ilvl w:val="0"/>
          <w:numId w:val="3"/>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задачи и основные положения методики проведения испытания;</w:t>
      </w:r>
    </w:p>
    <w:p w:rsidR="00D01213" w:rsidRPr="00A93F4E" w:rsidRDefault="00221130" w:rsidP="00E13A18">
      <w:pPr>
        <w:pStyle w:val="af1"/>
        <w:numPr>
          <w:ilvl w:val="0"/>
          <w:numId w:val="3"/>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перечень подготовительных, организационных и технологических мероприятий;</w:t>
      </w:r>
    </w:p>
    <w:p w:rsidR="00D01213" w:rsidRPr="00A93F4E" w:rsidRDefault="00221130" w:rsidP="00E13A18">
      <w:pPr>
        <w:pStyle w:val="af1"/>
        <w:numPr>
          <w:ilvl w:val="0"/>
          <w:numId w:val="4"/>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последовательность отдельных этапов и операций во время испытания;</w:t>
      </w:r>
    </w:p>
    <w:p w:rsidR="00D01213" w:rsidRPr="00A93F4E" w:rsidRDefault="00221130" w:rsidP="00E13A18">
      <w:pPr>
        <w:pStyle w:val="af1"/>
        <w:numPr>
          <w:ilvl w:val="0"/>
          <w:numId w:val="4"/>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режимы работы оборудования источника тепла и тепловой сети (расход и параметры теплоносителя во время каждого этапа испытания);</w:t>
      </w:r>
    </w:p>
    <w:p w:rsidR="00D01213" w:rsidRPr="00A93F4E" w:rsidRDefault="00221130" w:rsidP="00E13A18">
      <w:pPr>
        <w:pStyle w:val="af1"/>
        <w:numPr>
          <w:ilvl w:val="0"/>
          <w:numId w:val="5"/>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схемы работы насосно-подогревательной установки источника тепла при каждом режиме испытания;</w:t>
      </w:r>
    </w:p>
    <w:p w:rsidR="00D01213" w:rsidRPr="00A93F4E" w:rsidRDefault="00221130" w:rsidP="00E13A18">
      <w:pPr>
        <w:pStyle w:val="af1"/>
        <w:numPr>
          <w:ilvl w:val="0"/>
          <w:numId w:val="5"/>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схемы включения и переключений в тепловой сети;</w:t>
      </w:r>
    </w:p>
    <w:p w:rsidR="00D01213" w:rsidRPr="00A93F4E" w:rsidRDefault="00221130" w:rsidP="00E13A18">
      <w:pPr>
        <w:pStyle w:val="af1"/>
        <w:numPr>
          <w:ilvl w:val="0"/>
          <w:numId w:val="5"/>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сроки проведения каждого отдельного этапа или режима испытания;</w:t>
      </w:r>
    </w:p>
    <w:p w:rsidR="00D01213" w:rsidRPr="00A93F4E" w:rsidRDefault="00221130" w:rsidP="00E13A18">
      <w:pPr>
        <w:pStyle w:val="af1"/>
        <w:numPr>
          <w:ilvl w:val="0"/>
          <w:numId w:val="5"/>
        </w:numPr>
        <w:spacing w:before="0" w:after="0"/>
        <w:ind w:left="0" w:firstLine="567"/>
        <w:rPr>
          <w:rFonts w:ascii="PT Sans Caption" w:hAnsi="PT Sans Caption"/>
          <w:sz w:val="24"/>
          <w:szCs w:val="28"/>
        </w:rPr>
      </w:pPr>
      <w:r w:rsidRPr="00A93F4E">
        <w:rPr>
          <w:rFonts w:ascii="PT Sans Caption" w:hAnsi="PT Sans Caption"/>
          <w:sz w:val="24"/>
          <w:szCs w:val="28"/>
        </w:rPr>
        <w:lastRenderedPageBreak/>
        <w:t xml:space="preserve"> </w:t>
      </w:r>
      <w:r w:rsidR="00D01213" w:rsidRPr="00A93F4E">
        <w:rPr>
          <w:rFonts w:ascii="PT Sans Caption" w:hAnsi="PT Sans Caption"/>
          <w:sz w:val="24"/>
          <w:szCs w:val="28"/>
        </w:rPr>
        <w:t>точки наблюдения, объект наблюдения, количество наблюдателей в каждой точке;</w:t>
      </w:r>
    </w:p>
    <w:p w:rsidR="00D01213" w:rsidRPr="00A93F4E" w:rsidRDefault="00221130" w:rsidP="00E13A18">
      <w:pPr>
        <w:pStyle w:val="af1"/>
        <w:numPr>
          <w:ilvl w:val="0"/>
          <w:numId w:val="6"/>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оперативные средства связи и транспорта;</w:t>
      </w:r>
    </w:p>
    <w:p w:rsidR="00D01213" w:rsidRPr="00A93F4E" w:rsidRDefault="00221130" w:rsidP="00E13A18">
      <w:pPr>
        <w:pStyle w:val="af1"/>
        <w:numPr>
          <w:ilvl w:val="0"/>
          <w:numId w:val="6"/>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меры по обеспечению техники безопасности во время испытания;</w:t>
      </w:r>
    </w:p>
    <w:p w:rsidR="00D01213" w:rsidRPr="00A93F4E" w:rsidRDefault="00221130" w:rsidP="00E13A18">
      <w:pPr>
        <w:pStyle w:val="af1"/>
        <w:numPr>
          <w:ilvl w:val="0"/>
          <w:numId w:val="6"/>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список ответственных лиц за выполнение отдельных мероприятий.</w:t>
      </w:r>
    </w:p>
    <w:p w:rsidR="00D01213" w:rsidRPr="00A93F4E" w:rsidRDefault="00D01213" w:rsidP="007B463A">
      <w:pPr>
        <w:spacing w:before="240" w:after="0" w:line="360" w:lineRule="auto"/>
        <w:rPr>
          <w:rFonts w:ascii="PT Sans Caption" w:hAnsi="PT Sans Caption"/>
          <w:sz w:val="24"/>
          <w:szCs w:val="28"/>
        </w:rPr>
      </w:pPr>
      <w:bookmarkStart w:id="83" w:name="_Toc388956174"/>
      <w:r w:rsidRPr="00A93F4E">
        <w:rPr>
          <w:rFonts w:ascii="PT Sans Caption" w:hAnsi="PT Sans Caption"/>
          <w:sz w:val="24"/>
          <w:szCs w:val="28"/>
        </w:rPr>
        <w:t>Руководитель испытания перед началом испытания должен:</w:t>
      </w:r>
      <w:bookmarkEnd w:id="83"/>
    </w:p>
    <w:p w:rsidR="00D01213" w:rsidRPr="00A93F4E" w:rsidRDefault="00221130" w:rsidP="00E13A18">
      <w:pPr>
        <w:pStyle w:val="af1"/>
        <w:numPr>
          <w:ilvl w:val="0"/>
          <w:numId w:val="7"/>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проверить выполнение всех подготовительных мероприятий;</w:t>
      </w:r>
    </w:p>
    <w:p w:rsidR="00D01213" w:rsidRPr="00A93F4E" w:rsidRDefault="00221130" w:rsidP="00E13A18">
      <w:pPr>
        <w:pStyle w:val="af1"/>
        <w:numPr>
          <w:ilvl w:val="0"/>
          <w:numId w:val="7"/>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организовать проверку технического и метрологического состояния средств измерений согласно нормативно-технической документации;</w:t>
      </w:r>
    </w:p>
    <w:p w:rsidR="00D01213" w:rsidRPr="00A93F4E" w:rsidRDefault="00221130" w:rsidP="00E13A18">
      <w:pPr>
        <w:pStyle w:val="af1"/>
        <w:numPr>
          <w:ilvl w:val="0"/>
          <w:numId w:val="7"/>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проверить отключение предусмотренных программой ответвлений и тепловых пунктов;</w:t>
      </w:r>
    </w:p>
    <w:p w:rsidR="00D01213" w:rsidRPr="00A93F4E" w:rsidRDefault="00221130" w:rsidP="00E13A18">
      <w:pPr>
        <w:pStyle w:val="af1"/>
        <w:numPr>
          <w:ilvl w:val="0"/>
          <w:numId w:val="7"/>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провести инструктаж всех членов бригады и сменного персонала по их обязанностям во время каждого отдельного этапа испытания, а также мерам по обеспечению безопасности непосредственных участников испытания и окружающих лиц.</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Гидравлическое испытание на прочность и плотность тепловых сетей, находящихся в эксплуатации, должно быть проведено после капитального ремонта до начала отопительного периода. Испытание проводится по отдельным отходящим от источника тепла магистралям при отключенных водонагревательных установках источника тепла, отключенных системах теплопотребления, при открытых воздушниках на тепловых пунктах потребителей. Магистрали испытываются целиком или по частям в зависимости от технической возможности обеспечения требуемых параметров, а также наличия оперативных сре</w:t>
      </w:r>
      <w:proofErr w:type="gramStart"/>
      <w:r w:rsidRPr="00A93F4E">
        <w:rPr>
          <w:rFonts w:ascii="PT Sans Caption" w:hAnsi="PT Sans Caption"/>
          <w:sz w:val="24"/>
          <w:szCs w:val="28"/>
        </w:rPr>
        <w:t>дств св</w:t>
      </w:r>
      <w:proofErr w:type="gramEnd"/>
      <w:r w:rsidRPr="00A93F4E">
        <w:rPr>
          <w:rFonts w:ascii="PT Sans Caption" w:hAnsi="PT Sans Caption"/>
          <w:sz w:val="24"/>
          <w:szCs w:val="28"/>
        </w:rPr>
        <w:t>язи между диспетчером ОЭТС, персоналом источника тепла и бригадой, проводящей испытание, численности персонала, обеспеченности транспортом.</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 xml:space="preserve">Каждый участок тепловой сети должен быть испытан пробным давлением, минимальное значение которого должно составлять 1,25 рабочего давления. Значение рабочего давления устанавливается техническим </w:t>
      </w:r>
      <w:r w:rsidRPr="00A93F4E">
        <w:rPr>
          <w:rFonts w:ascii="PT Sans Caption" w:hAnsi="PT Sans Caption"/>
          <w:sz w:val="24"/>
          <w:szCs w:val="28"/>
        </w:rPr>
        <w:lastRenderedPageBreak/>
        <w:t>руководителем ОЭТС в соответствии с требованиями Правил устройства и безопасной эксплуатации трубопроводов пара и горячей воды.</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Максимальное значение пробного давления устанавливается в соответствии с указанными правилами и с учетом максимальных нагрузок, которые могут принять на себя неподвижные опоры.</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В каждом конкретном случае значение пробного давления устанавливается техническим руководителем ОЭТС в допустимых пределах, указанных выше.</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 xml:space="preserve">При гидравлическом испытании на прочность и плотность давление в самых высоких точках тепловой сети доводится до значения пробного давления за счет давления, развиваемого сетевым насосом источника тепла или специальным насосом из </w:t>
      </w:r>
      <w:proofErr w:type="spellStart"/>
      <w:r w:rsidRPr="00A93F4E">
        <w:rPr>
          <w:rFonts w:ascii="PT Sans Caption" w:hAnsi="PT Sans Caption"/>
          <w:sz w:val="24"/>
          <w:szCs w:val="28"/>
        </w:rPr>
        <w:t>опрессовочного</w:t>
      </w:r>
      <w:proofErr w:type="spellEnd"/>
      <w:r w:rsidRPr="00A93F4E">
        <w:rPr>
          <w:rFonts w:ascii="PT Sans Caption" w:hAnsi="PT Sans Caption"/>
          <w:sz w:val="24"/>
          <w:szCs w:val="28"/>
        </w:rPr>
        <w:t xml:space="preserve"> пункта.</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 xml:space="preserve">При испытании участков тепловой сети, в которых по условиям профиля местности сетевые и стационарные </w:t>
      </w:r>
      <w:proofErr w:type="spellStart"/>
      <w:r w:rsidRPr="00A93F4E">
        <w:rPr>
          <w:rFonts w:ascii="PT Sans Caption" w:hAnsi="PT Sans Caption"/>
          <w:sz w:val="24"/>
          <w:szCs w:val="28"/>
        </w:rPr>
        <w:t>опрессовочные</w:t>
      </w:r>
      <w:proofErr w:type="spellEnd"/>
      <w:r w:rsidRPr="00A93F4E">
        <w:rPr>
          <w:rFonts w:ascii="PT Sans Caption" w:hAnsi="PT Sans Caption"/>
          <w:sz w:val="24"/>
          <w:szCs w:val="28"/>
        </w:rPr>
        <w:t xml:space="preserve"> насосы не могут создать давление, равное </w:t>
      </w:r>
      <w:proofErr w:type="gramStart"/>
      <w:r w:rsidRPr="00A93F4E">
        <w:rPr>
          <w:rFonts w:ascii="PT Sans Caption" w:hAnsi="PT Sans Caption"/>
          <w:sz w:val="24"/>
          <w:szCs w:val="28"/>
        </w:rPr>
        <w:t>пробному</w:t>
      </w:r>
      <w:proofErr w:type="gramEnd"/>
      <w:r w:rsidRPr="00A93F4E">
        <w:rPr>
          <w:rFonts w:ascii="PT Sans Caption" w:hAnsi="PT Sans Caption"/>
          <w:sz w:val="24"/>
          <w:szCs w:val="28"/>
        </w:rPr>
        <w:t>, применяются передвижные насосные установки и гидравлические прессы.</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 xml:space="preserve">Длительность испытаний пробным давлением устанавливается главным инженером ОЭТС, но должна быть не менее 10 мин с момента установления расхода </w:t>
      </w:r>
      <w:proofErr w:type="spellStart"/>
      <w:r w:rsidRPr="00A93F4E">
        <w:rPr>
          <w:rFonts w:ascii="PT Sans Caption" w:hAnsi="PT Sans Caption"/>
          <w:sz w:val="24"/>
          <w:szCs w:val="28"/>
        </w:rPr>
        <w:t>подпиточной</w:t>
      </w:r>
      <w:proofErr w:type="spellEnd"/>
      <w:r w:rsidRPr="00A93F4E">
        <w:rPr>
          <w:rFonts w:ascii="PT Sans Caption" w:hAnsi="PT Sans Caption"/>
          <w:sz w:val="24"/>
          <w:szCs w:val="28"/>
        </w:rPr>
        <w:t xml:space="preserve"> воды на расчетном уровне. Осмотр производится после снижения пробного давления до рабочего.</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 xml:space="preserve">Тепловая сеть считается выдержавшей гидравлическое испытание на прочность и плотность, если при нахождении ее в течение 10 мин под заданным пробным давлением значение подпитки не превысило </w:t>
      </w:r>
      <w:proofErr w:type="gramStart"/>
      <w:r w:rsidRPr="00A93F4E">
        <w:rPr>
          <w:rFonts w:ascii="PT Sans Caption" w:hAnsi="PT Sans Caption"/>
          <w:sz w:val="24"/>
          <w:szCs w:val="28"/>
        </w:rPr>
        <w:t>расчетного</w:t>
      </w:r>
      <w:proofErr w:type="gramEnd"/>
      <w:r w:rsidRPr="00A93F4E">
        <w:rPr>
          <w:rFonts w:ascii="PT Sans Caption" w:hAnsi="PT Sans Caption"/>
          <w:sz w:val="24"/>
          <w:szCs w:val="28"/>
        </w:rPr>
        <w:t>.</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Температура воды в трубопроводах при испытаниях на прочность и плотность не должна превышать 40 °С. Периодичность проведения испытания тепловой сети на максимальную температуру теплоносителя (далее - температурные испытания) определяется руководителем ОЭТС.</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 xml:space="preserve">Температурным испытаниям должна подвергаться вся сеть от источника тепла до тепловых пунктов систем теплопотребления. Температурные испытания должны проводиться при устойчивых суточных плюсовых </w:t>
      </w:r>
      <w:r w:rsidRPr="00A93F4E">
        <w:rPr>
          <w:rFonts w:ascii="PT Sans Caption" w:hAnsi="PT Sans Caption"/>
          <w:sz w:val="24"/>
          <w:szCs w:val="28"/>
        </w:rPr>
        <w:lastRenderedPageBreak/>
        <w:t>температурах наружного воздуха. За максимальную температуру следует принимать максимально достижимую температуру сетевой воды в соответствии с утвержденным температурным графиком регулирования отпуска тепла на источнике.</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 xml:space="preserve">Температурные испытания тепловых сетей, находящихся в эксплуатации длительное время и имеющих ненадежные участки, должны проводиться после ремонта и предварительного испытания этих сетей на прочность и плотность, но не </w:t>
      </w:r>
      <w:proofErr w:type="gramStart"/>
      <w:r w:rsidRPr="00A93F4E">
        <w:rPr>
          <w:rFonts w:ascii="PT Sans Caption" w:hAnsi="PT Sans Caption"/>
          <w:sz w:val="24"/>
          <w:szCs w:val="28"/>
        </w:rPr>
        <w:t>позднее</w:t>
      </w:r>
      <w:proofErr w:type="gramEnd"/>
      <w:r w:rsidRPr="00A93F4E">
        <w:rPr>
          <w:rFonts w:ascii="PT Sans Caption" w:hAnsi="PT Sans Caption"/>
          <w:sz w:val="24"/>
          <w:szCs w:val="28"/>
        </w:rPr>
        <w:t xml:space="preserve"> чем за 3 недели до начала отопительного периода.</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Температура воды в обратном трубопроводе при температурных испытаниях не должна превышать 90 °С. Попадание высокотемпературного теплоносителя в обратный трубопровод не допускается во избежание нарушения нормальной работы сетевых насосов и условий работы компенсирующих устройств.</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 xml:space="preserve">Для снижения температуры воды, поступающей в обратный трубопровод, испытания проводятся с включенными системами отопления, присоединенными через смесительные устройства (элеваторы, смесительные насосы) и </w:t>
      </w:r>
      <w:proofErr w:type="spellStart"/>
      <w:r w:rsidRPr="00A93F4E">
        <w:rPr>
          <w:rFonts w:ascii="PT Sans Caption" w:hAnsi="PT Sans Caption"/>
          <w:sz w:val="24"/>
          <w:szCs w:val="28"/>
        </w:rPr>
        <w:t>водоподогреватели</w:t>
      </w:r>
      <w:proofErr w:type="spellEnd"/>
      <w:r w:rsidRPr="00A93F4E">
        <w:rPr>
          <w:rFonts w:ascii="PT Sans Caption" w:hAnsi="PT Sans Caption"/>
          <w:sz w:val="24"/>
          <w:szCs w:val="28"/>
        </w:rPr>
        <w:t>, а также с включенными системами горячего водоснабжения, присоединенными по закрытой схеме и оборудованными автоматическими регуляторами температуры.</w:t>
      </w:r>
    </w:p>
    <w:p w:rsidR="00D01213" w:rsidRPr="00A93F4E" w:rsidRDefault="00D01213" w:rsidP="004E27A9">
      <w:pPr>
        <w:spacing w:after="0" w:line="360" w:lineRule="auto"/>
        <w:rPr>
          <w:rFonts w:ascii="PT Sans Caption" w:hAnsi="PT Sans Caption"/>
          <w:sz w:val="24"/>
          <w:szCs w:val="28"/>
        </w:rPr>
      </w:pPr>
      <w:bookmarkStart w:id="84" w:name="_Toc388956175"/>
      <w:r w:rsidRPr="00A93F4E">
        <w:rPr>
          <w:rFonts w:ascii="PT Sans Caption" w:hAnsi="PT Sans Caption"/>
          <w:sz w:val="24"/>
          <w:szCs w:val="28"/>
        </w:rPr>
        <w:t>На время температурных испытаний от тепловой сети должны быть отключены:</w:t>
      </w:r>
      <w:bookmarkEnd w:id="84"/>
    </w:p>
    <w:p w:rsidR="00D01213" w:rsidRPr="00A93F4E" w:rsidRDefault="006E6EC9" w:rsidP="00E13A18">
      <w:pPr>
        <w:pStyle w:val="af1"/>
        <w:numPr>
          <w:ilvl w:val="0"/>
          <w:numId w:val="13"/>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отопительные системы детских и лечебных учреждений;</w:t>
      </w:r>
    </w:p>
    <w:p w:rsidR="00D01213" w:rsidRPr="00A93F4E" w:rsidRDefault="006E6EC9" w:rsidP="00E13A18">
      <w:pPr>
        <w:pStyle w:val="af1"/>
        <w:numPr>
          <w:ilvl w:val="0"/>
          <w:numId w:val="13"/>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неавтоматизированные системы горячего водоснабжения, присоединенные по закрытой схеме;</w:t>
      </w:r>
    </w:p>
    <w:p w:rsidR="00D01213" w:rsidRPr="00A93F4E" w:rsidRDefault="006E6EC9" w:rsidP="00E13A18">
      <w:pPr>
        <w:pStyle w:val="af1"/>
        <w:numPr>
          <w:ilvl w:val="0"/>
          <w:numId w:val="13"/>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системы горячего водоснабжения, присоединенные по открытой схеме;</w:t>
      </w:r>
    </w:p>
    <w:p w:rsidR="00D01213" w:rsidRPr="00A93F4E" w:rsidRDefault="006E6EC9" w:rsidP="00E13A18">
      <w:pPr>
        <w:pStyle w:val="af1"/>
        <w:numPr>
          <w:ilvl w:val="0"/>
          <w:numId w:val="13"/>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отопительные системы с непосредственной схемой присоединения;</w:t>
      </w:r>
    </w:p>
    <w:p w:rsidR="00D01213" w:rsidRPr="00A93F4E" w:rsidRDefault="00D01213" w:rsidP="00E13A18">
      <w:pPr>
        <w:pStyle w:val="af1"/>
        <w:numPr>
          <w:ilvl w:val="0"/>
          <w:numId w:val="13"/>
        </w:numPr>
        <w:spacing w:before="0" w:after="0"/>
        <w:ind w:left="0" w:firstLine="567"/>
        <w:rPr>
          <w:rFonts w:ascii="PT Sans Caption" w:hAnsi="PT Sans Caption"/>
          <w:sz w:val="24"/>
          <w:szCs w:val="28"/>
        </w:rPr>
      </w:pPr>
      <w:r w:rsidRPr="00A93F4E">
        <w:rPr>
          <w:rFonts w:ascii="PT Sans Caption" w:hAnsi="PT Sans Caption"/>
          <w:sz w:val="24"/>
          <w:szCs w:val="28"/>
        </w:rPr>
        <w:t xml:space="preserve"> калориферные установки.</w:t>
      </w:r>
    </w:p>
    <w:p w:rsidR="00D01213" w:rsidRPr="00A93F4E" w:rsidRDefault="00D01213" w:rsidP="00321D54">
      <w:pPr>
        <w:spacing w:after="0" w:line="360" w:lineRule="auto"/>
        <w:rPr>
          <w:rFonts w:ascii="PT Sans Caption" w:hAnsi="PT Sans Caption"/>
          <w:sz w:val="24"/>
          <w:szCs w:val="28"/>
        </w:rPr>
      </w:pPr>
      <w:r w:rsidRPr="00A93F4E">
        <w:rPr>
          <w:rFonts w:ascii="PT Sans Caption" w:hAnsi="PT Sans Caption"/>
          <w:sz w:val="24"/>
          <w:szCs w:val="28"/>
        </w:rPr>
        <w:t xml:space="preserve">Отключение тепловых пунктов и систем теплопотребления производится первыми со стороны тепловой сети задвижками, </w:t>
      </w:r>
      <w:r w:rsidRPr="00A93F4E">
        <w:rPr>
          <w:rFonts w:ascii="PT Sans Caption" w:hAnsi="PT Sans Caption"/>
          <w:sz w:val="24"/>
          <w:szCs w:val="28"/>
        </w:rPr>
        <w:lastRenderedPageBreak/>
        <w:t xml:space="preserve">установленными на подающем и обратном трубопроводах тепловых пунктов, а в случае </w:t>
      </w:r>
      <w:proofErr w:type="spellStart"/>
      <w:r w:rsidRPr="00A93F4E">
        <w:rPr>
          <w:rFonts w:ascii="PT Sans Caption" w:hAnsi="PT Sans Caption"/>
          <w:sz w:val="24"/>
          <w:szCs w:val="28"/>
        </w:rPr>
        <w:t>неплотности</w:t>
      </w:r>
      <w:proofErr w:type="spellEnd"/>
      <w:r w:rsidRPr="00A93F4E">
        <w:rPr>
          <w:rFonts w:ascii="PT Sans Caption" w:hAnsi="PT Sans Caption"/>
          <w:sz w:val="24"/>
          <w:szCs w:val="28"/>
        </w:rPr>
        <w:t xml:space="preserve"> этих задвижек </w:t>
      </w:r>
      <w:proofErr w:type="gramStart"/>
      <w:r w:rsidRPr="00A93F4E">
        <w:rPr>
          <w:rFonts w:ascii="PT Sans Caption" w:hAnsi="PT Sans Caption"/>
          <w:sz w:val="24"/>
          <w:szCs w:val="28"/>
        </w:rPr>
        <w:t>-з</w:t>
      </w:r>
      <w:proofErr w:type="gramEnd"/>
      <w:r w:rsidRPr="00A93F4E">
        <w:rPr>
          <w:rFonts w:ascii="PT Sans Caption" w:hAnsi="PT Sans Caption"/>
          <w:sz w:val="24"/>
          <w:szCs w:val="28"/>
        </w:rPr>
        <w:t>адвижками в камерах на ответвлениях к тепловым пунктам. В местах, где задвижки не обеспечивают плотности отключения, необходимо устанавливать заглушки.</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Испытания по определению тепловых потерь в тепловых сетях должны проводиться один раз в пять лет на магистралях, характерных для данной тепловой сети по типу строительно-изоляционных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График испытаний утверждается техническим руководителем ОЭТС.</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Испытания по определению гидравлических потерь в водяных тепловых сетях должны проводиться один раз в пять лет на магистралях, характерных для данной тепловой сети по срокам и условиям эксплуатации, с целью определения эксплуатационных гидравлических характеристик для разработки гидравлических режимов, а также оценки состояния внутренней поверхности трубопроводов. График испытаний устанавливается техническим руководителем ОЭТС.</w:t>
      </w:r>
    </w:p>
    <w:p w:rsidR="00DF381A"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 xml:space="preserve">Испытания тепловых сетей на тепловые и гидравлические потери проводятся при отключенных ответвлениях тепловых пунктах систем </w:t>
      </w:r>
      <w:proofErr w:type="spellStart"/>
      <w:r w:rsidRPr="00A93F4E">
        <w:rPr>
          <w:rFonts w:ascii="PT Sans Caption" w:hAnsi="PT Sans Caption"/>
          <w:sz w:val="24"/>
          <w:szCs w:val="28"/>
        </w:rPr>
        <w:t>теплопотребления</w:t>
      </w:r>
      <w:proofErr w:type="gramStart"/>
      <w:r w:rsidRPr="00A93F4E">
        <w:rPr>
          <w:rFonts w:ascii="PT Sans Caption" w:hAnsi="PT Sans Caption"/>
          <w:sz w:val="24"/>
          <w:szCs w:val="28"/>
        </w:rPr>
        <w:t>.П</w:t>
      </w:r>
      <w:proofErr w:type="gramEnd"/>
      <w:r w:rsidRPr="00A93F4E">
        <w:rPr>
          <w:rFonts w:ascii="PT Sans Caption" w:hAnsi="PT Sans Caption"/>
          <w:sz w:val="24"/>
          <w:szCs w:val="28"/>
        </w:rPr>
        <w:t>ри</w:t>
      </w:r>
      <w:proofErr w:type="spellEnd"/>
      <w:r w:rsidRPr="00A93F4E">
        <w:rPr>
          <w:rFonts w:ascii="PT Sans Caption" w:hAnsi="PT Sans Caption"/>
          <w:sz w:val="24"/>
          <w:szCs w:val="28"/>
        </w:rPr>
        <w:t xml:space="preserve"> проведении любых испытаний абоненты за три дня до начала испытаний должны быть предупреждены о времени проведения испытаний и сроке отключения систем теплопотребления с указанием необходимых мер безопасности. Предупреждение вручается под расписку ответственному лицу потребителя.</w:t>
      </w:r>
      <w:bookmarkStart w:id="85" w:name="_Toc384740282"/>
    </w:p>
    <w:p w:rsidR="00D01213" w:rsidRPr="00A93F4E" w:rsidRDefault="00D01213" w:rsidP="006E6EC9">
      <w:pPr>
        <w:ind w:left="709" w:firstLine="0"/>
        <w:rPr>
          <w:rFonts w:ascii="PT Sans Caption" w:hAnsi="PT Sans Caption"/>
          <w:b/>
          <w:sz w:val="24"/>
          <w:szCs w:val="28"/>
        </w:rPr>
      </w:pPr>
      <w:bookmarkStart w:id="86" w:name="_Toc388956176"/>
      <w:r w:rsidRPr="00A93F4E">
        <w:rPr>
          <w:rFonts w:ascii="PT Sans Caption" w:hAnsi="PT Sans Caption"/>
          <w:b/>
          <w:sz w:val="24"/>
          <w:szCs w:val="28"/>
        </w:rPr>
        <w:t>Техническое обслуживание и ремонт.</w:t>
      </w:r>
      <w:bookmarkEnd w:id="85"/>
      <w:bookmarkEnd w:id="86"/>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ОЭТС должны быть организованы техническое обслуживание и ремонт тепловых сетей. Ответственность за организацию технического обслуживания и ремонта несет административно-технический персонал, за которым закреплены тепловые сети.</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lastRenderedPageBreak/>
        <w:t>Объем технического обслуживания и ремонта должен определяться необходимостью поддержания работоспособного состояния тепловых сетей.</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различных мелких дефектов).</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Основными видами ремонтов тепловых сетей являются капитальный и текущий ремонты.</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 xml:space="preserve">При капитальном ремонте должны быть восстановлены исправность и полный или близкий к </w:t>
      </w:r>
      <w:proofErr w:type="gramStart"/>
      <w:r w:rsidRPr="00A93F4E">
        <w:rPr>
          <w:rFonts w:ascii="PT Sans Caption" w:hAnsi="PT Sans Caption"/>
          <w:sz w:val="24"/>
          <w:szCs w:val="28"/>
        </w:rPr>
        <w:t>полному</w:t>
      </w:r>
      <w:proofErr w:type="gramEnd"/>
      <w:r w:rsidRPr="00A93F4E">
        <w:rPr>
          <w:rFonts w:ascii="PT Sans Caption" w:hAnsi="PT Sans Caption"/>
          <w:sz w:val="24"/>
          <w:szCs w:val="28"/>
        </w:rPr>
        <w:t>, ресурс установок с заменой или восстановлением любых их частей, включая базовые.</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 xml:space="preserve">При текущем ремонте должна быть восстановлена работоспособность установок, заменены и (или) восстановлены отдельные их </w:t>
      </w:r>
      <w:r w:rsidR="00FE6C3C" w:rsidRPr="00A93F4E">
        <w:rPr>
          <w:rFonts w:ascii="PT Sans Caption" w:hAnsi="PT Sans Caption"/>
          <w:sz w:val="24"/>
          <w:szCs w:val="28"/>
        </w:rPr>
        <w:t>части. Система</w:t>
      </w:r>
      <w:r w:rsidRPr="00A93F4E">
        <w:rPr>
          <w:rFonts w:ascii="PT Sans Caption" w:hAnsi="PT Sans Caption"/>
          <w:sz w:val="24"/>
          <w:szCs w:val="28"/>
        </w:rPr>
        <w:t xml:space="preserve"> технического обслуживания и ремонта должна носить предупредительный характер.</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При планировании технического обслуживания и ремонта должен быть проведен расчет трудоемкости ремонта, его продолжительности, потребности в персонале, а также материалах, комплектующих изделиях и запасных частях.</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На все виды ремонтов необходимо составить годовые и месячные планы (графики). Годовые планы ремонтов утверждает главный инженер организации.</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 xml:space="preserve"> Планы ремонтов тепловых сетей организации должны быть увязаны с планом ремонта оборудования источников тепла.</w:t>
      </w:r>
    </w:p>
    <w:p w:rsidR="00D01213" w:rsidRPr="00A93F4E" w:rsidRDefault="00D01213" w:rsidP="004E27A9">
      <w:pPr>
        <w:spacing w:after="0" w:line="360" w:lineRule="auto"/>
        <w:rPr>
          <w:rFonts w:ascii="PT Sans Caption" w:hAnsi="PT Sans Caption"/>
          <w:sz w:val="24"/>
          <w:szCs w:val="28"/>
        </w:rPr>
      </w:pPr>
      <w:bookmarkStart w:id="87" w:name="_Toc388956177"/>
      <w:r w:rsidRPr="00A93F4E">
        <w:rPr>
          <w:rFonts w:ascii="PT Sans Caption" w:hAnsi="PT Sans Caption"/>
          <w:sz w:val="24"/>
          <w:szCs w:val="28"/>
        </w:rPr>
        <w:t>В системе технического обслуживания и ремонта должны быть предусмотрены:</w:t>
      </w:r>
      <w:bookmarkEnd w:id="87"/>
    </w:p>
    <w:p w:rsidR="00D01213" w:rsidRPr="00A93F4E" w:rsidRDefault="006E6EC9" w:rsidP="00E13A18">
      <w:pPr>
        <w:pStyle w:val="af1"/>
        <w:numPr>
          <w:ilvl w:val="0"/>
          <w:numId w:val="14"/>
        </w:numPr>
        <w:spacing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подготовка технического обслуживания и ремонтов;</w:t>
      </w:r>
    </w:p>
    <w:p w:rsidR="00D01213" w:rsidRPr="00A93F4E" w:rsidRDefault="006E6EC9" w:rsidP="00E13A18">
      <w:pPr>
        <w:pStyle w:val="af1"/>
        <w:numPr>
          <w:ilvl w:val="0"/>
          <w:numId w:val="12"/>
        </w:numPr>
        <w:spacing w:after="0"/>
        <w:ind w:left="0" w:firstLine="567"/>
        <w:rPr>
          <w:rFonts w:ascii="PT Sans Caption" w:hAnsi="PT Sans Caption"/>
          <w:sz w:val="24"/>
          <w:szCs w:val="28"/>
        </w:rPr>
      </w:pPr>
      <w:r w:rsidRPr="00A93F4E">
        <w:rPr>
          <w:rFonts w:ascii="PT Sans Caption" w:hAnsi="PT Sans Caption"/>
          <w:sz w:val="24"/>
          <w:szCs w:val="28"/>
        </w:rPr>
        <w:lastRenderedPageBreak/>
        <w:t xml:space="preserve"> </w:t>
      </w:r>
      <w:r w:rsidR="00D01213" w:rsidRPr="00A93F4E">
        <w:rPr>
          <w:rFonts w:ascii="PT Sans Caption" w:hAnsi="PT Sans Caption"/>
          <w:sz w:val="24"/>
          <w:szCs w:val="28"/>
        </w:rPr>
        <w:t>вывод оборудования в ремонт;</w:t>
      </w:r>
    </w:p>
    <w:p w:rsidR="00D01213" w:rsidRPr="00A93F4E" w:rsidRDefault="006E6EC9" w:rsidP="00DA24DD">
      <w:pPr>
        <w:pStyle w:val="af1"/>
        <w:numPr>
          <w:ilvl w:val="0"/>
          <w:numId w:val="11"/>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оценка технического состояния тепловых сетей и составление дефектных ведомостей;</w:t>
      </w:r>
    </w:p>
    <w:p w:rsidR="00D01213" w:rsidRPr="00A93F4E" w:rsidRDefault="006E6EC9" w:rsidP="00DA24DD">
      <w:pPr>
        <w:pStyle w:val="af1"/>
        <w:numPr>
          <w:ilvl w:val="0"/>
          <w:numId w:val="10"/>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проведение технического обслуживания и ремонта;</w:t>
      </w:r>
    </w:p>
    <w:p w:rsidR="00D01213" w:rsidRPr="00A93F4E" w:rsidRDefault="006E6EC9" w:rsidP="00DA24DD">
      <w:pPr>
        <w:pStyle w:val="af1"/>
        <w:numPr>
          <w:ilvl w:val="0"/>
          <w:numId w:val="9"/>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приемка оборудования из ремонта;</w:t>
      </w:r>
    </w:p>
    <w:p w:rsidR="00D01213" w:rsidRPr="00A93F4E" w:rsidRDefault="006E6EC9" w:rsidP="00DA24DD">
      <w:pPr>
        <w:pStyle w:val="af1"/>
        <w:numPr>
          <w:ilvl w:val="0"/>
          <w:numId w:val="8"/>
        </w:numPr>
        <w:spacing w:before="0" w:after="0"/>
        <w:ind w:left="0" w:firstLine="567"/>
        <w:rPr>
          <w:rFonts w:ascii="PT Sans Caption" w:hAnsi="PT Sans Caption"/>
          <w:sz w:val="24"/>
          <w:szCs w:val="28"/>
        </w:rPr>
      </w:pPr>
      <w:r w:rsidRPr="00A93F4E">
        <w:rPr>
          <w:rFonts w:ascii="PT Sans Caption" w:hAnsi="PT Sans Caption"/>
          <w:sz w:val="24"/>
          <w:szCs w:val="28"/>
        </w:rPr>
        <w:t xml:space="preserve"> </w:t>
      </w:r>
      <w:r w:rsidR="00D01213" w:rsidRPr="00A93F4E">
        <w:rPr>
          <w:rFonts w:ascii="PT Sans Caption" w:hAnsi="PT Sans Caption"/>
          <w:sz w:val="24"/>
          <w:szCs w:val="28"/>
        </w:rPr>
        <w:t>контроль и отчетность о выполнении технического обслуживания и ремонта.</w:t>
      </w:r>
    </w:p>
    <w:p w:rsidR="00D01213" w:rsidRPr="00A93F4E" w:rsidRDefault="00D01213" w:rsidP="004E27A9">
      <w:pPr>
        <w:spacing w:after="0" w:line="360" w:lineRule="auto"/>
        <w:rPr>
          <w:rFonts w:ascii="PT Sans Caption" w:hAnsi="PT Sans Caption"/>
          <w:sz w:val="24"/>
          <w:szCs w:val="28"/>
        </w:rPr>
      </w:pPr>
      <w:r w:rsidRPr="00A93F4E">
        <w:rPr>
          <w:rFonts w:ascii="PT Sans Caption" w:hAnsi="PT Sans Caption"/>
          <w:sz w:val="24"/>
          <w:szCs w:val="28"/>
        </w:rPr>
        <w:t>Организационная структура ремонтного производства, технология ремонтных работ, порядок подготовки и вывода в ремонт, а также приемки и оценки состояния отремонтированных тепловых сетей должны соответствовать НТД.</w:t>
      </w:r>
    </w:p>
    <w:p w:rsidR="00D01213" w:rsidRPr="00A93F4E" w:rsidRDefault="00D01213" w:rsidP="00587C5D">
      <w:pPr>
        <w:pStyle w:val="10"/>
        <w:spacing w:line="360" w:lineRule="auto"/>
        <w:rPr>
          <w:rFonts w:ascii="PT Sans Caption" w:hAnsi="PT Sans Caption"/>
          <w:sz w:val="24"/>
        </w:rPr>
      </w:pPr>
      <w:bookmarkStart w:id="88" w:name="_Toc384210928"/>
      <w:bookmarkStart w:id="89" w:name="_Toc384740283"/>
      <w:bookmarkStart w:id="90" w:name="_Toc463274193"/>
      <w:bookmarkStart w:id="91" w:name="_Toc375643434"/>
      <w:r w:rsidRPr="00A93F4E">
        <w:rPr>
          <w:rFonts w:ascii="PT Sans Caption" w:hAnsi="PT Sans Caption"/>
          <w:sz w:val="24"/>
        </w:rPr>
        <w:t>1.3.1</w:t>
      </w:r>
      <w:r w:rsidR="00552A18">
        <w:rPr>
          <w:rFonts w:ascii="PT Sans Caption" w:hAnsi="PT Sans Caption"/>
          <w:sz w:val="24"/>
        </w:rPr>
        <w:t>2</w:t>
      </w:r>
      <w:r w:rsidRPr="00A93F4E">
        <w:rPr>
          <w:rFonts w:ascii="PT Sans Caption" w:hAnsi="PT Sans Caption"/>
          <w:sz w:val="24"/>
        </w:rPr>
        <w:t>. 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bookmarkEnd w:id="88"/>
      <w:bookmarkEnd w:id="89"/>
      <w:bookmarkEnd w:id="90"/>
    </w:p>
    <w:p w:rsidR="00587C5D" w:rsidRPr="00A93F4E" w:rsidRDefault="00587C5D" w:rsidP="004E27A9">
      <w:pPr>
        <w:spacing w:after="0" w:line="360" w:lineRule="auto"/>
        <w:rPr>
          <w:rFonts w:ascii="PT Sans Caption" w:hAnsi="PT Sans Caption"/>
          <w:sz w:val="24"/>
          <w:szCs w:val="28"/>
        </w:rPr>
      </w:pPr>
      <w:r w:rsidRPr="00A93F4E">
        <w:rPr>
          <w:rFonts w:ascii="PT Sans Caption" w:hAnsi="PT Sans Caption"/>
          <w:sz w:val="24"/>
          <w:szCs w:val="28"/>
        </w:rPr>
        <w:t xml:space="preserve">Технологические потери при передаче тепловой энергии складываются из тепловых потерь через тепловую изоляцию трубопроводов, а также с утечками теплоносителя. </w:t>
      </w:r>
    </w:p>
    <w:p w:rsidR="00587C5D" w:rsidRPr="00A93F4E" w:rsidRDefault="00587C5D" w:rsidP="004E27A9">
      <w:pPr>
        <w:spacing w:after="0" w:line="360" w:lineRule="auto"/>
        <w:rPr>
          <w:rFonts w:ascii="PT Sans Caption" w:hAnsi="PT Sans Caption"/>
          <w:sz w:val="24"/>
          <w:szCs w:val="28"/>
        </w:rPr>
      </w:pPr>
      <w:r w:rsidRPr="00A93F4E">
        <w:rPr>
          <w:rFonts w:ascii="PT Sans Caption" w:hAnsi="PT Sans Caption"/>
          <w:sz w:val="24"/>
          <w:szCs w:val="28"/>
        </w:rPr>
        <w:t>Методика определения тепловых потерь через изоляцию трубопроводов регламентируется приказом Минэнерго №325 от 30 декабря 2008 года "Об организации в Министерстве энергетики Российской Федерации работы по утверждению нормативов технологических потерь при передаче тепловой энергии".</w:t>
      </w:r>
    </w:p>
    <w:p w:rsidR="00587C5D" w:rsidRPr="00A93F4E" w:rsidRDefault="00587C5D" w:rsidP="004E27A9">
      <w:pPr>
        <w:spacing w:after="0" w:line="360" w:lineRule="auto"/>
        <w:rPr>
          <w:rFonts w:ascii="PT Sans Caption" w:hAnsi="PT Sans Caption"/>
          <w:sz w:val="24"/>
          <w:szCs w:val="28"/>
        </w:rPr>
      </w:pPr>
      <w:r w:rsidRPr="00A93F4E">
        <w:rPr>
          <w:rFonts w:ascii="PT Sans Caption" w:hAnsi="PT Sans Caption"/>
          <w:sz w:val="24"/>
          <w:szCs w:val="28"/>
        </w:rPr>
        <w:t>Тепловые потери через изоляцию трубопроводов зависят от материальной характеристики тепловых сетей, а также года и способа прокладки тепловой сети.</w:t>
      </w:r>
    </w:p>
    <w:p w:rsidR="001F0401" w:rsidRPr="005E2281" w:rsidRDefault="00AE75B3" w:rsidP="004E27A9">
      <w:pPr>
        <w:spacing w:after="0" w:line="360" w:lineRule="auto"/>
        <w:rPr>
          <w:rFonts w:ascii="PT Sans Caption" w:hAnsi="PT Sans Caption"/>
          <w:sz w:val="24"/>
          <w:szCs w:val="28"/>
        </w:rPr>
      </w:pPr>
      <w:r w:rsidRPr="00552A18">
        <w:rPr>
          <w:rFonts w:ascii="PT Sans Caption" w:hAnsi="PT Sans Caption"/>
          <w:sz w:val="24"/>
          <w:szCs w:val="28"/>
        </w:rPr>
        <w:t>В таблицах 1.3.13.1 - 1.3.13.</w:t>
      </w:r>
      <w:r w:rsidR="005A4D40">
        <w:rPr>
          <w:rFonts w:ascii="PT Sans Caption" w:hAnsi="PT Sans Caption"/>
          <w:sz w:val="24"/>
          <w:szCs w:val="28"/>
        </w:rPr>
        <w:t>9</w:t>
      </w:r>
      <w:r w:rsidRPr="00552A18">
        <w:rPr>
          <w:rFonts w:ascii="PT Sans Caption" w:hAnsi="PT Sans Caption"/>
          <w:sz w:val="24"/>
          <w:szCs w:val="28"/>
        </w:rPr>
        <w:t xml:space="preserve"> представлены технологические потери в тепловых сетях, </w:t>
      </w:r>
      <w:proofErr w:type="spellStart"/>
      <w:r w:rsidRPr="00552A18">
        <w:rPr>
          <w:rFonts w:ascii="PT Sans Caption" w:hAnsi="PT Sans Caption"/>
          <w:sz w:val="24"/>
          <w:szCs w:val="28"/>
        </w:rPr>
        <w:t>расчитанные</w:t>
      </w:r>
      <w:proofErr w:type="spellEnd"/>
      <w:r w:rsidRPr="00552A18">
        <w:rPr>
          <w:rFonts w:ascii="PT Sans Caption" w:hAnsi="PT Sans Caption"/>
          <w:sz w:val="24"/>
          <w:szCs w:val="28"/>
        </w:rPr>
        <w:t xml:space="preserve"> в программе ГИС </w:t>
      </w:r>
      <w:proofErr w:type="spellStart"/>
      <w:r w:rsidRPr="00552A18">
        <w:rPr>
          <w:rFonts w:ascii="PT Sans Caption" w:hAnsi="PT Sans Caption"/>
          <w:sz w:val="24"/>
          <w:szCs w:val="28"/>
        </w:rPr>
        <w:t>Zulu</w:t>
      </w:r>
      <w:proofErr w:type="spellEnd"/>
      <w:r w:rsidRPr="00552A18">
        <w:rPr>
          <w:rFonts w:ascii="PT Sans Caption" w:hAnsi="PT Sans Caption"/>
          <w:sz w:val="24"/>
          <w:szCs w:val="28"/>
        </w:rPr>
        <w:t xml:space="preserve"> </w:t>
      </w:r>
      <w:proofErr w:type="spellStart"/>
      <w:r w:rsidRPr="00552A18">
        <w:rPr>
          <w:rFonts w:ascii="PT Sans Caption" w:hAnsi="PT Sans Caption"/>
          <w:sz w:val="24"/>
          <w:szCs w:val="28"/>
        </w:rPr>
        <w:t>Thermo</w:t>
      </w:r>
      <w:proofErr w:type="spellEnd"/>
      <w:r w:rsidRPr="00552A18">
        <w:rPr>
          <w:rFonts w:ascii="PT Sans Caption" w:hAnsi="PT Sans Caption"/>
          <w:sz w:val="24"/>
          <w:szCs w:val="28"/>
        </w:rPr>
        <w:t xml:space="preserve"> 7.0.</w:t>
      </w:r>
    </w:p>
    <w:p w:rsidR="006A250B" w:rsidRPr="005E2281" w:rsidRDefault="00205C27" w:rsidP="004E27A9">
      <w:pPr>
        <w:spacing w:after="0" w:line="360" w:lineRule="auto"/>
        <w:rPr>
          <w:rFonts w:ascii="PT Sans Caption" w:hAnsi="PT Sans Caption"/>
          <w:b/>
          <w:sz w:val="24"/>
          <w:szCs w:val="28"/>
        </w:rPr>
      </w:pPr>
      <w:r w:rsidRPr="005E2281">
        <w:rPr>
          <w:rFonts w:ascii="PT Sans Caption" w:hAnsi="PT Sans Caption"/>
          <w:b/>
          <w:sz w:val="24"/>
          <w:szCs w:val="28"/>
        </w:rPr>
        <w:t xml:space="preserve">Таблица 1.3.13.1 – Потери в тепловых сетях от </w:t>
      </w:r>
      <w:r w:rsidR="00D140A1">
        <w:rPr>
          <w:rFonts w:ascii="PT Sans Caption" w:hAnsi="PT Sans Caption"/>
          <w:b/>
          <w:sz w:val="24"/>
          <w:szCs w:val="28"/>
        </w:rPr>
        <w:t>к</w:t>
      </w:r>
      <w:r w:rsidR="00D140A1" w:rsidRPr="00D140A1">
        <w:rPr>
          <w:rFonts w:ascii="PT Sans Caption" w:hAnsi="PT Sans Caption"/>
          <w:b/>
          <w:sz w:val="24"/>
          <w:szCs w:val="28"/>
        </w:rPr>
        <w:t>отельн</w:t>
      </w:r>
      <w:r w:rsidR="00D140A1">
        <w:rPr>
          <w:rFonts w:ascii="PT Sans Caption" w:hAnsi="PT Sans Caption"/>
          <w:b/>
          <w:sz w:val="24"/>
          <w:szCs w:val="28"/>
        </w:rPr>
        <w:t>ой</w:t>
      </w:r>
      <w:r w:rsidR="00D140A1" w:rsidRPr="00D140A1">
        <w:rPr>
          <w:rFonts w:ascii="PT Sans Caption" w:hAnsi="PT Sans Caption"/>
          <w:b/>
          <w:sz w:val="24"/>
          <w:szCs w:val="28"/>
        </w:rPr>
        <w:t xml:space="preserve"> ул. Полевая, д.38г</w:t>
      </w:r>
    </w:p>
    <w:tbl>
      <w:tblPr>
        <w:tblW w:w="5000" w:type="pct"/>
        <w:tblLook w:val="04A0" w:firstRow="1" w:lastRow="0" w:firstColumn="1" w:lastColumn="0" w:noHBand="0" w:noVBand="1"/>
      </w:tblPr>
      <w:tblGrid>
        <w:gridCol w:w="1481"/>
        <w:gridCol w:w="1678"/>
        <w:gridCol w:w="1530"/>
        <w:gridCol w:w="1677"/>
        <w:gridCol w:w="1529"/>
        <w:gridCol w:w="1959"/>
      </w:tblGrid>
      <w:tr w:rsidR="006A250B" w:rsidRPr="006A250B" w:rsidTr="006A250B">
        <w:trPr>
          <w:trHeight w:val="959"/>
        </w:trPr>
        <w:tc>
          <w:tcPr>
            <w:tcW w:w="751" w:type="pct"/>
            <w:tcBorders>
              <w:top w:val="single" w:sz="8" w:space="0" w:color="auto"/>
              <w:left w:val="single" w:sz="8" w:space="0" w:color="auto"/>
              <w:bottom w:val="single" w:sz="8" w:space="0" w:color="auto"/>
              <w:right w:val="single" w:sz="8" w:space="0" w:color="auto"/>
            </w:tcBorders>
            <w:shd w:val="clear" w:color="000000" w:fill="ACB9CA"/>
            <w:vAlign w:val="center"/>
            <w:hideMark/>
          </w:tcPr>
          <w:p w:rsidR="006A250B" w:rsidRPr="006A250B" w:rsidRDefault="006A250B" w:rsidP="006A250B">
            <w:pPr>
              <w:spacing w:after="0" w:line="240" w:lineRule="auto"/>
              <w:ind w:firstLine="0"/>
              <w:jc w:val="center"/>
              <w:rPr>
                <w:rFonts w:ascii="PT Sans Caption" w:hAnsi="PT Sans Caption"/>
                <w:b/>
                <w:bCs/>
                <w:color w:val="000000"/>
                <w:sz w:val="18"/>
                <w:szCs w:val="18"/>
              </w:rPr>
            </w:pPr>
            <w:r w:rsidRPr="006A250B">
              <w:rPr>
                <w:rFonts w:ascii="PT Sans Caption" w:hAnsi="PT Sans Caption"/>
                <w:b/>
                <w:bCs/>
                <w:color w:val="000000"/>
                <w:sz w:val="18"/>
                <w:szCs w:val="18"/>
              </w:rPr>
              <w:lastRenderedPageBreak/>
              <w:t>Название</w:t>
            </w:r>
          </w:p>
        </w:tc>
        <w:tc>
          <w:tcPr>
            <w:tcW w:w="851" w:type="pct"/>
            <w:tcBorders>
              <w:top w:val="single" w:sz="8" w:space="0" w:color="auto"/>
              <w:left w:val="nil"/>
              <w:bottom w:val="single" w:sz="8" w:space="0" w:color="auto"/>
              <w:right w:val="single" w:sz="8" w:space="0" w:color="auto"/>
            </w:tcBorders>
            <w:shd w:val="clear" w:color="000000" w:fill="ACB9CA"/>
            <w:vAlign w:val="center"/>
            <w:hideMark/>
          </w:tcPr>
          <w:p w:rsidR="006A250B" w:rsidRPr="006A250B" w:rsidRDefault="006A250B" w:rsidP="006A250B">
            <w:pPr>
              <w:spacing w:after="0" w:line="240" w:lineRule="auto"/>
              <w:ind w:firstLine="0"/>
              <w:jc w:val="center"/>
              <w:rPr>
                <w:rFonts w:ascii="PT Sans Caption" w:hAnsi="PT Sans Caption"/>
                <w:b/>
                <w:bCs/>
                <w:color w:val="000000"/>
                <w:sz w:val="18"/>
                <w:szCs w:val="18"/>
              </w:rPr>
            </w:pPr>
            <w:r w:rsidRPr="006A250B">
              <w:rPr>
                <w:rFonts w:ascii="PT Sans Caption" w:hAnsi="PT Sans Caption"/>
                <w:b/>
                <w:bCs/>
                <w:color w:val="000000"/>
                <w:sz w:val="18"/>
                <w:szCs w:val="18"/>
              </w:rPr>
              <w:t>Потери тепла подающего, Гкал</w:t>
            </w:r>
          </w:p>
        </w:tc>
        <w:tc>
          <w:tcPr>
            <w:tcW w:w="776" w:type="pct"/>
            <w:tcBorders>
              <w:top w:val="single" w:sz="8" w:space="0" w:color="auto"/>
              <w:left w:val="nil"/>
              <w:bottom w:val="single" w:sz="8" w:space="0" w:color="auto"/>
              <w:right w:val="single" w:sz="8" w:space="0" w:color="auto"/>
            </w:tcBorders>
            <w:shd w:val="clear" w:color="000000" w:fill="ACB9CA"/>
            <w:vAlign w:val="center"/>
            <w:hideMark/>
          </w:tcPr>
          <w:p w:rsidR="006A250B" w:rsidRPr="006A250B" w:rsidRDefault="006A250B" w:rsidP="006A250B">
            <w:pPr>
              <w:spacing w:after="0" w:line="240" w:lineRule="auto"/>
              <w:ind w:firstLine="0"/>
              <w:jc w:val="center"/>
              <w:rPr>
                <w:rFonts w:ascii="PT Sans Caption" w:hAnsi="PT Sans Caption"/>
                <w:b/>
                <w:bCs/>
                <w:color w:val="000000"/>
                <w:sz w:val="18"/>
                <w:szCs w:val="18"/>
              </w:rPr>
            </w:pPr>
            <w:r w:rsidRPr="006A250B">
              <w:rPr>
                <w:rFonts w:ascii="PT Sans Caption" w:hAnsi="PT Sans Caption"/>
                <w:b/>
                <w:bCs/>
                <w:color w:val="000000"/>
                <w:sz w:val="18"/>
                <w:szCs w:val="18"/>
              </w:rPr>
              <w:t>Потери тепла обратного, Гкал</w:t>
            </w:r>
          </w:p>
        </w:tc>
        <w:tc>
          <w:tcPr>
            <w:tcW w:w="851" w:type="pct"/>
            <w:tcBorders>
              <w:top w:val="single" w:sz="8" w:space="0" w:color="auto"/>
              <w:left w:val="nil"/>
              <w:bottom w:val="single" w:sz="8" w:space="0" w:color="auto"/>
              <w:right w:val="single" w:sz="8" w:space="0" w:color="auto"/>
            </w:tcBorders>
            <w:shd w:val="clear" w:color="000000" w:fill="ACB9CA"/>
            <w:vAlign w:val="center"/>
            <w:hideMark/>
          </w:tcPr>
          <w:p w:rsidR="006A250B" w:rsidRPr="006A250B" w:rsidRDefault="006A250B" w:rsidP="006A250B">
            <w:pPr>
              <w:spacing w:after="0" w:line="240" w:lineRule="auto"/>
              <w:ind w:firstLine="0"/>
              <w:jc w:val="center"/>
              <w:rPr>
                <w:rFonts w:ascii="PT Sans Caption" w:hAnsi="PT Sans Caption"/>
                <w:b/>
                <w:bCs/>
                <w:color w:val="000000"/>
                <w:sz w:val="18"/>
                <w:szCs w:val="18"/>
              </w:rPr>
            </w:pPr>
            <w:proofErr w:type="gramStart"/>
            <w:r w:rsidRPr="006A250B">
              <w:rPr>
                <w:rFonts w:ascii="PT Sans Caption" w:hAnsi="PT Sans Caption"/>
                <w:b/>
                <w:bCs/>
                <w:color w:val="000000"/>
                <w:sz w:val="18"/>
                <w:szCs w:val="18"/>
              </w:rPr>
              <w:t>Потери тепла от утечек из подающего, Гкал</w:t>
            </w:r>
            <w:proofErr w:type="gramEnd"/>
          </w:p>
        </w:tc>
        <w:tc>
          <w:tcPr>
            <w:tcW w:w="776" w:type="pct"/>
            <w:tcBorders>
              <w:top w:val="single" w:sz="8" w:space="0" w:color="auto"/>
              <w:left w:val="nil"/>
              <w:bottom w:val="single" w:sz="8" w:space="0" w:color="auto"/>
              <w:right w:val="single" w:sz="8" w:space="0" w:color="auto"/>
            </w:tcBorders>
            <w:shd w:val="clear" w:color="000000" w:fill="ACB9CA"/>
            <w:vAlign w:val="center"/>
            <w:hideMark/>
          </w:tcPr>
          <w:p w:rsidR="006A250B" w:rsidRPr="006A250B" w:rsidRDefault="006A250B" w:rsidP="006A250B">
            <w:pPr>
              <w:spacing w:after="0" w:line="240" w:lineRule="auto"/>
              <w:ind w:firstLine="0"/>
              <w:jc w:val="center"/>
              <w:rPr>
                <w:rFonts w:ascii="PT Sans Caption" w:hAnsi="PT Sans Caption"/>
                <w:b/>
                <w:bCs/>
                <w:color w:val="000000"/>
                <w:sz w:val="18"/>
                <w:szCs w:val="18"/>
              </w:rPr>
            </w:pPr>
            <w:proofErr w:type="gramStart"/>
            <w:r w:rsidRPr="006A250B">
              <w:rPr>
                <w:rFonts w:ascii="PT Sans Caption" w:hAnsi="PT Sans Caption"/>
                <w:b/>
                <w:bCs/>
                <w:color w:val="000000"/>
                <w:sz w:val="18"/>
                <w:szCs w:val="18"/>
              </w:rPr>
              <w:t>Потери тепла от утечек из обратного, Гкал</w:t>
            </w:r>
            <w:proofErr w:type="gramEnd"/>
          </w:p>
        </w:tc>
        <w:tc>
          <w:tcPr>
            <w:tcW w:w="994" w:type="pct"/>
            <w:tcBorders>
              <w:top w:val="single" w:sz="8" w:space="0" w:color="auto"/>
              <w:left w:val="nil"/>
              <w:bottom w:val="single" w:sz="8" w:space="0" w:color="auto"/>
              <w:right w:val="single" w:sz="8" w:space="0" w:color="auto"/>
            </w:tcBorders>
            <w:shd w:val="clear" w:color="000000" w:fill="ACB9CA"/>
            <w:vAlign w:val="center"/>
            <w:hideMark/>
          </w:tcPr>
          <w:p w:rsidR="006A250B" w:rsidRPr="006A250B" w:rsidRDefault="006A250B" w:rsidP="006A250B">
            <w:pPr>
              <w:spacing w:after="0" w:line="240" w:lineRule="auto"/>
              <w:ind w:firstLine="0"/>
              <w:jc w:val="center"/>
              <w:rPr>
                <w:rFonts w:ascii="PT Sans Caption" w:hAnsi="PT Sans Caption"/>
                <w:b/>
                <w:bCs/>
                <w:color w:val="000000"/>
                <w:sz w:val="18"/>
                <w:szCs w:val="18"/>
              </w:rPr>
            </w:pPr>
            <w:r w:rsidRPr="006A250B">
              <w:rPr>
                <w:rFonts w:ascii="PT Sans Caption" w:hAnsi="PT Sans Caption"/>
                <w:b/>
                <w:bCs/>
                <w:color w:val="000000"/>
                <w:sz w:val="18"/>
                <w:szCs w:val="18"/>
              </w:rPr>
              <w:t>Потери тепла от утечек у потребителей, Гкал</w:t>
            </w:r>
          </w:p>
        </w:tc>
      </w:tr>
      <w:tr w:rsidR="006A250B" w:rsidRPr="006A250B" w:rsidTr="006A250B">
        <w:trPr>
          <w:trHeight w:val="492"/>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 xml:space="preserve">Котельная </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1853,67531</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947,764</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177,2445</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133,114</w:t>
            </w:r>
          </w:p>
        </w:tc>
        <w:tc>
          <w:tcPr>
            <w:tcW w:w="994"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457,073</w:t>
            </w:r>
          </w:p>
        </w:tc>
      </w:tr>
      <w:tr w:rsidR="006A250B" w:rsidRPr="006A250B" w:rsidTr="006A250B">
        <w:trPr>
          <w:trHeight w:val="54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 xml:space="preserve">Январь </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329,784648</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168,5717</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30,48614</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22,11997</w:t>
            </w:r>
          </w:p>
        </w:tc>
        <w:tc>
          <w:tcPr>
            <w:tcW w:w="994"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77,83601</w:t>
            </w:r>
          </w:p>
        </w:tc>
      </w:tr>
      <w:tr w:rsidR="006A250B" w:rsidRPr="006A250B" w:rsidTr="006A250B">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 xml:space="preserve">Февраль </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293,012937</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149,5617</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26,93818</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19,62326</w:t>
            </w:r>
          </w:p>
        </w:tc>
        <w:tc>
          <w:tcPr>
            <w:tcW w:w="994"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68,85662</w:t>
            </w:r>
          </w:p>
        </w:tc>
      </w:tr>
      <w:tr w:rsidR="006A250B" w:rsidRPr="006A250B" w:rsidTr="006A250B">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 xml:space="preserve">Март </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286,136036</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145,729</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26,52206</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19,79847</w:t>
            </w:r>
          </w:p>
        </w:tc>
        <w:tc>
          <w:tcPr>
            <w:tcW w:w="994"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68,19959</w:t>
            </w:r>
          </w:p>
        </w:tc>
      </w:tr>
      <w:tr w:rsidR="006A250B" w:rsidRPr="006A250B" w:rsidTr="006A250B">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 xml:space="preserve">Апрель </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206,438444</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104,4019</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19,53566</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15,50588</w:t>
            </w:r>
          </w:p>
        </w:tc>
        <w:tc>
          <w:tcPr>
            <w:tcW w:w="994"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51,24825</w:t>
            </w:r>
          </w:p>
        </w:tc>
      </w:tr>
      <w:tr w:rsidR="006A250B" w:rsidRPr="006A250B" w:rsidTr="006A250B">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 xml:space="preserve">Май </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4,20498422</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2,124393</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0,45992</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0,394217</w:t>
            </w:r>
          </w:p>
        </w:tc>
        <w:tc>
          <w:tcPr>
            <w:tcW w:w="994"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1,226454</w:t>
            </w:r>
          </w:p>
        </w:tc>
      </w:tr>
      <w:tr w:rsidR="006A250B" w:rsidRPr="006A250B" w:rsidTr="006A250B">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 xml:space="preserve">Июнь </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0</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0</w:t>
            </w:r>
          </w:p>
        </w:tc>
        <w:tc>
          <w:tcPr>
            <w:tcW w:w="994"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0</w:t>
            </w:r>
          </w:p>
        </w:tc>
      </w:tr>
      <w:tr w:rsidR="006A250B" w:rsidRPr="006A250B" w:rsidTr="006A250B">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 xml:space="preserve">Июль </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0</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0</w:t>
            </w:r>
          </w:p>
        </w:tc>
        <w:tc>
          <w:tcPr>
            <w:tcW w:w="994"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0</w:t>
            </w:r>
          </w:p>
        </w:tc>
      </w:tr>
      <w:tr w:rsidR="006A250B" w:rsidRPr="006A250B" w:rsidTr="006A250B">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 xml:space="preserve">Август </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0</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0</w:t>
            </w:r>
          </w:p>
        </w:tc>
        <w:tc>
          <w:tcPr>
            <w:tcW w:w="994"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0</w:t>
            </w:r>
          </w:p>
        </w:tc>
      </w:tr>
      <w:tr w:rsidR="006A250B" w:rsidRPr="006A250B" w:rsidTr="006A250B">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 xml:space="preserve">Сентябрь </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3,67936119</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1,927284</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0,481821</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0,416118</w:t>
            </w:r>
          </w:p>
        </w:tc>
        <w:tc>
          <w:tcPr>
            <w:tcW w:w="994"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1,314058</w:t>
            </w:r>
          </w:p>
        </w:tc>
      </w:tr>
      <w:tr w:rsidR="006A250B" w:rsidRPr="006A250B" w:rsidTr="006A250B">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 xml:space="preserve">Октябрь </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184,909801</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95,7948</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20,25839</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16,0753</w:t>
            </w:r>
          </w:p>
        </w:tc>
        <w:tc>
          <w:tcPr>
            <w:tcW w:w="994"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53,15363</w:t>
            </w:r>
          </w:p>
        </w:tc>
      </w:tr>
      <w:tr w:rsidR="006A250B" w:rsidRPr="006A250B" w:rsidTr="006A250B">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 xml:space="preserve">Ноябрь </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243,10065</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124,8355</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24,02535</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18,1997</w:t>
            </w:r>
          </w:p>
        </w:tc>
        <w:tc>
          <w:tcPr>
            <w:tcW w:w="994"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62,06732</w:t>
            </w:r>
          </w:p>
        </w:tc>
      </w:tr>
      <w:tr w:rsidR="006A250B" w:rsidRPr="006A250B" w:rsidTr="006A250B">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 xml:space="preserve">Декабрь </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302,408449</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154,8398</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28,55885</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21,00302</w:t>
            </w:r>
          </w:p>
        </w:tc>
        <w:tc>
          <w:tcPr>
            <w:tcW w:w="994"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73,1492</w:t>
            </w:r>
          </w:p>
        </w:tc>
      </w:tr>
      <w:tr w:rsidR="006A250B" w:rsidRPr="006A250B" w:rsidTr="006A250B">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Итого:</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1853,67531</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947,764</w:t>
            </w:r>
          </w:p>
        </w:tc>
        <w:tc>
          <w:tcPr>
            <w:tcW w:w="851"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177,2445</w:t>
            </w:r>
          </w:p>
        </w:tc>
        <w:tc>
          <w:tcPr>
            <w:tcW w:w="776"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133,114</w:t>
            </w:r>
          </w:p>
        </w:tc>
        <w:tc>
          <w:tcPr>
            <w:tcW w:w="994" w:type="pct"/>
            <w:tcBorders>
              <w:top w:val="nil"/>
              <w:left w:val="nil"/>
              <w:bottom w:val="single" w:sz="8" w:space="0" w:color="auto"/>
              <w:right w:val="single" w:sz="8" w:space="0" w:color="auto"/>
            </w:tcBorders>
            <w:shd w:val="clear" w:color="000000" w:fill="FFFFFF"/>
            <w:vAlign w:val="center"/>
            <w:hideMark/>
          </w:tcPr>
          <w:p w:rsidR="006A250B" w:rsidRPr="006A250B" w:rsidRDefault="006A250B" w:rsidP="006A250B">
            <w:pPr>
              <w:spacing w:after="0" w:line="240" w:lineRule="auto"/>
              <w:ind w:firstLine="0"/>
              <w:jc w:val="center"/>
              <w:rPr>
                <w:rFonts w:ascii="PT Sans Caption" w:hAnsi="PT Sans Caption"/>
                <w:color w:val="000000"/>
                <w:sz w:val="18"/>
                <w:szCs w:val="18"/>
              </w:rPr>
            </w:pPr>
            <w:r w:rsidRPr="006A250B">
              <w:rPr>
                <w:rFonts w:ascii="PT Sans Caption" w:hAnsi="PT Sans Caption"/>
                <w:color w:val="000000"/>
                <w:sz w:val="18"/>
                <w:szCs w:val="18"/>
              </w:rPr>
              <w:t>457,073</w:t>
            </w:r>
          </w:p>
        </w:tc>
      </w:tr>
    </w:tbl>
    <w:p w:rsidR="00D140A1" w:rsidRPr="005E2281" w:rsidRDefault="00D140A1" w:rsidP="004E27A9">
      <w:pPr>
        <w:spacing w:after="0" w:line="360" w:lineRule="auto"/>
        <w:rPr>
          <w:rFonts w:ascii="PT Sans Caption" w:hAnsi="PT Sans Caption"/>
          <w:b/>
          <w:sz w:val="24"/>
          <w:szCs w:val="28"/>
        </w:rPr>
      </w:pPr>
    </w:p>
    <w:p w:rsidR="00D4111D" w:rsidRDefault="00D140A1" w:rsidP="00743449">
      <w:pPr>
        <w:spacing w:before="120" w:after="120" w:line="360" w:lineRule="auto"/>
        <w:ind w:firstLine="567"/>
        <w:rPr>
          <w:rFonts w:ascii="PT Sans Caption" w:hAnsi="PT Sans Caption"/>
          <w:b/>
          <w:sz w:val="24"/>
          <w:szCs w:val="28"/>
        </w:rPr>
      </w:pPr>
      <w:r w:rsidRPr="005E2281">
        <w:rPr>
          <w:rFonts w:ascii="PT Sans Caption" w:hAnsi="PT Sans Caption"/>
          <w:b/>
          <w:sz w:val="24"/>
          <w:szCs w:val="28"/>
        </w:rPr>
        <w:t>Таблица 1.3.13.</w:t>
      </w:r>
      <w:r w:rsidR="001970D2">
        <w:rPr>
          <w:rFonts w:ascii="PT Sans Caption" w:hAnsi="PT Sans Caption"/>
          <w:b/>
          <w:sz w:val="24"/>
          <w:szCs w:val="28"/>
        </w:rPr>
        <w:t>2</w:t>
      </w:r>
      <w:r w:rsidRPr="005E2281">
        <w:rPr>
          <w:rFonts w:ascii="PT Sans Caption" w:hAnsi="PT Sans Caption"/>
          <w:b/>
          <w:sz w:val="24"/>
          <w:szCs w:val="28"/>
        </w:rPr>
        <w:t xml:space="preserve"> – Потери в тепловых сетях от </w:t>
      </w:r>
      <w:r>
        <w:rPr>
          <w:rFonts w:ascii="PT Sans Caption" w:hAnsi="PT Sans Caption"/>
          <w:b/>
          <w:sz w:val="24"/>
          <w:szCs w:val="28"/>
        </w:rPr>
        <w:t>к</w:t>
      </w:r>
      <w:r w:rsidRPr="00D140A1">
        <w:rPr>
          <w:rFonts w:ascii="PT Sans Caption" w:hAnsi="PT Sans Caption"/>
          <w:b/>
          <w:sz w:val="24"/>
          <w:szCs w:val="28"/>
        </w:rPr>
        <w:t>отельн</w:t>
      </w:r>
      <w:r>
        <w:rPr>
          <w:rFonts w:ascii="PT Sans Caption" w:hAnsi="PT Sans Caption"/>
          <w:b/>
          <w:sz w:val="24"/>
          <w:szCs w:val="28"/>
        </w:rPr>
        <w:t>ой</w:t>
      </w:r>
      <w:r w:rsidRPr="00D140A1">
        <w:t xml:space="preserve"> </w:t>
      </w:r>
      <w:r w:rsidRPr="00D140A1">
        <w:rPr>
          <w:rFonts w:ascii="PT Sans Caption" w:hAnsi="PT Sans Caption"/>
          <w:b/>
          <w:sz w:val="24"/>
          <w:szCs w:val="28"/>
        </w:rPr>
        <w:t>ул. Ленина, д.17а</w:t>
      </w:r>
    </w:p>
    <w:tbl>
      <w:tblPr>
        <w:tblW w:w="5000" w:type="pct"/>
        <w:tblLook w:val="04A0" w:firstRow="1" w:lastRow="0" w:firstColumn="1" w:lastColumn="0" w:noHBand="0" w:noVBand="1"/>
      </w:tblPr>
      <w:tblGrid>
        <w:gridCol w:w="1507"/>
        <w:gridCol w:w="1673"/>
        <w:gridCol w:w="1525"/>
        <w:gridCol w:w="1673"/>
        <w:gridCol w:w="1525"/>
        <w:gridCol w:w="1951"/>
      </w:tblGrid>
      <w:tr w:rsidR="00D4111D" w:rsidRPr="00D4111D" w:rsidTr="00D4111D">
        <w:trPr>
          <w:trHeight w:val="910"/>
        </w:trPr>
        <w:tc>
          <w:tcPr>
            <w:tcW w:w="764" w:type="pct"/>
            <w:tcBorders>
              <w:top w:val="single" w:sz="8" w:space="0" w:color="auto"/>
              <w:left w:val="single" w:sz="8" w:space="0" w:color="auto"/>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Название</w:t>
            </w:r>
          </w:p>
        </w:tc>
        <w:tc>
          <w:tcPr>
            <w:tcW w:w="849"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подающего, Гкал</w:t>
            </w:r>
          </w:p>
        </w:tc>
        <w:tc>
          <w:tcPr>
            <w:tcW w:w="774"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обратного, Гкал</w:t>
            </w:r>
          </w:p>
        </w:tc>
        <w:tc>
          <w:tcPr>
            <w:tcW w:w="849"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proofErr w:type="gramStart"/>
            <w:r w:rsidRPr="00D4111D">
              <w:rPr>
                <w:rFonts w:ascii="PT Sans Caption" w:hAnsi="PT Sans Caption"/>
                <w:b/>
                <w:bCs/>
                <w:color w:val="000000"/>
                <w:sz w:val="18"/>
                <w:szCs w:val="18"/>
              </w:rPr>
              <w:t>Потери тепла от утечек из подающего, Гкал</w:t>
            </w:r>
            <w:proofErr w:type="gramEnd"/>
          </w:p>
        </w:tc>
        <w:tc>
          <w:tcPr>
            <w:tcW w:w="774"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proofErr w:type="gramStart"/>
            <w:r w:rsidRPr="00D4111D">
              <w:rPr>
                <w:rFonts w:ascii="PT Sans Caption" w:hAnsi="PT Sans Caption"/>
                <w:b/>
                <w:bCs/>
                <w:color w:val="000000"/>
                <w:sz w:val="18"/>
                <w:szCs w:val="18"/>
              </w:rPr>
              <w:t>Потери тепла от утечек из обратного, Гкал</w:t>
            </w:r>
            <w:proofErr w:type="gramEnd"/>
          </w:p>
        </w:tc>
        <w:tc>
          <w:tcPr>
            <w:tcW w:w="992"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от утечек у потребителей, Гкал</w:t>
            </w:r>
          </w:p>
        </w:tc>
      </w:tr>
      <w:tr w:rsidR="00D4111D" w:rsidRPr="00D4111D" w:rsidTr="00D4111D">
        <w:trPr>
          <w:trHeight w:val="541"/>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Котельная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1334,64622</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682,3901</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127,616</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95,8421</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329,0926</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Январь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237,444946</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121,3716</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21,95002</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15,92638</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56,04193</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Февраль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210,969315</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107,6844</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19,39549</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14,12875</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49,57676</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Март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206,017946</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104,9249</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19,09588</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14,2549</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49,1037</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Апрель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148,63568</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75,16935</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14,06567</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11,16423</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36,89874</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Май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3,02758864</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1,529563</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0,331143</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0,283836</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0,883047</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Июнь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Июль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Август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Сентябрь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2,64914006</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1,387645</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0,346911</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0,299605</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0,946121</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Октябрь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133,135057</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68,97225</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14,58604</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11,57422</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38,27061</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Ноябрь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175,032468</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89,88154</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17,29825</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13,10378</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44,68847</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Декабрь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217,734083</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111,4846</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20,56237</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15,12217</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52,66743</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Итого:</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1334,64622</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682,3901</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127,616</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95,8421</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329,0926</w:t>
            </w:r>
          </w:p>
        </w:tc>
      </w:tr>
    </w:tbl>
    <w:p w:rsidR="00D140A1" w:rsidRDefault="00D140A1" w:rsidP="00743449">
      <w:pPr>
        <w:spacing w:before="120" w:after="120" w:line="360" w:lineRule="auto"/>
        <w:ind w:firstLine="567"/>
        <w:rPr>
          <w:rFonts w:ascii="PT Sans Caption" w:hAnsi="PT Sans Caption"/>
          <w:b/>
          <w:sz w:val="24"/>
          <w:szCs w:val="28"/>
        </w:rPr>
      </w:pPr>
    </w:p>
    <w:p w:rsidR="00D4111D" w:rsidRDefault="001970D2" w:rsidP="00D140A1">
      <w:pPr>
        <w:spacing w:before="120" w:after="120" w:line="360" w:lineRule="auto"/>
        <w:ind w:firstLine="567"/>
        <w:rPr>
          <w:rFonts w:ascii="PT Sans Caption" w:hAnsi="PT Sans Caption"/>
          <w:b/>
          <w:sz w:val="24"/>
          <w:szCs w:val="28"/>
        </w:rPr>
      </w:pPr>
      <w:r w:rsidRPr="005E2281">
        <w:rPr>
          <w:rFonts w:ascii="PT Sans Caption" w:hAnsi="PT Sans Caption"/>
          <w:b/>
          <w:sz w:val="24"/>
          <w:szCs w:val="28"/>
        </w:rPr>
        <w:lastRenderedPageBreak/>
        <w:t>Таблица 1.3.13.</w:t>
      </w:r>
      <w:r>
        <w:rPr>
          <w:rFonts w:ascii="PT Sans Caption" w:hAnsi="PT Sans Caption"/>
          <w:b/>
          <w:sz w:val="24"/>
          <w:szCs w:val="28"/>
        </w:rPr>
        <w:t>3</w:t>
      </w:r>
      <w:r w:rsidRPr="005E2281">
        <w:rPr>
          <w:rFonts w:ascii="PT Sans Caption" w:hAnsi="PT Sans Caption"/>
          <w:b/>
          <w:sz w:val="24"/>
          <w:szCs w:val="28"/>
        </w:rPr>
        <w:t xml:space="preserve"> – Потери в тепловых сетях от </w:t>
      </w:r>
      <w:r>
        <w:rPr>
          <w:rFonts w:ascii="PT Sans Caption" w:hAnsi="PT Sans Caption"/>
          <w:b/>
          <w:sz w:val="24"/>
          <w:szCs w:val="28"/>
        </w:rPr>
        <w:t>к</w:t>
      </w:r>
      <w:r w:rsidRPr="00D140A1">
        <w:rPr>
          <w:rFonts w:ascii="PT Sans Caption" w:hAnsi="PT Sans Caption"/>
          <w:b/>
          <w:sz w:val="24"/>
          <w:szCs w:val="28"/>
        </w:rPr>
        <w:t>отельн</w:t>
      </w:r>
      <w:r>
        <w:rPr>
          <w:rFonts w:ascii="PT Sans Caption" w:hAnsi="PT Sans Caption"/>
          <w:b/>
          <w:sz w:val="24"/>
          <w:szCs w:val="28"/>
        </w:rPr>
        <w:t>ой</w:t>
      </w:r>
      <w:r w:rsidR="00D82509" w:rsidRPr="00D82509">
        <w:rPr>
          <w:rFonts w:ascii="PT Sans Caption" w:hAnsi="PT Sans Caption"/>
          <w:b/>
          <w:sz w:val="24"/>
          <w:szCs w:val="28"/>
        </w:rPr>
        <w:t xml:space="preserve"> ул. Свирских дивизий, д.3а</w:t>
      </w:r>
    </w:p>
    <w:tbl>
      <w:tblPr>
        <w:tblW w:w="5000" w:type="pct"/>
        <w:tblLook w:val="04A0" w:firstRow="1" w:lastRow="0" w:firstColumn="1" w:lastColumn="0" w:noHBand="0" w:noVBand="1"/>
      </w:tblPr>
      <w:tblGrid>
        <w:gridCol w:w="1481"/>
        <w:gridCol w:w="1678"/>
        <w:gridCol w:w="1530"/>
        <w:gridCol w:w="1677"/>
        <w:gridCol w:w="1529"/>
        <w:gridCol w:w="1959"/>
      </w:tblGrid>
      <w:tr w:rsidR="00D4111D" w:rsidRPr="00D4111D" w:rsidTr="00D4111D">
        <w:trPr>
          <w:trHeight w:val="1044"/>
        </w:trPr>
        <w:tc>
          <w:tcPr>
            <w:tcW w:w="751" w:type="pct"/>
            <w:tcBorders>
              <w:top w:val="single" w:sz="8" w:space="0" w:color="auto"/>
              <w:left w:val="single" w:sz="8" w:space="0" w:color="auto"/>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Название</w:t>
            </w:r>
          </w:p>
        </w:tc>
        <w:tc>
          <w:tcPr>
            <w:tcW w:w="851"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подающего, Гкал</w:t>
            </w:r>
          </w:p>
        </w:tc>
        <w:tc>
          <w:tcPr>
            <w:tcW w:w="776"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обратного, Гкал</w:t>
            </w:r>
          </w:p>
        </w:tc>
        <w:tc>
          <w:tcPr>
            <w:tcW w:w="851"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proofErr w:type="gramStart"/>
            <w:r w:rsidRPr="00D4111D">
              <w:rPr>
                <w:rFonts w:ascii="PT Sans Caption" w:hAnsi="PT Sans Caption"/>
                <w:b/>
                <w:bCs/>
                <w:color w:val="000000"/>
                <w:sz w:val="18"/>
                <w:szCs w:val="18"/>
              </w:rPr>
              <w:t>Потери тепла от утечек из подающего, Гкал</w:t>
            </w:r>
            <w:proofErr w:type="gramEnd"/>
          </w:p>
        </w:tc>
        <w:tc>
          <w:tcPr>
            <w:tcW w:w="776"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proofErr w:type="gramStart"/>
            <w:r w:rsidRPr="00D4111D">
              <w:rPr>
                <w:rFonts w:ascii="PT Sans Caption" w:hAnsi="PT Sans Caption"/>
                <w:b/>
                <w:bCs/>
                <w:color w:val="000000"/>
                <w:sz w:val="18"/>
                <w:szCs w:val="18"/>
              </w:rPr>
              <w:t>Потери тепла от утечек из обратного, Гкал</w:t>
            </w:r>
            <w:proofErr w:type="gramEnd"/>
          </w:p>
        </w:tc>
        <w:tc>
          <w:tcPr>
            <w:tcW w:w="994"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от утечек у потребителей, Гкал</w:t>
            </w:r>
          </w:p>
        </w:tc>
      </w:tr>
      <w:tr w:rsidR="00D4111D" w:rsidRPr="00D4111D" w:rsidTr="00D4111D">
        <w:trPr>
          <w:trHeight w:val="407"/>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Котельная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1668,30778</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852,9876</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159,52</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119,8026</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411,3657</w:t>
            </w:r>
          </w:p>
        </w:tc>
      </w:tr>
      <w:tr w:rsidR="00D4111D" w:rsidRPr="00D4111D" w:rsidTr="00D4111D">
        <w:trPr>
          <w:trHeight w:val="372"/>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Январь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296,806183</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151,7145</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27,43752</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19,90797</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70,05241</w:t>
            </w:r>
          </w:p>
        </w:tc>
      </w:tr>
      <w:tr w:rsidR="00D4111D" w:rsidRPr="00D4111D" w:rsidTr="00D4111D">
        <w:trPr>
          <w:trHeight w:val="54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Февраль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263,711643</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134,6055</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24,24436</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17,66093</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61,97095</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Март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257,522432</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131,1561</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23,86986</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17,81862</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61,37963</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Апрель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185,7946</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93,96169</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17,58209</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13,95529</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46,12342</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Май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3,7844858</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1,911954</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0,413928</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0,354796</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1,103808</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Июнь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Июль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Август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Сентябрь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3,31142507</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1,734556</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0,433639</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0,374506</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1,182652</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Октябрь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166,418821</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86,21532</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18,23255</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14,46777</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47,83827</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Ноябрь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218,790585</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112,3519</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21,62282</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16,37973</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55,86059</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Декабрь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272,167604</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139,3558</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25,70297</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18,90272</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65,83428</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Итого:</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1668,30778</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852,9876</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159,52</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119,8026</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411,3657</w:t>
            </w:r>
          </w:p>
        </w:tc>
      </w:tr>
    </w:tbl>
    <w:p w:rsidR="00D4111D" w:rsidRPr="001970D2" w:rsidRDefault="001970D2" w:rsidP="00D140A1">
      <w:pPr>
        <w:spacing w:before="120" w:after="120" w:line="360" w:lineRule="auto"/>
        <w:ind w:firstLine="567"/>
        <w:rPr>
          <w:rFonts w:ascii="PT Sans Caption" w:hAnsi="PT Sans Caption"/>
          <w:b/>
          <w:sz w:val="24"/>
          <w:szCs w:val="28"/>
        </w:rPr>
      </w:pPr>
      <w:r w:rsidRPr="001970D2">
        <w:rPr>
          <w:rFonts w:ascii="PT Sans Caption" w:hAnsi="PT Sans Caption"/>
          <w:b/>
          <w:sz w:val="24"/>
          <w:szCs w:val="28"/>
        </w:rPr>
        <w:t>Таблица 1.3.13.</w:t>
      </w:r>
      <w:r>
        <w:rPr>
          <w:rFonts w:ascii="PT Sans Caption" w:hAnsi="PT Sans Caption"/>
          <w:b/>
          <w:sz w:val="24"/>
          <w:szCs w:val="28"/>
        </w:rPr>
        <w:t>4</w:t>
      </w:r>
      <w:r w:rsidRPr="001970D2">
        <w:rPr>
          <w:rFonts w:ascii="PT Sans Caption" w:hAnsi="PT Sans Caption"/>
          <w:b/>
          <w:sz w:val="24"/>
          <w:szCs w:val="28"/>
        </w:rPr>
        <w:t xml:space="preserve"> – Потери в тепловых сетях от котельной ул. Володарского, д.14а</w:t>
      </w:r>
    </w:p>
    <w:tbl>
      <w:tblPr>
        <w:tblW w:w="5000" w:type="pct"/>
        <w:tblLook w:val="04A0" w:firstRow="1" w:lastRow="0" w:firstColumn="1" w:lastColumn="0" w:noHBand="0" w:noVBand="1"/>
      </w:tblPr>
      <w:tblGrid>
        <w:gridCol w:w="1507"/>
        <w:gridCol w:w="1673"/>
        <w:gridCol w:w="1525"/>
        <w:gridCol w:w="1673"/>
        <w:gridCol w:w="1525"/>
        <w:gridCol w:w="1951"/>
      </w:tblGrid>
      <w:tr w:rsidR="00D4111D" w:rsidRPr="00D4111D" w:rsidTr="00D4111D">
        <w:trPr>
          <w:trHeight w:val="692"/>
        </w:trPr>
        <w:tc>
          <w:tcPr>
            <w:tcW w:w="764" w:type="pct"/>
            <w:tcBorders>
              <w:top w:val="single" w:sz="8" w:space="0" w:color="auto"/>
              <w:left w:val="single" w:sz="8" w:space="0" w:color="auto"/>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Название</w:t>
            </w:r>
          </w:p>
        </w:tc>
        <w:tc>
          <w:tcPr>
            <w:tcW w:w="849"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подающего, Гкал</w:t>
            </w:r>
          </w:p>
        </w:tc>
        <w:tc>
          <w:tcPr>
            <w:tcW w:w="774"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обратного, Гкал</w:t>
            </w:r>
          </w:p>
        </w:tc>
        <w:tc>
          <w:tcPr>
            <w:tcW w:w="849"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proofErr w:type="gramStart"/>
            <w:r w:rsidRPr="00D4111D">
              <w:rPr>
                <w:rFonts w:ascii="PT Sans Caption" w:hAnsi="PT Sans Caption"/>
                <w:b/>
                <w:bCs/>
                <w:color w:val="000000"/>
                <w:sz w:val="18"/>
                <w:szCs w:val="18"/>
              </w:rPr>
              <w:t>Потери тепла от утечек из подающего, Гкал</w:t>
            </w:r>
            <w:proofErr w:type="gramEnd"/>
          </w:p>
        </w:tc>
        <w:tc>
          <w:tcPr>
            <w:tcW w:w="774"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proofErr w:type="gramStart"/>
            <w:r w:rsidRPr="00D4111D">
              <w:rPr>
                <w:rFonts w:ascii="PT Sans Caption" w:hAnsi="PT Sans Caption"/>
                <w:b/>
                <w:bCs/>
                <w:color w:val="000000"/>
                <w:sz w:val="18"/>
                <w:szCs w:val="18"/>
              </w:rPr>
              <w:t>Потери тепла от утечек из обратного, Гкал</w:t>
            </w:r>
            <w:proofErr w:type="gramEnd"/>
          </w:p>
        </w:tc>
        <w:tc>
          <w:tcPr>
            <w:tcW w:w="992"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от утечек у потребителей, Гкал</w:t>
            </w:r>
          </w:p>
        </w:tc>
      </w:tr>
      <w:tr w:rsidR="00D4111D" w:rsidRPr="00D4111D" w:rsidTr="00D4111D">
        <w:trPr>
          <w:trHeight w:val="451"/>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Котельная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425,119523</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217,359</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40,64902</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30,5282</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104,8245</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Январь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75,632389</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38,66001</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6,991651</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5,072965</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17,85081</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Февраль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67,1992119</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34,30028</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6,177968</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4,500373</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15,79149</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Март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65,6220722</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33,4213</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6,082536</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4,540555</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15,64081</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Апрель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47,3443285</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23,94339</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4,480282</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3,556099</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11,75321</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Май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0,9643657</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0,487206</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0,105477</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0,090409</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0,281273</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Июнь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Июль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Август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Сентябрь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0,84381999</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0,442001</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0,1105</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0,095432</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0,301364</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Октябрь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42,4069771</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21,96946</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4,646033</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3,68669</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12,19019</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Ноябрь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55,752392</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28,62961</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5,509944</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4,173895</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14,23444</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Декабрь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69,3539665</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35,51076</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6,54965</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4,816806</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16,77594</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Итого:</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425,119523</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217,359</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40,64902</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30,5282</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104,8245</w:t>
            </w:r>
          </w:p>
        </w:tc>
      </w:tr>
    </w:tbl>
    <w:p w:rsidR="00D140A1" w:rsidRPr="00D140A1" w:rsidRDefault="001970D2" w:rsidP="00D140A1">
      <w:pPr>
        <w:tabs>
          <w:tab w:val="left" w:pos="1785"/>
        </w:tabs>
        <w:spacing w:before="120" w:after="120" w:line="360" w:lineRule="auto"/>
        <w:ind w:firstLine="567"/>
        <w:rPr>
          <w:b/>
          <w:bCs/>
          <w:sz w:val="28"/>
          <w:szCs w:val="28"/>
        </w:rPr>
      </w:pPr>
      <w:r w:rsidRPr="001970D2">
        <w:rPr>
          <w:rFonts w:ascii="PT Sans Caption" w:hAnsi="PT Sans Caption"/>
          <w:b/>
          <w:sz w:val="24"/>
          <w:szCs w:val="28"/>
        </w:rPr>
        <w:lastRenderedPageBreak/>
        <w:t>Таблица 1.3.13.</w:t>
      </w:r>
      <w:r>
        <w:rPr>
          <w:rFonts w:ascii="PT Sans Caption" w:hAnsi="PT Sans Caption"/>
          <w:b/>
          <w:sz w:val="24"/>
          <w:szCs w:val="28"/>
        </w:rPr>
        <w:t>5</w:t>
      </w:r>
      <w:r w:rsidRPr="001970D2">
        <w:rPr>
          <w:rFonts w:ascii="PT Sans Caption" w:hAnsi="PT Sans Caption"/>
          <w:b/>
          <w:sz w:val="24"/>
          <w:szCs w:val="28"/>
        </w:rPr>
        <w:t xml:space="preserve"> – Потери в тепловых сетях от котельной</w:t>
      </w:r>
      <w:r>
        <w:rPr>
          <w:rFonts w:ascii="PT Sans Caption" w:hAnsi="PT Sans Caption"/>
          <w:b/>
          <w:sz w:val="24"/>
          <w:szCs w:val="28"/>
        </w:rPr>
        <w:t xml:space="preserve"> ИП Антонов П.В.</w:t>
      </w:r>
    </w:p>
    <w:tbl>
      <w:tblPr>
        <w:tblW w:w="5000" w:type="pct"/>
        <w:tblLook w:val="04A0" w:firstRow="1" w:lastRow="0" w:firstColumn="1" w:lastColumn="0" w:noHBand="0" w:noVBand="1"/>
      </w:tblPr>
      <w:tblGrid>
        <w:gridCol w:w="1507"/>
        <w:gridCol w:w="1673"/>
        <w:gridCol w:w="1525"/>
        <w:gridCol w:w="1673"/>
        <w:gridCol w:w="1525"/>
        <w:gridCol w:w="1951"/>
      </w:tblGrid>
      <w:tr w:rsidR="00D4111D" w:rsidRPr="00D4111D" w:rsidTr="00D4111D">
        <w:trPr>
          <w:trHeight w:val="655"/>
        </w:trPr>
        <w:tc>
          <w:tcPr>
            <w:tcW w:w="764" w:type="pct"/>
            <w:tcBorders>
              <w:top w:val="single" w:sz="8" w:space="0" w:color="auto"/>
              <w:left w:val="single" w:sz="8" w:space="0" w:color="auto"/>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Название</w:t>
            </w:r>
          </w:p>
        </w:tc>
        <w:tc>
          <w:tcPr>
            <w:tcW w:w="849"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подающего, Гкал</w:t>
            </w:r>
          </w:p>
        </w:tc>
        <w:tc>
          <w:tcPr>
            <w:tcW w:w="774"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обратного, Гкал</w:t>
            </w:r>
          </w:p>
        </w:tc>
        <w:tc>
          <w:tcPr>
            <w:tcW w:w="849"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proofErr w:type="gramStart"/>
            <w:r w:rsidRPr="00D4111D">
              <w:rPr>
                <w:rFonts w:ascii="PT Sans Caption" w:hAnsi="PT Sans Caption"/>
                <w:b/>
                <w:bCs/>
                <w:color w:val="000000"/>
                <w:sz w:val="18"/>
                <w:szCs w:val="18"/>
              </w:rPr>
              <w:t>Потери тепла от утечек из подающего, Гкал</w:t>
            </w:r>
            <w:proofErr w:type="gramEnd"/>
          </w:p>
        </w:tc>
        <w:tc>
          <w:tcPr>
            <w:tcW w:w="774"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proofErr w:type="gramStart"/>
            <w:r w:rsidRPr="00D4111D">
              <w:rPr>
                <w:rFonts w:ascii="PT Sans Caption" w:hAnsi="PT Sans Caption"/>
                <w:b/>
                <w:bCs/>
                <w:color w:val="000000"/>
                <w:sz w:val="18"/>
                <w:szCs w:val="18"/>
              </w:rPr>
              <w:t>Потери тепла от утечек из обратного, Гкал</w:t>
            </w:r>
            <w:proofErr w:type="gramEnd"/>
          </w:p>
        </w:tc>
        <w:tc>
          <w:tcPr>
            <w:tcW w:w="992"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от утечек у потребителей, Гкал</w:t>
            </w:r>
          </w:p>
        </w:tc>
      </w:tr>
      <w:tr w:rsidR="00D4111D" w:rsidRPr="00D4111D" w:rsidTr="00D4111D">
        <w:trPr>
          <w:trHeight w:val="413"/>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Котельная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257,62943</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131,7231</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24,63397</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18,50059</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63,5254</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Январь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45,8344729</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23,42861</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4,237056</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3,074301</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10,81789</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Февраль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40,7238287</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20,78653</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3,74395</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2,7273</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9,569902</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Март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39,7680561</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20,25386</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3,686117</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2,751651</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9,478586</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Апрель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28,6914425</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14,51009</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2,715125</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2,155054</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7,122637</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Май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0,58442149</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0,295255</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0,063921</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0,05479</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0,170456</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Июнь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Июль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Август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Сентябрь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0,5113688</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0,26786</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0,066965</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0,057833</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0,182632</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Октябрь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25,6993263</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13,31385</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2,815572</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2,234195</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7,387453</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Ноябрь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33,7868674</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17,35001</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3,339117</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2,529449</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8,626305</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Декабрь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42,0296455</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21,5201</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3,969196</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2,919064</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10,1665</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Итого:</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257,62943</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131,7231</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24,63397</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18,50059</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63,5254</w:t>
            </w:r>
          </w:p>
        </w:tc>
      </w:tr>
    </w:tbl>
    <w:p w:rsidR="00D4111D" w:rsidRDefault="00D4111D" w:rsidP="00D140A1">
      <w:pPr>
        <w:tabs>
          <w:tab w:val="left" w:pos="1785"/>
        </w:tabs>
        <w:spacing w:before="120" w:after="120" w:line="360" w:lineRule="auto"/>
        <w:ind w:firstLine="567"/>
        <w:rPr>
          <w:rFonts w:ascii="PT Sans Caption" w:hAnsi="PT Sans Caption"/>
          <w:b/>
          <w:sz w:val="24"/>
          <w:szCs w:val="28"/>
        </w:rPr>
      </w:pPr>
    </w:p>
    <w:p w:rsidR="00D4111D" w:rsidRPr="001970D2" w:rsidRDefault="001970D2" w:rsidP="00D140A1">
      <w:pPr>
        <w:tabs>
          <w:tab w:val="left" w:pos="1785"/>
        </w:tabs>
        <w:spacing w:before="120" w:after="120" w:line="360" w:lineRule="auto"/>
        <w:ind w:firstLine="567"/>
        <w:rPr>
          <w:rFonts w:ascii="PT Sans Caption" w:hAnsi="PT Sans Caption"/>
          <w:b/>
          <w:sz w:val="24"/>
          <w:szCs w:val="28"/>
        </w:rPr>
      </w:pPr>
      <w:r w:rsidRPr="001970D2">
        <w:rPr>
          <w:rFonts w:ascii="PT Sans Caption" w:hAnsi="PT Sans Caption"/>
          <w:b/>
          <w:sz w:val="24"/>
          <w:szCs w:val="28"/>
        </w:rPr>
        <w:t xml:space="preserve">Таблица 1.3.13.6 – Потери в тепловых сетях от котельной д. </w:t>
      </w:r>
      <w:proofErr w:type="spellStart"/>
      <w:r w:rsidRPr="001970D2">
        <w:rPr>
          <w:rFonts w:ascii="PT Sans Caption" w:hAnsi="PT Sans Caption"/>
          <w:b/>
          <w:sz w:val="24"/>
          <w:szCs w:val="28"/>
        </w:rPr>
        <w:t>Рыпушкалицы</w:t>
      </w:r>
      <w:proofErr w:type="spellEnd"/>
    </w:p>
    <w:tbl>
      <w:tblPr>
        <w:tblW w:w="5000" w:type="pct"/>
        <w:tblLook w:val="04A0" w:firstRow="1" w:lastRow="0" w:firstColumn="1" w:lastColumn="0" w:noHBand="0" w:noVBand="1"/>
      </w:tblPr>
      <w:tblGrid>
        <w:gridCol w:w="1507"/>
        <w:gridCol w:w="1673"/>
        <w:gridCol w:w="1525"/>
        <w:gridCol w:w="1673"/>
        <w:gridCol w:w="1525"/>
        <w:gridCol w:w="1951"/>
      </w:tblGrid>
      <w:tr w:rsidR="00D4111D" w:rsidRPr="00D4111D" w:rsidTr="00D4111D">
        <w:trPr>
          <w:trHeight w:val="945"/>
        </w:trPr>
        <w:tc>
          <w:tcPr>
            <w:tcW w:w="764" w:type="pct"/>
            <w:tcBorders>
              <w:top w:val="single" w:sz="8" w:space="0" w:color="auto"/>
              <w:left w:val="single" w:sz="8" w:space="0" w:color="auto"/>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Название</w:t>
            </w:r>
          </w:p>
        </w:tc>
        <w:tc>
          <w:tcPr>
            <w:tcW w:w="849"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подающего, Гкал</w:t>
            </w:r>
          </w:p>
        </w:tc>
        <w:tc>
          <w:tcPr>
            <w:tcW w:w="774"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обратного, Гкал</w:t>
            </w:r>
          </w:p>
        </w:tc>
        <w:tc>
          <w:tcPr>
            <w:tcW w:w="849"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proofErr w:type="gramStart"/>
            <w:r w:rsidRPr="00D4111D">
              <w:rPr>
                <w:rFonts w:ascii="PT Sans Caption" w:hAnsi="PT Sans Caption"/>
                <w:b/>
                <w:bCs/>
                <w:color w:val="000000"/>
                <w:sz w:val="18"/>
                <w:szCs w:val="18"/>
              </w:rPr>
              <w:t>Потери тепла от утечек из подающего, Гкал</w:t>
            </w:r>
            <w:proofErr w:type="gramEnd"/>
          </w:p>
        </w:tc>
        <w:tc>
          <w:tcPr>
            <w:tcW w:w="774"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proofErr w:type="gramStart"/>
            <w:r w:rsidRPr="00D4111D">
              <w:rPr>
                <w:rFonts w:ascii="PT Sans Caption" w:hAnsi="PT Sans Caption"/>
                <w:b/>
                <w:bCs/>
                <w:color w:val="000000"/>
                <w:sz w:val="18"/>
                <w:szCs w:val="18"/>
              </w:rPr>
              <w:t>Потери тепла от утечек из обратного, Гкал</w:t>
            </w:r>
            <w:proofErr w:type="gramEnd"/>
          </w:p>
        </w:tc>
        <w:tc>
          <w:tcPr>
            <w:tcW w:w="992"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от утечек у потребителей, Гкал</w:t>
            </w:r>
          </w:p>
        </w:tc>
      </w:tr>
      <w:tr w:rsidR="00D4111D" w:rsidRPr="00D4111D" w:rsidTr="00D4111D">
        <w:trPr>
          <w:trHeight w:val="588"/>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Котельная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419,610103</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214,5421</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40,12222</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30,13257</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103,466</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Январь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74,6522163</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38,15899</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6,901042</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5,007221</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17,61947</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Февраль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66,3283306</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33,85576</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6,097903</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4,44205</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15,58684</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Март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64,7716301</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32,98817</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6,003708</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4,481711</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15,43811</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Апрель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46,7307604</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23,63309</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4,422219</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3,510013</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11,60089</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Май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0,95186781</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0,480892</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0,104111</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0,089238</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0,277628</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Июнь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Июль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Август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Сентябрь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0,83288434</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0,436273</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0,109068</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0,094195</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0,297459</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Октябрь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41,8573955</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21,68474</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4,585821</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3,638911</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12,0322</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Ноябрь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55,0298579</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28,25858</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5,438536</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4,119803</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14,04997</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Декабрь </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68,4551602</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35,05055</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6,464769</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4,754381</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16,55853</w:t>
            </w:r>
          </w:p>
        </w:tc>
      </w:tr>
      <w:tr w:rsidR="00D4111D" w:rsidRPr="00D4111D" w:rsidTr="00D4111D">
        <w:trPr>
          <w:trHeight w:val="300"/>
        </w:trPr>
        <w:tc>
          <w:tcPr>
            <w:tcW w:w="764"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Итого:</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419,610103</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214,5421</w:t>
            </w:r>
          </w:p>
        </w:tc>
        <w:tc>
          <w:tcPr>
            <w:tcW w:w="849"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40,12222</w:t>
            </w:r>
          </w:p>
        </w:tc>
        <w:tc>
          <w:tcPr>
            <w:tcW w:w="77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30,13257</w:t>
            </w:r>
          </w:p>
        </w:tc>
        <w:tc>
          <w:tcPr>
            <w:tcW w:w="992"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103,466</w:t>
            </w:r>
          </w:p>
        </w:tc>
      </w:tr>
    </w:tbl>
    <w:p w:rsidR="00D140A1" w:rsidRPr="00D140A1" w:rsidRDefault="001970D2" w:rsidP="00D140A1">
      <w:pPr>
        <w:tabs>
          <w:tab w:val="left" w:pos="1785"/>
        </w:tabs>
        <w:spacing w:before="120" w:after="120" w:line="360" w:lineRule="auto"/>
        <w:ind w:firstLine="567"/>
        <w:jc w:val="left"/>
        <w:rPr>
          <w:rFonts w:eastAsia="TimesNewRoman"/>
          <w:b/>
          <w:bCs/>
          <w:sz w:val="28"/>
          <w:szCs w:val="28"/>
        </w:rPr>
      </w:pPr>
      <w:r w:rsidRPr="001970D2">
        <w:rPr>
          <w:rFonts w:ascii="PT Sans Caption" w:hAnsi="PT Sans Caption"/>
          <w:b/>
          <w:sz w:val="24"/>
          <w:szCs w:val="28"/>
        </w:rPr>
        <w:lastRenderedPageBreak/>
        <w:t>Таблица 1.3.13.</w:t>
      </w:r>
      <w:r w:rsidR="00D82509">
        <w:rPr>
          <w:rFonts w:ascii="PT Sans Caption" w:hAnsi="PT Sans Caption"/>
          <w:b/>
          <w:sz w:val="24"/>
          <w:szCs w:val="28"/>
        </w:rPr>
        <w:t>7</w:t>
      </w:r>
      <w:r w:rsidRPr="001970D2">
        <w:rPr>
          <w:rFonts w:ascii="PT Sans Caption" w:hAnsi="PT Sans Caption"/>
          <w:b/>
          <w:sz w:val="24"/>
          <w:szCs w:val="28"/>
        </w:rPr>
        <w:t xml:space="preserve"> – Потери в тепловых сетях от котельной </w:t>
      </w:r>
      <w:r w:rsidRPr="001970D2">
        <w:rPr>
          <w:rFonts w:ascii="PT Sans Caption" w:eastAsia="TimesNewRoman" w:hAnsi="PT Sans Caption"/>
          <w:b/>
          <w:bCs/>
          <w:sz w:val="24"/>
          <w:szCs w:val="24"/>
        </w:rPr>
        <w:t>ул. Карла Либкнехта, д.34г</w:t>
      </w:r>
    </w:p>
    <w:tbl>
      <w:tblPr>
        <w:tblW w:w="5000" w:type="pct"/>
        <w:tblLook w:val="04A0" w:firstRow="1" w:lastRow="0" w:firstColumn="1" w:lastColumn="0" w:noHBand="0" w:noVBand="1"/>
      </w:tblPr>
      <w:tblGrid>
        <w:gridCol w:w="1481"/>
        <w:gridCol w:w="1678"/>
        <w:gridCol w:w="1530"/>
        <w:gridCol w:w="1677"/>
        <w:gridCol w:w="1529"/>
        <w:gridCol w:w="1959"/>
      </w:tblGrid>
      <w:tr w:rsidR="00D4111D" w:rsidRPr="00D4111D" w:rsidTr="00D4111D">
        <w:trPr>
          <w:trHeight w:val="456"/>
        </w:trPr>
        <w:tc>
          <w:tcPr>
            <w:tcW w:w="751" w:type="pct"/>
            <w:tcBorders>
              <w:top w:val="single" w:sz="8" w:space="0" w:color="auto"/>
              <w:left w:val="single" w:sz="8" w:space="0" w:color="auto"/>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Название</w:t>
            </w:r>
          </w:p>
        </w:tc>
        <w:tc>
          <w:tcPr>
            <w:tcW w:w="851"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подающего, Гкал</w:t>
            </w:r>
          </w:p>
        </w:tc>
        <w:tc>
          <w:tcPr>
            <w:tcW w:w="776"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обратного, Гкал</w:t>
            </w:r>
          </w:p>
        </w:tc>
        <w:tc>
          <w:tcPr>
            <w:tcW w:w="851"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proofErr w:type="gramStart"/>
            <w:r w:rsidRPr="00D4111D">
              <w:rPr>
                <w:rFonts w:ascii="PT Sans Caption" w:hAnsi="PT Sans Caption"/>
                <w:b/>
                <w:bCs/>
                <w:color w:val="000000"/>
                <w:sz w:val="18"/>
                <w:szCs w:val="18"/>
              </w:rPr>
              <w:t>Потери тепла от утечек из подающего, Гкал</w:t>
            </w:r>
            <w:proofErr w:type="gramEnd"/>
          </w:p>
        </w:tc>
        <w:tc>
          <w:tcPr>
            <w:tcW w:w="776"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proofErr w:type="gramStart"/>
            <w:r w:rsidRPr="00D4111D">
              <w:rPr>
                <w:rFonts w:ascii="PT Sans Caption" w:hAnsi="PT Sans Caption"/>
                <w:b/>
                <w:bCs/>
                <w:color w:val="000000"/>
                <w:sz w:val="18"/>
                <w:szCs w:val="18"/>
              </w:rPr>
              <w:t>Потери тепла от утечек из обратного, Гкал</w:t>
            </w:r>
            <w:proofErr w:type="gramEnd"/>
          </w:p>
        </w:tc>
        <w:tc>
          <w:tcPr>
            <w:tcW w:w="994"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от утечек у потребителей, Гкал</w:t>
            </w:r>
          </w:p>
        </w:tc>
      </w:tr>
      <w:tr w:rsidR="00D4111D" w:rsidRPr="00D4111D" w:rsidTr="00D4111D">
        <w:trPr>
          <w:trHeight w:val="492"/>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Котельная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758,739704</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387,9354</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72,54907</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54,48576</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187,0875</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Январь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134,986265</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68,99916</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12,47848</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9,054066</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31,85956</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Февраль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119,935</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61,21804</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11,02624</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8,032122</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28,18414</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Март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117,120172</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59,64926</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10,85591</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8,103837</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27,91521</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Апрель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84,4986407</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42,7334</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7,996264</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6,346811</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20,97675</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Май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1,721169</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0,869549</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0,188253</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0,16136</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0,502008</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Июнь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Июль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Август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Сентябрь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1,50602288</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0,788869</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0,197217</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0,170324</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0,537865</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Октябрь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75,686614</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39,21038</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8,29209</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6,579886</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21,75665</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Ноябрь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99,505083</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51,0972</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9,833971</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7,449435</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25,40517</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Декабрь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123,780737</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63,37846</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11,68961</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8,596881</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29,94117</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Итого:</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758,739704</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387,9354</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72,54907</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54,48576</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187,0875</w:t>
            </w:r>
          </w:p>
        </w:tc>
      </w:tr>
    </w:tbl>
    <w:p w:rsidR="00D4111D" w:rsidRPr="00D140A1" w:rsidRDefault="00D82509" w:rsidP="00D82509">
      <w:pPr>
        <w:tabs>
          <w:tab w:val="left" w:pos="1785"/>
        </w:tabs>
        <w:spacing w:before="120" w:after="120" w:line="360" w:lineRule="auto"/>
        <w:ind w:firstLine="567"/>
        <w:jc w:val="left"/>
        <w:rPr>
          <w:rFonts w:eastAsia="TimesNewRoman"/>
          <w:b/>
          <w:bCs/>
          <w:sz w:val="28"/>
          <w:szCs w:val="28"/>
        </w:rPr>
      </w:pPr>
      <w:r w:rsidRPr="001970D2">
        <w:rPr>
          <w:rFonts w:ascii="PT Sans Caption" w:hAnsi="PT Sans Caption"/>
          <w:b/>
          <w:sz w:val="24"/>
          <w:szCs w:val="28"/>
        </w:rPr>
        <w:t>Таблица 1.3.13.</w:t>
      </w:r>
      <w:r>
        <w:rPr>
          <w:rFonts w:ascii="PT Sans Caption" w:hAnsi="PT Sans Caption"/>
          <w:b/>
          <w:sz w:val="24"/>
          <w:szCs w:val="28"/>
        </w:rPr>
        <w:t>8</w:t>
      </w:r>
      <w:r w:rsidRPr="001970D2">
        <w:rPr>
          <w:rFonts w:ascii="PT Sans Caption" w:hAnsi="PT Sans Caption"/>
          <w:b/>
          <w:sz w:val="24"/>
          <w:szCs w:val="28"/>
        </w:rPr>
        <w:t xml:space="preserve"> – Потери в тепловых сетях от котельной </w:t>
      </w:r>
      <w:r w:rsidRPr="00D82509">
        <w:rPr>
          <w:rFonts w:ascii="PT Sans Caption" w:eastAsia="TimesNewRoman" w:hAnsi="PT Sans Caption"/>
          <w:b/>
          <w:bCs/>
          <w:sz w:val="24"/>
          <w:szCs w:val="24"/>
        </w:rPr>
        <w:t>ООО «Вектор плюс»</w:t>
      </w:r>
    </w:p>
    <w:tbl>
      <w:tblPr>
        <w:tblW w:w="5000" w:type="pct"/>
        <w:tblLook w:val="04A0" w:firstRow="1" w:lastRow="0" w:firstColumn="1" w:lastColumn="0" w:noHBand="0" w:noVBand="1"/>
      </w:tblPr>
      <w:tblGrid>
        <w:gridCol w:w="1481"/>
        <w:gridCol w:w="1678"/>
        <w:gridCol w:w="1530"/>
        <w:gridCol w:w="1677"/>
        <w:gridCol w:w="1529"/>
        <w:gridCol w:w="1959"/>
      </w:tblGrid>
      <w:tr w:rsidR="00D4111D" w:rsidRPr="00D4111D" w:rsidTr="00D4111D">
        <w:trPr>
          <w:trHeight w:val="738"/>
        </w:trPr>
        <w:tc>
          <w:tcPr>
            <w:tcW w:w="751" w:type="pct"/>
            <w:tcBorders>
              <w:top w:val="single" w:sz="8" w:space="0" w:color="auto"/>
              <w:left w:val="single" w:sz="8" w:space="0" w:color="auto"/>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Название</w:t>
            </w:r>
          </w:p>
        </w:tc>
        <w:tc>
          <w:tcPr>
            <w:tcW w:w="851"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подающего, Гкал</w:t>
            </w:r>
          </w:p>
        </w:tc>
        <w:tc>
          <w:tcPr>
            <w:tcW w:w="776"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обратного, Гкал</w:t>
            </w:r>
          </w:p>
        </w:tc>
        <w:tc>
          <w:tcPr>
            <w:tcW w:w="851"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proofErr w:type="gramStart"/>
            <w:r w:rsidRPr="00D4111D">
              <w:rPr>
                <w:rFonts w:ascii="PT Sans Caption" w:hAnsi="PT Sans Caption"/>
                <w:b/>
                <w:bCs/>
                <w:color w:val="000000"/>
                <w:sz w:val="18"/>
                <w:szCs w:val="18"/>
              </w:rPr>
              <w:t>Потери тепла от утечек из подающего, Гкал</w:t>
            </w:r>
            <w:proofErr w:type="gramEnd"/>
          </w:p>
        </w:tc>
        <w:tc>
          <w:tcPr>
            <w:tcW w:w="776"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proofErr w:type="gramStart"/>
            <w:r w:rsidRPr="00D4111D">
              <w:rPr>
                <w:rFonts w:ascii="PT Sans Caption" w:hAnsi="PT Sans Caption"/>
                <w:b/>
                <w:bCs/>
                <w:color w:val="000000"/>
                <w:sz w:val="18"/>
                <w:szCs w:val="18"/>
              </w:rPr>
              <w:t>Потери тепла от утечек из обратного, Гкал</w:t>
            </w:r>
            <w:proofErr w:type="gramEnd"/>
          </w:p>
        </w:tc>
        <w:tc>
          <w:tcPr>
            <w:tcW w:w="994"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от утечек у потребителей, Гкал</w:t>
            </w:r>
          </w:p>
        </w:tc>
      </w:tr>
      <w:tr w:rsidR="00D4111D" w:rsidRPr="00D4111D" w:rsidTr="00D4111D">
        <w:trPr>
          <w:trHeight w:val="492"/>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Котельная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161,979339</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82,81827</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15,48812</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11,63188</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39,94032</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Январь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28,8175059</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14,73027</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2,663964</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1,932905</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6,801528</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Февраль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25,6042909</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13,06912</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2,353934</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1,714735</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6,016884</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Март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25,003368</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12,73421</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2,317572</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1,730046</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5,959471</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Апрель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18,0391693</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9,122928</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1,70708</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1,354947</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4,478215</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Май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0,3674433</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0,185635</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0,040189</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0,034448</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0,107171</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Июнь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Июль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Август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Сентябрь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0,32151288</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0,168412</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0,042103</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0,036362</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0,114826</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Октябрь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16,1579361</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8,370818</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1,770235</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1,404705</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4,644713</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Ноябрь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21,2428155</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10,90847</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2,099403</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1,590341</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5,423616</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Декабрь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26,425297</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13,53033</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2,495552</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1,835303</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6,391982</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Итого:</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161,979339</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82,81827</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15,48812</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11,63188</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39,94032</w:t>
            </w:r>
          </w:p>
        </w:tc>
      </w:tr>
    </w:tbl>
    <w:p w:rsidR="00D82509" w:rsidRPr="00D140A1" w:rsidRDefault="00D82509" w:rsidP="00D82509">
      <w:pPr>
        <w:tabs>
          <w:tab w:val="left" w:pos="1785"/>
        </w:tabs>
        <w:spacing w:before="120" w:after="120" w:line="360" w:lineRule="auto"/>
        <w:ind w:firstLine="567"/>
        <w:jc w:val="left"/>
        <w:rPr>
          <w:rFonts w:eastAsia="TimesNewRoman"/>
          <w:b/>
          <w:bCs/>
          <w:sz w:val="28"/>
          <w:szCs w:val="28"/>
        </w:rPr>
      </w:pPr>
    </w:p>
    <w:p w:rsidR="00D82509" w:rsidRPr="00D140A1" w:rsidRDefault="00D82509" w:rsidP="00D82509">
      <w:pPr>
        <w:tabs>
          <w:tab w:val="left" w:pos="1785"/>
        </w:tabs>
        <w:spacing w:before="120" w:after="120" w:line="360" w:lineRule="auto"/>
        <w:ind w:firstLine="567"/>
        <w:jc w:val="left"/>
        <w:rPr>
          <w:rFonts w:eastAsia="TimesNewRoman"/>
          <w:b/>
          <w:bCs/>
          <w:sz w:val="28"/>
          <w:szCs w:val="28"/>
        </w:rPr>
      </w:pPr>
      <w:r w:rsidRPr="001970D2">
        <w:rPr>
          <w:rFonts w:ascii="PT Sans Caption" w:hAnsi="PT Sans Caption"/>
          <w:b/>
          <w:sz w:val="24"/>
          <w:szCs w:val="28"/>
        </w:rPr>
        <w:lastRenderedPageBreak/>
        <w:t>Таблица 1.3.13.</w:t>
      </w:r>
      <w:r>
        <w:rPr>
          <w:rFonts w:ascii="PT Sans Caption" w:hAnsi="PT Sans Caption"/>
          <w:b/>
          <w:sz w:val="24"/>
          <w:szCs w:val="28"/>
        </w:rPr>
        <w:t>9</w:t>
      </w:r>
      <w:r w:rsidRPr="001970D2">
        <w:rPr>
          <w:rFonts w:ascii="PT Sans Caption" w:hAnsi="PT Sans Caption"/>
          <w:b/>
          <w:sz w:val="24"/>
          <w:szCs w:val="28"/>
        </w:rPr>
        <w:t xml:space="preserve"> – Потери в тепловых сетях от котельной </w:t>
      </w:r>
      <w:r w:rsidRPr="001970D2">
        <w:rPr>
          <w:rFonts w:ascii="PT Sans Caption" w:eastAsia="TimesNewRoman" w:hAnsi="PT Sans Caption"/>
          <w:b/>
          <w:bCs/>
          <w:sz w:val="24"/>
          <w:szCs w:val="24"/>
        </w:rPr>
        <w:t>ул. Карла Либкнехта, д.</w:t>
      </w:r>
      <w:r>
        <w:rPr>
          <w:rFonts w:ascii="PT Sans Caption" w:eastAsia="TimesNewRoman" w:hAnsi="PT Sans Caption"/>
          <w:b/>
          <w:bCs/>
          <w:sz w:val="24"/>
          <w:szCs w:val="24"/>
        </w:rPr>
        <w:t>12</w:t>
      </w:r>
    </w:p>
    <w:tbl>
      <w:tblPr>
        <w:tblW w:w="5000" w:type="pct"/>
        <w:tblLook w:val="04A0" w:firstRow="1" w:lastRow="0" w:firstColumn="1" w:lastColumn="0" w:noHBand="0" w:noVBand="1"/>
      </w:tblPr>
      <w:tblGrid>
        <w:gridCol w:w="1481"/>
        <w:gridCol w:w="1678"/>
        <w:gridCol w:w="1530"/>
        <w:gridCol w:w="1677"/>
        <w:gridCol w:w="1529"/>
        <w:gridCol w:w="1959"/>
      </w:tblGrid>
      <w:tr w:rsidR="00D4111D" w:rsidRPr="00D4111D" w:rsidTr="00D4111D">
        <w:trPr>
          <w:trHeight w:val="902"/>
        </w:trPr>
        <w:tc>
          <w:tcPr>
            <w:tcW w:w="751" w:type="pct"/>
            <w:tcBorders>
              <w:top w:val="single" w:sz="8" w:space="0" w:color="auto"/>
              <w:left w:val="single" w:sz="8" w:space="0" w:color="auto"/>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Название</w:t>
            </w:r>
          </w:p>
        </w:tc>
        <w:tc>
          <w:tcPr>
            <w:tcW w:w="851"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подающего, Гкал</w:t>
            </w:r>
          </w:p>
        </w:tc>
        <w:tc>
          <w:tcPr>
            <w:tcW w:w="776"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обратного, Гкал</w:t>
            </w:r>
          </w:p>
        </w:tc>
        <w:tc>
          <w:tcPr>
            <w:tcW w:w="851"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proofErr w:type="gramStart"/>
            <w:r w:rsidRPr="00D4111D">
              <w:rPr>
                <w:rFonts w:ascii="PT Sans Caption" w:hAnsi="PT Sans Caption"/>
                <w:b/>
                <w:bCs/>
                <w:color w:val="000000"/>
                <w:sz w:val="18"/>
                <w:szCs w:val="18"/>
              </w:rPr>
              <w:t>Потери тепла от утечек из подающего, Гкал</w:t>
            </w:r>
            <w:proofErr w:type="gramEnd"/>
          </w:p>
        </w:tc>
        <w:tc>
          <w:tcPr>
            <w:tcW w:w="776"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proofErr w:type="gramStart"/>
            <w:r w:rsidRPr="00D4111D">
              <w:rPr>
                <w:rFonts w:ascii="PT Sans Caption" w:hAnsi="PT Sans Caption"/>
                <w:b/>
                <w:bCs/>
                <w:color w:val="000000"/>
                <w:sz w:val="18"/>
                <w:szCs w:val="18"/>
              </w:rPr>
              <w:t>Потери тепла от утечек из обратного, Гкал</w:t>
            </w:r>
            <w:proofErr w:type="gramEnd"/>
          </w:p>
        </w:tc>
        <w:tc>
          <w:tcPr>
            <w:tcW w:w="994" w:type="pct"/>
            <w:tcBorders>
              <w:top w:val="single" w:sz="8" w:space="0" w:color="auto"/>
              <w:left w:val="nil"/>
              <w:bottom w:val="single" w:sz="8" w:space="0" w:color="auto"/>
              <w:right w:val="single" w:sz="8" w:space="0" w:color="auto"/>
            </w:tcBorders>
            <w:shd w:val="clear" w:color="000000" w:fill="ACB9CA"/>
            <w:vAlign w:val="center"/>
            <w:hideMark/>
          </w:tcPr>
          <w:p w:rsidR="00D4111D" w:rsidRPr="00D4111D" w:rsidRDefault="00D4111D" w:rsidP="00D4111D">
            <w:pPr>
              <w:spacing w:after="0" w:line="240" w:lineRule="auto"/>
              <w:ind w:firstLine="0"/>
              <w:jc w:val="center"/>
              <w:rPr>
                <w:rFonts w:ascii="PT Sans Caption" w:hAnsi="PT Sans Caption"/>
                <w:b/>
                <w:bCs/>
                <w:color w:val="000000"/>
                <w:sz w:val="18"/>
                <w:szCs w:val="18"/>
              </w:rPr>
            </w:pPr>
            <w:r w:rsidRPr="00D4111D">
              <w:rPr>
                <w:rFonts w:ascii="PT Sans Caption" w:hAnsi="PT Sans Caption"/>
                <w:b/>
                <w:bCs/>
                <w:color w:val="000000"/>
                <w:sz w:val="18"/>
                <w:szCs w:val="18"/>
              </w:rPr>
              <w:t>Потери тепла от утечек у потребителей, Гкал</w:t>
            </w:r>
          </w:p>
        </w:tc>
      </w:tr>
      <w:tr w:rsidR="00D4111D" w:rsidRPr="00D4111D" w:rsidTr="00D4111D">
        <w:trPr>
          <w:trHeight w:val="492"/>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Котельная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133,464622</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68,23901</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12,7616</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9,58421</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32,90926</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Январь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23,7444946</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12,13716</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2,195002</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1,592638</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5,604193</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Февраль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21,0969315</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10,76844</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1,939549</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1,412875</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4,957676</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Март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20,6017946</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10,49249</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1,909588</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1,42549</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4,91037</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Апрель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14,863568</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7,516935</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1,406567</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1,116423</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3,689874</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Май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0,30275886</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0,152956</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0,033114</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0,028384</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0,088305</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Июнь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Июль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Август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Сентябрь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0,26491401</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0,138764</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0,034691</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0,029961</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0,094612</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Октябрь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13,3135057</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6,897225</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1,458604</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1,157422</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3,827061</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Ноябрь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17,5032468</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8,988154</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1,729825</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1,310378</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4,468847</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 xml:space="preserve">Декабрь </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21,7734083</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11,14846</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2,056237</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1,512217</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5,266743</w:t>
            </w:r>
          </w:p>
        </w:tc>
      </w:tr>
      <w:tr w:rsidR="00D4111D" w:rsidRPr="00D4111D" w:rsidTr="00D4111D">
        <w:trPr>
          <w:trHeight w:val="300"/>
        </w:trPr>
        <w:tc>
          <w:tcPr>
            <w:tcW w:w="751" w:type="pct"/>
            <w:tcBorders>
              <w:top w:val="nil"/>
              <w:left w:val="single" w:sz="8" w:space="0" w:color="auto"/>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Итого:</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133,464622</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68,23901</w:t>
            </w:r>
          </w:p>
        </w:tc>
        <w:tc>
          <w:tcPr>
            <w:tcW w:w="851"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12,7616</w:t>
            </w:r>
          </w:p>
        </w:tc>
        <w:tc>
          <w:tcPr>
            <w:tcW w:w="776"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9,58421</w:t>
            </w:r>
          </w:p>
        </w:tc>
        <w:tc>
          <w:tcPr>
            <w:tcW w:w="994" w:type="pct"/>
            <w:tcBorders>
              <w:top w:val="nil"/>
              <w:left w:val="nil"/>
              <w:bottom w:val="single" w:sz="8" w:space="0" w:color="auto"/>
              <w:right w:val="single" w:sz="8" w:space="0" w:color="auto"/>
            </w:tcBorders>
            <w:shd w:val="clear" w:color="000000" w:fill="FFFFFF"/>
            <w:vAlign w:val="center"/>
            <w:hideMark/>
          </w:tcPr>
          <w:p w:rsidR="00D4111D" w:rsidRPr="00D4111D" w:rsidRDefault="00D4111D" w:rsidP="00D4111D">
            <w:pPr>
              <w:spacing w:after="0" w:line="240" w:lineRule="auto"/>
              <w:ind w:firstLine="0"/>
              <w:jc w:val="center"/>
              <w:rPr>
                <w:rFonts w:ascii="PT Sans Caption" w:hAnsi="PT Sans Caption"/>
                <w:color w:val="000000"/>
                <w:sz w:val="18"/>
                <w:szCs w:val="18"/>
              </w:rPr>
            </w:pPr>
            <w:r w:rsidRPr="00D4111D">
              <w:rPr>
                <w:rFonts w:ascii="PT Sans Caption" w:hAnsi="PT Sans Caption"/>
                <w:color w:val="000000"/>
                <w:sz w:val="18"/>
                <w:szCs w:val="18"/>
              </w:rPr>
              <w:t>32,90926</w:t>
            </w:r>
          </w:p>
        </w:tc>
      </w:tr>
    </w:tbl>
    <w:p w:rsidR="00D82509" w:rsidRPr="00D140A1" w:rsidRDefault="00D82509" w:rsidP="00D140A1">
      <w:pPr>
        <w:spacing w:line="360" w:lineRule="auto"/>
        <w:ind w:firstLine="0"/>
        <w:rPr>
          <w:b/>
          <w:sz w:val="28"/>
          <w:szCs w:val="28"/>
        </w:rPr>
      </w:pPr>
    </w:p>
    <w:p w:rsidR="00F353A6" w:rsidRPr="00A93F4E" w:rsidRDefault="00F353A6" w:rsidP="00F353A6">
      <w:pPr>
        <w:pStyle w:val="10"/>
        <w:spacing w:line="360" w:lineRule="auto"/>
        <w:rPr>
          <w:rFonts w:ascii="PT Sans Caption" w:hAnsi="PT Sans Caption"/>
          <w:sz w:val="24"/>
        </w:rPr>
      </w:pPr>
      <w:bookmarkStart w:id="92" w:name="_Toc463274194"/>
      <w:r w:rsidRPr="00A93F4E">
        <w:rPr>
          <w:rFonts w:ascii="PT Sans Caption" w:hAnsi="PT Sans Caption"/>
          <w:sz w:val="24"/>
        </w:rPr>
        <w:t xml:space="preserve">1.3.14. </w:t>
      </w:r>
      <w:proofErr w:type="gramStart"/>
      <w:r w:rsidRPr="00A93F4E">
        <w:rPr>
          <w:rFonts w:ascii="PT Sans Caption" w:hAnsi="PT Sans Caption"/>
          <w:sz w:val="24"/>
        </w:rPr>
        <w:t>Оценка тепловых потерь в тепловых сетях за последние 3 года при отсутствии приборов учета тепловой энергии.</w:t>
      </w:r>
      <w:bookmarkEnd w:id="92"/>
      <w:proofErr w:type="gramEnd"/>
    </w:p>
    <w:p w:rsidR="000C5B45" w:rsidRPr="00A93F4E" w:rsidRDefault="000C5B45" w:rsidP="000C5B45">
      <w:pPr>
        <w:autoSpaceDE w:val="0"/>
        <w:autoSpaceDN w:val="0"/>
        <w:adjustRightInd w:val="0"/>
        <w:spacing w:after="0" w:line="360" w:lineRule="auto"/>
        <w:ind w:firstLine="567"/>
        <w:rPr>
          <w:rFonts w:ascii="PT Sans Caption" w:eastAsia="TimesNewRoman" w:hAnsi="PT Sans Caption"/>
          <w:sz w:val="24"/>
          <w:szCs w:val="28"/>
        </w:rPr>
      </w:pPr>
      <w:r w:rsidRPr="00A93F4E">
        <w:rPr>
          <w:rFonts w:ascii="PT Sans Caption" w:eastAsia="TimesNewRoman" w:hAnsi="PT Sans Caption"/>
          <w:sz w:val="24"/>
          <w:szCs w:val="28"/>
        </w:rPr>
        <w:t xml:space="preserve">Согласно постановлению Правительства РФ от 22.10.2012 № 1075 "О ценообразовании в сфере теплоснабжения" в состав тарифа на передачу тепловой энергии и теплоносителя могут быть включены затраты на приобретение тепловой энергии для компенсации нормативных потерь тепловой энергии в тепловых сетях. Затраты на компенсацию сверхнормативных затрат в состав тарифа не могут быть включены. </w:t>
      </w:r>
    </w:p>
    <w:p w:rsidR="000C5B45" w:rsidRPr="00A93F4E" w:rsidRDefault="000C5B45" w:rsidP="000C5B45">
      <w:pPr>
        <w:spacing w:after="0" w:line="360" w:lineRule="auto"/>
        <w:rPr>
          <w:rFonts w:ascii="PT Sans Caption" w:hAnsi="PT Sans Caption"/>
          <w:sz w:val="24"/>
          <w:szCs w:val="28"/>
        </w:rPr>
      </w:pPr>
      <w:r w:rsidRPr="00A93F4E">
        <w:rPr>
          <w:rFonts w:ascii="PT Sans Caption" w:eastAsia="TimesNewRoman" w:hAnsi="PT Sans Caption"/>
          <w:sz w:val="24"/>
          <w:szCs w:val="28"/>
        </w:rPr>
        <w:t xml:space="preserve">Так как не все потребители обеспечены индивидуальными узлами учета тепловой энергии, потери тепловой энергии в тепловых сетях определяют расчетным способом. После установки приборов учета тепловой энергии у 100% потребителей, тепловые потери при транспорте тепловой энергии будут определяться путем вычитания показателей счетчиков отпущенной тепловой </w:t>
      </w:r>
      <w:r w:rsidRPr="00A93F4E">
        <w:rPr>
          <w:rFonts w:ascii="PT Sans Caption" w:eastAsia="TimesNewRoman" w:hAnsi="PT Sans Caption"/>
          <w:sz w:val="24"/>
          <w:szCs w:val="28"/>
        </w:rPr>
        <w:lastRenderedPageBreak/>
        <w:t>энергии, установленных на источниках централизованного теплоснабжения, и показаний приборов учета тепловой энергии, установленных у потребителей</w:t>
      </w:r>
      <w:r w:rsidRPr="00A93F4E">
        <w:rPr>
          <w:rFonts w:ascii="PT Sans Caption" w:hAnsi="PT Sans Caption"/>
          <w:sz w:val="24"/>
          <w:szCs w:val="28"/>
        </w:rPr>
        <w:t>.</w:t>
      </w:r>
    </w:p>
    <w:p w:rsidR="00C85E61" w:rsidRPr="00A93F4E" w:rsidRDefault="00074695" w:rsidP="00B76507">
      <w:pPr>
        <w:spacing w:line="360" w:lineRule="auto"/>
        <w:rPr>
          <w:rFonts w:ascii="PT Sans Caption" w:hAnsi="PT Sans Caption"/>
          <w:sz w:val="24"/>
          <w:szCs w:val="28"/>
        </w:rPr>
      </w:pPr>
      <w:r w:rsidRPr="00A93F4E">
        <w:rPr>
          <w:rFonts w:ascii="PT Sans Caption" w:hAnsi="PT Sans Caption"/>
          <w:sz w:val="24"/>
          <w:szCs w:val="28"/>
        </w:rPr>
        <w:t xml:space="preserve">Сведения о тепловых потерях в тепловых сетях за последние три года </w:t>
      </w:r>
      <w:r w:rsidR="00B76507">
        <w:rPr>
          <w:rFonts w:ascii="PT Sans Caption" w:hAnsi="PT Sans Caption"/>
          <w:sz w:val="24"/>
          <w:szCs w:val="28"/>
        </w:rPr>
        <w:t>отсутствуют.</w:t>
      </w:r>
    </w:p>
    <w:p w:rsidR="00E2414F" w:rsidRPr="00A93F4E" w:rsidRDefault="00E2414F" w:rsidP="00E2414F">
      <w:pPr>
        <w:pStyle w:val="10"/>
        <w:spacing w:line="360" w:lineRule="auto"/>
        <w:rPr>
          <w:rFonts w:ascii="PT Sans Caption" w:hAnsi="PT Sans Caption"/>
          <w:sz w:val="24"/>
        </w:rPr>
      </w:pPr>
      <w:bookmarkStart w:id="93" w:name="_Toc463274195"/>
      <w:r w:rsidRPr="00A93F4E">
        <w:rPr>
          <w:rFonts w:ascii="PT Sans Caption" w:hAnsi="PT Sans Caption"/>
          <w:sz w:val="24"/>
        </w:rPr>
        <w:t>1.3.15. Предписания надзорных органов по запрещению дальнейшей эксплуатации участков тепловой сети и результаты их исполнения.</w:t>
      </w:r>
      <w:bookmarkEnd w:id="93"/>
    </w:p>
    <w:p w:rsidR="00E2414F" w:rsidRPr="00A93F4E" w:rsidRDefault="00E2414F" w:rsidP="00BA52DB">
      <w:pPr>
        <w:spacing w:line="360" w:lineRule="auto"/>
        <w:rPr>
          <w:rFonts w:ascii="PT Sans Caption" w:hAnsi="PT Sans Caption"/>
          <w:sz w:val="24"/>
          <w:szCs w:val="28"/>
        </w:rPr>
      </w:pPr>
      <w:r w:rsidRPr="00A93F4E">
        <w:rPr>
          <w:rFonts w:ascii="PT Sans Caption" w:hAnsi="PT Sans Caption"/>
          <w:sz w:val="24"/>
          <w:szCs w:val="28"/>
        </w:rPr>
        <w:t>Предписания надзорных органов по запрещению дальнейшей эксплуатации участков тепловых сетей отсутствуют.</w:t>
      </w:r>
    </w:p>
    <w:p w:rsidR="00E2414F" w:rsidRPr="00A93F4E" w:rsidRDefault="00E2414F" w:rsidP="00BA52DB">
      <w:pPr>
        <w:pStyle w:val="10"/>
        <w:spacing w:line="360" w:lineRule="auto"/>
        <w:rPr>
          <w:rFonts w:ascii="PT Sans Caption" w:hAnsi="PT Sans Caption"/>
          <w:sz w:val="24"/>
        </w:rPr>
      </w:pPr>
      <w:bookmarkStart w:id="94" w:name="_Toc463274196"/>
      <w:r w:rsidRPr="00A93F4E">
        <w:rPr>
          <w:rFonts w:ascii="PT Sans Caption" w:hAnsi="PT Sans Caption"/>
          <w:sz w:val="24"/>
        </w:rPr>
        <w:t xml:space="preserve">1.3.16. Описание типов присоединений </w:t>
      </w:r>
      <w:proofErr w:type="spellStart"/>
      <w:r w:rsidRPr="00A93F4E">
        <w:rPr>
          <w:rFonts w:ascii="PT Sans Caption" w:hAnsi="PT Sans Caption"/>
          <w:sz w:val="24"/>
        </w:rPr>
        <w:t>теплопотребляющих</w:t>
      </w:r>
      <w:proofErr w:type="spellEnd"/>
      <w:r w:rsidRPr="00A93F4E">
        <w:rPr>
          <w:rFonts w:ascii="PT Sans Caption" w:hAnsi="PT Sans Caption"/>
          <w:sz w:val="24"/>
        </w:rPr>
        <w:t xml:space="preserve">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bookmarkEnd w:id="94"/>
    </w:p>
    <w:p w:rsidR="00C959AC" w:rsidRPr="00A93F4E" w:rsidRDefault="003E6594" w:rsidP="00BA52DB">
      <w:pPr>
        <w:pStyle w:val="a"/>
        <w:numPr>
          <w:ilvl w:val="0"/>
          <w:numId w:val="0"/>
        </w:numPr>
        <w:spacing w:line="360" w:lineRule="auto"/>
        <w:ind w:firstLine="567"/>
        <w:jc w:val="both"/>
        <w:rPr>
          <w:rFonts w:ascii="PT Sans Caption" w:hAnsi="PT Sans Caption"/>
          <w:bCs/>
          <w:sz w:val="24"/>
          <w:szCs w:val="28"/>
        </w:rPr>
      </w:pPr>
      <w:r w:rsidRPr="003E6594">
        <w:rPr>
          <w:rFonts w:ascii="PT Sans Caption" w:hAnsi="PT Sans Caption"/>
          <w:bCs/>
          <w:sz w:val="24"/>
          <w:szCs w:val="28"/>
        </w:rPr>
        <w:t>Все потребители тепловой энергии подключены к сетям теплоснабжения по закрытой схеме теплоснабжения.</w:t>
      </w:r>
      <w:r w:rsidR="009C366B" w:rsidRPr="00A93F4E">
        <w:rPr>
          <w:rFonts w:ascii="PT Sans Caption" w:hAnsi="PT Sans Caption"/>
          <w:sz w:val="24"/>
        </w:rPr>
        <w:t xml:space="preserve"> </w:t>
      </w:r>
    </w:p>
    <w:p w:rsidR="00D01213" w:rsidRPr="00A93F4E" w:rsidRDefault="00D01213" w:rsidP="0048428F">
      <w:pPr>
        <w:pStyle w:val="10"/>
        <w:spacing w:line="360" w:lineRule="auto"/>
        <w:rPr>
          <w:rFonts w:ascii="PT Sans Caption" w:hAnsi="PT Sans Caption"/>
          <w:sz w:val="24"/>
        </w:rPr>
      </w:pPr>
      <w:bookmarkStart w:id="95" w:name="_Toc384210932"/>
      <w:bookmarkStart w:id="96" w:name="_Toc384740296"/>
      <w:bookmarkStart w:id="97" w:name="_Toc463274197"/>
      <w:bookmarkStart w:id="98" w:name="_Toc375643435"/>
      <w:bookmarkEnd w:id="91"/>
      <w:r w:rsidRPr="00A93F4E">
        <w:rPr>
          <w:rFonts w:ascii="PT Sans Caption" w:hAnsi="PT Sans Caption"/>
          <w:sz w:val="24"/>
        </w:rPr>
        <w:t xml:space="preserve">1.3.17. </w:t>
      </w:r>
      <w:bookmarkStart w:id="99" w:name="OLE_LINK4"/>
      <w:bookmarkStart w:id="100" w:name="OLE_LINK5"/>
      <w:bookmarkStart w:id="101" w:name="OLE_LINK6"/>
      <w:r w:rsidRPr="00A93F4E">
        <w:rPr>
          <w:rFonts w:ascii="PT Sans Caption" w:hAnsi="PT Sans Caption"/>
          <w:sz w:val="24"/>
        </w:rPr>
        <w:t>Сведения о наличии коммерческого приборного учета тепловой энергии, отпущенной из тепловых сетей потребителям</w:t>
      </w:r>
      <w:bookmarkEnd w:id="99"/>
      <w:bookmarkEnd w:id="100"/>
      <w:bookmarkEnd w:id="101"/>
      <w:r w:rsidRPr="00A93F4E">
        <w:rPr>
          <w:rFonts w:ascii="PT Sans Caption" w:hAnsi="PT Sans Caption"/>
          <w:sz w:val="24"/>
        </w:rPr>
        <w:t>, и анализ планов по установке приборов учета тепловой энергии и теплоносителя.</w:t>
      </w:r>
      <w:bookmarkEnd w:id="95"/>
      <w:bookmarkEnd w:id="96"/>
      <w:bookmarkEnd w:id="97"/>
    </w:p>
    <w:p w:rsidR="00AF6DA0" w:rsidRDefault="00657BBD" w:rsidP="00AF6DA0">
      <w:pPr>
        <w:spacing w:line="360" w:lineRule="auto"/>
        <w:rPr>
          <w:rFonts w:ascii="PT Sans Caption" w:hAnsi="PT Sans Caption"/>
          <w:sz w:val="24"/>
        </w:rPr>
      </w:pPr>
      <w:bookmarkStart w:id="102" w:name="_Toc384210933"/>
      <w:bookmarkStart w:id="103" w:name="_Toc384740298"/>
      <w:r w:rsidRPr="00657BBD">
        <w:rPr>
          <w:rFonts w:ascii="PT Sans Caption" w:hAnsi="PT Sans Caption"/>
          <w:sz w:val="24"/>
        </w:rPr>
        <w:t xml:space="preserve">Сведения о наличии коммерческого приборного учета </w:t>
      </w:r>
      <w:proofErr w:type="gramStart"/>
      <w:r w:rsidRPr="00657BBD">
        <w:rPr>
          <w:rFonts w:ascii="PT Sans Caption" w:hAnsi="PT Sans Caption"/>
          <w:sz w:val="24"/>
        </w:rPr>
        <w:t>тепловой энергии, отпущенной из тепловых сетей потребителям</w:t>
      </w:r>
      <w:r>
        <w:rPr>
          <w:rFonts w:ascii="PT Sans Caption" w:hAnsi="PT Sans Caption"/>
          <w:sz w:val="24"/>
        </w:rPr>
        <w:t xml:space="preserve"> </w:t>
      </w:r>
      <w:r w:rsidR="00870F12">
        <w:rPr>
          <w:rFonts w:ascii="PT Sans Caption" w:hAnsi="PT Sans Caption"/>
          <w:sz w:val="24"/>
        </w:rPr>
        <w:t>представлены</w:t>
      </w:r>
      <w:proofErr w:type="gramEnd"/>
      <w:r w:rsidR="00870F12">
        <w:rPr>
          <w:rFonts w:ascii="PT Sans Caption" w:hAnsi="PT Sans Caption"/>
          <w:sz w:val="24"/>
        </w:rPr>
        <w:t xml:space="preserve"> в </w:t>
      </w:r>
      <w:r w:rsidR="00870F12" w:rsidRPr="003E6594">
        <w:rPr>
          <w:rFonts w:ascii="PT Sans Caption" w:hAnsi="PT Sans Caption"/>
          <w:sz w:val="24"/>
        </w:rPr>
        <w:t>таблице 1.3.17</w:t>
      </w:r>
      <w:r w:rsidR="00B76507" w:rsidRPr="003E6594">
        <w:rPr>
          <w:rFonts w:ascii="PT Sans Caption" w:hAnsi="PT Sans Caption"/>
          <w:sz w:val="24"/>
        </w:rPr>
        <w:t>.</w:t>
      </w:r>
    </w:p>
    <w:p w:rsidR="003E6594" w:rsidRPr="003E6594" w:rsidRDefault="003E6594" w:rsidP="003E6594">
      <w:pPr>
        <w:spacing w:after="0" w:line="360" w:lineRule="auto"/>
        <w:ind w:firstLine="142"/>
        <w:rPr>
          <w:rFonts w:ascii="PT Sans Caption" w:hAnsi="PT Sans Caption"/>
          <w:b/>
          <w:sz w:val="24"/>
        </w:rPr>
      </w:pPr>
      <w:r w:rsidRPr="003E6594">
        <w:rPr>
          <w:rFonts w:ascii="PT Sans Caption" w:hAnsi="PT Sans Caption"/>
          <w:b/>
          <w:sz w:val="24"/>
        </w:rPr>
        <w:t>Таблица 1.3.17 - Наличие общедомов</w:t>
      </w:r>
      <w:r>
        <w:rPr>
          <w:rFonts w:ascii="PT Sans Caption" w:hAnsi="PT Sans Caption"/>
          <w:b/>
          <w:sz w:val="24"/>
        </w:rPr>
        <w:t>ых</w:t>
      </w:r>
      <w:r w:rsidRPr="003E6594">
        <w:rPr>
          <w:rFonts w:ascii="PT Sans Caption" w:hAnsi="PT Sans Caption"/>
          <w:b/>
          <w:sz w:val="24"/>
        </w:rPr>
        <w:t xml:space="preserve"> прибор</w:t>
      </w:r>
      <w:r>
        <w:rPr>
          <w:rFonts w:ascii="PT Sans Caption" w:hAnsi="PT Sans Caption"/>
          <w:b/>
          <w:sz w:val="24"/>
        </w:rPr>
        <w:t>ов</w:t>
      </w:r>
      <w:r w:rsidRPr="003E6594">
        <w:rPr>
          <w:rFonts w:ascii="PT Sans Caption" w:hAnsi="PT Sans Caption"/>
          <w:b/>
          <w:sz w:val="24"/>
        </w:rPr>
        <w:t xml:space="preserve"> учёта у потребителей</w:t>
      </w:r>
    </w:p>
    <w:tbl>
      <w:tblPr>
        <w:tblW w:w="5000" w:type="pct"/>
        <w:tblLook w:val="04A0" w:firstRow="1" w:lastRow="0" w:firstColumn="1" w:lastColumn="0" w:noHBand="0" w:noVBand="1"/>
      </w:tblPr>
      <w:tblGrid>
        <w:gridCol w:w="686"/>
        <w:gridCol w:w="5246"/>
        <w:gridCol w:w="3922"/>
      </w:tblGrid>
      <w:tr w:rsidR="00870F12" w:rsidRPr="00870F12" w:rsidTr="00870F12">
        <w:trPr>
          <w:trHeight w:val="510"/>
          <w:tblHeader/>
        </w:trPr>
        <w:tc>
          <w:tcPr>
            <w:tcW w:w="348" w:type="pct"/>
            <w:vMerge w:val="restart"/>
            <w:tcBorders>
              <w:top w:val="single" w:sz="8" w:space="0" w:color="auto"/>
              <w:left w:val="single" w:sz="8" w:space="0" w:color="auto"/>
              <w:bottom w:val="single" w:sz="8" w:space="0" w:color="auto"/>
              <w:right w:val="single" w:sz="8" w:space="0" w:color="auto"/>
            </w:tcBorders>
            <w:shd w:val="clear" w:color="auto" w:fill="B4CDED" w:themeFill="accent2" w:themeFillTint="66"/>
            <w:vAlign w:val="center"/>
            <w:hideMark/>
          </w:tcPr>
          <w:p w:rsidR="00870F12" w:rsidRPr="00870F12" w:rsidRDefault="00870F12" w:rsidP="00870F12">
            <w:pPr>
              <w:spacing w:after="0" w:line="240" w:lineRule="auto"/>
              <w:ind w:firstLine="0"/>
              <w:jc w:val="center"/>
              <w:rPr>
                <w:rFonts w:ascii="PT Sans Caption" w:hAnsi="PT Sans Caption" w:cs="Arial CYR"/>
                <w:b/>
                <w:sz w:val="18"/>
                <w:szCs w:val="18"/>
              </w:rPr>
            </w:pPr>
            <w:r w:rsidRPr="00870F12">
              <w:rPr>
                <w:rFonts w:ascii="PT Sans Caption" w:hAnsi="PT Sans Caption" w:cs="Arial CYR"/>
                <w:b/>
                <w:sz w:val="18"/>
                <w:szCs w:val="18"/>
              </w:rPr>
              <w:t xml:space="preserve">№ </w:t>
            </w:r>
            <w:proofErr w:type="spellStart"/>
            <w:r w:rsidRPr="00870F12">
              <w:rPr>
                <w:rFonts w:ascii="PT Sans Caption" w:hAnsi="PT Sans Caption" w:cs="Arial CYR"/>
                <w:b/>
                <w:sz w:val="18"/>
                <w:szCs w:val="18"/>
              </w:rPr>
              <w:t>пп</w:t>
            </w:r>
            <w:proofErr w:type="spellEnd"/>
          </w:p>
        </w:tc>
        <w:tc>
          <w:tcPr>
            <w:tcW w:w="2662" w:type="pct"/>
            <w:vMerge w:val="restart"/>
            <w:tcBorders>
              <w:top w:val="single" w:sz="8" w:space="0" w:color="auto"/>
              <w:left w:val="single" w:sz="8" w:space="0" w:color="auto"/>
              <w:bottom w:val="single" w:sz="8" w:space="0" w:color="000000"/>
              <w:right w:val="nil"/>
            </w:tcBorders>
            <w:shd w:val="clear" w:color="auto" w:fill="B4CDED" w:themeFill="accent2" w:themeFillTint="66"/>
            <w:vAlign w:val="center"/>
            <w:hideMark/>
          </w:tcPr>
          <w:p w:rsidR="00870F12" w:rsidRPr="00870F12" w:rsidRDefault="00870F12" w:rsidP="00870F12">
            <w:pPr>
              <w:spacing w:after="0" w:line="240" w:lineRule="auto"/>
              <w:ind w:firstLine="0"/>
              <w:jc w:val="center"/>
              <w:rPr>
                <w:rFonts w:ascii="PT Sans Caption" w:hAnsi="PT Sans Caption" w:cs="Arial CYR"/>
                <w:b/>
                <w:sz w:val="18"/>
                <w:szCs w:val="18"/>
              </w:rPr>
            </w:pPr>
            <w:r w:rsidRPr="00870F12">
              <w:rPr>
                <w:rFonts w:ascii="PT Sans Caption" w:hAnsi="PT Sans Caption" w:cs="Arial CYR"/>
                <w:b/>
                <w:sz w:val="18"/>
                <w:szCs w:val="18"/>
              </w:rPr>
              <w:t>Адрес местонахождения</w:t>
            </w:r>
          </w:p>
        </w:tc>
        <w:tc>
          <w:tcPr>
            <w:tcW w:w="1990" w:type="pct"/>
            <w:vMerge w:val="restart"/>
            <w:tcBorders>
              <w:top w:val="single" w:sz="8" w:space="0" w:color="auto"/>
              <w:left w:val="single" w:sz="8" w:space="0" w:color="auto"/>
              <w:bottom w:val="single" w:sz="8" w:space="0" w:color="000000"/>
              <w:right w:val="single" w:sz="8" w:space="0" w:color="auto"/>
            </w:tcBorders>
            <w:shd w:val="clear" w:color="auto" w:fill="B4CDED" w:themeFill="accent2" w:themeFillTint="66"/>
            <w:vAlign w:val="center"/>
            <w:hideMark/>
          </w:tcPr>
          <w:p w:rsidR="00870F12" w:rsidRPr="00870F12" w:rsidRDefault="00870F12" w:rsidP="00870F12">
            <w:pPr>
              <w:spacing w:after="0" w:line="240" w:lineRule="auto"/>
              <w:ind w:firstLine="0"/>
              <w:jc w:val="center"/>
              <w:rPr>
                <w:rFonts w:ascii="PT Sans Caption" w:hAnsi="PT Sans Caption" w:cs="Arial CYR"/>
                <w:b/>
                <w:sz w:val="18"/>
                <w:szCs w:val="18"/>
              </w:rPr>
            </w:pPr>
            <w:r w:rsidRPr="00870F12">
              <w:rPr>
                <w:rFonts w:ascii="PT Sans Caption" w:hAnsi="PT Sans Caption" w:cs="Arial CYR"/>
                <w:b/>
                <w:sz w:val="18"/>
                <w:szCs w:val="18"/>
              </w:rPr>
              <w:t>Наличие общедомового прибора учёта (есть, нет)</w:t>
            </w:r>
          </w:p>
        </w:tc>
      </w:tr>
      <w:tr w:rsidR="00870F12" w:rsidRPr="00870F12" w:rsidTr="00870F12">
        <w:trPr>
          <w:trHeight w:val="233"/>
        </w:trPr>
        <w:tc>
          <w:tcPr>
            <w:tcW w:w="348" w:type="pct"/>
            <w:vMerge/>
            <w:tcBorders>
              <w:top w:val="single" w:sz="8" w:space="0" w:color="auto"/>
              <w:left w:val="single" w:sz="8" w:space="0" w:color="auto"/>
              <w:bottom w:val="single" w:sz="8" w:space="0" w:color="auto"/>
              <w:right w:val="single" w:sz="8" w:space="0" w:color="auto"/>
            </w:tcBorders>
            <w:shd w:val="clear" w:color="auto" w:fill="B4CDED" w:themeFill="accent2" w:themeFillTint="66"/>
            <w:vAlign w:val="center"/>
            <w:hideMark/>
          </w:tcPr>
          <w:p w:rsidR="00870F12" w:rsidRPr="00870F12" w:rsidRDefault="00870F12" w:rsidP="00870F12">
            <w:pPr>
              <w:spacing w:after="0" w:line="240" w:lineRule="auto"/>
              <w:ind w:firstLine="0"/>
              <w:jc w:val="left"/>
              <w:rPr>
                <w:rFonts w:ascii="PT Sans Caption" w:hAnsi="PT Sans Caption" w:cs="Arial CYR"/>
                <w:sz w:val="18"/>
                <w:szCs w:val="18"/>
              </w:rPr>
            </w:pPr>
          </w:p>
        </w:tc>
        <w:tc>
          <w:tcPr>
            <w:tcW w:w="2662" w:type="pct"/>
            <w:vMerge/>
            <w:tcBorders>
              <w:top w:val="single" w:sz="8" w:space="0" w:color="auto"/>
              <w:left w:val="single" w:sz="8" w:space="0" w:color="auto"/>
              <w:bottom w:val="single" w:sz="8" w:space="0" w:color="000000"/>
              <w:right w:val="nil"/>
            </w:tcBorders>
            <w:shd w:val="clear" w:color="auto" w:fill="B4CDED" w:themeFill="accent2" w:themeFillTint="66"/>
            <w:vAlign w:val="center"/>
            <w:hideMark/>
          </w:tcPr>
          <w:p w:rsidR="00870F12" w:rsidRPr="00870F12" w:rsidRDefault="00870F12" w:rsidP="00870F12">
            <w:pPr>
              <w:spacing w:after="0" w:line="240" w:lineRule="auto"/>
              <w:ind w:firstLine="0"/>
              <w:jc w:val="left"/>
              <w:rPr>
                <w:rFonts w:ascii="PT Sans Caption" w:hAnsi="PT Sans Caption" w:cs="Arial CYR"/>
                <w:sz w:val="18"/>
                <w:szCs w:val="18"/>
              </w:rPr>
            </w:pPr>
          </w:p>
        </w:tc>
        <w:tc>
          <w:tcPr>
            <w:tcW w:w="1990" w:type="pct"/>
            <w:vMerge/>
            <w:tcBorders>
              <w:top w:val="single" w:sz="8" w:space="0" w:color="auto"/>
              <w:left w:val="single" w:sz="8" w:space="0" w:color="auto"/>
              <w:bottom w:val="single" w:sz="8" w:space="0" w:color="000000"/>
              <w:right w:val="single" w:sz="8" w:space="0" w:color="auto"/>
            </w:tcBorders>
            <w:shd w:val="clear" w:color="auto" w:fill="B4CDED" w:themeFill="accent2" w:themeFillTint="66"/>
            <w:vAlign w:val="center"/>
            <w:hideMark/>
          </w:tcPr>
          <w:p w:rsidR="00870F12" w:rsidRPr="00870F12" w:rsidRDefault="00870F12" w:rsidP="00870F12">
            <w:pPr>
              <w:spacing w:after="0" w:line="240" w:lineRule="auto"/>
              <w:ind w:firstLine="0"/>
              <w:jc w:val="left"/>
              <w:rPr>
                <w:rFonts w:ascii="PT Sans Caption" w:hAnsi="PT Sans Caption" w:cs="Arial CYR"/>
                <w:sz w:val="18"/>
                <w:szCs w:val="18"/>
              </w:rPr>
            </w:pP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 </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 xml:space="preserve">2-х этажные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 </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 xml:space="preserve">30-летия Победы      дом 5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нет</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w:t>
            </w:r>
          </w:p>
        </w:tc>
        <w:tc>
          <w:tcPr>
            <w:tcW w:w="2662" w:type="pct"/>
            <w:tcBorders>
              <w:top w:val="nil"/>
              <w:left w:val="nil"/>
              <w:bottom w:val="single" w:sz="4" w:space="0" w:color="auto"/>
              <w:right w:val="single" w:sz="4" w:space="0" w:color="auto"/>
            </w:tcBorders>
            <w:shd w:val="clear" w:color="auto" w:fill="auto"/>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 xml:space="preserve">30-ти </w:t>
            </w:r>
            <w:proofErr w:type="spellStart"/>
            <w:r w:rsidRPr="00870F12">
              <w:rPr>
                <w:rFonts w:ascii="PT Sans Caption" w:hAnsi="PT Sans Caption"/>
                <w:sz w:val="18"/>
                <w:szCs w:val="18"/>
              </w:rPr>
              <w:t>летия</w:t>
            </w:r>
            <w:proofErr w:type="spellEnd"/>
            <w:r w:rsidRPr="00870F12">
              <w:rPr>
                <w:rFonts w:ascii="PT Sans Caption" w:hAnsi="PT Sans Caption"/>
                <w:sz w:val="18"/>
                <w:szCs w:val="18"/>
              </w:rPr>
              <w:t xml:space="preserve"> Победы  дом 7</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нет</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3</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 xml:space="preserve">Володарского     дом 15а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4</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 xml:space="preserve">Володарского      дом 14а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5</w:t>
            </w:r>
          </w:p>
        </w:tc>
        <w:tc>
          <w:tcPr>
            <w:tcW w:w="2662" w:type="pct"/>
            <w:tcBorders>
              <w:top w:val="nil"/>
              <w:left w:val="nil"/>
              <w:bottom w:val="single" w:sz="4" w:space="0" w:color="auto"/>
              <w:right w:val="single" w:sz="4" w:space="0" w:color="auto"/>
            </w:tcBorders>
            <w:shd w:val="clear" w:color="auto" w:fill="auto"/>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Карла Либкнехта дом 46А</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нет</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6</w:t>
            </w:r>
          </w:p>
        </w:tc>
        <w:tc>
          <w:tcPr>
            <w:tcW w:w="2662" w:type="pct"/>
            <w:tcBorders>
              <w:top w:val="nil"/>
              <w:left w:val="nil"/>
              <w:bottom w:val="single" w:sz="4" w:space="0" w:color="auto"/>
              <w:right w:val="single" w:sz="4" w:space="0" w:color="auto"/>
            </w:tcBorders>
            <w:shd w:val="clear" w:color="auto" w:fill="auto"/>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 xml:space="preserve">Карла Либкнехта   дом 44а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lastRenderedPageBreak/>
              <w:t>7</w:t>
            </w:r>
          </w:p>
        </w:tc>
        <w:tc>
          <w:tcPr>
            <w:tcW w:w="2662" w:type="pct"/>
            <w:tcBorders>
              <w:top w:val="nil"/>
              <w:left w:val="nil"/>
              <w:bottom w:val="single" w:sz="4" w:space="0" w:color="auto"/>
              <w:right w:val="single" w:sz="4" w:space="0" w:color="auto"/>
            </w:tcBorders>
            <w:shd w:val="clear" w:color="auto" w:fill="auto"/>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 xml:space="preserve">Карла Либкнехта   дом 45а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8</w:t>
            </w:r>
          </w:p>
        </w:tc>
        <w:tc>
          <w:tcPr>
            <w:tcW w:w="2662" w:type="pct"/>
            <w:tcBorders>
              <w:top w:val="nil"/>
              <w:left w:val="nil"/>
              <w:bottom w:val="single" w:sz="4" w:space="0" w:color="auto"/>
              <w:right w:val="single" w:sz="4" w:space="0" w:color="auto"/>
            </w:tcBorders>
            <w:shd w:val="clear" w:color="auto" w:fill="auto"/>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 xml:space="preserve">Карла Либкнехта     дом 47а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9</w:t>
            </w:r>
          </w:p>
        </w:tc>
        <w:tc>
          <w:tcPr>
            <w:tcW w:w="2662" w:type="pct"/>
            <w:tcBorders>
              <w:top w:val="nil"/>
              <w:left w:val="nil"/>
              <w:bottom w:val="single" w:sz="4" w:space="0" w:color="auto"/>
              <w:right w:val="single" w:sz="4" w:space="0" w:color="auto"/>
            </w:tcBorders>
            <w:shd w:val="clear" w:color="auto" w:fill="auto"/>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Карла Маркса,  дом 6</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10</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proofErr w:type="gramStart"/>
            <w:r w:rsidRPr="00870F12">
              <w:rPr>
                <w:rFonts w:ascii="PT Sans Caption" w:hAnsi="PT Sans Caption"/>
                <w:sz w:val="18"/>
                <w:szCs w:val="18"/>
              </w:rPr>
              <w:t>Комсомольская</w:t>
            </w:r>
            <w:proofErr w:type="gramEnd"/>
            <w:r w:rsidRPr="00870F12">
              <w:rPr>
                <w:rFonts w:ascii="PT Sans Caption" w:hAnsi="PT Sans Caption"/>
                <w:sz w:val="18"/>
                <w:szCs w:val="18"/>
              </w:rPr>
              <w:t>, дом 22</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нет</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11</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proofErr w:type="gramStart"/>
            <w:r w:rsidRPr="00870F12">
              <w:rPr>
                <w:rFonts w:ascii="PT Sans Caption" w:hAnsi="PT Sans Caption"/>
                <w:sz w:val="18"/>
                <w:szCs w:val="18"/>
              </w:rPr>
              <w:t>Комсомольская</w:t>
            </w:r>
            <w:proofErr w:type="gramEnd"/>
            <w:r w:rsidRPr="00870F12">
              <w:rPr>
                <w:rFonts w:ascii="PT Sans Caption" w:hAnsi="PT Sans Caption"/>
                <w:sz w:val="18"/>
                <w:szCs w:val="18"/>
              </w:rPr>
              <w:t>,  дом 20а</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нет</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12</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proofErr w:type="gramStart"/>
            <w:r w:rsidRPr="00870F12">
              <w:rPr>
                <w:rFonts w:ascii="PT Sans Caption" w:hAnsi="PT Sans Caption"/>
                <w:sz w:val="18"/>
                <w:szCs w:val="18"/>
              </w:rPr>
              <w:t>Комсомольская</w:t>
            </w:r>
            <w:proofErr w:type="gramEnd"/>
            <w:r w:rsidRPr="00870F12">
              <w:rPr>
                <w:rFonts w:ascii="PT Sans Caption" w:hAnsi="PT Sans Caption"/>
                <w:sz w:val="18"/>
                <w:szCs w:val="18"/>
              </w:rPr>
              <w:t>,   дом 20б</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нет</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13</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proofErr w:type="gramStart"/>
            <w:r w:rsidRPr="00870F12">
              <w:rPr>
                <w:rFonts w:ascii="PT Sans Caption" w:hAnsi="PT Sans Caption"/>
                <w:sz w:val="18"/>
                <w:szCs w:val="18"/>
              </w:rPr>
              <w:t>Комсомольская</w:t>
            </w:r>
            <w:proofErr w:type="gramEnd"/>
            <w:r w:rsidRPr="00870F12">
              <w:rPr>
                <w:rFonts w:ascii="PT Sans Caption" w:hAnsi="PT Sans Caption"/>
                <w:sz w:val="18"/>
                <w:szCs w:val="18"/>
              </w:rPr>
              <w:t>,    дом 24</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нет</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14</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proofErr w:type="gramStart"/>
            <w:r w:rsidRPr="00870F12">
              <w:rPr>
                <w:rFonts w:ascii="PT Sans Caption" w:hAnsi="PT Sans Caption"/>
                <w:sz w:val="18"/>
                <w:szCs w:val="18"/>
              </w:rPr>
              <w:t>Красноармейская</w:t>
            </w:r>
            <w:proofErr w:type="gramEnd"/>
            <w:r w:rsidRPr="00870F12">
              <w:rPr>
                <w:rFonts w:ascii="PT Sans Caption" w:hAnsi="PT Sans Caption"/>
                <w:sz w:val="18"/>
                <w:szCs w:val="18"/>
              </w:rPr>
              <w:t xml:space="preserve">,     дом 1а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15</w:t>
            </w:r>
          </w:p>
        </w:tc>
        <w:tc>
          <w:tcPr>
            <w:tcW w:w="2662" w:type="pct"/>
            <w:tcBorders>
              <w:top w:val="nil"/>
              <w:left w:val="nil"/>
              <w:bottom w:val="single" w:sz="4" w:space="0" w:color="auto"/>
              <w:right w:val="single" w:sz="4" w:space="0" w:color="auto"/>
            </w:tcBorders>
            <w:shd w:val="clear" w:color="auto" w:fill="auto"/>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 xml:space="preserve">Ленина,         дом 15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16</w:t>
            </w:r>
          </w:p>
        </w:tc>
        <w:tc>
          <w:tcPr>
            <w:tcW w:w="2662" w:type="pct"/>
            <w:tcBorders>
              <w:top w:val="nil"/>
              <w:left w:val="nil"/>
              <w:bottom w:val="single" w:sz="4" w:space="0" w:color="auto"/>
              <w:right w:val="single" w:sz="4" w:space="0" w:color="auto"/>
            </w:tcBorders>
            <w:shd w:val="clear" w:color="auto" w:fill="auto"/>
            <w:vAlign w:val="bottom"/>
            <w:hideMark/>
          </w:tcPr>
          <w:p w:rsidR="00870F12" w:rsidRPr="00870F12" w:rsidRDefault="00870F12" w:rsidP="00870F12">
            <w:pPr>
              <w:spacing w:after="0" w:line="240" w:lineRule="auto"/>
              <w:ind w:firstLine="0"/>
              <w:jc w:val="left"/>
              <w:rPr>
                <w:rFonts w:ascii="PT Sans Caption" w:hAnsi="PT Sans Caption"/>
                <w:sz w:val="18"/>
                <w:szCs w:val="18"/>
              </w:rPr>
            </w:pPr>
            <w:proofErr w:type="spellStart"/>
            <w:r w:rsidRPr="00870F12">
              <w:rPr>
                <w:rFonts w:ascii="PT Sans Caption" w:hAnsi="PT Sans Caption"/>
                <w:sz w:val="18"/>
                <w:szCs w:val="18"/>
              </w:rPr>
              <w:t>пер</w:t>
            </w:r>
            <w:proofErr w:type="gramStart"/>
            <w:r w:rsidRPr="00870F12">
              <w:rPr>
                <w:rFonts w:ascii="PT Sans Caption" w:hAnsi="PT Sans Caption"/>
                <w:sz w:val="18"/>
                <w:szCs w:val="18"/>
              </w:rPr>
              <w:t>.К</w:t>
            </w:r>
            <w:proofErr w:type="gramEnd"/>
            <w:r w:rsidRPr="00870F12">
              <w:rPr>
                <w:rFonts w:ascii="PT Sans Caption" w:hAnsi="PT Sans Caption"/>
                <w:sz w:val="18"/>
                <w:szCs w:val="18"/>
              </w:rPr>
              <w:t>ирпичный</w:t>
            </w:r>
            <w:proofErr w:type="spellEnd"/>
            <w:r w:rsidRPr="00870F12">
              <w:rPr>
                <w:rFonts w:ascii="PT Sans Caption" w:hAnsi="PT Sans Caption"/>
                <w:sz w:val="18"/>
                <w:szCs w:val="18"/>
              </w:rPr>
              <w:t>,   дом 4</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17</w:t>
            </w:r>
          </w:p>
        </w:tc>
        <w:tc>
          <w:tcPr>
            <w:tcW w:w="2662" w:type="pct"/>
            <w:tcBorders>
              <w:top w:val="nil"/>
              <w:left w:val="nil"/>
              <w:bottom w:val="single" w:sz="4" w:space="0" w:color="auto"/>
              <w:right w:val="single" w:sz="4" w:space="0" w:color="auto"/>
            </w:tcBorders>
            <w:shd w:val="clear" w:color="auto" w:fill="auto"/>
            <w:vAlign w:val="bottom"/>
            <w:hideMark/>
          </w:tcPr>
          <w:p w:rsidR="00870F12" w:rsidRPr="00870F12" w:rsidRDefault="00870F12" w:rsidP="00870F12">
            <w:pPr>
              <w:spacing w:after="0" w:line="240" w:lineRule="auto"/>
              <w:ind w:firstLine="0"/>
              <w:jc w:val="left"/>
              <w:rPr>
                <w:rFonts w:ascii="PT Sans Caption" w:hAnsi="PT Sans Caption"/>
                <w:sz w:val="18"/>
                <w:szCs w:val="18"/>
              </w:rPr>
            </w:pPr>
            <w:proofErr w:type="spellStart"/>
            <w:r w:rsidRPr="00870F12">
              <w:rPr>
                <w:rFonts w:ascii="PT Sans Caption" w:hAnsi="PT Sans Caption"/>
                <w:sz w:val="18"/>
                <w:szCs w:val="18"/>
              </w:rPr>
              <w:t>Рыпушкалицы</w:t>
            </w:r>
            <w:proofErr w:type="spellEnd"/>
            <w:r w:rsidRPr="00870F12">
              <w:rPr>
                <w:rFonts w:ascii="PT Sans Caption" w:hAnsi="PT Sans Caption"/>
                <w:sz w:val="18"/>
                <w:szCs w:val="18"/>
              </w:rPr>
              <w:t>,  дом 20а</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18</w:t>
            </w:r>
          </w:p>
        </w:tc>
        <w:tc>
          <w:tcPr>
            <w:tcW w:w="2662" w:type="pct"/>
            <w:tcBorders>
              <w:top w:val="nil"/>
              <w:left w:val="nil"/>
              <w:bottom w:val="single" w:sz="4" w:space="0" w:color="auto"/>
              <w:right w:val="single" w:sz="4" w:space="0" w:color="auto"/>
            </w:tcBorders>
            <w:shd w:val="clear" w:color="auto" w:fill="auto"/>
            <w:vAlign w:val="bottom"/>
            <w:hideMark/>
          </w:tcPr>
          <w:p w:rsidR="00870F12" w:rsidRPr="00870F12" w:rsidRDefault="00870F12" w:rsidP="00870F12">
            <w:pPr>
              <w:spacing w:after="0" w:line="240" w:lineRule="auto"/>
              <w:ind w:firstLine="0"/>
              <w:jc w:val="left"/>
              <w:rPr>
                <w:rFonts w:ascii="PT Sans Caption" w:hAnsi="PT Sans Caption"/>
                <w:sz w:val="18"/>
                <w:szCs w:val="18"/>
              </w:rPr>
            </w:pPr>
            <w:proofErr w:type="spellStart"/>
            <w:r w:rsidRPr="00870F12">
              <w:rPr>
                <w:rFonts w:ascii="PT Sans Caption" w:hAnsi="PT Sans Caption"/>
                <w:sz w:val="18"/>
                <w:szCs w:val="18"/>
              </w:rPr>
              <w:t>Рыпушкалицы</w:t>
            </w:r>
            <w:proofErr w:type="spellEnd"/>
            <w:r w:rsidRPr="00870F12">
              <w:rPr>
                <w:rFonts w:ascii="PT Sans Caption" w:hAnsi="PT Sans Caption"/>
                <w:sz w:val="18"/>
                <w:szCs w:val="18"/>
              </w:rPr>
              <w:t>,    дом 22а</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нет</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19</w:t>
            </w:r>
          </w:p>
        </w:tc>
        <w:tc>
          <w:tcPr>
            <w:tcW w:w="2662" w:type="pct"/>
            <w:tcBorders>
              <w:top w:val="nil"/>
              <w:left w:val="nil"/>
              <w:bottom w:val="single" w:sz="4" w:space="0" w:color="auto"/>
              <w:right w:val="single" w:sz="4" w:space="0" w:color="auto"/>
            </w:tcBorders>
            <w:shd w:val="clear" w:color="auto" w:fill="auto"/>
            <w:vAlign w:val="bottom"/>
            <w:hideMark/>
          </w:tcPr>
          <w:p w:rsidR="00870F12" w:rsidRPr="00870F12" w:rsidRDefault="00870F12" w:rsidP="00870F12">
            <w:pPr>
              <w:spacing w:after="0" w:line="240" w:lineRule="auto"/>
              <w:ind w:firstLine="0"/>
              <w:jc w:val="left"/>
              <w:rPr>
                <w:rFonts w:ascii="PT Sans Caption" w:hAnsi="PT Sans Caption"/>
                <w:sz w:val="18"/>
                <w:szCs w:val="18"/>
              </w:rPr>
            </w:pPr>
            <w:proofErr w:type="spellStart"/>
            <w:r w:rsidRPr="00870F12">
              <w:rPr>
                <w:rFonts w:ascii="PT Sans Caption" w:hAnsi="PT Sans Caption"/>
                <w:sz w:val="18"/>
                <w:szCs w:val="18"/>
              </w:rPr>
              <w:t>Рыпушкалицы</w:t>
            </w:r>
            <w:proofErr w:type="spellEnd"/>
            <w:r w:rsidRPr="00870F12">
              <w:rPr>
                <w:rFonts w:ascii="PT Sans Caption" w:hAnsi="PT Sans Caption"/>
                <w:sz w:val="18"/>
                <w:szCs w:val="18"/>
              </w:rPr>
              <w:t>,   дом 72а</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20</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Урицкого,   дом 23</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21</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Урицкого,  дом 11</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нет</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22</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 xml:space="preserve">Урицкого,      дом 15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23</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 xml:space="preserve">Урицкого,       дом 13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нет</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24</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proofErr w:type="gramStart"/>
            <w:r w:rsidRPr="00870F12">
              <w:rPr>
                <w:rFonts w:ascii="PT Sans Caption" w:hAnsi="PT Sans Caption"/>
                <w:sz w:val="18"/>
                <w:szCs w:val="18"/>
              </w:rPr>
              <w:t>Школьная</w:t>
            </w:r>
            <w:proofErr w:type="gramEnd"/>
            <w:r w:rsidRPr="00870F12">
              <w:rPr>
                <w:rFonts w:ascii="PT Sans Caption" w:hAnsi="PT Sans Caption"/>
                <w:sz w:val="18"/>
                <w:szCs w:val="18"/>
              </w:rPr>
              <w:t xml:space="preserve">,        дом 18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25</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proofErr w:type="gramStart"/>
            <w:r w:rsidRPr="00870F12">
              <w:rPr>
                <w:rFonts w:ascii="PT Sans Caption" w:hAnsi="PT Sans Caption"/>
                <w:sz w:val="18"/>
                <w:szCs w:val="18"/>
              </w:rPr>
              <w:t>Школьная</w:t>
            </w:r>
            <w:proofErr w:type="gramEnd"/>
            <w:r w:rsidRPr="00870F12">
              <w:rPr>
                <w:rFonts w:ascii="PT Sans Caption" w:hAnsi="PT Sans Caption"/>
                <w:sz w:val="18"/>
                <w:szCs w:val="18"/>
              </w:rPr>
              <w:t xml:space="preserve">,        дом 20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26</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Карла  Маркса  дом 1А</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27</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Пушкина дом 4</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28</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Карла Либкнехта дом 12</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29</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Ленина дом 1А</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нет</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30</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Мичурина дом 4</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31</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Володарского дом 24</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32</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Володарского дом 25</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33</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Володарского дом 26</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34</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Володарского дом 30</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35</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Володарского дом 33</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36</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Володарского дом 33а</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37</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Володарского дом 41</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38</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Володарского дом 47</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39</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Володарского дом 49</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40</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Володарского дом 43</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41</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30-летие Победы дом 3</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42</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Володарского  дом 29</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нет</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43</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Володарского дом 43</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44</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Володарского дом 27</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45</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r w:rsidRPr="00870F12">
              <w:rPr>
                <w:rFonts w:ascii="PT Sans Caption" w:hAnsi="PT Sans Caption"/>
                <w:sz w:val="18"/>
                <w:szCs w:val="18"/>
              </w:rPr>
              <w:t>Ленина дом 4</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46</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proofErr w:type="spellStart"/>
            <w:r w:rsidRPr="00870F12">
              <w:rPr>
                <w:rFonts w:ascii="PT Sans Caption" w:hAnsi="PT Sans Caption"/>
                <w:sz w:val="18"/>
                <w:szCs w:val="18"/>
              </w:rPr>
              <w:t>Рыпушкалицы</w:t>
            </w:r>
            <w:proofErr w:type="spellEnd"/>
            <w:r w:rsidRPr="00870F12">
              <w:rPr>
                <w:rFonts w:ascii="PT Sans Caption" w:hAnsi="PT Sans Caption"/>
                <w:sz w:val="18"/>
                <w:szCs w:val="18"/>
              </w:rPr>
              <w:t xml:space="preserve"> дом 23а</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нет</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47</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proofErr w:type="spellStart"/>
            <w:r w:rsidRPr="00870F12">
              <w:rPr>
                <w:rFonts w:ascii="PT Sans Caption" w:hAnsi="PT Sans Caption"/>
                <w:sz w:val="18"/>
                <w:szCs w:val="18"/>
              </w:rPr>
              <w:t>Рыпушкалицы</w:t>
            </w:r>
            <w:proofErr w:type="spellEnd"/>
            <w:r w:rsidRPr="00870F12">
              <w:rPr>
                <w:rFonts w:ascii="PT Sans Caption" w:hAnsi="PT Sans Caption"/>
                <w:sz w:val="18"/>
                <w:szCs w:val="18"/>
              </w:rPr>
              <w:t xml:space="preserve"> дом 25а</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нет</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48</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proofErr w:type="spellStart"/>
            <w:r w:rsidRPr="00870F12">
              <w:rPr>
                <w:rFonts w:ascii="PT Sans Caption" w:hAnsi="PT Sans Caption"/>
                <w:sz w:val="18"/>
                <w:szCs w:val="18"/>
              </w:rPr>
              <w:t>Рыпушкалицы</w:t>
            </w:r>
            <w:proofErr w:type="spellEnd"/>
            <w:r w:rsidRPr="00870F12">
              <w:rPr>
                <w:rFonts w:ascii="PT Sans Caption" w:hAnsi="PT Sans Caption"/>
                <w:sz w:val="18"/>
                <w:szCs w:val="18"/>
              </w:rPr>
              <w:t xml:space="preserve"> дом 24а</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49</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proofErr w:type="spellStart"/>
            <w:r w:rsidRPr="00870F12">
              <w:rPr>
                <w:rFonts w:ascii="PT Sans Caption" w:hAnsi="PT Sans Caption"/>
                <w:sz w:val="18"/>
                <w:szCs w:val="18"/>
              </w:rPr>
              <w:t>Рыпушкалицы</w:t>
            </w:r>
            <w:proofErr w:type="spellEnd"/>
            <w:r w:rsidRPr="00870F12">
              <w:rPr>
                <w:rFonts w:ascii="PT Sans Caption" w:hAnsi="PT Sans Caption"/>
                <w:sz w:val="18"/>
                <w:szCs w:val="18"/>
              </w:rPr>
              <w:t xml:space="preserve"> дом 70а</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50</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proofErr w:type="spellStart"/>
            <w:r w:rsidRPr="00870F12">
              <w:rPr>
                <w:rFonts w:ascii="PT Sans Caption" w:hAnsi="PT Sans Caption"/>
                <w:sz w:val="18"/>
                <w:szCs w:val="18"/>
              </w:rPr>
              <w:t>Рыпушкалицы</w:t>
            </w:r>
            <w:proofErr w:type="spellEnd"/>
            <w:r w:rsidRPr="00870F12">
              <w:rPr>
                <w:rFonts w:ascii="PT Sans Caption" w:hAnsi="PT Sans Caption"/>
                <w:sz w:val="18"/>
                <w:szCs w:val="18"/>
              </w:rPr>
              <w:t xml:space="preserve"> дом 68а</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51</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proofErr w:type="spellStart"/>
            <w:r w:rsidRPr="00870F12">
              <w:rPr>
                <w:rFonts w:ascii="PT Sans Caption" w:hAnsi="PT Sans Caption"/>
                <w:sz w:val="18"/>
                <w:szCs w:val="18"/>
              </w:rPr>
              <w:t>Рыпушкалицы</w:t>
            </w:r>
            <w:proofErr w:type="spellEnd"/>
            <w:r w:rsidRPr="00870F12">
              <w:rPr>
                <w:rFonts w:ascii="PT Sans Caption" w:hAnsi="PT Sans Caption"/>
                <w:sz w:val="18"/>
                <w:szCs w:val="18"/>
              </w:rPr>
              <w:t xml:space="preserve"> дом 69а</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52</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proofErr w:type="spellStart"/>
            <w:r w:rsidRPr="00870F12">
              <w:rPr>
                <w:rFonts w:ascii="PT Sans Caption" w:hAnsi="PT Sans Caption"/>
                <w:sz w:val="18"/>
                <w:szCs w:val="18"/>
              </w:rPr>
              <w:t>Рыпушкалицы</w:t>
            </w:r>
            <w:proofErr w:type="spellEnd"/>
            <w:r w:rsidRPr="00870F12">
              <w:rPr>
                <w:rFonts w:ascii="PT Sans Caption" w:hAnsi="PT Sans Caption"/>
                <w:sz w:val="18"/>
                <w:szCs w:val="18"/>
              </w:rPr>
              <w:t xml:space="preserve"> дом 73а</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76"/>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53</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sz w:val="18"/>
                <w:szCs w:val="18"/>
              </w:rPr>
            </w:pPr>
            <w:proofErr w:type="spellStart"/>
            <w:r w:rsidRPr="00870F12">
              <w:rPr>
                <w:rFonts w:ascii="PT Sans Caption" w:hAnsi="PT Sans Caption"/>
                <w:sz w:val="18"/>
                <w:szCs w:val="18"/>
              </w:rPr>
              <w:t>Рыпушкалицы</w:t>
            </w:r>
            <w:proofErr w:type="spellEnd"/>
            <w:r w:rsidRPr="00870F12">
              <w:rPr>
                <w:rFonts w:ascii="PT Sans Caption" w:hAnsi="PT Sans Caption"/>
                <w:sz w:val="18"/>
                <w:szCs w:val="18"/>
              </w:rPr>
              <w:t xml:space="preserve"> дом 71а</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lastRenderedPageBreak/>
              <w:t> </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 xml:space="preserve">3-х этажные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 </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 xml:space="preserve">Володарского,    дом 31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нет</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Ленина,    дом 32</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3</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 xml:space="preserve">Ленина,       дом 28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4</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пер. Красногвардейский  дом 5</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5</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Ленина дом 30</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6</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Ленина дом 2а</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7</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Володарского дом 35</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8</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Володарского дом 37</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 </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5-и этажные</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 </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 xml:space="preserve">Карла Маркса      дом 19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 xml:space="preserve">Карла Маркса    дом 19а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3</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 xml:space="preserve">Карла Маркса      дом 10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4</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proofErr w:type="gramStart"/>
            <w:r w:rsidRPr="00870F12">
              <w:rPr>
                <w:rFonts w:ascii="PT Sans Caption" w:hAnsi="PT Sans Caption" w:cs="Arial CYR"/>
                <w:sz w:val="18"/>
                <w:szCs w:val="18"/>
              </w:rPr>
              <w:t>Красноармейская</w:t>
            </w:r>
            <w:proofErr w:type="gramEnd"/>
            <w:r w:rsidRPr="00870F12">
              <w:rPr>
                <w:rFonts w:ascii="PT Sans Caption" w:hAnsi="PT Sans Caption" w:cs="Arial CYR"/>
                <w:sz w:val="18"/>
                <w:szCs w:val="18"/>
              </w:rPr>
              <w:t xml:space="preserve">      дом 4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5</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proofErr w:type="gramStart"/>
            <w:r w:rsidRPr="00870F12">
              <w:rPr>
                <w:rFonts w:ascii="PT Sans Caption" w:hAnsi="PT Sans Caption" w:cs="Arial CYR"/>
                <w:sz w:val="18"/>
                <w:szCs w:val="18"/>
              </w:rPr>
              <w:t>Красноармейская</w:t>
            </w:r>
            <w:proofErr w:type="gramEnd"/>
            <w:r w:rsidRPr="00870F12">
              <w:rPr>
                <w:rFonts w:ascii="PT Sans Caption" w:hAnsi="PT Sans Caption" w:cs="Arial CYR"/>
                <w:sz w:val="18"/>
                <w:szCs w:val="18"/>
              </w:rPr>
              <w:t xml:space="preserve">   дом 12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6</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proofErr w:type="gramStart"/>
            <w:r w:rsidRPr="00870F12">
              <w:rPr>
                <w:rFonts w:ascii="PT Sans Caption" w:hAnsi="PT Sans Caption" w:cs="Arial CYR"/>
                <w:sz w:val="18"/>
                <w:szCs w:val="18"/>
              </w:rPr>
              <w:t>Красноармейская</w:t>
            </w:r>
            <w:proofErr w:type="gramEnd"/>
            <w:r w:rsidRPr="00870F12">
              <w:rPr>
                <w:rFonts w:ascii="PT Sans Caption" w:hAnsi="PT Sans Caption" w:cs="Arial CYR"/>
                <w:sz w:val="18"/>
                <w:szCs w:val="18"/>
              </w:rPr>
              <w:t xml:space="preserve">  дом 17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7</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Ленина дом 21</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8</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 xml:space="preserve">Ленина      дом 16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9</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 xml:space="preserve">Ленина       дом 18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10</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 xml:space="preserve">Ленина        дом 23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11</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 xml:space="preserve">Ленина         дом 25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12</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proofErr w:type="gramStart"/>
            <w:r w:rsidRPr="00870F12">
              <w:rPr>
                <w:rFonts w:ascii="PT Sans Caption" w:hAnsi="PT Sans Caption" w:cs="Arial CYR"/>
                <w:sz w:val="18"/>
                <w:szCs w:val="18"/>
              </w:rPr>
              <w:t>Полевая</w:t>
            </w:r>
            <w:proofErr w:type="gramEnd"/>
            <w:r w:rsidRPr="00870F12">
              <w:rPr>
                <w:rFonts w:ascii="PT Sans Caption" w:hAnsi="PT Sans Caption" w:cs="Arial CYR"/>
                <w:sz w:val="18"/>
                <w:szCs w:val="18"/>
              </w:rPr>
              <w:t xml:space="preserve">          дом 39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13</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proofErr w:type="gramStart"/>
            <w:r w:rsidRPr="00870F12">
              <w:rPr>
                <w:rFonts w:ascii="PT Sans Caption" w:hAnsi="PT Sans Caption" w:cs="Arial CYR"/>
                <w:sz w:val="18"/>
                <w:szCs w:val="18"/>
              </w:rPr>
              <w:t>Полевая</w:t>
            </w:r>
            <w:proofErr w:type="gramEnd"/>
            <w:r w:rsidRPr="00870F12">
              <w:rPr>
                <w:rFonts w:ascii="PT Sans Caption" w:hAnsi="PT Sans Caption" w:cs="Arial CYR"/>
                <w:sz w:val="18"/>
                <w:szCs w:val="18"/>
              </w:rPr>
              <w:t xml:space="preserve">          дом 6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14</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proofErr w:type="gramStart"/>
            <w:r w:rsidRPr="00870F12">
              <w:rPr>
                <w:rFonts w:ascii="PT Sans Caption" w:hAnsi="PT Sans Caption" w:cs="Arial CYR"/>
                <w:sz w:val="18"/>
                <w:szCs w:val="18"/>
              </w:rPr>
              <w:t>Речная</w:t>
            </w:r>
            <w:proofErr w:type="gramEnd"/>
            <w:r w:rsidRPr="00870F12">
              <w:rPr>
                <w:rFonts w:ascii="PT Sans Caption" w:hAnsi="PT Sans Caption" w:cs="Arial CYR"/>
                <w:sz w:val="18"/>
                <w:szCs w:val="18"/>
              </w:rPr>
              <w:t xml:space="preserve">           дом 7а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15</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 xml:space="preserve">Свирских дивизий   дом 3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16</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 xml:space="preserve">Урицкого              дом 26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17</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 xml:space="preserve">Урицкого              дом 6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18</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Урицкого           дом 2а</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19</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proofErr w:type="gramStart"/>
            <w:r w:rsidRPr="00870F12">
              <w:rPr>
                <w:rFonts w:ascii="PT Sans Caption" w:hAnsi="PT Sans Caption" w:cs="Arial CYR"/>
                <w:sz w:val="18"/>
                <w:szCs w:val="18"/>
              </w:rPr>
              <w:t>Школьная</w:t>
            </w:r>
            <w:proofErr w:type="gramEnd"/>
            <w:r w:rsidRPr="00870F12">
              <w:rPr>
                <w:rFonts w:ascii="PT Sans Caption" w:hAnsi="PT Sans Caption" w:cs="Arial CYR"/>
                <w:sz w:val="18"/>
                <w:szCs w:val="18"/>
              </w:rPr>
              <w:t xml:space="preserve">             дом 18а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20</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proofErr w:type="gramStart"/>
            <w:r w:rsidRPr="00870F12">
              <w:rPr>
                <w:rFonts w:ascii="PT Sans Caption" w:hAnsi="PT Sans Caption" w:cs="Arial CYR"/>
                <w:sz w:val="18"/>
                <w:szCs w:val="18"/>
              </w:rPr>
              <w:t>Школьная</w:t>
            </w:r>
            <w:proofErr w:type="gramEnd"/>
            <w:r w:rsidRPr="00870F12">
              <w:rPr>
                <w:rFonts w:ascii="PT Sans Caption" w:hAnsi="PT Sans Caption" w:cs="Arial CYR"/>
                <w:sz w:val="18"/>
                <w:szCs w:val="18"/>
              </w:rPr>
              <w:t xml:space="preserve">             дом 22а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21</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proofErr w:type="gramStart"/>
            <w:r w:rsidRPr="00870F12">
              <w:rPr>
                <w:rFonts w:ascii="PT Sans Caption" w:hAnsi="PT Sans Caption" w:cs="Arial CYR"/>
                <w:sz w:val="18"/>
                <w:szCs w:val="18"/>
              </w:rPr>
              <w:t>Школьная</w:t>
            </w:r>
            <w:proofErr w:type="gramEnd"/>
            <w:r w:rsidRPr="00870F12">
              <w:rPr>
                <w:rFonts w:ascii="PT Sans Caption" w:hAnsi="PT Sans Caption" w:cs="Arial CYR"/>
                <w:sz w:val="18"/>
                <w:szCs w:val="18"/>
              </w:rPr>
              <w:t xml:space="preserve">               дом 23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22</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proofErr w:type="gramStart"/>
            <w:r w:rsidRPr="00870F12">
              <w:rPr>
                <w:rFonts w:ascii="PT Sans Caption" w:hAnsi="PT Sans Caption" w:cs="Arial CYR"/>
                <w:sz w:val="18"/>
                <w:szCs w:val="18"/>
              </w:rPr>
              <w:t>Школьная</w:t>
            </w:r>
            <w:proofErr w:type="gramEnd"/>
            <w:r w:rsidRPr="00870F12">
              <w:rPr>
                <w:rFonts w:ascii="PT Sans Caption" w:hAnsi="PT Sans Caption" w:cs="Arial CYR"/>
                <w:sz w:val="18"/>
                <w:szCs w:val="18"/>
              </w:rPr>
              <w:t xml:space="preserve">             дом 30а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23</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proofErr w:type="gramStart"/>
            <w:r w:rsidRPr="00870F12">
              <w:rPr>
                <w:rFonts w:ascii="PT Sans Caption" w:hAnsi="PT Sans Caption" w:cs="Arial CYR"/>
                <w:sz w:val="18"/>
                <w:szCs w:val="18"/>
              </w:rPr>
              <w:t>Школьная</w:t>
            </w:r>
            <w:proofErr w:type="gramEnd"/>
            <w:r w:rsidRPr="00870F12">
              <w:rPr>
                <w:rFonts w:ascii="PT Sans Caption" w:hAnsi="PT Sans Caption" w:cs="Arial CYR"/>
                <w:sz w:val="18"/>
                <w:szCs w:val="18"/>
              </w:rPr>
              <w:t xml:space="preserve">             дом 21                                                        </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24</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proofErr w:type="gramStart"/>
            <w:r w:rsidRPr="00870F12">
              <w:rPr>
                <w:rFonts w:ascii="PT Sans Caption" w:hAnsi="PT Sans Caption" w:cs="Arial CYR"/>
                <w:sz w:val="18"/>
                <w:szCs w:val="18"/>
              </w:rPr>
              <w:t>Строительная</w:t>
            </w:r>
            <w:proofErr w:type="gramEnd"/>
            <w:r w:rsidRPr="00870F12">
              <w:rPr>
                <w:rFonts w:ascii="PT Sans Caption" w:hAnsi="PT Sans Caption" w:cs="Arial CYR"/>
                <w:sz w:val="18"/>
                <w:szCs w:val="18"/>
              </w:rPr>
              <w:t xml:space="preserve">     дом 1</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25</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proofErr w:type="gramStart"/>
            <w:r w:rsidRPr="00870F12">
              <w:rPr>
                <w:rFonts w:ascii="PT Sans Caption" w:hAnsi="PT Sans Caption" w:cs="Arial CYR"/>
                <w:sz w:val="18"/>
                <w:szCs w:val="18"/>
              </w:rPr>
              <w:t>Строительная</w:t>
            </w:r>
            <w:proofErr w:type="gramEnd"/>
            <w:r w:rsidRPr="00870F12">
              <w:rPr>
                <w:rFonts w:ascii="PT Sans Caption" w:hAnsi="PT Sans Caption" w:cs="Arial CYR"/>
                <w:sz w:val="18"/>
                <w:szCs w:val="18"/>
              </w:rPr>
              <w:t xml:space="preserve">     дом 2</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26</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proofErr w:type="gramStart"/>
            <w:r w:rsidRPr="00870F12">
              <w:rPr>
                <w:rFonts w:ascii="PT Sans Caption" w:hAnsi="PT Sans Caption" w:cs="Arial CYR"/>
                <w:sz w:val="18"/>
                <w:szCs w:val="18"/>
              </w:rPr>
              <w:t>Ладожская</w:t>
            </w:r>
            <w:proofErr w:type="gramEnd"/>
            <w:r w:rsidRPr="00870F12">
              <w:rPr>
                <w:rFonts w:ascii="PT Sans Caption" w:hAnsi="PT Sans Caption" w:cs="Arial CYR"/>
                <w:sz w:val="18"/>
                <w:szCs w:val="18"/>
              </w:rPr>
              <w:t xml:space="preserve">   дом 1</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27</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Карла Маркса  дом 18</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28</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Урицкого дом 30</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29</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Урицкого дом 32</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30</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Володарского дом 45</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31</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Свирских дивизий дом 7</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32</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proofErr w:type="gramStart"/>
            <w:r w:rsidRPr="00870F12">
              <w:rPr>
                <w:rFonts w:ascii="PT Sans Caption" w:hAnsi="PT Sans Caption" w:cs="Arial CYR"/>
                <w:sz w:val="18"/>
                <w:szCs w:val="18"/>
              </w:rPr>
              <w:t>Школьная</w:t>
            </w:r>
            <w:proofErr w:type="gramEnd"/>
            <w:r w:rsidRPr="00870F12">
              <w:rPr>
                <w:rFonts w:ascii="PT Sans Caption" w:hAnsi="PT Sans Caption" w:cs="Arial CYR"/>
                <w:sz w:val="18"/>
                <w:szCs w:val="18"/>
              </w:rPr>
              <w:t xml:space="preserve"> дом 25</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r w:rsidR="00870F12" w:rsidRPr="00870F12" w:rsidTr="00870F12">
        <w:trPr>
          <w:trHeight w:val="264"/>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right"/>
              <w:rPr>
                <w:rFonts w:ascii="PT Sans Caption" w:hAnsi="PT Sans Caption" w:cs="Arial CYR"/>
                <w:sz w:val="18"/>
                <w:szCs w:val="18"/>
              </w:rPr>
            </w:pPr>
            <w:r w:rsidRPr="00870F12">
              <w:rPr>
                <w:rFonts w:ascii="PT Sans Caption" w:hAnsi="PT Sans Caption" w:cs="Arial CYR"/>
                <w:sz w:val="18"/>
                <w:szCs w:val="18"/>
              </w:rPr>
              <w:t>33</w:t>
            </w:r>
          </w:p>
        </w:tc>
        <w:tc>
          <w:tcPr>
            <w:tcW w:w="2662"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proofErr w:type="gramStart"/>
            <w:r w:rsidRPr="00870F12">
              <w:rPr>
                <w:rFonts w:ascii="PT Sans Caption" w:hAnsi="PT Sans Caption" w:cs="Arial CYR"/>
                <w:sz w:val="18"/>
                <w:szCs w:val="18"/>
              </w:rPr>
              <w:t>Школьная</w:t>
            </w:r>
            <w:proofErr w:type="gramEnd"/>
            <w:r w:rsidRPr="00870F12">
              <w:rPr>
                <w:rFonts w:ascii="PT Sans Caption" w:hAnsi="PT Sans Caption" w:cs="Arial CYR"/>
                <w:sz w:val="18"/>
                <w:szCs w:val="18"/>
              </w:rPr>
              <w:t xml:space="preserve"> дом 32</w:t>
            </w:r>
          </w:p>
        </w:tc>
        <w:tc>
          <w:tcPr>
            <w:tcW w:w="1990" w:type="pct"/>
            <w:tcBorders>
              <w:top w:val="nil"/>
              <w:left w:val="nil"/>
              <w:bottom w:val="single" w:sz="4" w:space="0" w:color="auto"/>
              <w:right w:val="single" w:sz="4" w:space="0" w:color="auto"/>
            </w:tcBorders>
            <w:shd w:val="clear" w:color="auto" w:fill="auto"/>
            <w:noWrap/>
            <w:vAlign w:val="bottom"/>
            <w:hideMark/>
          </w:tcPr>
          <w:p w:rsidR="00870F12" w:rsidRPr="00870F12" w:rsidRDefault="00870F12" w:rsidP="00870F12">
            <w:pPr>
              <w:spacing w:after="0" w:line="240" w:lineRule="auto"/>
              <w:ind w:firstLine="0"/>
              <w:jc w:val="left"/>
              <w:rPr>
                <w:rFonts w:ascii="PT Sans Caption" w:hAnsi="PT Sans Caption" w:cs="Arial CYR"/>
                <w:sz w:val="18"/>
                <w:szCs w:val="18"/>
              </w:rPr>
            </w:pPr>
            <w:r w:rsidRPr="00870F12">
              <w:rPr>
                <w:rFonts w:ascii="PT Sans Caption" w:hAnsi="PT Sans Caption" w:cs="Arial CYR"/>
                <w:sz w:val="18"/>
                <w:szCs w:val="18"/>
              </w:rPr>
              <w:t>есть</w:t>
            </w:r>
          </w:p>
        </w:tc>
      </w:tr>
    </w:tbl>
    <w:p w:rsidR="00D01213" w:rsidRPr="00A93F4E" w:rsidRDefault="00D01213" w:rsidP="00EB7412">
      <w:pPr>
        <w:pStyle w:val="10"/>
        <w:spacing w:line="360" w:lineRule="auto"/>
        <w:rPr>
          <w:rFonts w:ascii="PT Sans Caption" w:hAnsi="PT Sans Caption"/>
          <w:sz w:val="24"/>
        </w:rPr>
      </w:pPr>
      <w:bookmarkStart w:id="104" w:name="_Toc463274198"/>
      <w:r w:rsidRPr="00A93F4E">
        <w:rPr>
          <w:rFonts w:ascii="PT Sans Caption" w:hAnsi="PT Sans Caption"/>
          <w:sz w:val="24"/>
        </w:rPr>
        <w:lastRenderedPageBreak/>
        <w:t>1.3.18. Анализ работы диспетчерских служб теплоснабжающих (</w:t>
      </w:r>
      <w:proofErr w:type="spellStart"/>
      <w:r w:rsidRPr="00A93F4E">
        <w:rPr>
          <w:rFonts w:ascii="PT Sans Caption" w:hAnsi="PT Sans Caption"/>
          <w:sz w:val="24"/>
        </w:rPr>
        <w:t>теплосетевых</w:t>
      </w:r>
      <w:proofErr w:type="spellEnd"/>
      <w:r w:rsidRPr="00A93F4E">
        <w:rPr>
          <w:rFonts w:ascii="PT Sans Caption" w:hAnsi="PT Sans Caption"/>
          <w:sz w:val="24"/>
        </w:rPr>
        <w:t>) организаций и используемых средств автоматизации, телемеханизации и связи.</w:t>
      </w:r>
      <w:bookmarkEnd w:id="102"/>
      <w:bookmarkEnd w:id="103"/>
      <w:bookmarkEnd w:id="104"/>
    </w:p>
    <w:p w:rsidR="00526C7E" w:rsidRPr="00A93F4E" w:rsidRDefault="00526C7E" w:rsidP="00526C7E">
      <w:pPr>
        <w:spacing w:after="0" w:line="360" w:lineRule="auto"/>
        <w:rPr>
          <w:rFonts w:ascii="PT Sans Caption" w:hAnsi="PT Sans Caption"/>
          <w:sz w:val="24"/>
          <w:szCs w:val="28"/>
        </w:rPr>
      </w:pPr>
      <w:r w:rsidRPr="00A93F4E">
        <w:rPr>
          <w:rFonts w:ascii="PT Sans Caption" w:hAnsi="PT Sans Caption"/>
          <w:sz w:val="24"/>
          <w:szCs w:val="28"/>
        </w:rPr>
        <w:t>Согласно МДК 4-02.2001 «Типовая инструкция по технической эксплуатации тепловых сетей систем коммунального теплоснабжения» в ОЭТС должно быть обеспечено круглосуточное оперативное управление оборудованием, задачами которого являются:</w:t>
      </w:r>
    </w:p>
    <w:p w:rsidR="00526C7E" w:rsidRPr="00A93F4E" w:rsidRDefault="00526C7E" w:rsidP="00526C7E">
      <w:pPr>
        <w:spacing w:after="0" w:line="360" w:lineRule="auto"/>
        <w:rPr>
          <w:rFonts w:ascii="PT Sans Caption" w:hAnsi="PT Sans Caption"/>
          <w:sz w:val="24"/>
          <w:szCs w:val="28"/>
        </w:rPr>
      </w:pPr>
      <w:r w:rsidRPr="00A93F4E">
        <w:rPr>
          <w:rFonts w:ascii="PT Sans Caption" w:hAnsi="PT Sans Caption"/>
          <w:sz w:val="24"/>
          <w:szCs w:val="28"/>
        </w:rPr>
        <w:t>- ведение режима работы;</w:t>
      </w:r>
    </w:p>
    <w:p w:rsidR="00526C7E" w:rsidRPr="00A93F4E" w:rsidRDefault="00526C7E" w:rsidP="00526C7E">
      <w:pPr>
        <w:spacing w:after="0" w:line="360" w:lineRule="auto"/>
        <w:rPr>
          <w:rFonts w:ascii="PT Sans Caption" w:hAnsi="PT Sans Caption"/>
          <w:sz w:val="24"/>
          <w:szCs w:val="28"/>
        </w:rPr>
      </w:pPr>
      <w:r w:rsidRPr="00A93F4E">
        <w:rPr>
          <w:rFonts w:ascii="PT Sans Caption" w:hAnsi="PT Sans Caption"/>
          <w:sz w:val="24"/>
          <w:szCs w:val="28"/>
        </w:rPr>
        <w:t>- производство переключений, пусков и остановов;</w:t>
      </w:r>
    </w:p>
    <w:p w:rsidR="00526C7E" w:rsidRPr="00A93F4E" w:rsidRDefault="00526C7E" w:rsidP="00526C7E">
      <w:pPr>
        <w:spacing w:after="0" w:line="360" w:lineRule="auto"/>
        <w:rPr>
          <w:rFonts w:ascii="PT Sans Caption" w:hAnsi="PT Sans Caption"/>
          <w:sz w:val="24"/>
          <w:szCs w:val="28"/>
        </w:rPr>
      </w:pPr>
      <w:r w:rsidRPr="00A93F4E">
        <w:rPr>
          <w:rFonts w:ascii="PT Sans Caption" w:hAnsi="PT Sans Caption"/>
          <w:sz w:val="24"/>
          <w:szCs w:val="28"/>
        </w:rPr>
        <w:t>- локализация аварий и восстановление режима работы;</w:t>
      </w:r>
    </w:p>
    <w:p w:rsidR="00526C7E" w:rsidRPr="00A93F4E" w:rsidRDefault="00526C7E" w:rsidP="00526C7E">
      <w:pPr>
        <w:spacing w:after="0" w:line="360" w:lineRule="auto"/>
        <w:rPr>
          <w:rFonts w:ascii="PT Sans Caption" w:hAnsi="PT Sans Caption"/>
          <w:sz w:val="24"/>
          <w:szCs w:val="28"/>
        </w:rPr>
      </w:pPr>
      <w:r w:rsidRPr="00A93F4E">
        <w:rPr>
          <w:rFonts w:ascii="PT Sans Caption" w:hAnsi="PT Sans Caption"/>
          <w:sz w:val="24"/>
          <w:szCs w:val="28"/>
        </w:rPr>
        <w:t>- подготовка к производству ремонтных работ;</w:t>
      </w:r>
    </w:p>
    <w:p w:rsidR="00526C7E" w:rsidRPr="00A93F4E" w:rsidRDefault="00526C7E" w:rsidP="00526C7E">
      <w:pPr>
        <w:spacing w:after="0" w:line="360" w:lineRule="auto"/>
        <w:rPr>
          <w:rFonts w:ascii="PT Sans Caption" w:hAnsi="PT Sans Caption"/>
          <w:sz w:val="24"/>
          <w:szCs w:val="28"/>
        </w:rPr>
      </w:pPr>
      <w:r w:rsidRPr="00A93F4E">
        <w:rPr>
          <w:rFonts w:ascii="PT Sans Caption" w:hAnsi="PT Sans Caption"/>
          <w:sz w:val="24"/>
          <w:szCs w:val="28"/>
        </w:rPr>
        <w:t>- выполнение графика ограничений и отключений потребителей, вводимого в установленном порядке.</w:t>
      </w:r>
    </w:p>
    <w:p w:rsidR="00D01213" w:rsidRPr="00A93F4E" w:rsidRDefault="00526C7E" w:rsidP="00526C7E">
      <w:pPr>
        <w:spacing w:after="0" w:line="360" w:lineRule="auto"/>
        <w:rPr>
          <w:rFonts w:ascii="PT Sans Caption" w:hAnsi="PT Sans Caption"/>
          <w:sz w:val="24"/>
          <w:szCs w:val="28"/>
        </w:rPr>
      </w:pPr>
      <w:r w:rsidRPr="00A93F4E">
        <w:rPr>
          <w:rFonts w:ascii="PT Sans Caption" w:hAnsi="PT Sans Caption"/>
          <w:sz w:val="24"/>
          <w:szCs w:val="28"/>
        </w:rPr>
        <w:t>Диспетчерск</w:t>
      </w:r>
      <w:r w:rsidR="00B76507">
        <w:rPr>
          <w:rFonts w:ascii="PT Sans Caption" w:hAnsi="PT Sans Caption"/>
          <w:sz w:val="24"/>
          <w:szCs w:val="28"/>
        </w:rPr>
        <w:t>ие</w:t>
      </w:r>
      <w:r w:rsidRPr="00A93F4E">
        <w:rPr>
          <w:rFonts w:ascii="PT Sans Caption" w:hAnsi="PT Sans Caption"/>
          <w:sz w:val="24"/>
          <w:szCs w:val="28"/>
        </w:rPr>
        <w:t xml:space="preserve"> </w:t>
      </w:r>
      <w:r w:rsidR="00B76507">
        <w:rPr>
          <w:rFonts w:ascii="PT Sans Caption" w:hAnsi="PT Sans Caption"/>
          <w:sz w:val="24"/>
          <w:szCs w:val="28"/>
        </w:rPr>
        <w:t>ООО «</w:t>
      </w:r>
      <w:proofErr w:type="spellStart"/>
      <w:r w:rsidR="00B76507">
        <w:rPr>
          <w:rFonts w:ascii="PT Sans Caption" w:hAnsi="PT Sans Caption"/>
          <w:sz w:val="24"/>
          <w:szCs w:val="28"/>
        </w:rPr>
        <w:t>Петербургтеплоэнерго</w:t>
      </w:r>
      <w:proofErr w:type="spellEnd"/>
      <w:r w:rsidR="00B76507">
        <w:rPr>
          <w:rFonts w:ascii="PT Sans Caption" w:hAnsi="PT Sans Caption"/>
          <w:sz w:val="24"/>
          <w:szCs w:val="28"/>
        </w:rPr>
        <w:t xml:space="preserve">», </w:t>
      </w:r>
      <w:r w:rsidR="00B76507" w:rsidRPr="00B76507">
        <w:rPr>
          <w:rFonts w:ascii="PT Sans Caption" w:hAnsi="PT Sans Caption"/>
          <w:sz w:val="24"/>
          <w:szCs w:val="28"/>
        </w:rPr>
        <w:t>ООО «Вектор плюс»</w:t>
      </w:r>
      <w:r w:rsidRPr="00A93F4E">
        <w:rPr>
          <w:rFonts w:ascii="PT Sans Caption" w:hAnsi="PT Sans Caption"/>
          <w:sz w:val="24"/>
          <w:szCs w:val="28"/>
        </w:rPr>
        <w:t xml:space="preserve"> </w:t>
      </w:r>
      <w:r w:rsidR="00B76507">
        <w:rPr>
          <w:rFonts w:ascii="PT Sans Caption" w:hAnsi="PT Sans Caption"/>
          <w:sz w:val="24"/>
          <w:szCs w:val="28"/>
        </w:rPr>
        <w:t>и ИП</w:t>
      </w:r>
      <w:r w:rsidR="00B76507" w:rsidRPr="00B76507">
        <w:t xml:space="preserve"> </w:t>
      </w:r>
      <w:r w:rsidR="00B76507" w:rsidRPr="00B76507">
        <w:rPr>
          <w:rFonts w:ascii="PT Sans Caption" w:hAnsi="PT Sans Caption"/>
          <w:sz w:val="24"/>
          <w:szCs w:val="28"/>
        </w:rPr>
        <w:t>Антонов П.В</w:t>
      </w:r>
      <w:r w:rsidR="00B76507">
        <w:rPr>
          <w:rFonts w:ascii="PT Sans Caption" w:hAnsi="PT Sans Caption"/>
          <w:sz w:val="24"/>
          <w:szCs w:val="28"/>
        </w:rPr>
        <w:t>.</w:t>
      </w:r>
      <w:r w:rsidR="00B76507" w:rsidRPr="00B76507">
        <w:rPr>
          <w:rFonts w:ascii="PT Sans Caption" w:hAnsi="PT Sans Caption"/>
          <w:sz w:val="24"/>
          <w:szCs w:val="28"/>
        </w:rPr>
        <w:t xml:space="preserve"> </w:t>
      </w:r>
      <w:r w:rsidRPr="00A93F4E">
        <w:rPr>
          <w:rFonts w:ascii="PT Sans Caption" w:hAnsi="PT Sans Caption"/>
          <w:sz w:val="24"/>
          <w:szCs w:val="28"/>
        </w:rPr>
        <w:t>оборудован</w:t>
      </w:r>
      <w:r w:rsidR="00B76507">
        <w:rPr>
          <w:rFonts w:ascii="PT Sans Caption" w:hAnsi="PT Sans Caption"/>
          <w:sz w:val="24"/>
          <w:szCs w:val="28"/>
        </w:rPr>
        <w:t>ы</w:t>
      </w:r>
      <w:r w:rsidRPr="00A93F4E">
        <w:rPr>
          <w:rFonts w:ascii="PT Sans Caption" w:hAnsi="PT Sans Caption"/>
          <w:sz w:val="24"/>
          <w:szCs w:val="28"/>
        </w:rPr>
        <w:t xml:space="preserve"> телефонной связью, принима</w:t>
      </w:r>
      <w:r w:rsidR="00B76507">
        <w:rPr>
          <w:rFonts w:ascii="PT Sans Caption" w:hAnsi="PT Sans Caption"/>
          <w:sz w:val="24"/>
          <w:szCs w:val="28"/>
        </w:rPr>
        <w:t>ю</w:t>
      </w:r>
      <w:r w:rsidRPr="00A93F4E">
        <w:rPr>
          <w:rFonts w:ascii="PT Sans Caption" w:hAnsi="PT Sans Caption"/>
          <w:sz w:val="24"/>
          <w:szCs w:val="28"/>
        </w:rPr>
        <w:t>т сигналы об утечках и авариях на сетях от жильцов и обслуживающего персонала.</w:t>
      </w:r>
    </w:p>
    <w:p w:rsidR="00D01213" w:rsidRPr="00A93F4E" w:rsidRDefault="00D01213" w:rsidP="00EB7412">
      <w:pPr>
        <w:pStyle w:val="10"/>
        <w:spacing w:line="360" w:lineRule="auto"/>
        <w:rPr>
          <w:rFonts w:ascii="PT Sans Caption" w:hAnsi="PT Sans Caption"/>
          <w:sz w:val="24"/>
        </w:rPr>
      </w:pPr>
      <w:bookmarkStart w:id="105" w:name="_Toc384210934"/>
      <w:bookmarkStart w:id="106" w:name="_Toc384740299"/>
      <w:bookmarkStart w:id="107" w:name="_Toc463274199"/>
      <w:r w:rsidRPr="00A93F4E">
        <w:rPr>
          <w:rFonts w:ascii="PT Sans Caption" w:hAnsi="PT Sans Caption"/>
          <w:sz w:val="24"/>
        </w:rPr>
        <w:t>1.3.19. Уровень автоматизации и обслуживания центральных тепловых пунктов, насосных станций.</w:t>
      </w:r>
      <w:bookmarkEnd w:id="105"/>
      <w:bookmarkEnd w:id="106"/>
      <w:bookmarkEnd w:id="107"/>
    </w:p>
    <w:p w:rsidR="00D01213" w:rsidRPr="00A93F4E" w:rsidRDefault="00526C7E" w:rsidP="00EB7412">
      <w:pPr>
        <w:spacing w:line="360" w:lineRule="auto"/>
        <w:rPr>
          <w:rFonts w:ascii="PT Sans Caption" w:hAnsi="PT Sans Caption"/>
          <w:b/>
          <w:sz w:val="24"/>
          <w:szCs w:val="28"/>
        </w:rPr>
      </w:pPr>
      <w:r w:rsidRPr="00A93F4E">
        <w:rPr>
          <w:rFonts w:ascii="PT Sans Caption" w:hAnsi="PT Sans Caption"/>
          <w:sz w:val="24"/>
          <w:szCs w:val="28"/>
        </w:rPr>
        <w:t>Центральные тепловые пункты и насосные станции на территории поселения отсутствуют</w:t>
      </w:r>
      <w:r w:rsidR="007D617E" w:rsidRPr="00A93F4E">
        <w:rPr>
          <w:rFonts w:ascii="PT Sans Caption" w:hAnsi="PT Sans Caption"/>
          <w:sz w:val="24"/>
          <w:szCs w:val="28"/>
        </w:rPr>
        <w:t>.</w:t>
      </w:r>
      <w:r w:rsidR="008B766E" w:rsidRPr="00A93F4E">
        <w:rPr>
          <w:rFonts w:ascii="PT Sans Caption" w:hAnsi="PT Sans Caption"/>
          <w:sz w:val="24"/>
          <w:szCs w:val="28"/>
        </w:rPr>
        <w:t xml:space="preserve"> </w:t>
      </w:r>
    </w:p>
    <w:p w:rsidR="00D01213" w:rsidRPr="00A93F4E" w:rsidRDefault="00D01213" w:rsidP="00EB7412">
      <w:pPr>
        <w:pStyle w:val="10"/>
        <w:spacing w:line="360" w:lineRule="auto"/>
        <w:rPr>
          <w:rFonts w:ascii="PT Sans Caption" w:hAnsi="PT Sans Caption"/>
          <w:sz w:val="24"/>
        </w:rPr>
      </w:pPr>
      <w:bookmarkStart w:id="108" w:name="_Toc384210935"/>
      <w:bookmarkStart w:id="109" w:name="_Toc384740300"/>
      <w:bookmarkStart w:id="110" w:name="_Toc463274200"/>
      <w:r w:rsidRPr="00A93F4E">
        <w:rPr>
          <w:rFonts w:ascii="PT Sans Caption" w:hAnsi="PT Sans Caption"/>
          <w:sz w:val="24"/>
        </w:rPr>
        <w:t>1.3.20. Сведения о наличии защиты тепловых сетей от превышения давления.</w:t>
      </w:r>
      <w:bookmarkEnd w:id="108"/>
      <w:bookmarkEnd w:id="109"/>
      <w:bookmarkEnd w:id="110"/>
    </w:p>
    <w:bookmarkEnd w:id="98"/>
    <w:p w:rsidR="00006B03" w:rsidRDefault="00100D1B" w:rsidP="00100D1B">
      <w:pPr>
        <w:spacing w:after="0" w:line="360" w:lineRule="auto"/>
        <w:rPr>
          <w:rFonts w:ascii="PT Sans Caption" w:hAnsi="PT Sans Caption"/>
          <w:sz w:val="24"/>
          <w:szCs w:val="28"/>
        </w:rPr>
      </w:pPr>
      <w:r w:rsidRPr="00A93F4E">
        <w:rPr>
          <w:rFonts w:ascii="PT Sans Caption" w:hAnsi="PT Sans Caption"/>
          <w:sz w:val="24"/>
          <w:szCs w:val="28"/>
        </w:rPr>
        <w:t xml:space="preserve">Повышения давлений возникают обычно при аварийных внезапных остановках сетевых насосов в источнике теплоты и насосных станциях от гидравлического удара. Для защиты тепловых сетей от недопустимо высоких давлений при гидравлическом ударе предусматривают: </w:t>
      </w:r>
    </w:p>
    <w:p w:rsidR="00100D1B" w:rsidRPr="00A93F4E" w:rsidRDefault="00100D1B" w:rsidP="00100D1B">
      <w:pPr>
        <w:spacing w:after="0" w:line="360" w:lineRule="auto"/>
        <w:rPr>
          <w:rFonts w:ascii="PT Sans Caption" w:hAnsi="PT Sans Caption"/>
          <w:sz w:val="24"/>
          <w:szCs w:val="28"/>
        </w:rPr>
      </w:pPr>
      <w:r w:rsidRPr="00A93F4E">
        <w:rPr>
          <w:rFonts w:ascii="PT Sans Caption" w:hAnsi="PT Sans Caption"/>
          <w:sz w:val="24"/>
          <w:szCs w:val="28"/>
        </w:rPr>
        <w:t xml:space="preserve">1) устройство в источнике теплоты и в насосных станциях </w:t>
      </w:r>
      <w:proofErr w:type="spellStart"/>
      <w:r w:rsidRPr="00A93F4E">
        <w:rPr>
          <w:rFonts w:ascii="PT Sans Caption" w:hAnsi="PT Sans Caption"/>
          <w:sz w:val="24"/>
          <w:szCs w:val="28"/>
        </w:rPr>
        <w:t>противоударной</w:t>
      </w:r>
      <w:proofErr w:type="spellEnd"/>
      <w:r w:rsidRPr="00A93F4E">
        <w:rPr>
          <w:rFonts w:ascii="PT Sans Caption" w:hAnsi="PT Sans Caption"/>
          <w:sz w:val="24"/>
          <w:szCs w:val="28"/>
        </w:rPr>
        <w:t xml:space="preserve"> перемычки между обратным и подающим трубопроводами с установкой на ней обратного клапана. </w:t>
      </w:r>
      <w:proofErr w:type="gramStart"/>
      <w:r w:rsidRPr="00A93F4E">
        <w:rPr>
          <w:rFonts w:ascii="PT Sans Caption" w:hAnsi="PT Sans Caption"/>
          <w:sz w:val="24"/>
          <w:szCs w:val="28"/>
        </w:rPr>
        <w:t xml:space="preserve">При внезапной остановке насосов, </w:t>
      </w:r>
      <w:r w:rsidRPr="00A93F4E">
        <w:rPr>
          <w:rFonts w:ascii="PT Sans Caption" w:hAnsi="PT Sans Caption"/>
          <w:sz w:val="24"/>
          <w:szCs w:val="28"/>
        </w:rPr>
        <w:lastRenderedPageBreak/>
        <w:t xml:space="preserve">когда давление в обратном трубопроводе превышает давление в подающем, открывается обратный клапан на </w:t>
      </w:r>
      <w:proofErr w:type="spellStart"/>
      <w:r w:rsidRPr="00A93F4E">
        <w:rPr>
          <w:rFonts w:ascii="PT Sans Caption" w:hAnsi="PT Sans Caption"/>
          <w:sz w:val="24"/>
          <w:szCs w:val="28"/>
        </w:rPr>
        <w:t>противоударной</w:t>
      </w:r>
      <w:proofErr w:type="spellEnd"/>
      <w:r w:rsidRPr="00A93F4E">
        <w:rPr>
          <w:rFonts w:ascii="PT Sans Caption" w:hAnsi="PT Sans Caption"/>
          <w:sz w:val="24"/>
          <w:szCs w:val="28"/>
        </w:rPr>
        <w:t xml:space="preserve"> перемычке, что приводит к выравниванию давлений в трубопроводах и затуханию ударной волны; </w:t>
      </w:r>
      <w:proofErr w:type="gramEnd"/>
    </w:p>
    <w:p w:rsidR="00100D1B" w:rsidRPr="00A93F4E" w:rsidRDefault="00100D1B" w:rsidP="00100D1B">
      <w:pPr>
        <w:spacing w:after="0" w:line="360" w:lineRule="auto"/>
        <w:rPr>
          <w:rFonts w:ascii="PT Sans Caption" w:hAnsi="PT Sans Caption"/>
          <w:sz w:val="24"/>
          <w:szCs w:val="28"/>
        </w:rPr>
      </w:pPr>
      <w:r w:rsidRPr="00A93F4E">
        <w:rPr>
          <w:rFonts w:ascii="PT Sans Caption" w:hAnsi="PT Sans Caption"/>
          <w:sz w:val="24"/>
          <w:szCs w:val="28"/>
        </w:rPr>
        <w:t xml:space="preserve">2) устройства для сброса давлений — гидрозатворы, сбросные предохранительные клапаны, разрывные выпуклые и плоские мембраны. Гидрозатвор, установленный вертикально "труба в трубе", примерно на 3 м больше напора в обратном трубопроводе. </w:t>
      </w:r>
      <w:proofErr w:type="spellStart"/>
      <w:r w:rsidRPr="00A93F4E">
        <w:rPr>
          <w:rFonts w:ascii="PT Sans Caption" w:hAnsi="PT Sans Caption"/>
          <w:sz w:val="24"/>
          <w:szCs w:val="28"/>
        </w:rPr>
        <w:t>Внутенняя</w:t>
      </w:r>
      <w:proofErr w:type="spellEnd"/>
      <w:r w:rsidRPr="00A93F4E">
        <w:rPr>
          <w:rFonts w:ascii="PT Sans Caption" w:hAnsi="PT Sans Caption"/>
          <w:sz w:val="24"/>
          <w:szCs w:val="28"/>
        </w:rPr>
        <w:t xml:space="preserve"> труба гидрозатвора врезана в обратный трубопровод, внешняя — служит для приема выброса воды при срабатывании гидрозатвора и подключается к приемной емкости либо к системе канализации; </w:t>
      </w:r>
    </w:p>
    <w:p w:rsidR="00100D1B" w:rsidRPr="00A93F4E" w:rsidRDefault="00100D1B" w:rsidP="00100D1B">
      <w:pPr>
        <w:spacing w:after="0" w:line="360" w:lineRule="auto"/>
        <w:rPr>
          <w:rFonts w:ascii="PT Sans Caption" w:hAnsi="PT Sans Caption"/>
          <w:sz w:val="24"/>
          <w:szCs w:val="28"/>
        </w:rPr>
      </w:pPr>
      <w:r w:rsidRPr="00A93F4E">
        <w:rPr>
          <w:rFonts w:ascii="PT Sans Caption" w:hAnsi="PT Sans Caption"/>
          <w:sz w:val="24"/>
          <w:szCs w:val="28"/>
        </w:rPr>
        <w:t>3) автоматическое включение резервного насоса при выходе из строя рабочего насоса.</w:t>
      </w:r>
    </w:p>
    <w:p w:rsidR="00100D1B" w:rsidRPr="00A93F4E" w:rsidRDefault="00100D1B" w:rsidP="00100D1B">
      <w:pPr>
        <w:spacing w:after="0" w:line="360" w:lineRule="auto"/>
        <w:rPr>
          <w:rFonts w:ascii="PT Sans Caption" w:hAnsi="PT Sans Caption"/>
          <w:sz w:val="24"/>
          <w:szCs w:val="28"/>
        </w:rPr>
      </w:pPr>
      <w:r w:rsidRPr="00A93F4E">
        <w:rPr>
          <w:rFonts w:ascii="PT Sans Caption" w:hAnsi="PT Sans Caption"/>
          <w:sz w:val="24"/>
          <w:szCs w:val="28"/>
        </w:rPr>
        <w:t xml:space="preserve">Для защиты </w:t>
      </w:r>
      <w:proofErr w:type="spellStart"/>
      <w:r w:rsidRPr="00A93F4E">
        <w:rPr>
          <w:rFonts w:ascii="PT Sans Caption" w:hAnsi="PT Sans Caption"/>
          <w:sz w:val="24"/>
          <w:szCs w:val="28"/>
        </w:rPr>
        <w:t>теплопотребляющих</w:t>
      </w:r>
      <w:proofErr w:type="spellEnd"/>
      <w:r w:rsidRPr="00A93F4E">
        <w:rPr>
          <w:rFonts w:ascii="PT Sans Caption" w:hAnsi="PT Sans Caption"/>
          <w:sz w:val="24"/>
          <w:szCs w:val="28"/>
        </w:rPr>
        <w:t xml:space="preserve"> установок от повышенных давлений наиболее эффективно присоединение их по независимой схеме через теплообменники с установкой сбросного предохранительного клапана на обратном трубопроводе местного отопления. Значительные давления в трубопроводах появляются в статических режимах при остановках сетевых насосов в источнике теплоты и подкачивающих насосов на насосных станциях.</w:t>
      </w:r>
    </w:p>
    <w:p w:rsidR="00D01213" w:rsidRPr="00A93F4E" w:rsidRDefault="00100D1B" w:rsidP="00847CFF">
      <w:pPr>
        <w:spacing w:after="0" w:line="360" w:lineRule="auto"/>
        <w:ind w:firstLine="567"/>
        <w:rPr>
          <w:rFonts w:ascii="PT Sans Caption" w:hAnsi="PT Sans Caption"/>
          <w:sz w:val="24"/>
          <w:szCs w:val="28"/>
        </w:rPr>
      </w:pPr>
      <w:r w:rsidRPr="00A93F4E">
        <w:rPr>
          <w:rFonts w:ascii="PT Sans Caption" w:hAnsi="PT Sans Caption"/>
          <w:sz w:val="24"/>
          <w:szCs w:val="28"/>
        </w:rPr>
        <w:t xml:space="preserve"> </w:t>
      </w:r>
      <w:r w:rsidR="00526C7E" w:rsidRPr="00A93F4E">
        <w:rPr>
          <w:rFonts w:ascii="PT Sans Caption" w:hAnsi="PT Sans Caption"/>
          <w:sz w:val="24"/>
          <w:szCs w:val="28"/>
        </w:rPr>
        <w:t xml:space="preserve">Защита тепловых сетей от превышения давления </w:t>
      </w:r>
      <w:r w:rsidR="00044DAF">
        <w:rPr>
          <w:rFonts w:ascii="PT Sans Caption" w:hAnsi="PT Sans Caption"/>
          <w:sz w:val="24"/>
          <w:szCs w:val="28"/>
        </w:rPr>
        <w:t>имеется</w:t>
      </w:r>
      <w:r w:rsidRPr="00A93F4E">
        <w:rPr>
          <w:rFonts w:ascii="PT Sans Caption" w:hAnsi="PT Sans Caption"/>
          <w:sz w:val="24"/>
          <w:szCs w:val="28"/>
        </w:rPr>
        <w:t>.</w:t>
      </w:r>
      <w:r w:rsidR="00D01213" w:rsidRPr="00A93F4E">
        <w:rPr>
          <w:rFonts w:ascii="PT Sans Caption" w:hAnsi="PT Sans Caption"/>
          <w:sz w:val="24"/>
          <w:szCs w:val="28"/>
        </w:rPr>
        <w:t xml:space="preserve"> </w:t>
      </w:r>
    </w:p>
    <w:p w:rsidR="00D01213" w:rsidRPr="00A93F4E" w:rsidRDefault="00D01213" w:rsidP="00EB7412">
      <w:pPr>
        <w:pStyle w:val="10"/>
        <w:spacing w:line="360" w:lineRule="auto"/>
        <w:rPr>
          <w:rFonts w:ascii="PT Sans Caption" w:hAnsi="PT Sans Caption"/>
          <w:sz w:val="24"/>
        </w:rPr>
      </w:pPr>
      <w:bookmarkStart w:id="111" w:name="_Toc375643437"/>
      <w:bookmarkStart w:id="112" w:name="_Toc384210936"/>
      <w:bookmarkStart w:id="113" w:name="_Toc384740301"/>
      <w:bookmarkStart w:id="114" w:name="_Toc463274201"/>
      <w:r w:rsidRPr="00A93F4E">
        <w:rPr>
          <w:rFonts w:ascii="PT Sans Caption" w:hAnsi="PT Sans Caption"/>
          <w:sz w:val="24"/>
        </w:rPr>
        <w:t>1.3.21. Перечень выявленных бесхозных тепловых сетей и обоснование выбора организации, уполномоченной на них эксплуатации.</w:t>
      </w:r>
      <w:bookmarkEnd w:id="111"/>
      <w:bookmarkEnd w:id="112"/>
      <w:bookmarkEnd w:id="113"/>
      <w:bookmarkEnd w:id="114"/>
    </w:p>
    <w:p w:rsidR="00B03831" w:rsidRPr="00A93F4E" w:rsidRDefault="00B03831" w:rsidP="006E6EC9">
      <w:pPr>
        <w:spacing w:after="0" w:line="360" w:lineRule="auto"/>
        <w:ind w:firstLine="567"/>
        <w:rPr>
          <w:rFonts w:ascii="PT Sans Caption" w:hAnsi="PT Sans Caption"/>
          <w:sz w:val="24"/>
          <w:szCs w:val="28"/>
        </w:rPr>
      </w:pPr>
      <w:r w:rsidRPr="00A93F4E">
        <w:rPr>
          <w:rFonts w:ascii="PT Sans Caption" w:hAnsi="PT Sans Caption"/>
          <w:sz w:val="24"/>
          <w:szCs w:val="28"/>
        </w:rPr>
        <w:t xml:space="preserve">Бесхозяйных тепловых сетей на территории </w:t>
      </w:r>
      <w:proofErr w:type="spellStart"/>
      <w:r w:rsidR="00870F12">
        <w:rPr>
          <w:rFonts w:ascii="PT Sans Caption" w:hAnsi="PT Sans Caption"/>
          <w:sz w:val="24"/>
          <w:szCs w:val="28"/>
        </w:rPr>
        <w:t>Олонецкого</w:t>
      </w:r>
      <w:proofErr w:type="spellEnd"/>
      <w:r w:rsidR="008B2B35">
        <w:rPr>
          <w:rFonts w:ascii="PT Sans Caption" w:hAnsi="PT Sans Caption"/>
          <w:sz w:val="24"/>
          <w:szCs w:val="28"/>
        </w:rPr>
        <w:t xml:space="preserve"> городского</w:t>
      </w:r>
      <w:r w:rsidR="00526C7E" w:rsidRPr="00A93F4E">
        <w:rPr>
          <w:rFonts w:ascii="PT Sans Caption" w:hAnsi="PT Sans Caption"/>
          <w:sz w:val="24"/>
          <w:szCs w:val="28"/>
        </w:rPr>
        <w:t xml:space="preserve"> поселения</w:t>
      </w:r>
      <w:r w:rsidRPr="00A93F4E">
        <w:rPr>
          <w:rFonts w:ascii="PT Sans Caption" w:hAnsi="PT Sans Caption"/>
          <w:sz w:val="24"/>
          <w:szCs w:val="28"/>
        </w:rPr>
        <w:t xml:space="preserve"> в процессе сбора исходных данных не выявлено.</w:t>
      </w:r>
    </w:p>
    <w:p w:rsidR="005546CB" w:rsidRPr="00A93F4E" w:rsidRDefault="005546CB" w:rsidP="006E6EC9">
      <w:pPr>
        <w:spacing w:after="0" w:line="360" w:lineRule="auto"/>
        <w:ind w:firstLine="567"/>
        <w:rPr>
          <w:rFonts w:ascii="PT Sans Caption" w:hAnsi="PT Sans Caption"/>
          <w:sz w:val="24"/>
          <w:szCs w:val="28"/>
        </w:rPr>
      </w:pPr>
      <w:r w:rsidRPr="00A93F4E">
        <w:rPr>
          <w:rFonts w:ascii="PT Sans Caption" w:hAnsi="PT Sans Caption"/>
          <w:sz w:val="24"/>
          <w:szCs w:val="28"/>
        </w:rPr>
        <w:t xml:space="preserve">Статья 15, пункт 6 Федерального закона от 27 июля 2010 года № 190-ФЗ «О теплоснабжении»: </w:t>
      </w:r>
      <w:proofErr w:type="gramStart"/>
      <w:r w:rsidRPr="00A93F4E">
        <w:rPr>
          <w:rFonts w:ascii="PT Sans Caption" w:hAnsi="PT Sans Caption"/>
          <w:sz w:val="24"/>
          <w:szCs w:val="28"/>
        </w:rPr>
        <w:t xml:space="preserve">«В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w:t>
      </w:r>
      <w:r w:rsidRPr="00A93F4E">
        <w:rPr>
          <w:rFonts w:ascii="PT Sans Caption" w:hAnsi="PT Sans Caption"/>
          <w:sz w:val="24"/>
          <w:szCs w:val="28"/>
        </w:rPr>
        <w:lastRenderedPageBreak/>
        <w:t xml:space="preserve">дней с даты их выявления обязан определить </w:t>
      </w:r>
      <w:proofErr w:type="spellStart"/>
      <w:r w:rsidRPr="00A93F4E">
        <w:rPr>
          <w:rFonts w:ascii="PT Sans Caption" w:hAnsi="PT Sans Caption"/>
          <w:sz w:val="24"/>
          <w:szCs w:val="28"/>
        </w:rPr>
        <w:t>теплосетевую</w:t>
      </w:r>
      <w:proofErr w:type="spellEnd"/>
      <w:r w:rsidRPr="00A93F4E">
        <w:rPr>
          <w:rFonts w:ascii="PT Sans Caption" w:hAnsi="PT Sans Caption"/>
          <w:sz w:val="24"/>
          <w:szCs w:val="28"/>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w:t>
      </w:r>
      <w:proofErr w:type="gramEnd"/>
      <w:r w:rsidRPr="00A93F4E">
        <w:rPr>
          <w:rFonts w:ascii="PT Sans Caption" w:hAnsi="PT Sans Caption"/>
          <w:sz w:val="24"/>
          <w:szCs w:val="28"/>
        </w:rPr>
        <w:t xml:space="preserve"> указанные бесхозяйные тепловые сети и </w:t>
      </w:r>
      <w:proofErr w:type="gramStart"/>
      <w:r w:rsidRPr="00A93F4E">
        <w:rPr>
          <w:rFonts w:ascii="PT Sans Caption" w:hAnsi="PT Sans Caption"/>
          <w:sz w:val="24"/>
          <w:szCs w:val="28"/>
        </w:rPr>
        <w:t>которая</w:t>
      </w:r>
      <w:proofErr w:type="gramEnd"/>
      <w:r w:rsidRPr="00A93F4E">
        <w:rPr>
          <w:rFonts w:ascii="PT Sans Caption" w:hAnsi="PT Sans Caption"/>
          <w:sz w:val="24"/>
          <w:szCs w:val="28"/>
        </w:rPr>
        <w:t xml:space="preserve">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 </w:t>
      </w:r>
    </w:p>
    <w:p w:rsidR="005546CB" w:rsidRPr="00A93F4E" w:rsidRDefault="005546CB" w:rsidP="005546CB">
      <w:pPr>
        <w:spacing w:line="360" w:lineRule="auto"/>
        <w:rPr>
          <w:rFonts w:ascii="PT Sans Caption" w:hAnsi="PT Sans Caption"/>
          <w:sz w:val="24"/>
          <w:szCs w:val="28"/>
        </w:rPr>
      </w:pPr>
      <w:r w:rsidRPr="00A93F4E">
        <w:rPr>
          <w:rFonts w:ascii="PT Sans Caption" w:hAnsi="PT Sans Caption"/>
          <w:sz w:val="24"/>
          <w:szCs w:val="28"/>
        </w:rPr>
        <w:t>Принятие на учет бесхозяйных тепловых сетей должно осуществляться на основании Постановления Правительства РФ от 17 сентября 2003 г. № 580 «Об утверждении положения о принятии на учет бесхозяйных недвижимых вещей».</w:t>
      </w:r>
    </w:p>
    <w:p w:rsidR="00EC01BC" w:rsidRPr="00A93F4E" w:rsidRDefault="00EC01BC" w:rsidP="009E2860">
      <w:pPr>
        <w:pStyle w:val="10"/>
        <w:spacing w:line="360" w:lineRule="auto"/>
        <w:rPr>
          <w:rFonts w:ascii="PT Sans Caption" w:hAnsi="PT Sans Caption"/>
          <w:sz w:val="24"/>
        </w:rPr>
      </w:pPr>
      <w:bookmarkStart w:id="115" w:name="_Toc463274202"/>
      <w:r w:rsidRPr="00A93F4E">
        <w:rPr>
          <w:rFonts w:ascii="PT Sans Caption" w:hAnsi="PT Sans Caption"/>
          <w:sz w:val="24"/>
        </w:rPr>
        <w:t>1.4. Зоны действия источников тепловой энергии;</w:t>
      </w:r>
      <w:bookmarkEnd w:id="115"/>
    </w:p>
    <w:p w:rsidR="00EC01BC" w:rsidRPr="00A93F4E" w:rsidRDefault="00EC01BC" w:rsidP="009E2860">
      <w:pPr>
        <w:pStyle w:val="10"/>
        <w:spacing w:line="360" w:lineRule="auto"/>
        <w:rPr>
          <w:rFonts w:ascii="PT Sans Caption" w:hAnsi="PT Sans Caption"/>
          <w:sz w:val="24"/>
        </w:rPr>
      </w:pPr>
      <w:bookmarkStart w:id="116" w:name="_Toc384740302"/>
      <w:bookmarkStart w:id="117" w:name="_Toc463274203"/>
      <w:r w:rsidRPr="00A93F4E">
        <w:rPr>
          <w:rFonts w:ascii="PT Sans Caption" w:hAnsi="PT Sans Caption"/>
          <w:sz w:val="24"/>
        </w:rPr>
        <w:t>1.4.1. Описание существующих зон действия источников тепловой энергии во всех системах теплоснабжения на территории поселения, городского округа, включая перечень котельных, находящихся в зоне эффективного радиуса теплоснабжения источников комбинированной выработки тепловой и электрической энергии;</w:t>
      </w:r>
      <w:bookmarkEnd w:id="116"/>
      <w:bookmarkEnd w:id="117"/>
    </w:p>
    <w:p w:rsidR="00826814" w:rsidRPr="00A93F4E" w:rsidRDefault="00123F4B" w:rsidP="00806414">
      <w:pPr>
        <w:spacing w:after="0" w:line="360" w:lineRule="auto"/>
        <w:rPr>
          <w:rFonts w:ascii="PT Sans Caption" w:hAnsi="PT Sans Caption"/>
          <w:sz w:val="24"/>
          <w:szCs w:val="28"/>
        </w:rPr>
      </w:pPr>
      <w:r w:rsidRPr="00A93F4E">
        <w:rPr>
          <w:rFonts w:ascii="PT Sans Caption" w:hAnsi="PT Sans Caption"/>
          <w:sz w:val="24"/>
          <w:szCs w:val="28"/>
        </w:rPr>
        <w:t>Зон</w:t>
      </w:r>
      <w:r w:rsidR="00117DA4">
        <w:rPr>
          <w:rFonts w:ascii="PT Sans Caption" w:hAnsi="PT Sans Caption"/>
          <w:sz w:val="24"/>
          <w:szCs w:val="28"/>
        </w:rPr>
        <w:t>ы</w:t>
      </w:r>
      <w:r w:rsidRPr="00A93F4E">
        <w:rPr>
          <w:rFonts w:ascii="PT Sans Caption" w:hAnsi="PT Sans Caption"/>
          <w:sz w:val="24"/>
          <w:szCs w:val="28"/>
        </w:rPr>
        <w:t xml:space="preserve"> действия источник</w:t>
      </w:r>
      <w:r w:rsidR="00117DA4">
        <w:rPr>
          <w:rFonts w:ascii="PT Sans Caption" w:hAnsi="PT Sans Caption"/>
          <w:sz w:val="24"/>
          <w:szCs w:val="28"/>
        </w:rPr>
        <w:t>ов</w:t>
      </w:r>
      <w:r w:rsidRPr="00A93F4E">
        <w:rPr>
          <w:rFonts w:ascii="PT Sans Caption" w:hAnsi="PT Sans Caption"/>
          <w:sz w:val="24"/>
          <w:szCs w:val="28"/>
        </w:rPr>
        <w:t xml:space="preserve"> тепловой энергии </w:t>
      </w:r>
      <w:r w:rsidR="00806414" w:rsidRPr="00A93F4E">
        <w:rPr>
          <w:rFonts w:ascii="PT Sans Caption" w:hAnsi="PT Sans Caption"/>
          <w:sz w:val="24"/>
          <w:szCs w:val="28"/>
        </w:rPr>
        <w:t>представлен</w:t>
      </w:r>
      <w:r w:rsidR="00117DA4">
        <w:rPr>
          <w:rFonts w:ascii="PT Sans Caption" w:hAnsi="PT Sans Caption"/>
          <w:sz w:val="24"/>
          <w:szCs w:val="28"/>
        </w:rPr>
        <w:t>ы</w:t>
      </w:r>
      <w:r w:rsidR="00806414" w:rsidRPr="00A93F4E">
        <w:rPr>
          <w:rFonts w:ascii="PT Sans Caption" w:hAnsi="PT Sans Caption"/>
          <w:sz w:val="24"/>
          <w:szCs w:val="28"/>
        </w:rPr>
        <w:t xml:space="preserve"> на </w:t>
      </w:r>
      <w:r w:rsidRPr="00A93F4E">
        <w:rPr>
          <w:rFonts w:ascii="PT Sans Caption" w:hAnsi="PT Sans Caption"/>
          <w:sz w:val="24"/>
          <w:szCs w:val="28"/>
        </w:rPr>
        <w:t>рисун</w:t>
      </w:r>
      <w:r w:rsidR="005E2281">
        <w:rPr>
          <w:rFonts w:ascii="PT Sans Caption" w:hAnsi="PT Sans Caption"/>
          <w:sz w:val="24"/>
          <w:szCs w:val="28"/>
        </w:rPr>
        <w:t>ке</w:t>
      </w:r>
      <w:r w:rsidR="00D75C9F" w:rsidRPr="00A93F4E">
        <w:rPr>
          <w:rFonts w:ascii="PT Sans Caption" w:hAnsi="PT Sans Caption"/>
          <w:sz w:val="24"/>
          <w:szCs w:val="28"/>
        </w:rPr>
        <w:t xml:space="preserve"> </w:t>
      </w:r>
      <w:r w:rsidR="009C6A82" w:rsidRPr="00A93F4E">
        <w:rPr>
          <w:rFonts w:ascii="PT Sans Caption" w:hAnsi="PT Sans Caption"/>
          <w:sz w:val="24"/>
          <w:szCs w:val="28"/>
        </w:rPr>
        <w:t>1</w:t>
      </w:r>
      <w:r w:rsidRPr="00A93F4E">
        <w:rPr>
          <w:rFonts w:ascii="PT Sans Caption" w:hAnsi="PT Sans Caption"/>
          <w:sz w:val="24"/>
          <w:szCs w:val="28"/>
        </w:rPr>
        <w:t>.</w:t>
      </w:r>
      <w:r w:rsidR="00585592" w:rsidRPr="00A93F4E">
        <w:rPr>
          <w:rFonts w:ascii="PT Sans Caption" w:hAnsi="PT Sans Caption"/>
          <w:sz w:val="24"/>
          <w:szCs w:val="28"/>
        </w:rPr>
        <w:t>4</w:t>
      </w:r>
      <w:r w:rsidR="00DF000F" w:rsidRPr="00A93F4E">
        <w:rPr>
          <w:rFonts w:ascii="PT Sans Caption" w:hAnsi="PT Sans Caption"/>
          <w:sz w:val="24"/>
          <w:szCs w:val="28"/>
        </w:rPr>
        <w:t>.</w:t>
      </w:r>
      <w:r w:rsidR="00657BBD">
        <w:rPr>
          <w:rFonts w:ascii="PT Sans Caption" w:hAnsi="PT Sans Caption"/>
          <w:sz w:val="24"/>
          <w:szCs w:val="28"/>
        </w:rPr>
        <w:t>1</w:t>
      </w:r>
      <w:r w:rsidR="00826814" w:rsidRPr="00A93F4E">
        <w:rPr>
          <w:rFonts w:ascii="PT Sans Caption" w:hAnsi="PT Sans Caption"/>
          <w:sz w:val="24"/>
          <w:szCs w:val="28"/>
        </w:rPr>
        <w:t>.</w:t>
      </w:r>
    </w:p>
    <w:p w:rsidR="00EC01BC" w:rsidRPr="00A93F4E" w:rsidRDefault="00585592" w:rsidP="00806414">
      <w:pPr>
        <w:spacing w:after="0" w:line="360" w:lineRule="auto"/>
        <w:rPr>
          <w:rFonts w:ascii="PT Sans Caption" w:hAnsi="PT Sans Caption"/>
          <w:sz w:val="24"/>
          <w:szCs w:val="28"/>
        </w:rPr>
      </w:pPr>
      <w:r w:rsidRPr="00A93F4E">
        <w:rPr>
          <w:rFonts w:ascii="PT Sans Caption" w:hAnsi="PT Sans Caption"/>
          <w:sz w:val="24"/>
          <w:szCs w:val="28"/>
        </w:rPr>
        <w:t xml:space="preserve"> </w:t>
      </w:r>
    </w:p>
    <w:p w:rsidR="00C959AC" w:rsidRPr="00A93F4E" w:rsidRDefault="00C959AC" w:rsidP="00585592">
      <w:pPr>
        <w:spacing w:after="0" w:line="360" w:lineRule="auto"/>
        <w:ind w:firstLine="0"/>
        <w:rPr>
          <w:rFonts w:ascii="PT Sans Caption" w:hAnsi="PT Sans Caption"/>
          <w:sz w:val="24"/>
          <w:szCs w:val="28"/>
        </w:rPr>
        <w:sectPr w:rsidR="00C959AC" w:rsidRPr="00A93F4E" w:rsidSect="006D48A5">
          <w:headerReference w:type="even" r:id="rId11"/>
          <w:headerReference w:type="default" r:id="rId12"/>
          <w:footerReference w:type="default" r:id="rId13"/>
          <w:headerReference w:type="first" r:id="rId14"/>
          <w:footerReference w:type="first" r:id="rId15"/>
          <w:pgSz w:w="11906" w:h="16838"/>
          <w:pgMar w:top="709" w:right="992" w:bottom="1134" w:left="1276" w:header="142" w:footer="414" w:gutter="0"/>
          <w:cols w:space="708"/>
          <w:docGrid w:linePitch="360"/>
        </w:sectPr>
      </w:pPr>
    </w:p>
    <w:p w:rsidR="00585592" w:rsidRPr="00A93F4E" w:rsidRDefault="00117DA4" w:rsidP="00C959AC">
      <w:pPr>
        <w:spacing w:after="0" w:line="360" w:lineRule="auto"/>
        <w:ind w:firstLine="0"/>
        <w:jc w:val="center"/>
        <w:rPr>
          <w:rFonts w:ascii="PT Sans Caption" w:hAnsi="PT Sans Caption"/>
          <w:sz w:val="24"/>
          <w:szCs w:val="28"/>
        </w:rPr>
      </w:pPr>
      <w:r>
        <w:rPr>
          <w:rFonts w:ascii="PT Sans Caption" w:hAnsi="PT Sans Caption"/>
          <w:noProof/>
          <w:sz w:val="24"/>
          <w:szCs w:val="28"/>
        </w:rPr>
        <w:lastRenderedPageBreak/>
        <w:drawing>
          <wp:inline distT="0" distB="0" distL="0" distR="0">
            <wp:extent cx="13835743" cy="8033657"/>
            <wp:effectExtent l="0" t="0" r="0" b="5715"/>
            <wp:docPr id="7" name="Рисунок 7" descr="E:\Нона работа\Олонец\СТ\Схема теплоснабжения Олонецкого ГП\зоны.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Нона работа\Олонец\СТ\Схема теплоснабжения Олонецкого ГП\зоны.bmp"/>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7059"/>
                    <a:stretch/>
                  </pic:blipFill>
                  <pic:spPr bwMode="auto">
                    <a:xfrm>
                      <a:off x="0" y="0"/>
                      <a:ext cx="13846500" cy="8039903"/>
                    </a:xfrm>
                    <a:prstGeom prst="rect">
                      <a:avLst/>
                    </a:prstGeom>
                    <a:noFill/>
                    <a:ln>
                      <a:noFill/>
                    </a:ln>
                    <a:extLst>
                      <a:ext uri="{53640926-AAD7-44D8-BBD7-CCE9431645EC}">
                        <a14:shadowObscured xmlns:a14="http://schemas.microsoft.com/office/drawing/2010/main"/>
                      </a:ext>
                    </a:extLst>
                  </pic:spPr>
                </pic:pic>
              </a:graphicData>
            </a:graphic>
          </wp:inline>
        </w:drawing>
      </w:r>
    </w:p>
    <w:p w:rsidR="00FB78D1" w:rsidRPr="00A93F4E" w:rsidRDefault="003B1EB9" w:rsidP="00BF1459">
      <w:pPr>
        <w:spacing w:after="0" w:line="360" w:lineRule="auto"/>
        <w:jc w:val="center"/>
        <w:rPr>
          <w:rFonts w:ascii="PT Sans Caption" w:hAnsi="PT Sans Caption"/>
          <w:sz w:val="24"/>
        </w:rPr>
      </w:pPr>
      <w:r w:rsidRPr="00C6666F">
        <w:rPr>
          <w:rFonts w:ascii="PT Sans Caption" w:hAnsi="PT Sans Caption"/>
          <w:b/>
          <w:sz w:val="24"/>
          <w:szCs w:val="28"/>
        </w:rPr>
        <w:t>Рисунок 1.</w:t>
      </w:r>
      <w:r w:rsidR="00526C7E" w:rsidRPr="00C6666F">
        <w:rPr>
          <w:rFonts w:ascii="PT Sans Caption" w:hAnsi="PT Sans Caption"/>
          <w:b/>
          <w:sz w:val="24"/>
          <w:szCs w:val="28"/>
        </w:rPr>
        <w:t>4.</w:t>
      </w:r>
      <w:r w:rsidR="00826814" w:rsidRPr="00C6666F">
        <w:rPr>
          <w:rFonts w:ascii="PT Sans Caption" w:hAnsi="PT Sans Caption"/>
          <w:b/>
          <w:sz w:val="24"/>
          <w:szCs w:val="28"/>
        </w:rPr>
        <w:t>1.</w:t>
      </w:r>
      <w:r w:rsidRPr="00C6666F">
        <w:rPr>
          <w:rFonts w:ascii="PT Sans Caption" w:hAnsi="PT Sans Caption"/>
          <w:b/>
          <w:sz w:val="24"/>
          <w:szCs w:val="28"/>
        </w:rPr>
        <w:t xml:space="preserve"> – Зон</w:t>
      </w:r>
      <w:r w:rsidR="00117DA4">
        <w:rPr>
          <w:rFonts w:ascii="PT Sans Caption" w:hAnsi="PT Sans Caption"/>
          <w:b/>
          <w:sz w:val="24"/>
          <w:szCs w:val="28"/>
        </w:rPr>
        <w:t>ы</w:t>
      </w:r>
      <w:r w:rsidR="00585592" w:rsidRPr="00C6666F">
        <w:rPr>
          <w:rFonts w:ascii="PT Sans Caption" w:hAnsi="PT Sans Caption"/>
          <w:b/>
          <w:sz w:val="24"/>
          <w:szCs w:val="28"/>
        </w:rPr>
        <w:t xml:space="preserve"> действия</w:t>
      </w:r>
      <w:r w:rsidR="00826814" w:rsidRPr="00C6666F">
        <w:rPr>
          <w:rFonts w:ascii="PT Sans Caption" w:hAnsi="PT Sans Caption"/>
          <w:b/>
          <w:sz w:val="24"/>
          <w:szCs w:val="28"/>
        </w:rPr>
        <w:t xml:space="preserve"> котельн</w:t>
      </w:r>
      <w:r w:rsidR="00C6666F">
        <w:rPr>
          <w:rFonts w:ascii="PT Sans Caption" w:hAnsi="PT Sans Caption"/>
          <w:b/>
          <w:sz w:val="24"/>
          <w:szCs w:val="28"/>
        </w:rPr>
        <w:t xml:space="preserve">ых </w:t>
      </w:r>
      <w:proofErr w:type="spellStart"/>
      <w:r w:rsidR="00C6666F">
        <w:rPr>
          <w:rFonts w:ascii="PT Sans Caption" w:hAnsi="PT Sans Caption"/>
          <w:b/>
          <w:sz w:val="24"/>
          <w:szCs w:val="28"/>
        </w:rPr>
        <w:t>Олонецкого</w:t>
      </w:r>
      <w:proofErr w:type="spellEnd"/>
      <w:r w:rsidR="00C6666F">
        <w:rPr>
          <w:rFonts w:ascii="PT Sans Caption" w:hAnsi="PT Sans Caption"/>
          <w:b/>
          <w:sz w:val="24"/>
          <w:szCs w:val="28"/>
        </w:rPr>
        <w:t xml:space="preserve"> гор</w:t>
      </w:r>
      <w:r w:rsidR="00117DA4">
        <w:rPr>
          <w:rFonts w:ascii="PT Sans Caption" w:hAnsi="PT Sans Caption"/>
          <w:b/>
          <w:sz w:val="24"/>
          <w:szCs w:val="28"/>
        </w:rPr>
        <w:t>одского поселения</w:t>
      </w:r>
    </w:p>
    <w:p w:rsidR="00FB78D1" w:rsidRPr="00A93F4E" w:rsidRDefault="00FB78D1" w:rsidP="008B2B35">
      <w:pPr>
        <w:ind w:firstLine="0"/>
        <w:rPr>
          <w:rFonts w:ascii="PT Sans Caption" w:hAnsi="PT Sans Caption"/>
          <w:sz w:val="24"/>
        </w:rPr>
        <w:sectPr w:rsidR="00FB78D1" w:rsidRPr="00A93F4E" w:rsidSect="00FB78D1">
          <w:pgSz w:w="23814" w:h="16840" w:orient="landscape" w:code="8"/>
          <w:pgMar w:top="1418" w:right="709" w:bottom="992" w:left="1134" w:header="142" w:footer="709" w:gutter="0"/>
          <w:cols w:space="708"/>
          <w:docGrid w:linePitch="360"/>
        </w:sectPr>
      </w:pPr>
    </w:p>
    <w:p w:rsidR="00C959AC" w:rsidRPr="00A93F4E" w:rsidRDefault="00C959AC" w:rsidP="00C959AC">
      <w:pPr>
        <w:pStyle w:val="10"/>
        <w:spacing w:line="360" w:lineRule="auto"/>
        <w:rPr>
          <w:rFonts w:ascii="PT Sans Caption" w:hAnsi="PT Sans Caption"/>
          <w:sz w:val="24"/>
        </w:rPr>
      </w:pPr>
      <w:bookmarkStart w:id="123" w:name="_Toc463274204"/>
      <w:r w:rsidRPr="00A93F4E">
        <w:rPr>
          <w:rFonts w:ascii="PT Sans Caption" w:hAnsi="PT Sans Caption"/>
          <w:sz w:val="24"/>
        </w:rPr>
        <w:lastRenderedPageBreak/>
        <w:t>1.5. Тепловые нагрузки потребителей тепловой энергии, групп потребителей тепловой энергии в зонах действия источников тепловой энергии.</w:t>
      </w:r>
      <w:bookmarkEnd w:id="123"/>
    </w:p>
    <w:p w:rsidR="00C959AC" w:rsidRPr="00A93F4E" w:rsidRDefault="00C959AC" w:rsidP="00C959AC">
      <w:pPr>
        <w:pStyle w:val="10"/>
        <w:spacing w:after="0" w:line="360" w:lineRule="auto"/>
        <w:rPr>
          <w:rFonts w:ascii="PT Sans Caption" w:hAnsi="PT Sans Caption"/>
          <w:sz w:val="24"/>
          <w:highlight w:val="lightGray"/>
        </w:rPr>
      </w:pPr>
      <w:bookmarkStart w:id="124" w:name="_Toc463274205"/>
      <w:r w:rsidRPr="00A93F4E">
        <w:rPr>
          <w:rFonts w:ascii="PT Sans Caption" w:hAnsi="PT Sans Caption"/>
          <w:sz w:val="24"/>
        </w:rPr>
        <w:t>1.5.1. Значения потребления тепловой энергии в расчетных элементах территориального деления при расчетных температурах наружного воздуха.</w:t>
      </w:r>
      <w:bookmarkEnd w:id="124"/>
    </w:p>
    <w:p w:rsidR="004F7333" w:rsidRDefault="004F7333" w:rsidP="004F7333">
      <w:pPr>
        <w:spacing w:after="0" w:line="360" w:lineRule="auto"/>
        <w:ind w:firstLineChars="202" w:firstLine="485"/>
        <w:rPr>
          <w:rFonts w:ascii="PT Sans Caption" w:hAnsi="PT Sans Caption"/>
          <w:sz w:val="24"/>
        </w:rPr>
      </w:pPr>
      <w:r w:rsidRPr="004F7333">
        <w:rPr>
          <w:rFonts w:ascii="PT Sans Caption" w:hAnsi="PT Sans Caption"/>
          <w:sz w:val="24"/>
        </w:rPr>
        <w:t xml:space="preserve">Централизованное теплоснабжение потребителей тепловой энергии осуществляется от единственного источника, схема тепловых сетей радиально – тупиковая, резервирование, а также кольцевание сетей полностью отсутствует. Автономные источники теплоснабжения </w:t>
      </w:r>
      <w:proofErr w:type="spellStart"/>
      <w:proofErr w:type="gramStart"/>
      <w:r w:rsidRPr="004F7333">
        <w:rPr>
          <w:rFonts w:ascii="PT Sans Caption" w:hAnsi="PT Sans Caption"/>
          <w:sz w:val="24"/>
        </w:rPr>
        <w:t>потре-бителей</w:t>
      </w:r>
      <w:proofErr w:type="spellEnd"/>
      <w:proofErr w:type="gramEnd"/>
      <w:r w:rsidRPr="004F7333">
        <w:rPr>
          <w:rFonts w:ascii="PT Sans Caption" w:hAnsi="PT Sans Caption"/>
          <w:sz w:val="24"/>
        </w:rPr>
        <w:t xml:space="preserve"> 1 категории надежности не предусмотрены.</w:t>
      </w:r>
    </w:p>
    <w:p w:rsidR="00526C7E" w:rsidRPr="00A93F4E" w:rsidRDefault="00526C7E" w:rsidP="00A93F4E">
      <w:pPr>
        <w:spacing w:after="0" w:line="360" w:lineRule="auto"/>
        <w:ind w:firstLineChars="201" w:firstLine="484"/>
        <w:rPr>
          <w:rFonts w:ascii="PT Sans Caption" w:hAnsi="PT Sans Caption"/>
          <w:b/>
          <w:sz w:val="24"/>
        </w:rPr>
      </w:pPr>
      <w:r w:rsidRPr="00101371">
        <w:rPr>
          <w:rFonts w:ascii="PT Sans Caption" w:hAnsi="PT Sans Caption"/>
          <w:b/>
          <w:sz w:val="24"/>
        </w:rPr>
        <w:t xml:space="preserve">Таблица 1.5.1. - Расчетные тепловые нагрузки потребителей </w:t>
      </w:r>
      <w:proofErr w:type="spellStart"/>
      <w:r w:rsidR="00B76507">
        <w:rPr>
          <w:rFonts w:ascii="PT Sans Caption" w:hAnsi="PT Sans Caption"/>
          <w:b/>
          <w:sz w:val="24"/>
        </w:rPr>
        <w:t>Олонецкого</w:t>
      </w:r>
      <w:proofErr w:type="spellEnd"/>
      <w:r w:rsidR="00A93F4E" w:rsidRPr="00101371">
        <w:rPr>
          <w:rFonts w:ascii="PT Sans Caption" w:hAnsi="PT Sans Caption"/>
          <w:b/>
          <w:sz w:val="24"/>
        </w:rPr>
        <w:t xml:space="preserve"> городского</w:t>
      </w:r>
      <w:r w:rsidRPr="00101371">
        <w:rPr>
          <w:rFonts w:ascii="PT Sans Caption" w:hAnsi="PT Sans Caption"/>
          <w:b/>
          <w:sz w:val="24"/>
        </w:rPr>
        <w:t xml:space="preserve">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5344"/>
        <w:gridCol w:w="3670"/>
      </w:tblGrid>
      <w:tr w:rsidR="00870F12" w:rsidRPr="00632E4E" w:rsidTr="00870F12">
        <w:trPr>
          <w:trHeight w:val="631"/>
          <w:tblHeader/>
        </w:trPr>
        <w:tc>
          <w:tcPr>
            <w:tcW w:w="360" w:type="pct"/>
            <w:shd w:val="clear" w:color="auto" w:fill="B4CDED" w:themeFill="accent2" w:themeFillTint="66"/>
            <w:vAlign w:val="center"/>
            <w:hideMark/>
          </w:tcPr>
          <w:p w:rsidR="00870F12" w:rsidRPr="00632E4E" w:rsidRDefault="00870F12" w:rsidP="00870F12">
            <w:pPr>
              <w:spacing w:after="0" w:line="240" w:lineRule="auto"/>
              <w:ind w:firstLine="0"/>
              <w:jc w:val="center"/>
              <w:rPr>
                <w:rFonts w:ascii="PT Sans Caption" w:hAnsi="PT Sans Caption" w:cs="Arial CYR"/>
                <w:b/>
                <w:sz w:val="18"/>
                <w:szCs w:val="18"/>
              </w:rPr>
            </w:pPr>
            <w:r w:rsidRPr="00632E4E">
              <w:rPr>
                <w:rFonts w:ascii="PT Sans Caption" w:hAnsi="PT Sans Caption" w:cs="Arial CYR"/>
                <w:b/>
                <w:sz w:val="18"/>
                <w:szCs w:val="18"/>
              </w:rPr>
              <w:t xml:space="preserve">№ </w:t>
            </w:r>
            <w:proofErr w:type="spellStart"/>
            <w:r w:rsidRPr="00632E4E">
              <w:rPr>
                <w:rFonts w:ascii="PT Sans Caption" w:hAnsi="PT Sans Caption" w:cs="Arial CYR"/>
                <w:b/>
                <w:sz w:val="18"/>
                <w:szCs w:val="18"/>
              </w:rPr>
              <w:t>пп</w:t>
            </w:r>
            <w:proofErr w:type="spellEnd"/>
          </w:p>
        </w:tc>
        <w:tc>
          <w:tcPr>
            <w:tcW w:w="2751" w:type="pct"/>
            <w:shd w:val="clear" w:color="auto" w:fill="B4CDED" w:themeFill="accent2" w:themeFillTint="66"/>
            <w:vAlign w:val="center"/>
            <w:hideMark/>
          </w:tcPr>
          <w:p w:rsidR="00870F12" w:rsidRPr="00632E4E" w:rsidRDefault="00870F12" w:rsidP="00870F12">
            <w:pPr>
              <w:spacing w:after="0" w:line="240" w:lineRule="auto"/>
              <w:ind w:firstLine="0"/>
              <w:jc w:val="center"/>
              <w:rPr>
                <w:rFonts w:ascii="PT Sans Caption" w:hAnsi="PT Sans Caption" w:cs="Arial CYR"/>
                <w:b/>
                <w:sz w:val="18"/>
                <w:szCs w:val="18"/>
              </w:rPr>
            </w:pPr>
            <w:r w:rsidRPr="00632E4E">
              <w:rPr>
                <w:rFonts w:ascii="PT Sans Caption" w:hAnsi="PT Sans Caption" w:cs="Arial CYR"/>
                <w:b/>
                <w:sz w:val="18"/>
                <w:szCs w:val="18"/>
              </w:rPr>
              <w:t>Адрес местонахождения</w:t>
            </w:r>
          </w:p>
        </w:tc>
        <w:tc>
          <w:tcPr>
            <w:tcW w:w="1889" w:type="pct"/>
            <w:shd w:val="clear" w:color="auto" w:fill="B4CDED" w:themeFill="accent2" w:themeFillTint="66"/>
            <w:vAlign w:val="center"/>
            <w:hideMark/>
          </w:tcPr>
          <w:p w:rsidR="00870F12" w:rsidRPr="00632E4E" w:rsidRDefault="00870F12" w:rsidP="00870F12">
            <w:pPr>
              <w:spacing w:after="0" w:line="240" w:lineRule="auto"/>
              <w:ind w:firstLine="0"/>
              <w:jc w:val="center"/>
              <w:rPr>
                <w:rFonts w:ascii="PT Sans Caption" w:hAnsi="PT Sans Caption" w:cs="Arial CYR"/>
                <w:b/>
                <w:sz w:val="18"/>
                <w:szCs w:val="18"/>
              </w:rPr>
            </w:pPr>
            <w:r w:rsidRPr="00632E4E">
              <w:rPr>
                <w:rFonts w:ascii="PT Sans Caption" w:hAnsi="PT Sans Caption" w:cs="Arial CYR"/>
                <w:b/>
                <w:sz w:val="18"/>
                <w:szCs w:val="18"/>
              </w:rPr>
              <w:t xml:space="preserve">Часовая тепловая нагрузка МКД, Гкал/час (q </w:t>
            </w:r>
            <w:proofErr w:type="spellStart"/>
            <w:r w:rsidRPr="00632E4E">
              <w:rPr>
                <w:rFonts w:ascii="PT Sans Caption" w:hAnsi="PT Sans Caption" w:cs="Arial CYR"/>
                <w:b/>
                <w:sz w:val="18"/>
                <w:szCs w:val="18"/>
              </w:rPr>
              <w:t>max</w:t>
            </w:r>
            <w:proofErr w:type="spellEnd"/>
            <w:r w:rsidRPr="00632E4E">
              <w:rPr>
                <w:rFonts w:ascii="PT Sans Caption" w:hAnsi="PT Sans Caption" w:cs="Arial CYR"/>
                <w:b/>
                <w:sz w:val="18"/>
                <w:szCs w:val="18"/>
              </w:rPr>
              <w:t>)</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 </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 xml:space="preserve">2-х этажные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 </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1</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 xml:space="preserve">30-летия Победы      дом 5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0,02005</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2</w:t>
            </w:r>
          </w:p>
        </w:tc>
        <w:tc>
          <w:tcPr>
            <w:tcW w:w="2751" w:type="pct"/>
            <w:shd w:val="clear" w:color="auto" w:fill="auto"/>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 xml:space="preserve">30-ти </w:t>
            </w:r>
            <w:proofErr w:type="spellStart"/>
            <w:r w:rsidRPr="00632E4E">
              <w:rPr>
                <w:rFonts w:ascii="PT Sans Caption" w:hAnsi="PT Sans Caption"/>
                <w:sz w:val="18"/>
                <w:szCs w:val="18"/>
              </w:rPr>
              <w:t>летия</w:t>
            </w:r>
            <w:proofErr w:type="spellEnd"/>
            <w:r w:rsidRPr="00632E4E">
              <w:rPr>
                <w:rFonts w:ascii="PT Sans Caption" w:hAnsi="PT Sans Caption"/>
                <w:sz w:val="18"/>
                <w:szCs w:val="18"/>
              </w:rPr>
              <w:t xml:space="preserve"> Победы  дом 7</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0,02406</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3</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 xml:space="preserve">Володарского     дом 15а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0,06793</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4</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 xml:space="preserve">Володарского      дом 14а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0,05497</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5</w:t>
            </w:r>
          </w:p>
        </w:tc>
        <w:tc>
          <w:tcPr>
            <w:tcW w:w="2751" w:type="pct"/>
            <w:shd w:val="clear" w:color="auto" w:fill="auto"/>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Карла Либкнехта дом 46А</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0,076289</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6</w:t>
            </w:r>
          </w:p>
        </w:tc>
        <w:tc>
          <w:tcPr>
            <w:tcW w:w="2751" w:type="pct"/>
            <w:shd w:val="clear" w:color="auto" w:fill="auto"/>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 xml:space="preserve">Карла Либкнехта   дом 44а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0,100077</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7</w:t>
            </w:r>
          </w:p>
        </w:tc>
        <w:tc>
          <w:tcPr>
            <w:tcW w:w="2751" w:type="pct"/>
            <w:shd w:val="clear" w:color="auto" w:fill="auto"/>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 xml:space="preserve">Карла Либкнехта   дом 45а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0,093187</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8</w:t>
            </w:r>
          </w:p>
        </w:tc>
        <w:tc>
          <w:tcPr>
            <w:tcW w:w="2751" w:type="pct"/>
            <w:shd w:val="clear" w:color="auto" w:fill="auto"/>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 xml:space="preserve">Карла Либкнехта     дом 47а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0,103296</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9</w:t>
            </w:r>
          </w:p>
        </w:tc>
        <w:tc>
          <w:tcPr>
            <w:tcW w:w="2751" w:type="pct"/>
            <w:shd w:val="clear" w:color="auto" w:fill="auto"/>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Карла Маркса,  дом 6</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0,05012</w:t>
            </w:r>
          </w:p>
        </w:tc>
      </w:tr>
      <w:tr w:rsidR="00870F12" w:rsidRPr="00632E4E" w:rsidTr="00632E4E">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10</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proofErr w:type="gramStart"/>
            <w:r w:rsidRPr="00632E4E">
              <w:rPr>
                <w:rFonts w:ascii="PT Sans Caption" w:hAnsi="PT Sans Caption"/>
                <w:sz w:val="18"/>
                <w:szCs w:val="18"/>
              </w:rPr>
              <w:t>Комсомольская</w:t>
            </w:r>
            <w:proofErr w:type="gramEnd"/>
            <w:r w:rsidRPr="00632E4E">
              <w:rPr>
                <w:rFonts w:ascii="PT Sans Caption" w:hAnsi="PT Sans Caption"/>
                <w:sz w:val="18"/>
                <w:szCs w:val="18"/>
              </w:rPr>
              <w:t>, дом 22</w:t>
            </w:r>
          </w:p>
        </w:tc>
        <w:tc>
          <w:tcPr>
            <w:tcW w:w="1889" w:type="pct"/>
            <w:shd w:val="clear" w:color="auto" w:fill="auto"/>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нет данных</w:t>
            </w:r>
          </w:p>
        </w:tc>
      </w:tr>
      <w:tr w:rsidR="00870F12" w:rsidRPr="00632E4E" w:rsidTr="00632E4E">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11</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proofErr w:type="gramStart"/>
            <w:r w:rsidRPr="00632E4E">
              <w:rPr>
                <w:rFonts w:ascii="PT Sans Caption" w:hAnsi="PT Sans Caption"/>
                <w:sz w:val="18"/>
                <w:szCs w:val="18"/>
              </w:rPr>
              <w:t>Комсомольская</w:t>
            </w:r>
            <w:proofErr w:type="gramEnd"/>
            <w:r w:rsidRPr="00632E4E">
              <w:rPr>
                <w:rFonts w:ascii="PT Sans Caption" w:hAnsi="PT Sans Caption"/>
                <w:sz w:val="18"/>
                <w:szCs w:val="18"/>
              </w:rPr>
              <w:t>,  дом 20а</w:t>
            </w:r>
          </w:p>
        </w:tc>
        <w:tc>
          <w:tcPr>
            <w:tcW w:w="1889" w:type="pct"/>
            <w:shd w:val="clear" w:color="auto" w:fill="auto"/>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нет данных</w:t>
            </w:r>
          </w:p>
        </w:tc>
      </w:tr>
      <w:tr w:rsidR="00870F12" w:rsidRPr="00632E4E" w:rsidTr="00632E4E">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12</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proofErr w:type="gramStart"/>
            <w:r w:rsidRPr="00632E4E">
              <w:rPr>
                <w:rFonts w:ascii="PT Sans Caption" w:hAnsi="PT Sans Caption"/>
                <w:sz w:val="18"/>
                <w:szCs w:val="18"/>
              </w:rPr>
              <w:t>Комсомольская</w:t>
            </w:r>
            <w:proofErr w:type="gramEnd"/>
            <w:r w:rsidRPr="00632E4E">
              <w:rPr>
                <w:rFonts w:ascii="PT Sans Caption" w:hAnsi="PT Sans Caption"/>
                <w:sz w:val="18"/>
                <w:szCs w:val="18"/>
              </w:rPr>
              <w:t>,   дом 20б</w:t>
            </w:r>
          </w:p>
        </w:tc>
        <w:tc>
          <w:tcPr>
            <w:tcW w:w="1889" w:type="pct"/>
            <w:shd w:val="clear" w:color="auto" w:fill="auto"/>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нет данных</w:t>
            </w:r>
          </w:p>
        </w:tc>
      </w:tr>
      <w:tr w:rsidR="00870F12" w:rsidRPr="00632E4E" w:rsidTr="00632E4E">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13</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proofErr w:type="gramStart"/>
            <w:r w:rsidRPr="00632E4E">
              <w:rPr>
                <w:rFonts w:ascii="PT Sans Caption" w:hAnsi="PT Sans Caption"/>
                <w:sz w:val="18"/>
                <w:szCs w:val="18"/>
              </w:rPr>
              <w:t>Комсомольская</w:t>
            </w:r>
            <w:proofErr w:type="gramEnd"/>
            <w:r w:rsidRPr="00632E4E">
              <w:rPr>
                <w:rFonts w:ascii="PT Sans Caption" w:hAnsi="PT Sans Caption"/>
                <w:sz w:val="18"/>
                <w:szCs w:val="18"/>
              </w:rPr>
              <w:t>,    дом 24</w:t>
            </w:r>
          </w:p>
        </w:tc>
        <w:tc>
          <w:tcPr>
            <w:tcW w:w="1889" w:type="pct"/>
            <w:shd w:val="clear" w:color="auto" w:fill="auto"/>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нет данных</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14</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proofErr w:type="gramStart"/>
            <w:r w:rsidRPr="00632E4E">
              <w:rPr>
                <w:rFonts w:ascii="PT Sans Caption" w:hAnsi="PT Sans Caption"/>
                <w:sz w:val="18"/>
                <w:szCs w:val="18"/>
              </w:rPr>
              <w:t>Красноармейская</w:t>
            </w:r>
            <w:proofErr w:type="gramEnd"/>
            <w:r w:rsidRPr="00632E4E">
              <w:rPr>
                <w:rFonts w:ascii="PT Sans Caption" w:hAnsi="PT Sans Caption"/>
                <w:sz w:val="18"/>
                <w:szCs w:val="18"/>
              </w:rPr>
              <w:t xml:space="preserve">,     дом 1а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0,02807</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15</w:t>
            </w:r>
          </w:p>
        </w:tc>
        <w:tc>
          <w:tcPr>
            <w:tcW w:w="2751" w:type="pct"/>
            <w:shd w:val="clear" w:color="auto" w:fill="auto"/>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 xml:space="preserve">Ленина,         дом 15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0,03007</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16</w:t>
            </w:r>
          </w:p>
        </w:tc>
        <w:tc>
          <w:tcPr>
            <w:tcW w:w="2751" w:type="pct"/>
            <w:shd w:val="clear" w:color="auto" w:fill="auto"/>
            <w:vAlign w:val="bottom"/>
            <w:hideMark/>
          </w:tcPr>
          <w:p w:rsidR="00870F12" w:rsidRPr="00632E4E" w:rsidRDefault="00870F12" w:rsidP="00870F12">
            <w:pPr>
              <w:spacing w:after="0" w:line="240" w:lineRule="auto"/>
              <w:ind w:firstLine="0"/>
              <w:jc w:val="left"/>
              <w:rPr>
                <w:rFonts w:ascii="PT Sans Caption" w:hAnsi="PT Sans Caption"/>
                <w:sz w:val="18"/>
                <w:szCs w:val="18"/>
              </w:rPr>
            </w:pPr>
            <w:proofErr w:type="spellStart"/>
            <w:r w:rsidRPr="00632E4E">
              <w:rPr>
                <w:rFonts w:ascii="PT Sans Caption" w:hAnsi="PT Sans Caption"/>
                <w:sz w:val="18"/>
                <w:szCs w:val="18"/>
              </w:rPr>
              <w:t>пер</w:t>
            </w:r>
            <w:proofErr w:type="gramStart"/>
            <w:r w:rsidRPr="00632E4E">
              <w:rPr>
                <w:rFonts w:ascii="PT Sans Caption" w:hAnsi="PT Sans Caption"/>
                <w:sz w:val="18"/>
                <w:szCs w:val="18"/>
              </w:rPr>
              <w:t>.К</w:t>
            </w:r>
            <w:proofErr w:type="gramEnd"/>
            <w:r w:rsidRPr="00632E4E">
              <w:rPr>
                <w:rFonts w:ascii="PT Sans Caption" w:hAnsi="PT Sans Caption"/>
                <w:sz w:val="18"/>
                <w:szCs w:val="18"/>
              </w:rPr>
              <w:t>ирпичный</w:t>
            </w:r>
            <w:proofErr w:type="spellEnd"/>
            <w:r w:rsidRPr="00632E4E">
              <w:rPr>
                <w:rFonts w:ascii="PT Sans Caption" w:hAnsi="PT Sans Caption"/>
                <w:sz w:val="18"/>
                <w:szCs w:val="18"/>
              </w:rPr>
              <w:t>,   дом 4</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0,095549</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17</w:t>
            </w:r>
          </w:p>
        </w:tc>
        <w:tc>
          <w:tcPr>
            <w:tcW w:w="2751" w:type="pct"/>
            <w:shd w:val="clear" w:color="auto" w:fill="auto"/>
            <w:vAlign w:val="bottom"/>
            <w:hideMark/>
          </w:tcPr>
          <w:p w:rsidR="00870F12" w:rsidRPr="00632E4E" w:rsidRDefault="00870F12" w:rsidP="00870F12">
            <w:pPr>
              <w:spacing w:after="0" w:line="240" w:lineRule="auto"/>
              <w:ind w:firstLine="0"/>
              <w:jc w:val="left"/>
              <w:rPr>
                <w:rFonts w:ascii="PT Sans Caption" w:hAnsi="PT Sans Caption"/>
                <w:sz w:val="18"/>
                <w:szCs w:val="18"/>
              </w:rPr>
            </w:pPr>
            <w:proofErr w:type="spellStart"/>
            <w:r w:rsidRPr="00632E4E">
              <w:rPr>
                <w:rFonts w:ascii="PT Sans Caption" w:hAnsi="PT Sans Caption"/>
                <w:sz w:val="18"/>
                <w:szCs w:val="18"/>
              </w:rPr>
              <w:t>Рыпушкалицы</w:t>
            </w:r>
            <w:proofErr w:type="spellEnd"/>
            <w:r w:rsidRPr="00632E4E">
              <w:rPr>
                <w:rFonts w:ascii="PT Sans Caption" w:hAnsi="PT Sans Caption"/>
                <w:sz w:val="18"/>
                <w:szCs w:val="18"/>
              </w:rPr>
              <w:t>,  дом 20а</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0,03007</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18</w:t>
            </w:r>
          </w:p>
        </w:tc>
        <w:tc>
          <w:tcPr>
            <w:tcW w:w="2751" w:type="pct"/>
            <w:shd w:val="clear" w:color="auto" w:fill="auto"/>
            <w:vAlign w:val="bottom"/>
            <w:hideMark/>
          </w:tcPr>
          <w:p w:rsidR="00870F12" w:rsidRPr="00632E4E" w:rsidRDefault="00870F12" w:rsidP="00870F12">
            <w:pPr>
              <w:spacing w:after="0" w:line="240" w:lineRule="auto"/>
              <w:ind w:firstLine="0"/>
              <w:jc w:val="left"/>
              <w:rPr>
                <w:rFonts w:ascii="PT Sans Caption" w:hAnsi="PT Sans Caption"/>
                <w:sz w:val="18"/>
                <w:szCs w:val="18"/>
              </w:rPr>
            </w:pPr>
            <w:proofErr w:type="spellStart"/>
            <w:r w:rsidRPr="00632E4E">
              <w:rPr>
                <w:rFonts w:ascii="PT Sans Caption" w:hAnsi="PT Sans Caption"/>
                <w:sz w:val="18"/>
                <w:szCs w:val="18"/>
              </w:rPr>
              <w:t>Рыпушкалицы</w:t>
            </w:r>
            <w:proofErr w:type="spellEnd"/>
            <w:r w:rsidRPr="00632E4E">
              <w:rPr>
                <w:rFonts w:ascii="PT Sans Caption" w:hAnsi="PT Sans Caption"/>
                <w:sz w:val="18"/>
                <w:szCs w:val="18"/>
              </w:rPr>
              <w:t>,    дом 22а</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0,03007</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19</w:t>
            </w:r>
          </w:p>
        </w:tc>
        <w:tc>
          <w:tcPr>
            <w:tcW w:w="2751" w:type="pct"/>
            <w:shd w:val="clear" w:color="auto" w:fill="auto"/>
            <w:vAlign w:val="bottom"/>
            <w:hideMark/>
          </w:tcPr>
          <w:p w:rsidR="00870F12" w:rsidRPr="00632E4E" w:rsidRDefault="00870F12" w:rsidP="00870F12">
            <w:pPr>
              <w:spacing w:after="0" w:line="240" w:lineRule="auto"/>
              <w:ind w:firstLine="0"/>
              <w:jc w:val="left"/>
              <w:rPr>
                <w:rFonts w:ascii="PT Sans Caption" w:hAnsi="PT Sans Caption"/>
                <w:sz w:val="18"/>
                <w:szCs w:val="18"/>
              </w:rPr>
            </w:pPr>
            <w:proofErr w:type="spellStart"/>
            <w:r w:rsidRPr="00632E4E">
              <w:rPr>
                <w:rFonts w:ascii="PT Sans Caption" w:hAnsi="PT Sans Caption"/>
                <w:sz w:val="18"/>
                <w:szCs w:val="18"/>
              </w:rPr>
              <w:t>Рыпушкалицы</w:t>
            </w:r>
            <w:proofErr w:type="spellEnd"/>
            <w:r w:rsidRPr="00632E4E">
              <w:rPr>
                <w:rFonts w:ascii="PT Sans Caption" w:hAnsi="PT Sans Caption"/>
                <w:sz w:val="18"/>
                <w:szCs w:val="18"/>
              </w:rPr>
              <w:t>,   дом 72а</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0,08019</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20</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Урицкого,   дом 23</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0,05012</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21</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Урицкого,  дом 11</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0,06015</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22</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 xml:space="preserve">Урицкого,      дом 15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0,10426</w:t>
            </w:r>
          </w:p>
        </w:tc>
      </w:tr>
      <w:tr w:rsidR="00870F12" w:rsidRPr="00632E4E" w:rsidTr="00632E4E">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23</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 xml:space="preserve">Урицкого,       дом 13                                                             </w:t>
            </w:r>
          </w:p>
        </w:tc>
        <w:tc>
          <w:tcPr>
            <w:tcW w:w="1889" w:type="pct"/>
            <w:shd w:val="clear" w:color="auto" w:fill="auto"/>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нет данных</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24</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proofErr w:type="gramStart"/>
            <w:r w:rsidRPr="00632E4E">
              <w:rPr>
                <w:rFonts w:ascii="PT Sans Caption" w:hAnsi="PT Sans Caption"/>
                <w:sz w:val="18"/>
                <w:szCs w:val="18"/>
              </w:rPr>
              <w:t>Школьная</w:t>
            </w:r>
            <w:proofErr w:type="gramEnd"/>
            <w:r w:rsidRPr="00632E4E">
              <w:rPr>
                <w:rFonts w:ascii="PT Sans Caption" w:hAnsi="PT Sans Caption"/>
                <w:sz w:val="18"/>
                <w:szCs w:val="18"/>
              </w:rPr>
              <w:t xml:space="preserve">,        дом 18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0,04061</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25</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proofErr w:type="gramStart"/>
            <w:r w:rsidRPr="00632E4E">
              <w:rPr>
                <w:rFonts w:ascii="PT Sans Caption" w:hAnsi="PT Sans Caption"/>
                <w:sz w:val="18"/>
                <w:szCs w:val="18"/>
              </w:rPr>
              <w:t>Школьная</w:t>
            </w:r>
            <w:proofErr w:type="gramEnd"/>
            <w:r w:rsidRPr="00632E4E">
              <w:rPr>
                <w:rFonts w:ascii="PT Sans Caption" w:hAnsi="PT Sans Caption"/>
                <w:sz w:val="18"/>
                <w:szCs w:val="18"/>
              </w:rPr>
              <w:t xml:space="preserve">,        дом 20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0,04061</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lastRenderedPageBreak/>
              <w:t>26</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Карла  Маркса  дом 1А</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0,06015</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27</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Пушкина дом 4</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0,06015</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28</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Карла Либкнехта дом 12</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0,071726</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29</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Ленина дом 1А</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0,03007</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30</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Мичурина дом 4</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0,030468</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31</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Володарского дом 24</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0,01004</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32</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Володарского дом 25</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0,03394</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33</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Володарского дом 26</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0,02528</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34</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Володарского дом 30</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0,00503</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35</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Володарского дом 33</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0,01004</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36</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Володарского дом 33а</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0,00739</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37</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Володарского дом 41</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0,00757</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38</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Володарского дом 47</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0,026052</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39</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Володарского дом 49</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0,01004</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40</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Володарского дом 43</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0,01004</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41</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30-летие Победы дом 3</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0,03608</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42</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Володарского  дом 29</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0,0328</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43</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Володарского дом 43</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0,01004</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44</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Володарского дом 27</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0,036385</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45</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r w:rsidRPr="00632E4E">
              <w:rPr>
                <w:rFonts w:ascii="PT Sans Caption" w:hAnsi="PT Sans Caption"/>
                <w:sz w:val="18"/>
                <w:szCs w:val="18"/>
              </w:rPr>
              <w:t>Ленина дом 4</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0,06015</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46</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proofErr w:type="spellStart"/>
            <w:r w:rsidRPr="00632E4E">
              <w:rPr>
                <w:rFonts w:ascii="PT Sans Caption" w:hAnsi="PT Sans Caption"/>
                <w:sz w:val="18"/>
                <w:szCs w:val="18"/>
              </w:rPr>
              <w:t>Рыпушкалицы</w:t>
            </w:r>
            <w:proofErr w:type="spellEnd"/>
            <w:r w:rsidRPr="00632E4E">
              <w:rPr>
                <w:rFonts w:ascii="PT Sans Caption" w:hAnsi="PT Sans Caption"/>
                <w:sz w:val="18"/>
                <w:szCs w:val="18"/>
              </w:rPr>
              <w:t xml:space="preserve"> дом 23а</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0,03007</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47</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proofErr w:type="spellStart"/>
            <w:r w:rsidRPr="00632E4E">
              <w:rPr>
                <w:rFonts w:ascii="PT Sans Caption" w:hAnsi="PT Sans Caption"/>
                <w:sz w:val="18"/>
                <w:szCs w:val="18"/>
              </w:rPr>
              <w:t>Рыпушкалицы</w:t>
            </w:r>
            <w:proofErr w:type="spellEnd"/>
            <w:r w:rsidRPr="00632E4E">
              <w:rPr>
                <w:rFonts w:ascii="PT Sans Caption" w:hAnsi="PT Sans Caption"/>
                <w:sz w:val="18"/>
                <w:szCs w:val="18"/>
              </w:rPr>
              <w:t xml:space="preserve"> дом 25а</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0,03007</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48</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proofErr w:type="spellStart"/>
            <w:r w:rsidRPr="00632E4E">
              <w:rPr>
                <w:rFonts w:ascii="PT Sans Caption" w:hAnsi="PT Sans Caption"/>
                <w:sz w:val="18"/>
                <w:szCs w:val="18"/>
              </w:rPr>
              <w:t>Рыпушкалицы</w:t>
            </w:r>
            <w:proofErr w:type="spellEnd"/>
            <w:r w:rsidRPr="00632E4E">
              <w:rPr>
                <w:rFonts w:ascii="PT Sans Caption" w:hAnsi="PT Sans Caption"/>
                <w:sz w:val="18"/>
                <w:szCs w:val="18"/>
              </w:rPr>
              <w:t xml:space="preserve"> дом 24а</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0,03007</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49</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proofErr w:type="spellStart"/>
            <w:r w:rsidRPr="00632E4E">
              <w:rPr>
                <w:rFonts w:ascii="PT Sans Caption" w:hAnsi="PT Sans Caption"/>
                <w:sz w:val="18"/>
                <w:szCs w:val="18"/>
              </w:rPr>
              <w:t>Рыпушкалицы</w:t>
            </w:r>
            <w:proofErr w:type="spellEnd"/>
            <w:r w:rsidRPr="00632E4E">
              <w:rPr>
                <w:rFonts w:ascii="PT Sans Caption" w:hAnsi="PT Sans Caption"/>
                <w:sz w:val="18"/>
                <w:szCs w:val="18"/>
              </w:rPr>
              <w:t xml:space="preserve"> дом 70а</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0,07017</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50</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proofErr w:type="spellStart"/>
            <w:r w:rsidRPr="00632E4E">
              <w:rPr>
                <w:rFonts w:ascii="PT Sans Caption" w:hAnsi="PT Sans Caption"/>
                <w:sz w:val="18"/>
                <w:szCs w:val="18"/>
              </w:rPr>
              <w:t>Рыпушкалицы</w:t>
            </w:r>
            <w:proofErr w:type="spellEnd"/>
            <w:r w:rsidRPr="00632E4E">
              <w:rPr>
                <w:rFonts w:ascii="PT Sans Caption" w:hAnsi="PT Sans Caption"/>
                <w:sz w:val="18"/>
                <w:szCs w:val="18"/>
              </w:rPr>
              <w:t xml:space="preserve"> дом 68а</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0,07017</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51</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proofErr w:type="spellStart"/>
            <w:r w:rsidRPr="00632E4E">
              <w:rPr>
                <w:rFonts w:ascii="PT Sans Caption" w:hAnsi="PT Sans Caption"/>
                <w:sz w:val="18"/>
                <w:szCs w:val="18"/>
              </w:rPr>
              <w:t>Рыпушкалицы</w:t>
            </w:r>
            <w:proofErr w:type="spellEnd"/>
            <w:r w:rsidRPr="00632E4E">
              <w:rPr>
                <w:rFonts w:ascii="PT Sans Caption" w:hAnsi="PT Sans Caption"/>
                <w:sz w:val="18"/>
                <w:szCs w:val="18"/>
              </w:rPr>
              <w:t xml:space="preserve"> дом 69а</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0,07017</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52</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proofErr w:type="spellStart"/>
            <w:r w:rsidRPr="00632E4E">
              <w:rPr>
                <w:rFonts w:ascii="PT Sans Caption" w:hAnsi="PT Sans Caption"/>
                <w:sz w:val="18"/>
                <w:szCs w:val="18"/>
              </w:rPr>
              <w:t>Рыпушкалицы</w:t>
            </w:r>
            <w:proofErr w:type="spellEnd"/>
            <w:r w:rsidRPr="00632E4E">
              <w:rPr>
                <w:rFonts w:ascii="PT Sans Caption" w:hAnsi="PT Sans Caption"/>
                <w:sz w:val="18"/>
                <w:szCs w:val="18"/>
              </w:rPr>
              <w:t xml:space="preserve"> дом 73а</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0,08019</w:t>
            </w:r>
          </w:p>
        </w:tc>
      </w:tr>
      <w:tr w:rsidR="00870F12" w:rsidRPr="00632E4E" w:rsidTr="00870F12">
        <w:trPr>
          <w:trHeight w:val="276"/>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53</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sz w:val="18"/>
                <w:szCs w:val="18"/>
              </w:rPr>
            </w:pPr>
            <w:proofErr w:type="spellStart"/>
            <w:r w:rsidRPr="00632E4E">
              <w:rPr>
                <w:rFonts w:ascii="PT Sans Caption" w:hAnsi="PT Sans Caption"/>
                <w:sz w:val="18"/>
                <w:szCs w:val="18"/>
              </w:rPr>
              <w:t>Рыпушкалицы</w:t>
            </w:r>
            <w:proofErr w:type="spellEnd"/>
            <w:r w:rsidRPr="00632E4E">
              <w:rPr>
                <w:rFonts w:ascii="PT Sans Caption" w:hAnsi="PT Sans Caption"/>
                <w:sz w:val="18"/>
                <w:szCs w:val="18"/>
              </w:rPr>
              <w:t xml:space="preserve"> дом 71а</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0,08019</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 </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 xml:space="preserve">3-х этажные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 </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1</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 xml:space="preserve">Володарского,    дом 31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0,048395</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2</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Ленина,    дом 32</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0,140191</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3</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 xml:space="preserve">Ленина,       дом 28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0,080731</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4</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пер. Красногвардейский  дом 5</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0,09022</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5</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Ленина дом 30</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0,092279</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6</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Ленина дом 2а</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0,06976</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7</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Володарского дом 35</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0,07205</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8</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Володарского дом 37</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0,07013</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 </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5-и этажные</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 </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1</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 xml:space="preserve">Карла Маркса      дом 19                                                        </w:t>
            </w:r>
          </w:p>
        </w:tc>
        <w:tc>
          <w:tcPr>
            <w:tcW w:w="1889" w:type="pct"/>
            <w:shd w:val="clear" w:color="000000" w:fill="FFFFFF"/>
            <w:noWrap/>
            <w:vAlign w:val="bottom"/>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0,515701</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2</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 xml:space="preserve">Карла Маркса    дом 19а                                                          </w:t>
            </w:r>
          </w:p>
        </w:tc>
        <w:tc>
          <w:tcPr>
            <w:tcW w:w="1889" w:type="pct"/>
            <w:shd w:val="clear" w:color="000000" w:fill="FFFFFF"/>
            <w:noWrap/>
            <w:vAlign w:val="bottom"/>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0,191685</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3</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 xml:space="preserve">Карла Маркса      дом 10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0,27564</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4</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proofErr w:type="gramStart"/>
            <w:r w:rsidRPr="00632E4E">
              <w:rPr>
                <w:rFonts w:ascii="PT Sans Caption" w:hAnsi="PT Sans Caption" w:cs="Arial CYR"/>
                <w:sz w:val="18"/>
                <w:szCs w:val="18"/>
              </w:rPr>
              <w:t>Красноармейская</w:t>
            </w:r>
            <w:proofErr w:type="gramEnd"/>
            <w:r w:rsidRPr="00632E4E">
              <w:rPr>
                <w:rFonts w:ascii="PT Sans Caption" w:hAnsi="PT Sans Caption" w:cs="Arial CYR"/>
                <w:sz w:val="18"/>
                <w:szCs w:val="18"/>
              </w:rPr>
              <w:t xml:space="preserve">      дом 4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0,23357</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5</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proofErr w:type="gramStart"/>
            <w:r w:rsidRPr="00632E4E">
              <w:rPr>
                <w:rFonts w:ascii="PT Sans Caption" w:hAnsi="PT Sans Caption" w:cs="Arial CYR"/>
                <w:sz w:val="18"/>
                <w:szCs w:val="18"/>
              </w:rPr>
              <w:t>Красноармейская</w:t>
            </w:r>
            <w:proofErr w:type="gramEnd"/>
            <w:r w:rsidRPr="00632E4E">
              <w:rPr>
                <w:rFonts w:ascii="PT Sans Caption" w:hAnsi="PT Sans Caption" w:cs="Arial CYR"/>
                <w:sz w:val="18"/>
                <w:szCs w:val="18"/>
              </w:rPr>
              <w:t xml:space="preserve">   дом 12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0,31053</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6</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proofErr w:type="gramStart"/>
            <w:r w:rsidRPr="00632E4E">
              <w:rPr>
                <w:rFonts w:ascii="PT Sans Caption" w:hAnsi="PT Sans Caption" w:cs="Arial CYR"/>
                <w:sz w:val="18"/>
                <w:szCs w:val="18"/>
              </w:rPr>
              <w:t>Красноармейская</w:t>
            </w:r>
            <w:proofErr w:type="gramEnd"/>
            <w:r w:rsidRPr="00632E4E">
              <w:rPr>
                <w:rFonts w:ascii="PT Sans Caption" w:hAnsi="PT Sans Caption" w:cs="Arial CYR"/>
                <w:sz w:val="18"/>
                <w:szCs w:val="18"/>
              </w:rPr>
              <w:t xml:space="preserve">  дом 17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0,36087</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7</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Ленина дом 21</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0,2506</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8</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 xml:space="preserve">Ленина      дом 16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0,25293</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9</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 xml:space="preserve">Ленина       дом 18                                                                  </w:t>
            </w:r>
          </w:p>
        </w:tc>
        <w:tc>
          <w:tcPr>
            <w:tcW w:w="1889" w:type="pct"/>
            <w:shd w:val="clear" w:color="000000" w:fill="FFFFFF"/>
            <w:noWrap/>
            <w:vAlign w:val="bottom"/>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0,52304</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lastRenderedPageBreak/>
              <w:t>10</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 xml:space="preserve">Ленина        дом 23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0,26564</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11</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 xml:space="preserve">Ленина         дом 25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0,267</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12</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proofErr w:type="gramStart"/>
            <w:r w:rsidRPr="00632E4E">
              <w:rPr>
                <w:rFonts w:ascii="PT Sans Caption" w:hAnsi="PT Sans Caption" w:cs="Arial CYR"/>
                <w:sz w:val="18"/>
                <w:szCs w:val="18"/>
              </w:rPr>
              <w:t>Полевая</w:t>
            </w:r>
            <w:proofErr w:type="gramEnd"/>
            <w:r w:rsidRPr="00632E4E">
              <w:rPr>
                <w:rFonts w:ascii="PT Sans Caption" w:hAnsi="PT Sans Caption" w:cs="Arial CYR"/>
                <w:sz w:val="18"/>
                <w:szCs w:val="18"/>
              </w:rPr>
              <w:t xml:space="preserve">          дом 39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0,378302</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13</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proofErr w:type="gramStart"/>
            <w:r w:rsidRPr="00632E4E">
              <w:rPr>
                <w:rFonts w:ascii="PT Sans Caption" w:hAnsi="PT Sans Caption" w:cs="Arial CYR"/>
                <w:sz w:val="18"/>
                <w:szCs w:val="18"/>
              </w:rPr>
              <w:t>Полевая</w:t>
            </w:r>
            <w:proofErr w:type="gramEnd"/>
            <w:r w:rsidRPr="00632E4E">
              <w:rPr>
                <w:rFonts w:ascii="PT Sans Caption" w:hAnsi="PT Sans Caption" w:cs="Arial CYR"/>
                <w:sz w:val="18"/>
                <w:szCs w:val="18"/>
              </w:rPr>
              <w:t xml:space="preserve">          дом 6                                                               </w:t>
            </w:r>
          </w:p>
        </w:tc>
        <w:tc>
          <w:tcPr>
            <w:tcW w:w="1889" w:type="pct"/>
            <w:shd w:val="clear" w:color="000000" w:fill="FFFFFF"/>
            <w:noWrap/>
            <w:vAlign w:val="bottom"/>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0,391208</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14</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proofErr w:type="gramStart"/>
            <w:r w:rsidRPr="00632E4E">
              <w:rPr>
                <w:rFonts w:ascii="PT Sans Caption" w:hAnsi="PT Sans Caption" w:cs="Arial CYR"/>
                <w:sz w:val="18"/>
                <w:szCs w:val="18"/>
              </w:rPr>
              <w:t>Речная</w:t>
            </w:r>
            <w:proofErr w:type="gramEnd"/>
            <w:r w:rsidRPr="00632E4E">
              <w:rPr>
                <w:rFonts w:ascii="PT Sans Caption" w:hAnsi="PT Sans Caption" w:cs="Arial CYR"/>
                <w:sz w:val="18"/>
                <w:szCs w:val="18"/>
              </w:rPr>
              <w:t xml:space="preserve">           дом 7а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0,36087</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15</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 xml:space="preserve">Свирских дивизий   дом 3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0,16941</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16</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 xml:space="preserve">Урицкого              дом 26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0,29189</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17</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 xml:space="preserve">Урицкого              дом 6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0,26008</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18</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Урицкого           дом 2а</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0,297721</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19</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proofErr w:type="gramStart"/>
            <w:r w:rsidRPr="00632E4E">
              <w:rPr>
                <w:rFonts w:ascii="PT Sans Caption" w:hAnsi="PT Sans Caption" w:cs="Arial CYR"/>
                <w:sz w:val="18"/>
                <w:szCs w:val="18"/>
              </w:rPr>
              <w:t>Школьная</w:t>
            </w:r>
            <w:proofErr w:type="gramEnd"/>
            <w:r w:rsidRPr="00632E4E">
              <w:rPr>
                <w:rFonts w:ascii="PT Sans Caption" w:hAnsi="PT Sans Caption" w:cs="Arial CYR"/>
                <w:sz w:val="18"/>
                <w:szCs w:val="18"/>
              </w:rPr>
              <w:t xml:space="preserve">             дом 18а                                                      </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0,27701</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20</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proofErr w:type="gramStart"/>
            <w:r w:rsidRPr="00632E4E">
              <w:rPr>
                <w:rFonts w:ascii="PT Sans Caption" w:hAnsi="PT Sans Caption" w:cs="Arial CYR"/>
                <w:sz w:val="18"/>
                <w:szCs w:val="18"/>
              </w:rPr>
              <w:t>Школьная</w:t>
            </w:r>
            <w:proofErr w:type="gramEnd"/>
            <w:r w:rsidRPr="00632E4E">
              <w:rPr>
                <w:rFonts w:ascii="PT Sans Caption" w:hAnsi="PT Sans Caption" w:cs="Arial CYR"/>
                <w:sz w:val="18"/>
                <w:szCs w:val="18"/>
              </w:rPr>
              <w:t xml:space="preserve">             дом 22а                                                      </w:t>
            </w:r>
          </w:p>
        </w:tc>
        <w:tc>
          <w:tcPr>
            <w:tcW w:w="1889" w:type="pct"/>
            <w:shd w:val="clear" w:color="000000" w:fill="FFFFFF"/>
            <w:noWrap/>
            <w:vAlign w:val="bottom"/>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0,23185</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21</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proofErr w:type="gramStart"/>
            <w:r w:rsidRPr="00632E4E">
              <w:rPr>
                <w:rFonts w:ascii="PT Sans Caption" w:hAnsi="PT Sans Caption" w:cs="Arial CYR"/>
                <w:sz w:val="18"/>
                <w:szCs w:val="18"/>
              </w:rPr>
              <w:t>Школьная</w:t>
            </w:r>
            <w:proofErr w:type="gramEnd"/>
            <w:r w:rsidRPr="00632E4E">
              <w:rPr>
                <w:rFonts w:ascii="PT Sans Caption" w:hAnsi="PT Sans Caption" w:cs="Arial CYR"/>
                <w:sz w:val="18"/>
                <w:szCs w:val="18"/>
              </w:rPr>
              <w:t xml:space="preserve">               дом 23                                                     </w:t>
            </w:r>
          </w:p>
        </w:tc>
        <w:tc>
          <w:tcPr>
            <w:tcW w:w="1889" w:type="pct"/>
            <w:shd w:val="clear" w:color="000000" w:fill="FFFFFF"/>
            <w:noWrap/>
            <w:vAlign w:val="bottom"/>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0,1771</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22</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proofErr w:type="gramStart"/>
            <w:r w:rsidRPr="00632E4E">
              <w:rPr>
                <w:rFonts w:ascii="PT Sans Caption" w:hAnsi="PT Sans Caption" w:cs="Arial CYR"/>
                <w:sz w:val="18"/>
                <w:szCs w:val="18"/>
              </w:rPr>
              <w:t>Школьная</w:t>
            </w:r>
            <w:proofErr w:type="gramEnd"/>
            <w:r w:rsidRPr="00632E4E">
              <w:rPr>
                <w:rFonts w:ascii="PT Sans Caption" w:hAnsi="PT Sans Caption" w:cs="Arial CYR"/>
                <w:sz w:val="18"/>
                <w:szCs w:val="18"/>
              </w:rPr>
              <w:t xml:space="preserve">             дом 30а                                                       </w:t>
            </w:r>
          </w:p>
        </w:tc>
        <w:tc>
          <w:tcPr>
            <w:tcW w:w="1889" w:type="pct"/>
            <w:shd w:val="clear" w:color="000000" w:fill="FFFFFF"/>
            <w:noWrap/>
            <w:vAlign w:val="bottom"/>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0,08861</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23</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proofErr w:type="gramStart"/>
            <w:r w:rsidRPr="00632E4E">
              <w:rPr>
                <w:rFonts w:ascii="PT Sans Caption" w:hAnsi="PT Sans Caption" w:cs="Arial CYR"/>
                <w:sz w:val="18"/>
                <w:szCs w:val="18"/>
              </w:rPr>
              <w:t>Школьная</w:t>
            </w:r>
            <w:proofErr w:type="gramEnd"/>
            <w:r w:rsidRPr="00632E4E">
              <w:rPr>
                <w:rFonts w:ascii="PT Sans Caption" w:hAnsi="PT Sans Caption" w:cs="Arial CYR"/>
                <w:sz w:val="18"/>
                <w:szCs w:val="18"/>
              </w:rPr>
              <w:t xml:space="preserve">             дом 21                                                        </w:t>
            </w:r>
          </w:p>
        </w:tc>
        <w:tc>
          <w:tcPr>
            <w:tcW w:w="1889" w:type="pct"/>
            <w:shd w:val="clear" w:color="000000" w:fill="FFFFFF"/>
            <w:noWrap/>
            <w:vAlign w:val="bottom"/>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0,1771</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24</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proofErr w:type="gramStart"/>
            <w:r w:rsidRPr="00632E4E">
              <w:rPr>
                <w:rFonts w:ascii="PT Sans Caption" w:hAnsi="PT Sans Caption" w:cs="Arial CYR"/>
                <w:sz w:val="18"/>
                <w:szCs w:val="18"/>
              </w:rPr>
              <w:t>Строительная</w:t>
            </w:r>
            <w:proofErr w:type="gramEnd"/>
            <w:r w:rsidRPr="00632E4E">
              <w:rPr>
                <w:rFonts w:ascii="PT Sans Caption" w:hAnsi="PT Sans Caption" w:cs="Arial CYR"/>
                <w:sz w:val="18"/>
                <w:szCs w:val="18"/>
              </w:rPr>
              <w:t xml:space="preserve">     дом 1</w:t>
            </w:r>
          </w:p>
        </w:tc>
        <w:tc>
          <w:tcPr>
            <w:tcW w:w="1889" w:type="pct"/>
            <w:shd w:val="clear" w:color="000000" w:fill="FFFFFF"/>
            <w:noWrap/>
            <w:vAlign w:val="bottom"/>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0,245227</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25</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proofErr w:type="gramStart"/>
            <w:r w:rsidRPr="00632E4E">
              <w:rPr>
                <w:rFonts w:ascii="PT Sans Caption" w:hAnsi="PT Sans Caption" w:cs="Arial CYR"/>
                <w:sz w:val="18"/>
                <w:szCs w:val="18"/>
              </w:rPr>
              <w:t>Строительная</w:t>
            </w:r>
            <w:proofErr w:type="gramEnd"/>
            <w:r w:rsidRPr="00632E4E">
              <w:rPr>
                <w:rFonts w:ascii="PT Sans Caption" w:hAnsi="PT Sans Caption" w:cs="Arial CYR"/>
                <w:sz w:val="18"/>
                <w:szCs w:val="18"/>
              </w:rPr>
              <w:t xml:space="preserve">     дом 2</w:t>
            </w:r>
          </w:p>
        </w:tc>
        <w:tc>
          <w:tcPr>
            <w:tcW w:w="1889" w:type="pct"/>
            <w:shd w:val="clear" w:color="000000" w:fill="FFFFFF"/>
            <w:noWrap/>
            <w:vAlign w:val="bottom"/>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0,204354</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26</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proofErr w:type="gramStart"/>
            <w:r w:rsidRPr="00632E4E">
              <w:rPr>
                <w:rFonts w:ascii="PT Sans Caption" w:hAnsi="PT Sans Caption" w:cs="Arial CYR"/>
                <w:sz w:val="18"/>
                <w:szCs w:val="18"/>
              </w:rPr>
              <w:t>Ладожская</w:t>
            </w:r>
            <w:proofErr w:type="gramEnd"/>
            <w:r w:rsidRPr="00632E4E">
              <w:rPr>
                <w:rFonts w:ascii="PT Sans Caption" w:hAnsi="PT Sans Caption" w:cs="Arial CYR"/>
                <w:sz w:val="18"/>
                <w:szCs w:val="18"/>
              </w:rPr>
              <w:t xml:space="preserve">   дом 1</w:t>
            </w:r>
          </w:p>
        </w:tc>
        <w:tc>
          <w:tcPr>
            <w:tcW w:w="1889" w:type="pct"/>
            <w:shd w:val="clear" w:color="000000" w:fill="FFFFFF"/>
            <w:noWrap/>
            <w:vAlign w:val="bottom"/>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0,141006</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27</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Карла Маркса  дом 18</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0,28068</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28</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Урицкого дом 30</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0,30073</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29</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Урицкого дом 32</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0,20055</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30</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Володарского дом 45</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0,17271</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31</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Свирских дивизий дом 7</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0,3058</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32</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proofErr w:type="gramStart"/>
            <w:r w:rsidRPr="00632E4E">
              <w:rPr>
                <w:rFonts w:ascii="PT Sans Caption" w:hAnsi="PT Sans Caption" w:cs="Arial CYR"/>
                <w:sz w:val="18"/>
                <w:szCs w:val="18"/>
              </w:rPr>
              <w:t>Школьная</w:t>
            </w:r>
            <w:proofErr w:type="gramEnd"/>
            <w:r w:rsidRPr="00632E4E">
              <w:rPr>
                <w:rFonts w:ascii="PT Sans Caption" w:hAnsi="PT Sans Caption" w:cs="Arial CYR"/>
                <w:sz w:val="18"/>
                <w:szCs w:val="18"/>
              </w:rPr>
              <w:t xml:space="preserve"> дом 25</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0,17664</w:t>
            </w:r>
          </w:p>
        </w:tc>
      </w:tr>
      <w:tr w:rsidR="00870F12" w:rsidRPr="00632E4E" w:rsidTr="00870F12">
        <w:trPr>
          <w:trHeight w:val="264"/>
        </w:trPr>
        <w:tc>
          <w:tcPr>
            <w:tcW w:w="360" w:type="pct"/>
            <w:shd w:val="clear" w:color="auto" w:fill="auto"/>
            <w:noWrap/>
            <w:vAlign w:val="bottom"/>
            <w:hideMark/>
          </w:tcPr>
          <w:p w:rsidR="00870F12" w:rsidRPr="00632E4E" w:rsidRDefault="00870F12" w:rsidP="00870F12">
            <w:pPr>
              <w:spacing w:after="0" w:line="240" w:lineRule="auto"/>
              <w:ind w:firstLine="0"/>
              <w:jc w:val="right"/>
              <w:rPr>
                <w:rFonts w:ascii="PT Sans Caption" w:hAnsi="PT Sans Caption" w:cs="Arial CYR"/>
                <w:sz w:val="18"/>
                <w:szCs w:val="18"/>
              </w:rPr>
            </w:pPr>
            <w:r w:rsidRPr="00632E4E">
              <w:rPr>
                <w:rFonts w:ascii="PT Sans Caption" w:hAnsi="PT Sans Caption" w:cs="Arial CYR"/>
                <w:sz w:val="18"/>
                <w:szCs w:val="18"/>
              </w:rPr>
              <w:t>33</w:t>
            </w:r>
          </w:p>
        </w:tc>
        <w:tc>
          <w:tcPr>
            <w:tcW w:w="2751" w:type="pct"/>
            <w:shd w:val="clear" w:color="auto" w:fill="auto"/>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proofErr w:type="gramStart"/>
            <w:r w:rsidRPr="00632E4E">
              <w:rPr>
                <w:rFonts w:ascii="PT Sans Caption" w:hAnsi="PT Sans Caption" w:cs="Arial CYR"/>
                <w:sz w:val="18"/>
                <w:szCs w:val="18"/>
              </w:rPr>
              <w:t>Школьная</w:t>
            </w:r>
            <w:proofErr w:type="gramEnd"/>
            <w:r w:rsidRPr="00632E4E">
              <w:rPr>
                <w:rFonts w:ascii="PT Sans Caption" w:hAnsi="PT Sans Caption" w:cs="Arial CYR"/>
                <w:sz w:val="18"/>
                <w:szCs w:val="18"/>
              </w:rPr>
              <w:t xml:space="preserve"> дом 32</w:t>
            </w:r>
          </w:p>
        </w:tc>
        <w:tc>
          <w:tcPr>
            <w:tcW w:w="1889" w:type="pct"/>
            <w:shd w:val="clear" w:color="000000" w:fill="FFFFFF"/>
            <w:noWrap/>
            <w:vAlign w:val="center"/>
            <w:hideMark/>
          </w:tcPr>
          <w:p w:rsidR="00870F12" w:rsidRPr="00632E4E" w:rsidRDefault="00870F12" w:rsidP="00870F12">
            <w:pPr>
              <w:spacing w:after="0" w:line="240" w:lineRule="auto"/>
              <w:ind w:firstLine="0"/>
              <w:jc w:val="center"/>
              <w:rPr>
                <w:rFonts w:ascii="PT Sans Caption" w:hAnsi="PT Sans Caption" w:cs="Arial CYR"/>
                <w:sz w:val="18"/>
                <w:szCs w:val="18"/>
              </w:rPr>
            </w:pPr>
            <w:r w:rsidRPr="00632E4E">
              <w:rPr>
                <w:rFonts w:ascii="PT Sans Caption" w:hAnsi="PT Sans Caption" w:cs="Arial CYR"/>
                <w:sz w:val="18"/>
                <w:szCs w:val="18"/>
              </w:rPr>
              <w:t>0,11972</w:t>
            </w:r>
          </w:p>
        </w:tc>
      </w:tr>
      <w:tr w:rsidR="00870F12" w:rsidRPr="00632E4E" w:rsidTr="00870F12">
        <w:trPr>
          <w:trHeight w:val="264"/>
        </w:trPr>
        <w:tc>
          <w:tcPr>
            <w:tcW w:w="360" w:type="pct"/>
            <w:shd w:val="clear" w:color="auto" w:fill="B4CDED" w:themeFill="accent2" w:themeFillTint="66"/>
            <w:noWrap/>
            <w:vAlign w:val="bottom"/>
            <w:hideMark/>
          </w:tcPr>
          <w:p w:rsidR="00870F12" w:rsidRPr="00632E4E" w:rsidRDefault="00870F12" w:rsidP="00870F12">
            <w:pPr>
              <w:spacing w:after="0" w:line="240" w:lineRule="auto"/>
              <w:ind w:firstLine="0"/>
              <w:jc w:val="left"/>
              <w:rPr>
                <w:rFonts w:ascii="PT Sans Caption" w:hAnsi="PT Sans Caption" w:cs="Arial CYR"/>
                <w:sz w:val="18"/>
                <w:szCs w:val="18"/>
              </w:rPr>
            </w:pPr>
            <w:r w:rsidRPr="00632E4E">
              <w:rPr>
                <w:rFonts w:ascii="PT Sans Caption" w:hAnsi="PT Sans Caption" w:cs="Arial CYR"/>
                <w:sz w:val="18"/>
                <w:szCs w:val="18"/>
              </w:rPr>
              <w:t> </w:t>
            </w:r>
          </w:p>
        </w:tc>
        <w:tc>
          <w:tcPr>
            <w:tcW w:w="2751" w:type="pct"/>
            <w:shd w:val="clear" w:color="auto" w:fill="B4CDED" w:themeFill="accent2" w:themeFillTint="66"/>
            <w:noWrap/>
            <w:vAlign w:val="bottom"/>
            <w:hideMark/>
          </w:tcPr>
          <w:p w:rsidR="00870F12" w:rsidRPr="00632E4E" w:rsidRDefault="00870F12" w:rsidP="00870F12">
            <w:pPr>
              <w:spacing w:after="0" w:line="240" w:lineRule="auto"/>
              <w:ind w:firstLine="0"/>
              <w:jc w:val="left"/>
              <w:rPr>
                <w:rFonts w:ascii="PT Sans Caption" w:hAnsi="PT Sans Caption" w:cs="Arial CYR"/>
                <w:b/>
                <w:bCs/>
                <w:sz w:val="18"/>
                <w:szCs w:val="18"/>
              </w:rPr>
            </w:pPr>
            <w:r w:rsidRPr="00632E4E">
              <w:rPr>
                <w:rFonts w:ascii="PT Sans Caption" w:hAnsi="PT Sans Caption" w:cs="Arial CYR"/>
                <w:b/>
                <w:bCs/>
                <w:sz w:val="18"/>
                <w:szCs w:val="18"/>
              </w:rPr>
              <w:t>ВСЕГО:</w:t>
            </w:r>
          </w:p>
        </w:tc>
        <w:tc>
          <w:tcPr>
            <w:tcW w:w="1889" w:type="pct"/>
            <w:shd w:val="clear" w:color="auto" w:fill="B4CDED" w:themeFill="accent2" w:themeFillTint="66"/>
            <w:noWrap/>
            <w:vAlign w:val="center"/>
            <w:hideMark/>
          </w:tcPr>
          <w:p w:rsidR="00870F12" w:rsidRPr="00632E4E" w:rsidRDefault="00870F12" w:rsidP="00870F12">
            <w:pPr>
              <w:spacing w:after="0" w:line="240" w:lineRule="auto"/>
              <w:ind w:firstLine="0"/>
              <w:jc w:val="center"/>
              <w:rPr>
                <w:rFonts w:ascii="PT Sans Caption" w:hAnsi="PT Sans Caption" w:cs="Arial CYR"/>
                <w:b/>
                <w:sz w:val="18"/>
                <w:szCs w:val="18"/>
              </w:rPr>
            </w:pPr>
            <w:r w:rsidRPr="00632E4E">
              <w:rPr>
                <w:rFonts w:ascii="PT Sans Caption" w:hAnsi="PT Sans Caption" w:cs="Arial CYR"/>
                <w:b/>
                <w:sz w:val="18"/>
                <w:szCs w:val="18"/>
              </w:rPr>
              <w:t>11,573819</w:t>
            </w:r>
          </w:p>
        </w:tc>
      </w:tr>
    </w:tbl>
    <w:p w:rsidR="00523354" w:rsidRPr="00A93F4E" w:rsidRDefault="00523354" w:rsidP="00A93F4E">
      <w:pPr>
        <w:spacing w:after="0" w:line="360" w:lineRule="auto"/>
        <w:ind w:firstLineChars="201" w:firstLine="484"/>
        <w:rPr>
          <w:rFonts w:ascii="PT Sans Caption" w:hAnsi="PT Sans Caption"/>
          <w:b/>
          <w:sz w:val="24"/>
        </w:rPr>
      </w:pPr>
    </w:p>
    <w:p w:rsidR="002F20F4" w:rsidRPr="00A93F4E" w:rsidRDefault="002F20F4" w:rsidP="00930ABD">
      <w:pPr>
        <w:pStyle w:val="10"/>
        <w:spacing w:line="360" w:lineRule="auto"/>
        <w:rPr>
          <w:rFonts w:ascii="PT Sans Caption" w:hAnsi="PT Sans Caption"/>
          <w:sz w:val="24"/>
        </w:rPr>
      </w:pPr>
      <w:bookmarkStart w:id="125" w:name="_Toc463274206"/>
      <w:r w:rsidRPr="00A93F4E">
        <w:rPr>
          <w:rFonts w:ascii="PT Sans Caption" w:hAnsi="PT Sans Caption"/>
          <w:sz w:val="24"/>
        </w:rPr>
        <w:t>1.5.2. Случаи (условия) применения отопления жилых помещений в многоквартирных домах с использованием индивидуальных квартирных источников тепловой энергии.</w:t>
      </w:r>
      <w:bookmarkEnd w:id="125"/>
    </w:p>
    <w:p w:rsidR="00A844F3" w:rsidRPr="00A93F4E" w:rsidRDefault="00A844F3" w:rsidP="00A844F3">
      <w:pPr>
        <w:spacing w:after="0" w:line="360" w:lineRule="auto"/>
        <w:rPr>
          <w:rFonts w:ascii="PT Sans Caption" w:hAnsi="PT Sans Caption"/>
          <w:b/>
          <w:bCs/>
          <w:sz w:val="24"/>
        </w:rPr>
      </w:pPr>
      <w:bookmarkStart w:id="126" w:name="_Toc384740305"/>
      <w:r w:rsidRPr="00A93F4E">
        <w:rPr>
          <w:rFonts w:ascii="PT Sans Caption" w:hAnsi="PT Sans Caption"/>
          <w:sz w:val="24"/>
        </w:rPr>
        <w:t xml:space="preserve">Применение поквартирного отопления на территории города не распространено. Перевод встроенных помещений в домах, отопление которых осуществляется централизованно, на поквартирные источники тепловой энергии, прямо запрещается ФЗ №190 «О теплоснабжении». </w:t>
      </w:r>
      <w:r w:rsidR="002774F7" w:rsidRPr="00A93F4E">
        <w:rPr>
          <w:rFonts w:ascii="PT Sans Caption" w:hAnsi="PT Sans Caption"/>
          <w:sz w:val="24"/>
        </w:rPr>
        <w:t>Расширение опыта перевода многоквартирных жилых домов на использование поквартирных источников не ожидается.</w:t>
      </w:r>
    </w:p>
    <w:p w:rsidR="00F569AD" w:rsidRPr="00A93F4E" w:rsidRDefault="00F569AD" w:rsidP="00A844F3">
      <w:pPr>
        <w:pStyle w:val="10"/>
        <w:spacing w:before="0" w:after="0" w:line="360" w:lineRule="auto"/>
        <w:rPr>
          <w:rFonts w:ascii="PT Sans Caption" w:hAnsi="PT Sans Caption"/>
          <w:sz w:val="24"/>
        </w:rPr>
        <w:sectPr w:rsidR="00F569AD" w:rsidRPr="00A93F4E" w:rsidSect="00A23824">
          <w:pgSz w:w="11906" w:h="16838"/>
          <w:pgMar w:top="1134" w:right="991" w:bottom="1134" w:left="1418" w:header="142" w:footer="411" w:gutter="0"/>
          <w:cols w:space="708"/>
          <w:docGrid w:linePitch="360"/>
        </w:sectPr>
      </w:pPr>
    </w:p>
    <w:p w:rsidR="00EC01BC" w:rsidRPr="00A93F4E" w:rsidRDefault="00EC01BC" w:rsidP="00A844F3">
      <w:pPr>
        <w:pStyle w:val="10"/>
        <w:spacing w:before="0" w:after="0" w:line="360" w:lineRule="auto"/>
        <w:rPr>
          <w:rFonts w:ascii="PT Sans Caption" w:hAnsi="PT Sans Caption"/>
          <w:sz w:val="24"/>
        </w:rPr>
      </w:pPr>
      <w:bookmarkStart w:id="127" w:name="_Toc463274207"/>
      <w:r w:rsidRPr="00A93F4E">
        <w:rPr>
          <w:rFonts w:ascii="PT Sans Caption" w:hAnsi="PT Sans Caption"/>
          <w:sz w:val="24"/>
        </w:rPr>
        <w:lastRenderedPageBreak/>
        <w:t>1.5.3. Значения потребления тепловой энергии в расчетных элементах территориального деления за отопительный период и за год в целом.</w:t>
      </w:r>
      <w:bookmarkEnd w:id="126"/>
      <w:bookmarkEnd w:id="127"/>
    </w:p>
    <w:p w:rsidR="002774F7" w:rsidRPr="00A93F4E" w:rsidRDefault="002774F7" w:rsidP="002774F7">
      <w:pPr>
        <w:pStyle w:val="af1"/>
        <w:spacing w:before="0" w:after="0"/>
        <w:rPr>
          <w:rFonts w:ascii="PT Sans Caption" w:hAnsi="PT Sans Caption"/>
          <w:sz w:val="24"/>
        </w:rPr>
      </w:pPr>
      <w:bookmarkStart w:id="128" w:name="_Toc384740306"/>
      <w:r w:rsidRPr="00A93F4E">
        <w:rPr>
          <w:rFonts w:ascii="PT Sans Caption" w:hAnsi="PT Sans Caption"/>
          <w:sz w:val="24"/>
        </w:rPr>
        <w:t>Как было показано ранее, приборы учета на сегодняшний день установлены не у всех абонентов.</w:t>
      </w:r>
    </w:p>
    <w:p w:rsidR="00A95CEC" w:rsidRDefault="002774F7" w:rsidP="002774F7">
      <w:pPr>
        <w:pStyle w:val="af1"/>
        <w:spacing w:before="0" w:after="0"/>
        <w:rPr>
          <w:rFonts w:ascii="PT Sans Caption" w:hAnsi="PT Sans Caption"/>
          <w:sz w:val="24"/>
        </w:rPr>
      </w:pPr>
      <w:r w:rsidRPr="00A93F4E">
        <w:rPr>
          <w:rFonts w:ascii="PT Sans Caption" w:hAnsi="PT Sans Caption"/>
          <w:sz w:val="24"/>
        </w:rPr>
        <w:t>Так как значения потребления тепловой энергии за отопительный период не были предоставлены, годовые нагрузки потребителей вычислены по укрупненным показателям.</w:t>
      </w:r>
    </w:p>
    <w:p w:rsidR="00E9542A" w:rsidRDefault="00160993" w:rsidP="00E9542A">
      <w:pPr>
        <w:pStyle w:val="af1"/>
        <w:spacing w:before="0" w:after="0"/>
        <w:rPr>
          <w:rFonts w:ascii="PT Sans Caption" w:hAnsi="PT Sans Caption"/>
          <w:sz w:val="24"/>
        </w:rPr>
      </w:pPr>
      <w:r w:rsidRPr="00E9542A">
        <w:rPr>
          <w:rFonts w:ascii="PT Sans Caption" w:hAnsi="PT Sans Caption"/>
          <w:sz w:val="24"/>
        </w:rPr>
        <w:t>Среднегодовое число часов установленной мощности котельн</w:t>
      </w:r>
      <w:r w:rsidR="00A9320C">
        <w:rPr>
          <w:rFonts w:ascii="PT Sans Caption" w:hAnsi="PT Sans Caption"/>
          <w:sz w:val="24"/>
        </w:rPr>
        <w:t>ых</w:t>
      </w:r>
      <w:r w:rsidRPr="00E9542A">
        <w:rPr>
          <w:rFonts w:ascii="PT Sans Caption" w:hAnsi="PT Sans Caption"/>
          <w:sz w:val="24"/>
        </w:rPr>
        <w:t xml:space="preserve"> </w:t>
      </w:r>
      <w:r w:rsidR="00A9320C">
        <w:rPr>
          <w:rFonts w:ascii="PT Sans Caption" w:hAnsi="PT Sans Caption"/>
          <w:sz w:val="24"/>
        </w:rPr>
        <w:t>5592</w:t>
      </w:r>
      <w:r w:rsidR="00101371">
        <w:rPr>
          <w:rFonts w:ascii="PT Sans Caption" w:hAnsi="PT Sans Caption"/>
          <w:sz w:val="24"/>
        </w:rPr>
        <w:t xml:space="preserve"> </w:t>
      </w:r>
      <w:r w:rsidRPr="00E9542A">
        <w:rPr>
          <w:rFonts w:ascii="PT Sans Caption" w:hAnsi="PT Sans Caption"/>
          <w:sz w:val="24"/>
        </w:rPr>
        <w:t>ч.</w:t>
      </w:r>
      <w:r w:rsidRPr="00E9542A">
        <w:t xml:space="preserve"> </w:t>
      </w:r>
    </w:p>
    <w:p w:rsidR="006C1C3D" w:rsidRPr="00A93F4E" w:rsidRDefault="00A95CEC" w:rsidP="00E9542A">
      <w:pPr>
        <w:pStyle w:val="af1"/>
        <w:spacing w:before="0" w:after="0"/>
        <w:rPr>
          <w:rFonts w:ascii="PT Sans Caption" w:hAnsi="PT Sans Caption"/>
          <w:sz w:val="24"/>
        </w:rPr>
      </w:pPr>
      <w:r w:rsidRPr="00A93F4E">
        <w:rPr>
          <w:rFonts w:ascii="PT Sans Caption" w:hAnsi="PT Sans Caption"/>
          <w:sz w:val="24"/>
        </w:rPr>
        <w:t>Расчетные значения потребления тепловой энергии за год приведен</w:t>
      </w:r>
      <w:r w:rsidR="00544DAC" w:rsidRPr="00A93F4E">
        <w:rPr>
          <w:rFonts w:ascii="PT Sans Caption" w:hAnsi="PT Sans Caption"/>
          <w:sz w:val="24"/>
        </w:rPr>
        <w:t>ы</w:t>
      </w:r>
      <w:r w:rsidRPr="00A93F4E">
        <w:rPr>
          <w:rFonts w:ascii="PT Sans Caption" w:hAnsi="PT Sans Caption"/>
          <w:sz w:val="24"/>
        </w:rPr>
        <w:t xml:space="preserve"> в таблице </w:t>
      </w:r>
      <w:r w:rsidR="006C1C3D" w:rsidRPr="00A93F4E">
        <w:rPr>
          <w:rFonts w:ascii="PT Sans Caption" w:hAnsi="PT Sans Caption"/>
          <w:sz w:val="24"/>
        </w:rPr>
        <w:t>1.5.3.</w:t>
      </w:r>
    </w:p>
    <w:p w:rsidR="00A95CEC" w:rsidRPr="00A93F4E" w:rsidRDefault="00585592" w:rsidP="00A95CEC">
      <w:pPr>
        <w:pStyle w:val="af1"/>
        <w:ind w:firstLine="284"/>
        <w:rPr>
          <w:rFonts w:ascii="PT Sans Caption" w:hAnsi="PT Sans Caption"/>
          <w:b/>
          <w:sz w:val="24"/>
        </w:rPr>
      </w:pPr>
      <w:r w:rsidRPr="00A9320C">
        <w:rPr>
          <w:rFonts w:ascii="PT Sans Caption" w:hAnsi="PT Sans Caption"/>
          <w:b/>
          <w:sz w:val="24"/>
        </w:rPr>
        <w:t>Таблица 1.5.3.</w:t>
      </w:r>
      <w:r w:rsidR="00A95CEC" w:rsidRPr="00A9320C">
        <w:rPr>
          <w:rFonts w:ascii="PT Sans Caption" w:hAnsi="PT Sans Caption"/>
          <w:b/>
          <w:sz w:val="24"/>
        </w:rPr>
        <w:t xml:space="preserve"> - Расчетные значения потребления тепловой энергии </w:t>
      </w:r>
      <w:r w:rsidR="002774F7" w:rsidRPr="00A9320C">
        <w:rPr>
          <w:rFonts w:ascii="PT Sans Caption" w:hAnsi="PT Sans Caption"/>
          <w:b/>
          <w:sz w:val="24"/>
        </w:rPr>
        <w:t>за отопительный период и за год в целом.</w:t>
      </w:r>
    </w:p>
    <w:tbl>
      <w:tblPr>
        <w:tblW w:w="5000" w:type="pct"/>
        <w:jc w:val="center"/>
        <w:tblLook w:val="04A0" w:firstRow="1" w:lastRow="0" w:firstColumn="1" w:lastColumn="0" w:noHBand="0" w:noVBand="1"/>
      </w:tblPr>
      <w:tblGrid>
        <w:gridCol w:w="817"/>
        <w:gridCol w:w="1988"/>
        <w:gridCol w:w="2124"/>
        <w:gridCol w:w="2298"/>
        <w:gridCol w:w="1884"/>
        <w:gridCol w:w="1884"/>
        <w:gridCol w:w="2135"/>
        <w:gridCol w:w="1656"/>
      </w:tblGrid>
      <w:tr w:rsidR="00A9320C" w:rsidRPr="00A9320C" w:rsidTr="00A9320C">
        <w:trPr>
          <w:trHeight w:val="975"/>
          <w:tblHeader/>
          <w:jc w:val="center"/>
        </w:trPr>
        <w:tc>
          <w:tcPr>
            <w:tcW w:w="276" w:type="pct"/>
            <w:tcBorders>
              <w:top w:val="single" w:sz="4" w:space="0" w:color="auto"/>
              <w:left w:val="single" w:sz="4" w:space="0" w:color="auto"/>
              <w:bottom w:val="single" w:sz="4" w:space="0" w:color="auto"/>
              <w:right w:val="single" w:sz="4" w:space="0" w:color="auto"/>
            </w:tcBorders>
            <w:shd w:val="clear" w:color="auto" w:fill="B4CDED" w:themeFill="accent2" w:themeFillTint="66"/>
            <w:noWrap/>
            <w:vAlign w:val="center"/>
            <w:hideMark/>
          </w:tcPr>
          <w:p w:rsidR="00A9320C" w:rsidRPr="00A9320C" w:rsidRDefault="00A9320C" w:rsidP="00A9320C">
            <w:pPr>
              <w:spacing w:after="0" w:line="240" w:lineRule="auto"/>
              <w:ind w:firstLine="0"/>
              <w:jc w:val="center"/>
              <w:rPr>
                <w:rFonts w:ascii="PT Sans Caption" w:hAnsi="PT Sans Caption"/>
                <w:b/>
                <w:bCs/>
                <w:color w:val="000000"/>
                <w:sz w:val="18"/>
                <w:szCs w:val="18"/>
              </w:rPr>
            </w:pPr>
            <w:r w:rsidRPr="00A9320C">
              <w:rPr>
                <w:rFonts w:ascii="PT Sans Caption" w:hAnsi="PT Sans Caption"/>
                <w:b/>
                <w:bCs/>
                <w:color w:val="000000"/>
                <w:sz w:val="18"/>
                <w:szCs w:val="18"/>
              </w:rPr>
              <w:t xml:space="preserve">№ </w:t>
            </w:r>
            <w:proofErr w:type="gramStart"/>
            <w:r w:rsidRPr="00A9320C">
              <w:rPr>
                <w:rFonts w:ascii="PT Sans Caption" w:hAnsi="PT Sans Caption"/>
                <w:b/>
                <w:bCs/>
                <w:color w:val="000000"/>
                <w:sz w:val="18"/>
                <w:szCs w:val="18"/>
              </w:rPr>
              <w:t>п</w:t>
            </w:r>
            <w:proofErr w:type="gramEnd"/>
            <w:r w:rsidRPr="00A9320C">
              <w:rPr>
                <w:rFonts w:ascii="PT Sans Caption" w:hAnsi="PT Sans Caption"/>
                <w:b/>
                <w:bCs/>
                <w:color w:val="000000"/>
                <w:sz w:val="18"/>
                <w:szCs w:val="18"/>
              </w:rPr>
              <w:t>/п</w:t>
            </w:r>
          </w:p>
        </w:tc>
        <w:tc>
          <w:tcPr>
            <w:tcW w:w="672"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A9320C" w:rsidRPr="00A9320C" w:rsidRDefault="00A9320C" w:rsidP="00A9320C">
            <w:pPr>
              <w:spacing w:after="0" w:line="240" w:lineRule="auto"/>
              <w:ind w:firstLine="0"/>
              <w:jc w:val="center"/>
              <w:rPr>
                <w:rFonts w:ascii="PT Sans Caption" w:hAnsi="PT Sans Caption"/>
                <w:b/>
                <w:bCs/>
                <w:color w:val="000000"/>
                <w:sz w:val="18"/>
                <w:szCs w:val="18"/>
              </w:rPr>
            </w:pPr>
            <w:r w:rsidRPr="00A9320C">
              <w:rPr>
                <w:rFonts w:ascii="PT Sans Caption" w:hAnsi="PT Sans Caption"/>
                <w:b/>
                <w:bCs/>
                <w:color w:val="000000"/>
                <w:sz w:val="18"/>
                <w:szCs w:val="18"/>
              </w:rPr>
              <w:t>Источник тепловой энергии, Гкал</w:t>
            </w:r>
          </w:p>
        </w:tc>
        <w:tc>
          <w:tcPr>
            <w:tcW w:w="718"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A9320C" w:rsidRPr="00A9320C" w:rsidRDefault="00A9320C" w:rsidP="00A9320C">
            <w:pPr>
              <w:spacing w:after="0" w:line="240" w:lineRule="auto"/>
              <w:ind w:firstLine="0"/>
              <w:jc w:val="center"/>
              <w:rPr>
                <w:rFonts w:ascii="PT Sans Caption" w:hAnsi="PT Sans Caption"/>
                <w:b/>
                <w:bCs/>
                <w:sz w:val="18"/>
                <w:szCs w:val="18"/>
              </w:rPr>
            </w:pPr>
            <w:r w:rsidRPr="00A9320C">
              <w:rPr>
                <w:rFonts w:ascii="PT Sans Caption" w:hAnsi="PT Sans Caption"/>
                <w:b/>
                <w:bCs/>
                <w:sz w:val="18"/>
                <w:szCs w:val="18"/>
              </w:rPr>
              <w:t xml:space="preserve">Продолжительность работы тепловых сетей, </w:t>
            </w:r>
            <w:proofErr w:type="gramStart"/>
            <w:r w:rsidRPr="00A9320C">
              <w:rPr>
                <w:rFonts w:ascii="PT Sans Caption" w:hAnsi="PT Sans Caption"/>
                <w:b/>
                <w:bCs/>
                <w:sz w:val="18"/>
                <w:szCs w:val="18"/>
              </w:rPr>
              <w:t>ч</w:t>
            </w:r>
            <w:proofErr w:type="gramEnd"/>
          </w:p>
        </w:tc>
        <w:tc>
          <w:tcPr>
            <w:tcW w:w="777"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A9320C" w:rsidRPr="00A9320C" w:rsidRDefault="00A9320C" w:rsidP="00A9320C">
            <w:pPr>
              <w:spacing w:after="0" w:line="240" w:lineRule="auto"/>
              <w:ind w:firstLine="0"/>
              <w:jc w:val="center"/>
              <w:rPr>
                <w:rFonts w:ascii="PT Sans Caption" w:hAnsi="PT Sans Caption"/>
                <w:b/>
                <w:bCs/>
                <w:color w:val="000000"/>
                <w:sz w:val="18"/>
                <w:szCs w:val="18"/>
              </w:rPr>
            </w:pPr>
            <w:r w:rsidRPr="00A9320C">
              <w:rPr>
                <w:rFonts w:ascii="PT Sans Caption" w:hAnsi="PT Sans Caption"/>
                <w:b/>
                <w:bCs/>
                <w:color w:val="000000"/>
                <w:sz w:val="18"/>
                <w:szCs w:val="18"/>
              </w:rPr>
              <w:t>Потребление тепловой энергии отопление и вентиляцию за отопительный период, Гкал</w:t>
            </w:r>
          </w:p>
        </w:tc>
        <w:tc>
          <w:tcPr>
            <w:tcW w:w="637"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A9320C" w:rsidRPr="00A9320C" w:rsidRDefault="00A9320C" w:rsidP="00A9320C">
            <w:pPr>
              <w:spacing w:after="0" w:line="240" w:lineRule="auto"/>
              <w:ind w:firstLine="0"/>
              <w:jc w:val="center"/>
              <w:rPr>
                <w:rFonts w:ascii="PT Sans Caption" w:hAnsi="PT Sans Caption"/>
                <w:b/>
                <w:bCs/>
                <w:color w:val="000000"/>
                <w:sz w:val="18"/>
                <w:szCs w:val="18"/>
              </w:rPr>
            </w:pPr>
            <w:r w:rsidRPr="00A9320C">
              <w:rPr>
                <w:rFonts w:ascii="PT Sans Caption" w:hAnsi="PT Sans Caption"/>
                <w:b/>
                <w:bCs/>
                <w:color w:val="000000"/>
                <w:sz w:val="18"/>
                <w:szCs w:val="18"/>
              </w:rPr>
              <w:t>Потребление тепловой энергии на ГВС за отопительный период, Гкал</w:t>
            </w:r>
          </w:p>
        </w:tc>
        <w:tc>
          <w:tcPr>
            <w:tcW w:w="637"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A9320C" w:rsidRPr="00A9320C" w:rsidRDefault="00A9320C" w:rsidP="00A9320C">
            <w:pPr>
              <w:spacing w:after="0" w:line="240" w:lineRule="auto"/>
              <w:ind w:firstLine="0"/>
              <w:jc w:val="center"/>
              <w:rPr>
                <w:rFonts w:ascii="PT Sans Caption" w:hAnsi="PT Sans Caption"/>
                <w:b/>
                <w:bCs/>
                <w:color w:val="000000"/>
                <w:sz w:val="18"/>
                <w:szCs w:val="18"/>
              </w:rPr>
            </w:pPr>
            <w:r w:rsidRPr="00A9320C">
              <w:rPr>
                <w:rFonts w:ascii="PT Sans Caption" w:hAnsi="PT Sans Caption"/>
                <w:b/>
                <w:bCs/>
                <w:color w:val="000000"/>
                <w:sz w:val="18"/>
                <w:szCs w:val="18"/>
              </w:rPr>
              <w:t>Суммарное потребление тепловой энергии за отопительный период, Гкал</w:t>
            </w:r>
          </w:p>
        </w:tc>
        <w:tc>
          <w:tcPr>
            <w:tcW w:w="722"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A9320C" w:rsidRPr="00A9320C" w:rsidRDefault="00A9320C" w:rsidP="00A9320C">
            <w:pPr>
              <w:spacing w:after="0" w:line="240" w:lineRule="auto"/>
              <w:ind w:firstLine="0"/>
              <w:jc w:val="center"/>
              <w:rPr>
                <w:rFonts w:ascii="PT Sans Caption" w:hAnsi="PT Sans Caption"/>
                <w:b/>
                <w:bCs/>
                <w:color w:val="000000"/>
                <w:sz w:val="18"/>
                <w:szCs w:val="18"/>
              </w:rPr>
            </w:pPr>
            <w:r w:rsidRPr="00A9320C">
              <w:rPr>
                <w:rFonts w:ascii="PT Sans Caption" w:hAnsi="PT Sans Caption"/>
                <w:b/>
                <w:bCs/>
                <w:color w:val="000000"/>
                <w:sz w:val="18"/>
                <w:szCs w:val="18"/>
              </w:rPr>
              <w:t>Потребление тепловой энергии на ГВС за неотопительный период, Гкал</w:t>
            </w:r>
          </w:p>
        </w:tc>
        <w:tc>
          <w:tcPr>
            <w:tcW w:w="560"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A9320C" w:rsidRPr="00A9320C" w:rsidRDefault="00A9320C" w:rsidP="00A9320C">
            <w:pPr>
              <w:spacing w:after="0" w:line="240" w:lineRule="auto"/>
              <w:ind w:firstLine="0"/>
              <w:jc w:val="center"/>
              <w:rPr>
                <w:rFonts w:ascii="PT Sans Caption" w:hAnsi="PT Sans Caption"/>
                <w:b/>
                <w:bCs/>
                <w:color w:val="000000"/>
                <w:sz w:val="18"/>
                <w:szCs w:val="18"/>
              </w:rPr>
            </w:pPr>
            <w:r w:rsidRPr="00A9320C">
              <w:rPr>
                <w:rFonts w:ascii="PT Sans Caption" w:hAnsi="PT Sans Caption"/>
                <w:b/>
                <w:bCs/>
                <w:color w:val="000000"/>
                <w:sz w:val="18"/>
                <w:szCs w:val="18"/>
              </w:rPr>
              <w:t xml:space="preserve">Суммарное потребление </w:t>
            </w:r>
            <w:r w:rsidRPr="00A9320C">
              <w:rPr>
                <w:rFonts w:ascii="PT Sans Caption" w:hAnsi="PT Sans Caption"/>
                <w:b/>
                <w:bCs/>
                <w:color w:val="000000"/>
                <w:sz w:val="18"/>
                <w:szCs w:val="18"/>
              </w:rPr>
              <w:br/>
              <w:t xml:space="preserve">тепловой энергии за </w:t>
            </w:r>
            <w:r w:rsidRPr="00A9320C">
              <w:rPr>
                <w:rFonts w:ascii="PT Sans Caption" w:hAnsi="PT Sans Caption"/>
                <w:b/>
                <w:bCs/>
                <w:color w:val="000000"/>
                <w:sz w:val="18"/>
                <w:szCs w:val="18"/>
              </w:rPr>
              <w:br/>
              <w:t>год, Гкал</w:t>
            </w:r>
          </w:p>
        </w:tc>
      </w:tr>
      <w:tr w:rsidR="00A9320C" w:rsidRPr="00A9320C" w:rsidTr="00A9320C">
        <w:trPr>
          <w:trHeight w:val="528"/>
          <w:jc w:val="center"/>
        </w:trPr>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w:t>
            </w:r>
          </w:p>
        </w:tc>
        <w:tc>
          <w:tcPr>
            <w:tcW w:w="672"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Котельная ул. Полевая, д.38г</w:t>
            </w:r>
          </w:p>
        </w:tc>
        <w:tc>
          <w:tcPr>
            <w:tcW w:w="718" w:type="pct"/>
            <w:tcBorders>
              <w:top w:val="nil"/>
              <w:left w:val="nil"/>
              <w:bottom w:val="single" w:sz="4" w:space="0" w:color="auto"/>
              <w:right w:val="single" w:sz="4" w:space="0" w:color="auto"/>
            </w:tcBorders>
            <w:shd w:val="clear" w:color="000000" w:fill="FFFFFF"/>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5592</w:t>
            </w:r>
          </w:p>
        </w:tc>
        <w:tc>
          <w:tcPr>
            <w:tcW w:w="77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16360,51</w:t>
            </w:r>
          </w:p>
        </w:tc>
        <w:tc>
          <w:tcPr>
            <w:tcW w:w="63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1804,47</w:t>
            </w:r>
          </w:p>
        </w:tc>
        <w:tc>
          <w:tcPr>
            <w:tcW w:w="63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18164,98</w:t>
            </w:r>
          </w:p>
        </w:tc>
        <w:tc>
          <w:tcPr>
            <w:tcW w:w="722"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1082,68</w:t>
            </w:r>
          </w:p>
        </w:tc>
        <w:tc>
          <w:tcPr>
            <w:tcW w:w="560"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19247,66</w:t>
            </w:r>
          </w:p>
        </w:tc>
      </w:tr>
      <w:tr w:rsidR="00A9320C" w:rsidRPr="00A9320C" w:rsidTr="00A9320C">
        <w:trPr>
          <w:trHeight w:val="528"/>
          <w:jc w:val="center"/>
        </w:trPr>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2</w:t>
            </w:r>
          </w:p>
        </w:tc>
        <w:tc>
          <w:tcPr>
            <w:tcW w:w="672"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Котельная ул. Ленина, д.17а</w:t>
            </w:r>
          </w:p>
        </w:tc>
        <w:tc>
          <w:tcPr>
            <w:tcW w:w="718" w:type="pct"/>
            <w:tcBorders>
              <w:top w:val="nil"/>
              <w:left w:val="nil"/>
              <w:bottom w:val="single" w:sz="4" w:space="0" w:color="auto"/>
              <w:right w:val="single" w:sz="4" w:space="0" w:color="auto"/>
            </w:tcBorders>
            <w:shd w:val="clear" w:color="000000" w:fill="FFFFFF"/>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5592</w:t>
            </w:r>
          </w:p>
        </w:tc>
        <w:tc>
          <w:tcPr>
            <w:tcW w:w="77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12191,96</w:t>
            </w:r>
          </w:p>
        </w:tc>
        <w:tc>
          <w:tcPr>
            <w:tcW w:w="63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1344,70</w:t>
            </w:r>
          </w:p>
        </w:tc>
        <w:tc>
          <w:tcPr>
            <w:tcW w:w="63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13536,66</w:t>
            </w:r>
          </w:p>
        </w:tc>
        <w:tc>
          <w:tcPr>
            <w:tcW w:w="722"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806,82</w:t>
            </w:r>
          </w:p>
        </w:tc>
        <w:tc>
          <w:tcPr>
            <w:tcW w:w="560"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14343,48</w:t>
            </w:r>
          </w:p>
        </w:tc>
      </w:tr>
      <w:tr w:rsidR="00A9320C" w:rsidRPr="00A9320C" w:rsidTr="00A9320C">
        <w:trPr>
          <w:trHeight w:val="792"/>
          <w:jc w:val="center"/>
        </w:trPr>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3</w:t>
            </w:r>
          </w:p>
        </w:tc>
        <w:tc>
          <w:tcPr>
            <w:tcW w:w="672"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Котельная ул. Свирских дивизий, д.3а</w:t>
            </w:r>
          </w:p>
        </w:tc>
        <w:tc>
          <w:tcPr>
            <w:tcW w:w="718" w:type="pct"/>
            <w:tcBorders>
              <w:top w:val="nil"/>
              <w:left w:val="nil"/>
              <w:bottom w:val="single" w:sz="4" w:space="0" w:color="auto"/>
              <w:right w:val="single" w:sz="4" w:space="0" w:color="auto"/>
            </w:tcBorders>
            <w:shd w:val="clear" w:color="000000" w:fill="FFFFFF"/>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5592</w:t>
            </w:r>
          </w:p>
        </w:tc>
        <w:tc>
          <w:tcPr>
            <w:tcW w:w="77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12805,12</w:t>
            </w:r>
          </w:p>
        </w:tc>
        <w:tc>
          <w:tcPr>
            <w:tcW w:w="63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1412,33</w:t>
            </w:r>
          </w:p>
        </w:tc>
        <w:tc>
          <w:tcPr>
            <w:tcW w:w="63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14217,45</w:t>
            </w:r>
          </w:p>
        </w:tc>
        <w:tc>
          <w:tcPr>
            <w:tcW w:w="722"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847,40</w:t>
            </w:r>
          </w:p>
        </w:tc>
        <w:tc>
          <w:tcPr>
            <w:tcW w:w="560"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15064,85</w:t>
            </w:r>
          </w:p>
        </w:tc>
      </w:tr>
      <w:tr w:rsidR="00A9320C" w:rsidRPr="00A9320C" w:rsidTr="00A9320C">
        <w:trPr>
          <w:trHeight w:val="792"/>
          <w:jc w:val="center"/>
        </w:trPr>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4</w:t>
            </w:r>
          </w:p>
        </w:tc>
        <w:tc>
          <w:tcPr>
            <w:tcW w:w="672"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Котельная ул. Володарского, д.14а</w:t>
            </w:r>
          </w:p>
        </w:tc>
        <w:tc>
          <w:tcPr>
            <w:tcW w:w="718" w:type="pct"/>
            <w:tcBorders>
              <w:top w:val="nil"/>
              <w:left w:val="nil"/>
              <w:bottom w:val="single" w:sz="4" w:space="0" w:color="auto"/>
              <w:right w:val="single" w:sz="4" w:space="0" w:color="auto"/>
            </w:tcBorders>
            <w:shd w:val="clear" w:color="000000" w:fill="FFFFFF"/>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5592</w:t>
            </w:r>
          </w:p>
        </w:tc>
        <w:tc>
          <w:tcPr>
            <w:tcW w:w="77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5038,39</w:t>
            </w:r>
          </w:p>
        </w:tc>
        <w:tc>
          <w:tcPr>
            <w:tcW w:w="63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555,71</w:t>
            </w:r>
          </w:p>
        </w:tc>
        <w:tc>
          <w:tcPr>
            <w:tcW w:w="63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5594,10</w:t>
            </w:r>
          </w:p>
        </w:tc>
        <w:tc>
          <w:tcPr>
            <w:tcW w:w="722"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333,42</w:t>
            </w:r>
          </w:p>
        </w:tc>
        <w:tc>
          <w:tcPr>
            <w:tcW w:w="560"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5927,52</w:t>
            </w:r>
          </w:p>
        </w:tc>
      </w:tr>
      <w:tr w:rsidR="00A9320C" w:rsidRPr="00A9320C" w:rsidTr="00A9320C">
        <w:trPr>
          <w:trHeight w:val="528"/>
          <w:jc w:val="center"/>
        </w:trPr>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5</w:t>
            </w:r>
          </w:p>
        </w:tc>
        <w:tc>
          <w:tcPr>
            <w:tcW w:w="672"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Котельная ул. Карла Либкнехта, д.34г</w:t>
            </w:r>
          </w:p>
        </w:tc>
        <w:tc>
          <w:tcPr>
            <w:tcW w:w="718" w:type="pct"/>
            <w:tcBorders>
              <w:top w:val="nil"/>
              <w:left w:val="nil"/>
              <w:bottom w:val="single" w:sz="4" w:space="0" w:color="auto"/>
              <w:right w:val="single" w:sz="4" w:space="0" w:color="auto"/>
            </w:tcBorders>
            <w:shd w:val="clear" w:color="000000" w:fill="FFFFFF"/>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5592</w:t>
            </w:r>
          </w:p>
        </w:tc>
        <w:tc>
          <w:tcPr>
            <w:tcW w:w="77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7272,40</w:t>
            </w:r>
          </w:p>
        </w:tc>
        <w:tc>
          <w:tcPr>
            <w:tcW w:w="63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802,10</w:t>
            </w:r>
          </w:p>
        </w:tc>
        <w:tc>
          <w:tcPr>
            <w:tcW w:w="63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8074,50</w:t>
            </w:r>
          </w:p>
        </w:tc>
        <w:tc>
          <w:tcPr>
            <w:tcW w:w="722"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481,26</w:t>
            </w:r>
          </w:p>
        </w:tc>
        <w:tc>
          <w:tcPr>
            <w:tcW w:w="560"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8555,76</w:t>
            </w:r>
          </w:p>
        </w:tc>
      </w:tr>
      <w:tr w:rsidR="00A9320C" w:rsidRPr="00A9320C" w:rsidTr="00A9320C">
        <w:trPr>
          <w:trHeight w:val="528"/>
          <w:jc w:val="center"/>
        </w:trPr>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lastRenderedPageBreak/>
              <w:t>6</w:t>
            </w:r>
          </w:p>
        </w:tc>
        <w:tc>
          <w:tcPr>
            <w:tcW w:w="672"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 xml:space="preserve">Котельная д. </w:t>
            </w:r>
            <w:proofErr w:type="spellStart"/>
            <w:r w:rsidRPr="00A9320C">
              <w:rPr>
                <w:rFonts w:ascii="PT Sans Caption" w:hAnsi="PT Sans Caption"/>
                <w:color w:val="000000"/>
                <w:sz w:val="18"/>
                <w:szCs w:val="18"/>
              </w:rPr>
              <w:t>Рыпушкалицы</w:t>
            </w:r>
            <w:proofErr w:type="spellEnd"/>
          </w:p>
        </w:tc>
        <w:tc>
          <w:tcPr>
            <w:tcW w:w="718" w:type="pct"/>
            <w:tcBorders>
              <w:top w:val="nil"/>
              <w:left w:val="nil"/>
              <w:bottom w:val="single" w:sz="4" w:space="0" w:color="auto"/>
              <w:right w:val="single" w:sz="4" w:space="0" w:color="auto"/>
            </w:tcBorders>
            <w:shd w:val="clear" w:color="000000" w:fill="FFFFFF"/>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5592</w:t>
            </w:r>
          </w:p>
        </w:tc>
        <w:tc>
          <w:tcPr>
            <w:tcW w:w="77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4895,80</w:t>
            </w:r>
          </w:p>
        </w:tc>
        <w:tc>
          <w:tcPr>
            <w:tcW w:w="63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539,98</w:t>
            </w:r>
          </w:p>
        </w:tc>
        <w:tc>
          <w:tcPr>
            <w:tcW w:w="63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5435,77</w:t>
            </w:r>
          </w:p>
        </w:tc>
        <w:tc>
          <w:tcPr>
            <w:tcW w:w="722"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323,99</w:t>
            </w:r>
          </w:p>
        </w:tc>
        <w:tc>
          <w:tcPr>
            <w:tcW w:w="560"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5759,76</w:t>
            </w:r>
          </w:p>
        </w:tc>
      </w:tr>
      <w:tr w:rsidR="00A9320C" w:rsidRPr="00A9320C" w:rsidTr="00A9320C">
        <w:trPr>
          <w:trHeight w:val="528"/>
          <w:jc w:val="center"/>
        </w:trPr>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7</w:t>
            </w:r>
          </w:p>
        </w:tc>
        <w:tc>
          <w:tcPr>
            <w:tcW w:w="672"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Котельная ул. Карла Либкнехта, д.12</w:t>
            </w:r>
          </w:p>
        </w:tc>
        <w:tc>
          <w:tcPr>
            <w:tcW w:w="718" w:type="pct"/>
            <w:tcBorders>
              <w:top w:val="nil"/>
              <w:left w:val="nil"/>
              <w:bottom w:val="single" w:sz="4" w:space="0" w:color="auto"/>
              <w:right w:val="single" w:sz="4" w:space="0" w:color="auto"/>
            </w:tcBorders>
            <w:shd w:val="clear" w:color="000000" w:fill="FFFFFF"/>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5592</w:t>
            </w:r>
          </w:p>
        </w:tc>
        <w:tc>
          <w:tcPr>
            <w:tcW w:w="77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617,92</w:t>
            </w:r>
          </w:p>
        </w:tc>
        <w:tc>
          <w:tcPr>
            <w:tcW w:w="63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68,15</w:t>
            </w:r>
          </w:p>
        </w:tc>
        <w:tc>
          <w:tcPr>
            <w:tcW w:w="63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686,07</w:t>
            </w:r>
          </w:p>
        </w:tc>
        <w:tc>
          <w:tcPr>
            <w:tcW w:w="722"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40,89</w:t>
            </w:r>
          </w:p>
        </w:tc>
        <w:tc>
          <w:tcPr>
            <w:tcW w:w="560"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726,96</w:t>
            </w:r>
          </w:p>
        </w:tc>
      </w:tr>
      <w:tr w:rsidR="00A9320C" w:rsidRPr="00A9320C" w:rsidTr="00A9320C">
        <w:trPr>
          <w:trHeight w:val="528"/>
          <w:jc w:val="center"/>
        </w:trPr>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8</w:t>
            </w:r>
          </w:p>
        </w:tc>
        <w:tc>
          <w:tcPr>
            <w:tcW w:w="672"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ООО «АТП» Котельная</w:t>
            </w:r>
          </w:p>
        </w:tc>
        <w:tc>
          <w:tcPr>
            <w:tcW w:w="718" w:type="pct"/>
            <w:tcBorders>
              <w:top w:val="nil"/>
              <w:left w:val="nil"/>
              <w:bottom w:val="single" w:sz="4" w:space="0" w:color="auto"/>
              <w:right w:val="single" w:sz="4" w:space="0" w:color="auto"/>
            </w:tcBorders>
            <w:shd w:val="clear" w:color="000000" w:fill="FFFFFF"/>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5592</w:t>
            </w:r>
          </w:p>
        </w:tc>
        <w:tc>
          <w:tcPr>
            <w:tcW w:w="77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2851,92</w:t>
            </w:r>
          </w:p>
        </w:tc>
        <w:tc>
          <w:tcPr>
            <w:tcW w:w="63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314,55</w:t>
            </w:r>
          </w:p>
        </w:tc>
        <w:tc>
          <w:tcPr>
            <w:tcW w:w="63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3166,47</w:t>
            </w:r>
          </w:p>
        </w:tc>
        <w:tc>
          <w:tcPr>
            <w:tcW w:w="722"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188,73</w:t>
            </w:r>
          </w:p>
        </w:tc>
        <w:tc>
          <w:tcPr>
            <w:tcW w:w="560"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3355,2</w:t>
            </w:r>
          </w:p>
        </w:tc>
      </w:tr>
      <w:tr w:rsidR="00A9320C" w:rsidRPr="00A9320C" w:rsidTr="00A9320C">
        <w:trPr>
          <w:trHeight w:val="528"/>
          <w:jc w:val="center"/>
        </w:trPr>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9</w:t>
            </w:r>
          </w:p>
        </w:tc>
        <w:tc>
          <w:tcPr>
            <w:tcW w:w="672"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ООО «Вектор плюс» Котельная</w:t>
            </w:r>
          </w:p>
        </w:tc>
        <w:tc>
          <w:tcPr>
            <w:tcW w:w="718" w:type="pct"/>
            <w:tcBorders>
              <w:top w:val="nil"/>
              <w:left w:val="nil"/>
              <w:bottom w:val="single" w:sz="4" w:space="0" w:color="auto"/>
              <w:right w:val="single" w:sz="4" w:space="0" w:color="auto"/>
            </w:tcBorders>
            <w:shd w:val="clear" w:color="000000" w:fill="FFFFFF"/>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5592</w:t>
            </w:r>
          </w:p>
        </w:tc>
        <w:tc>
          <w:tcPr>
            <w:tcW w:w="77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712,98</w:t>
            </w:r>
          </w:p>
        </w:tc>
        <w:tc>
          <w:tcPr>
            <w:tcW w:w="63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78,64</w:t>
            </w:r>
          </w:p>
        </w:tc>
        <w:tc>
          <w:tcPr>
            <w:tcW w:w="637"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791,62</w:t>
            </w:r>
          </w:p>
        </w:tc>
        <w:tc>
          <w:tcPr>
            <w:tcW w:w="722"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47,18</w:t>
            </w:r>
          </w:p>
        </w:tc>
        <w:tc>
          <w:tcPr>
            <w:tcW w:w="560" w:type="pct"/>
            <w:tcBorders>
              <w:top w:val="nil"/>
              <w:left w:val="nil"/>
              <w:bottom w:val="single" w:sz="4" w:space="0" w:color="auto"/>
              <w:right w:val="single" w:sz="4" w:space="0" w:color="auto"/>
            </w:tcBorders>
            <w:shd w:val="clear" w:color="auto" w:fill="auto"/>
            <w:noWrap/>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838,8</w:t>
            </w:r>
          </w:p>
        </w:tc>
      </w:tr>
    </w:tbl>
    <w:p w:rsidR="00F569AD" w:rsidRPr="00A93F4E" w:rsidRDefault="00F569AD" w:rsidP="00B77039">
      <w:pPr>
        <w:tabs>
          <w:tab w:val="left" w:pos="4875"/>
        </w:tabs>
        <w:rPr>
          <w:rFonts w:ascii="PT Sans Caption" w:hAnsi="PT Sans Caption"/>
          <w:sz w:val="18"/>
          <w:szCs w:val="20"/>
        </w:rPr>
        <w:sectPr w:rsidR="00F569AD" w:rsidRPr="00A93F4E" w:rsidSect="00F569AD">
          <w:pgSz w:w="16838" w:h="11906" w:orient="landscape"/>
          <w:pgMar w:top="992" w:right="1134" w:bottom="1418" w:left="1134" w:header="142" w:footer="408" w:gutter="0"/>
          <w:cols w:space="708"/>
          <w:docGrid w:linePitch="360"/>
        </w:sectPr>
      </w:pPr>
    </w:p>
    <w:p w:rsidR="00EC01BC" w:rsidRPr="00A93F4E" w:rsidRDefault="00EC01BC" w:rsidP="00563A12">
      <w:pPr>
        <w:pStyle w:val="10"/>
        <w:spacing w:line="360" w:lineRule="auto"/>
        <w:rPr>
          <w:rFonts w:ascii="PT Sans Caption" w:hAnsi="PT Sans Caption"/>
          <w:sz w:val="24"/>
        </w:rPr>
      </w:pPr>
      <w:bookmarkStart w:id="129" w:name="_Toc463274208"/>
      <w:r w:rsidRPr="00A93F4E">
        <w:rPr>
          <w:rFonts w:ascii="PT Sans Caption" w:hAnsi="PT Sans Caption"/>
          <w:sz w:val="24"/>
        </w:rPr>
        <w:lastRenderedPageBreak/>
        <w:t>1.5.4. Значени</w:t>
      </w:r>
      <w:r w:rsidR="008F5B04" w:rsidRPr="00A93F4E">
        <w:rPr>
          <w:rFonts w:ascii="PT Sans Caption" w:hAnsi="PT Sans Caption"/>
          <w:sz w:val="24"/>
        </w:rPr>
        <w:t>я</w:t>
      </w:r>
      <w:r w:rsidRPr="00A93F4E">
        <w:rPr>
          <w:rFonts w:ascii="PT Sans Caption" w:hAnsi="PT Sans Caption"/>
          <w:sz w:val="24"/>
        </w:rPr>
        <w:t xml:space="preserve"> потребления тепловой энергии при расчетных температурах наружного воздуха в зонах действия источника тепловой энергии.</w:t>
      </w:r>
      <w:bookmarkEnd w:id="128"/>
      <w:bookmarkEnd w:id="129"/>
    </w:p>
    <w:p w:rsidR="00EC01BC" w:rsidRPr="00A93F4E" w:rsidRDefault="008C2F2F" w:rsidP="00523354">
      <w:pPr>
        <w:spacing w:after="0" w:line="360" w:lineRule="auto"/>
        <w:ind w:firstLine="567"/>
        <w:rPr>
          <w:rFonts w:ascii="PT Sans Caption" w:hAnsi="PT Sans Caption"/>
          <w:sz w:val="24"/>
          <w:szCs w:val="28"/>
        </w:rPr>
      </w:pPr>
      <w:r w:rsidRPr="00A93F4E">
        <w:rPr>
          <w:rFonts w:ascii="PT Sans Caption" w:hAnsi="PT Sans Caption"/>
          <w:sz w:val="24"/>
          <w:szCs w:val="28"/>
        </w:rPr>
        <w:t xml:space="preserve">Значения потребления тепловой энергии </w:t>
      </w:r>
      <w:r w:rsidR="00BE2BE2" w:rsidRPr="00A93F4E">
        <w:rPr>
          <w:rFonts w:ascii="PT Sans Caption" w:hAnsi="PT Sans Caption"/>
          <w:sz w:val="24"/>
          <w:szCs w:val="28"/>
        </w:rPr>
        <w:t>при расчетных температурах наружного воздуха представлены в таблице 1.5.4</w:t>
      </w:r>
      <w:r w:rsidRPr="00A93F4E">
        <w:rPr>
          <w:rFonts w:ascii="PT Sans Caption" w:hAnsi="PT Sans Caption"/>
          <w:sz w:val="24"/>
          <w:szCs w:val="28"/>
        </w:rPr>
        <w:t>.</w:t>
      </w:r>
    </w:p>
    <w:p w:rsidR="00A9320C" w:rsidRPr="00A93F4E" w:rsidRDefault="00BE2BE2" w:rsidP="00AA16B7">
      <w:pPr>
        <w:ind w:firstLine="567"/>
        <w:rPr>
          <w:rFonts w:ascii="PT Sans Caption" w:hAnsi="PT Sans Caption"/>
          <w:b/>
          <w:sz w:val="24"/>
          <w:szCs w:val="28"/>
        </w:rPr>
      </w:pPr>
      <w:r w:rsidRPr="00A9320C">
        <w:rPr>
          <w:rFonts w:ascii="PT Sans Caption" w:hAnsi="PT Sans Caption"/>
          <w:b/>
          <w:sz w:val="24"/>
          <w:szCs w:val="28"/>
        </w:rPr>
        <w:t>Таблица 1.5.4. - Значения потребления тепловой энергии при расчетных температурах наружного воздуха</w:t>
      </w:r>
    </w:p>
    <w:tbl>
      <w:tblPr>
        <w:tblW w:w="5000" w:type="pct"/>
        <w:tblLook w:val="04A0" w:firstRow="1" w:lastRow="0" w:firstColumn="1" w:lastColumn="0" w:noHBand="0" w:noVBand="1"/>
      </w:tblPr>
      <w:tblGrid>
        <w:gridCol w:w="897"/>
        <w:gridCol w:w="4880"/>
        <w:gridCol w:w="3936"/>
      </w:tblGrid>
      <w:tr w:rsidR="00A9320C" w:rsidRPr="00A9320C" w:rsidTr="00B54FD6">
        <w:trPr>
          <w:trHeight w:val="863"/>
        </w:trPr>
        <w:tc>
          <w:tcPr>
            <w:tcW w:w="462"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A9320C" w:rsidRPr="00A9320C" w:rsidRDefault="00A9320C" w:rsidP="00A9320C">
            <w:pPr>
              <w:spacing w:after="0" w:line="240" w:lineRule="auto"/>
              <w:ind w:firstLine="0"/>
              <w:jc w:val="center"/>
              <w:rPr>
                <w:rFonts w:ascii="PT Sans Caption" w:hAnsi="PT Sans Caption"/>
                <w:b/>
                <w:bCs/>
                <w:color w:val="000000"/>
                <w:sz w:val="18"/>
                <w:szCs w:val="18"/>
              </w:rPr>
            </w:pPr>
            <w:r w:rsidRPr="00A9320C">
              <w:rPr>
                <w:rFonts w:ascii="PT Sans Caption" w:hAnsi="PT Sans Caption"/>
                <w:b/>
                <w:bCs/>
                <w:color w:val="000000"/>
                <w:sz w:val="18"/>
                <w:szCs w:val="18"/>
              </w:rPr>
              <w:t xml:space="preserve">№ </w:t>
            </w:r>
            <w:proofErr w:type="gramStart"/>
            <w:r w:rsidRPr="00A9320C">
              <w:rPr>
                <w:rFonts w:ascii="PT Sans Caption" w:hAnsi="PT Sans Caption"/>
                <w:b/>
                <w:bCs/>
                <w:color w:val="000000"/>
                <w:sz w:val="18"/>
                <w:szCs w:val="18"/>
              </w:rPr>
              <w:t>п</w:t>
            </w:r>
            <w:proofErr w:type="gramEnd"/>
            <w:r w:rsidRPr="00A9320C">
              <w:rPr>
                <w:rFonts w:ascii="PT Sans Caption" w:hAnsi="PT Sans Caption"/>
                <w:b/>
                <w:bCs/>
                <w:color w:val="000000"/>
                <w:sz w:val="18"/>
                <w:szCs w:val="18"/>
              </w:rPr>
              <w:t>/п</w:t>
            </w:r>
          </w:p>
        </w:tc>
        <w:tc>
          <w:tcPr>
            <w:tcW w:w="2512"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A9320C" w:rsidRPr="00A9320C" w:rsidRDefault="00A9320C" w:rsidP="00A9320C">
            <w:pPr>
              <w:spacing w:after="0" w:line="240" w:lineRule="auto"/>
              <w:ind w:firstLine="0"/>
              <w:jc w:val="center"/>
              <w:rPr>
                <w:rFonts w:ascii="PT Sans Caption" w:hAnsi="PT Sans Caption"/>
                <w:b/>
                <w:bCs/>
                <w:color w:val="000000"/>
                <w:sz w:val="18"/>
                <w:szCs w:val="18"/>
              </w:rPr>
            </w:pPr>
            <w:r w:rsidRPr="00A9320C">
              <w:rPr>
                <w:rFonts w:ascii="PT Sans Caption" w:hAnsi="PT Sans Caption"/>
                <w:b/>
                <w:bCs/>
                <w:color w:val="000000"/>
                <w:sz w:val="18"/>
                <w:szCs w:val="18"/>
              </w:rPr>
              <w:t>Наименование источника теплоснабжения</w:t>
            </w:r>
          </w:p>
        </w:tc>
        <w:tc>
          <w:tcPr>
            <w:tcW w:w="2026"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A9320C" w:rsidRPr="00A9320C" w:rsidRDefault="00A9320C" w:rsidP="00A9320C">
            <w:pPr>
              <w:spacing w:after="0" w:line="240" w:lineRule="auto"/>
              <w:ind w:firstLine="0"/>
              <w:jc w:val="center"/>
              <w:rPr>
                <w:rFonts w:ascii="PT Sans Caption" w:hAnsi="PT Sans Caption"/>
                <w:b/>
                <w:bCs/>
                <w:color w:val="000000"/>
                <w:sz w:val="18"/>
                <w:szCs w:val="18"/>
              </w:rPr>
            </w:pPr>
            <w:r w:rsidRPr="00A9320C">
              <w:rPr>
                <w:rFonts w:ascii="PT Sans Caption" w:hAnsi="PT Sans Caption"/>
                <w:b/>
                <w:bCs/>
                <w:color w:val="000000"/>
                <w:sz w:val="18"/>
                <w:szCs w:val="18"/>
              </w:rPr>
              <w:t>Присоединённая тепловая нагрузка (без учета тепловых потерь в тепловых сетях), Гкал/</w:t>
            </w:r>
            <w:proofErr w:type="gramStart"/>
            <w:r w:rsidRPr="00A9320C">
              <w:rPr>
                <w:rFonts w:ascii="PT Sans Caption" w:hAnsi="PT Sans Caption"/>
                <w:b/>
                <w:bCs/>
                <w:color w:val="000000"/>
                <w:sz w:val="18"/>
                <w:szCs w:val="18"/>
              </w:rPr>
              <w:t>ч</w:t>
            </w:r>
            <w:proofErr w:type="gramEnd"/>
          </w:p>
        </w:tc>
      </w:tr>
      <w:tr w:rsidR="00A9320C" w:rsidRPr="00A9320C" w:rsidTr="00B54FD6">
        <w:trPr>
          <w:trHeight w:val="421"/>
        </w:trPr>
        <w:tc>
          <w:tcPr>
            <w:tcW w:w="462" w:type="pct"/>
            <w:tcBorders>
              <w:top w:val="nil"/>
              <w:left w:val="single" w:sz="4" w:space="0" w:color="auto"/>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w:t>
            </w:r>
          </w:p>
        </w:tc>
        <w:tc>
          <w:tcPr>
            <w:tcW w:w="2512"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Котельная ул. Полевая, д.38г</w:t>
            </w:r>
          </w:p>
        </w:tc>
        <w:tc>
          <w:tcPr>
            <w:tcW w:w="2026"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3,442</w:t>
            </w:r>
          </w:p>
        </w:tc>
      </w:tr>
      <w:tr w:rsidR="00A9320C" w:rsidRPr="00A9320C" w:rsidTr="00A9320C">
        <w:trPr>
          <w:trHeight w:val="288"/>
        </w:trPr>
        <w:tc>
          <w:tcPr>
            <w:tcW w:w="462" w:type="pct"/>
            <w:tcBorders>
              <w:top w:val="nil"/>
              <w:left w:val="single" w:sz="4" w:space="0" w:color="auto"/>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2</w:t>
            </w:r>
          </w:p>
        </w:tc>
        <w:tc>
          <w:tcPr>
            <w:tcW w:w="2512"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Котельная ул. Ленина, д.17а</w:t>
            </w:r>
          </w:p>
        </w:tc>
        <w:tc>
          <w:tcPr>
            <w:tcW w:w="2026"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2,565</w:t>
            </w:r>
          </w:p>
        </w:tc>
      </w:tr>
      <w:tr w:rsidR="00A9320C" w:rsidRPr="00A9320C" w:rsidTr="00A9320C">
        <w:trPr>
          <w:trHeight w:val="288"/>
        </w:trPr>
        <w:tc>
          <w:tcPr>
            <w:tcW w:w="462" w:type="pct"/>
            <w:tcBorders>
              <w:top w:val="nil"/>
              <w:left w:val="single" w:sz="4" w:space="0" w:color="auto"/>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3</w:t>
            </w:r>
          </w:p>
        </w:tc>
        <w:tc>
          <w:tcPr>
            <w:tcW w:w="2512"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Котельная ул. Свирских дивизий, д.3а</w:t>
            </w:r>
          </w:p>
        </w:tc>
        <w:tc>
          <w:tcPr>
            <w:tcW w:w="2026"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2,694</w:t>
            </w:r>
          </w:p>
        </w:tc>
      </w:tr>
      <w:tr w:rsidR="00A9320C" w:rsidRPr="00A9320C" w:rsidTr="00A9320C">
        <w:trPr>
          <w:trHeight w:val="288"/>
        </w:trPr>
        <w:tc>
          <w:tcPr>
            <w:tcW w:w="462" w:type="pct"/>
            <w:tcBorders>
              <w:top w:val="nil"/>
              <w:left w:val="single" w:sz="4" w:space="0" w:color="auto"/>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4</w:t>
            </w:r>
          </w:p>
        </w:tc>
        <w:tc>
          <w:tcPr>
            <w:tcW w:w="2512"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Котельная ул. Володарского, д.14а</w:t>
            </w:r>
          </w:p>
        </w:tc>
        <w:tc>
          <w:tcPr>
            <w:tcW w:w="2026"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1,06</w:t>
            </w:r>
          </w:p>
        </w:tc>
      </w:tr>
      <w:tr w:rsidR="00A9320C" w:rsidRPr="00A9320C" w:rsidTr="00A9320C">
        <w:trPr>
          <w:trHeight w:val="288"/>
        </w:trPr>
        <w:tc>
          <w:tcPr>
            <w:tcW w:w="462" w:type="pct"/>
            <w:tcBorders>
              <w:top w:val="nil"/>
              <w:left w:val="single" w:sz="4" w:space="0" w:color="auto"/>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5</w:t>
            </w:r>
          </w:p>
        </w:tc>
        <w:tc>
          <w:tcPr>
            <w:tcW w:w="2512"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Котельная ул. Карла Либкнехта, д.34г</w:t>
            </w:r>
          </w:p>
        </w:tc>
        <w:tc>
          <w:tcPr>
            <w:tcW w:w="2026"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1,53</w:t>
            </w:r>
          </w:p>
        </w:tc>
      </w:tr>
      <w:tr w:rsidR="00A9320C" w:rsidRPr="00A9320C" w:rsidTr="00A9320C">
        <w:trPr>
          <w:trHeight w:val="288"/>
        </w:trPr>
        <w:tc>
          <w:tcPr>
            <w:tcW w:w="462" w:type="pct"/>
            <w:tcBorders>
              <w:top w:val="nil"/>
              <w:left w:val="single" w:sz="4" w:space="0" w:color="auto"/>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6</w:t>
            </w:r>
          </w:p>
        </w:tc>
        <w:tc>
          <w:tcPr>
            <w:tcW w:w="2512"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 xml:space="preserve">Котельная д. </w:t>
            </w:r>
            <w:proofErr w:type="spellStart"/>
            <w:r w:rsidRPr="00A9320C">
              <w:rPr>
                <w:rFonts w:ascii="PT Sans Caption" w:hAnsi="PT Sans Caption"/>
                <w:color w:val="000000"/>
                <w:sz w:val="18"/>
                <w:szCs w:val="18"/>
              </w:rPr>
              <w:t>Рыпушкалицы</w:t>
            </w:r>
            <w:proofErr w:type="spellEnd"/>
          </w:p>
        </w:tc>
        <w:tc>
          <w:tcPr>
            <w:tcW w:w="2026"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1,03</w:t>
            </w:r>
          </w:p>
        </w:tc>
      </w:tr>
      <w:tr w:rsidR="00A9320C" w:rsidRPr="00A9320C" w:rsidTr="00A9320C">
        <w:trPr>
          <w:trHeight w:val="288"/>
        </w:trPr>
        <w:tc>
          <w:tcPr>
            <w:tcW w:w="462" w:type="pct"/>
            <w:tcBorders>
              <w:top w:val="nil"/>
              <w:left w:val="single" w:sz="4" w:space="0" w:color="auto"/>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7</w:t>
            </w:r>
          </w:p>
        </w:tc>
        <w:tc>
          <w:tcPr>
            <w:tcW w:w="2512"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Котельная ул. Карла Либкнехта, д.12</w:t>
            </w:r>
          </w:p>
        </w:tc>
        <w:tc>
          <w:tcPr>
            <w:tcW w:w="2026"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0,13</w:t>
            </w:r>
          </w:p>
        </w:tc>
      </w:tr>
      <w:tr w:rsidR="00A9320C" w:rsidRPr="00A9320C" w:rsidTr="00A9320C">
        <w:trPr>
          <w:trHeight w:val="288"/>
        </w:trPr>
        <w:tc>
          <w:tcPr>
            <w:tcW w:w="462" w:type="pct"/>
            <w:tcBorders>
              <w:top w:val="nil"/>
              <w:left w:val="single" w:sz="4" w:space="0" w:color="auto"/>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8</w:t>
            </w:r>
          </w:p>
        </w:tc>
        <w:tc>
          <w:tcPr>
            <w:tcW w:w="2512"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ООО «АТП» Котельная</w:t>
            </w:r>
          </w:p>
        </w:tc>
        <w:tc>
          <w:tcPr>
            <w:tcW w:w="2026"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0,6</w:t>
            </w:r>
          </w:p>
        </w:tc>
      </w:tr>
      <w:tr w:rsidR="00A9320C" w:rsidRPr="00A9320C" w:rsidTr="00A9320C">
        <w:trPr>
          <w:trHeight w:val="288"/>
        </w:trPr>
        <w:tc>
          <w:tcPr>
            <w:tcW w:w="462" w:type="pct"/>
            <w:tcBorders>
              <w:top w:val="nil"/>
              <w:left w:val="single" w:sz="4" w:space="0" w:color="auto"/>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9</w:t>
            </w:r>
          </w:p>
        </w:tc>
        <w:tc>
          <w:tcPr>
            <w:tcW w:w="2512"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ООО «Вектор плюс» Котельная</w:t>
            </w:r>
          </w:p>
        </w:tc>
        <w:tc>
          <w:tcPr>
            <w:tcW w:w="2026" w:type="pct"/>
            <w:tcBorders>
              <w:top w:val="nil"/>
              <w:left w:val="nil"/>
              <w:bottom w:val="single" w:sz="4" w:space="0" w:color="auto"/>
              <w:right w:val="single" w:sz="4" w:space="0" w:color="auto"/>
            </w:tcBorders>
            <w:shd w:val="clear" w:color="auto" w:fill="auto"/>
            <w:vAlign w:val="center"/>
            <w:hideMark/>
          </w:tcPr>
          <w:p w:rsidR="00A9320C" w:rsidRPr="00A9320C" w:rsidRDefault="00A9320C" w:rsidP="00A9320C">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0,15</w:t>
            </w:r>
          </w:p>
        </w:tc>
      </w:tr>
    </w:tbl>
    <w:p w:rsidR="00EC01BC" w:rsidRPr="00A93F4E" w:rsidRDefault="00EC01BC" w:rsidP="00563A12">
      <w:pPr>
        <w:pStyle w:val="10"/>
        <w:spacing w:line="360" w:lineRule="auto"/>
        <w:rPr>
          <w:rFonts w:ascii="PT Sans Caption" w:hAnsi="PT Sans Caption"/>
          <w:sz w:val="24"/>
          <w:highlight w:val="lightGray"/>
        </w:rPr>
      </w:pPr>
      <w:bookmarkStart w:id="130" w:name="_Toc384740307"/>
      <w:bookmarkStart w:id="131" w:name="_Toc463274209"/>
      <w:r w:rsidRPr="00A93F4E">
        <w:rPr>
          <w:rFonts w:ascii="PT Sans Caption" w:hAnsi="PT Sans Caption"/>
          <w:sz w:val="24"/>
        </w:rPr>
        <w:t>1.5.5. Существующие нормативы потребления тепловой энергии для населения на отопление.</w:t>
      </w:r>
      <w:bookmarkEnd w:id="130"/>
      <w:bookmarkEnd w:id="131"/>
    </w:p>
    <w:p w:rsidR="005E2DF3" w:rsidRPr="00A93F4E" w:rsidRDefault="005E2DF3" w:rsidP="005E2DF3">
      <w:pPr>
        <w:spacing w:after="0" w:line="360" w:lineRule="auto"/>
        <w:ind w:firstLine="567"/>
        <w:rPr>
          <w:rFonts w:ascii="PT Sans Caption" w:hAnsi="PT Sans Caption"/>
          <w:sz w:val="24"/>
          <w:szCs w:val="28"/>
        </w:rPr>
      </w:pPr>
      <w:bookmarkStart w:id="132" w:name="_Toc384210939"/>
      <w:r w:rsidRPr="00A93F4E">
        <w:rPr>
          <w:rFonts w:ascii="PT Sans Caption" w:hAnsi="PT Sans Caption"/>
          <w:sz w:val="24"/>
          <w:szCs w:val="28"/>
        </w:rPr>
        <w:t xml:space="preserve">В таблице </w:t>
      </w:r>
      <w:r w:rsidR="00304577" w:rsidRPr="00A93F4E">
        <w:rPr>
          <w:rFonts w:ascii="PT Sans Caption" w:hAnsi="PT Sans Caption"/>
          <w:sz w:val="24"/>
          <w:szCs w:val="28"/>
        </w:rPr>
        <w:t>1.5.5.</w:t>
      </w:r>
      <w:r w:rsidRPr="00A93F4E">
        <w:rPr>
          <w:rFonts w:ascii="PT Sans Caption" w:hAnsi="PT Sans Caption"/>
          <w:sz w:val="24"/>
          <w:szCs w:val="28"/>
        </w:rPr>
        <w:t xml:space="preserve"> приведены нормативы потребления тепловой энергии в сфере жилищно-коммунального хозяйства. Нормативы являются едиными для всех потребителей </w:t>
      </w:r>
      <w:proofErr w:type="spellStart"/>
      <w:r w:rsidR="004A4407">
        <w:rPr>
          <w:rFonts w:ascii="PT Sans Caption" w:hAnsi="PT Sans Caption"/>
          <w:sz w:val="24"/>
          <w:szCs w:val="28"/>
        </w:rPr>
        <w:t>Олонецкого</w:t>
      </w:r>
      <w:proofErr w:type="spellEnd"/>
      <w:r w:rsidR="00F64570">
        <w:rPr>
          <w:rFonts w:ascii="PT Sans Caption" w:hAnsi="PT Sans Caption"/>
          <w:sz w:val="24"/>
          <w:szCs w:val="28"/>
        </w:rPr>
        <w:t xml:space="preserve"> городского</w:t>
      </w:r>
      <w:r w:rsidR="002774F7" w:rsidRPr="00A93F4E">
        <w:rPr>
          <w:rFonts w:ascii="PT Sans Caption" w:hAnsi="PT Sans Caption"/>
          <w:sz w:val="24"/>
          <w:szCs w:val="28"/>
        </w:rPr>
        <w:t xml:space="preserve"> поселения</w:t>
      </w:r>
      <w:r w:rsidRPr="00A93F4E">
        <w:rPr>
          <w:rFonts w:ascii="PT Sans Caption" w:hAnsi="PT Sans Caption"/>
          <w:sz w:val="24"/>
          <w:szCs w:val="28"/>
        </w:rPr>
        <w:t>. Нормативы потребления ежегодно пересматриваются в соответствии с изменением тарифов на тепловую энергию.</w:t>
      </w:r>
    </w:p>
    <w:p w:rsidR="00093F7C" w:rsidRPr="00A93F4E" w:rsidRDefault="00093F7C" w:rsidP="006354D9">
      <w:pPr>
        <w:spacing w:after="0" w:line="360" w:lineRule="auto"/>
        <w:ind w:firstLine="142"/>
        <w:rPr>
          <w:rFonts w:ascii="PT Sans Caption" w:hAnsi="PT Sans Caption"/>
          <w:b/>
          <w:bCs/>
          <w:sz w:val="24"/>
          <w:szCs w:val="28"/>
        </w:rPr>
      </w:pPr>
      <w:r w:rsidRPr="00A93F4E">
        <w:rPr>
          <w:rFonts w:ascii="PT Sans Caption" w:hAnsi="PT Sans Caption"/>
          <w:b/>
          <w:sz w:val="24"/>
          <w:szCs w:val="28"/>
        </w:rPr>
        <w:t xml:space="preserve">Таблица 1.5.5. - </w:t>
      </w:r>
      <w:r w:rsidRPr="00A93F4E">
        <w:rPr>
          <w:rFonts w:ascii="PT Sans Caption" w:hAnsi="PT Sans Caption"/>
          <w:b/>
          <w:bCs/>
          <w:sz w:val="24"/>
          <w:szCs w:val="28"/>
        </w:rPr>
        <w:t>Нормативы потребления коммунальных услуг</w:t>
      </w:r>
    </w:p>
    <w:tbl>
      <w:tblPr>
        <w:tblW w:w="9400" w:type="dxa"/>
        <w:jc w:val="center"/>
        <w:tblLook w:val="04A0" w:firstRow="1" w:lastRow="0" w:firstColumn="1" w:lastColumn="0" w:noHBand="0" w:noVBand="1"/>
      </w:tblPr>
      <w:tblGrid>
        <w:gridCol w:w="518"/>
        <w:gridCol w:w="3372"/>
        <w:gridCol w:w="2583"/>
        <w:gridCol w:w="2927"/>
      </w:tblGrid>
      <w:tr w:rsidR="00044DAF" w:rsidRPr="00501E67" w:rsidTr="00044DAF">
        <w:trPr>
          <w:trHeight w:val="288"/>
          <w:tblHeader/>
          <w:jc w:val="center"/>
        </w:trPr>
        <w:tc>
          <w:tcPr>
            <w:tcW w:w="518" w:type="dxa"/>
            <w:tcBorders>
              <w:top w:val="single" w:sz="4" w:space="0" w:color="auto"/>
              <w:left w:val="single" w:sz="4" w:space="0" w:color="auto"/>
              <w:bottom w:val="nil"/>
              <w:right w:val="single" w:sz="4" w:space="0" w:color="auto"/>
            </w:tcBorders>
            <w:shd w:val="clear" w:color="000000" w:fill="B4CDED"/>
            <w:vAlign w:val="center"/>
            <w:hideMark/>
          </w:tcPr>
          <w:p w:rsidR="00044DAF" w:rsidRPr="00501E67" w:rsidRDefault="00044DAF" w:rsidP="00501E67">
            <w:pPr>
              <w:spacing w:after="0" w:line="240" w:lineRule="auto"/>
              <w:ind w:firstLine="0"/>
              <w:jc w:val="center"/>
              <w:rPr>
                <w:rFonts w:ascii="PT Sans Caption" w:hAnsi="PT Sans Caption"/>
                <w:b/>
                <w:bCs/>
                <w:color w:val="000000"/>
                <w:sz w:val="18"/>
                <w:szCs w:val="18"/>
              </w:rPr>
            </w:pPr>
            <w:r w:rsidRPr="00501E67">
              <w:rPr>
                <w:rFonts w:ascii="PT Sans Caption" w:hAnsi="PT Sans Caption"/>
                <w:b/>
                <w:bCs/>
                <w:color w:val="000000"/>
                <w:sz w:val="18"/>
                <w:szCs w:val="18"/>
              </w:rPr>
              <w:t>N</w:t>
            </w:r>
          </w:p>
        </w:tc>
        <w:tc>
          <w:tcPr>
            <w:tcW w:w="3372" w:type="dxa"/>
            <w:vMerge w:val="restart"/>
            <w:tcBorders>
              <w:top w:val="single" w:sz="4" w:space="0" w:color="auto"/>
              <w:left w:val="nil"/>
              <w:bottom w:val="single" w:sz="4" w:space="0" w:color="auto"/>
              <w:right w:val="single" w:sz="4" w:space="0" w:color="000000"/>
            </w:tcBorders>
            <w:shd w:val="clear" w:color="000000" w:fill="B4CDED"/>
            <w:vAlign w:val="center"/>
            <w:hideMark/>
          </w:tcPr>
          <w:p w:rsidR="00044DAF" w:rsidRPr="00501E67" w:rsidRDefault="00044DAF" w:rsidP="00501E67">
            <w:pPr>
              <w:spacing w:after="0" w:line="240" w:lineRule="auto"/>
              <w:ind w:firstLine="0"/>
              <w:jc w:val="center"/>
              <w:rPr>
                <w:rFonts w:ascii="PT Sans Caption" w:hAnsi="PT Sans Caption"/>
                <w:b/>
                <w:bCs/>
                <w:color w:val="000000"/>
                <w:sz w:val="18"/>
                <w:szCs w:val="18"/>
              </w:rPr>
            </w:pPr>
            <w:r w:rsidRPr="00501E67">
              <w:rPr>
                <w:rFonts w:ascii="PT Sans Caption" w:hAnsi="PT Sans Caption"/>
                <w:b/>
                <w:bCs/>
                <w:color w:val="000000"/>
                <w:sz w:val="18"/>
                <w:szCs w:val="18"/>
              </w:rPr>
              <w:t>Вид благоустройства</w:t>
            </w:r>
          </w:p>
        </w:tc>
        <w:tc>
          <w:tcPr>
            <w:tcW w:w="2583" w:type="dxa"/>
            <w:vMerge w:val="restart"/>
            <w:tcBorders>
              <w:top w:val="single" w:sz="4" w:space="0" w:color="auto"/>
              <w:left w:val="nil"/>
              <w:right w:val="single" w:sz="4" w:space="0" w:color="000000"/>
            </w:tcBorders>
            <w:shd w:val="clear" w:color="000000" w:fill="B4CDED"/>
            <w:vAlign w:val="center"/>
          </w:tcPr>
          <w:p w:rsidR="00044DAF" w:rsidRPr="00501E67" w:rsidRDefault="00044DAF" w:rsidP="00501E67">
            <w:pPr>
              <w:spacing w:after="0" w:line="240" w:lineRule="auto"/>
              <w:jc w:val="center"/>
              <w:rPr>
                <w:rFonts w:ascii="PT Sans Caption" w:hAnsi="PT Sans Caption"/>
                <w:b/>
                <w:bCs/>
                <w:color w:val="000000"/>
                <w:sz w:val="18"/>
                <w:szCs w:val="18"/>
              </w:rPr>
            </w:pPr>
            <w:r w:rsidRPr="00501E67">
              <w:rPr>
                <w:rFonts w:ascii="PT Sans Caption" w:hAnsi="PT Sans Caption"/>
                <w:b/>
                <w:bCs/>
                <w:color w:val="000000"/>
                <w:sz w:val="18"/>
                <w:szCs w:val="18"/>
              </w:rPr>
              <w:t xml:space="preserve">В жилых помещениях, </w:t>
            </w:r>
            <w:proofErr w:type="spellStart"/>
            <w:r w:rsidRPr="00501E67">
              <w:rPr>
                <w:rFonts w:ascii="PT Sans Caption" w:hAnsi="PT Sans Caption"/>
                <w:b/>
                <w:bCs/>
                <w:color w:val="000000"/>
                <w:sz w:val="18"/>
                <w:szCs w:val="18"/>
              </w:rPr>
              <w:t>куб</w:t>
            </w:r>
            <w:proofErr w:type="gramStart"/>
            <w:r w:rsidRPr="00501E67">
              <w:rPr>
                <w:rFonts w:ascii="PT Sans Caption" w:hAnsi="PT Sans Caption"/>
                <w:b/>
                <w:bCs/>
                <w:color w:val="000000"/>
                <w:sz w:val="18"/>
                <w:szCs w:val="18"/>
              </w:rPr>
              <w:t>.м</w:t>
            </w:r>
            <w:proofErr w:type="spellEnd"/>
            <w:proofErr w:type="gramEnd"/>
            <w:r w:rsidRPr="00501E67">
              <w:rPr>
                <w:rFonts w:ascii="PT Sans Caption" w:hAnsi="PT Sans Caption"/>
                <w:b/>
                <w:bCs/>
                <w:color w:val="000000"/>
                <w:sz w:val="18"/>
                <w:szCs w:val="18"/>
              </w:rPr>
              <w:t xml:space="preserve"> на 1 человека в месяц</w:t>
            </w:r>
          </w:p>
        </w:tc>
        <w:tc>
          <w:tcPr>
            <w:tcW w:w="2927" w:type="dxa"/>
            <w:vMerge w:val="restart"/>
            <w:tcBorders>
              <w:top w:val="single" w:sz="4" w:space="0" w:color="auto"/>
              <w:left w:val="nil"/>
              <w:right w:val="single" w:sz="4" w:space="0" w:color="000000"/>
            </w:tcBorders>
            <w:shd w:val="clear" w:color="000000" w:fill="B4CDED"/>
            <w:vAlign w:val="center"/>
          </w:tcPr>
          <w:p w:rsidR="00044DAF" w:rsidRPr="00501E67" w:rsidRDefault="00044DAF" w:rsidP="00501E67">
            <w:pPr>
              <w:spacing w:after="0" w:line="240" w:lineRule="auto"/>
              <w:jc w:val="center"/>
              <w:rPr>
                <w:rFonts w:ascii="PT Sans Caption" w:hAnsi="PT Sans Caption"/>
                <w:b/>
                <w:bCs/>
                <w:color w:val="000000"/>
                <w:sz w:val="18"/>
                <w:szCs w:val="18"/>
              </w:rPr>
            </w:pPr>
            <w:r w:rsidRPr="00501E67">
              <w:rPr>
                <w:rFonts w:ascii="PT Sans Caption" w:hAnsi="PT Sans Caption"/>
                <w:b/>
                <w:bCs/>
                <w:color w:val="000000"/>
                <w:sz w:val="18"/>
                <w:szCs w:val="18"/>
              </w:rPr>
              <w:t xml:space="preserve">На общедомовые нужды, куб. м на 1 </w:t>
            </w:r>
            <w:proofErr w:type="spellStart"/>
            <w:r w:rsidRPr="00501E67">
              <w:rPr>
                <w:rFonts w:ascii="PT Sans Caption" w:hAnsi="PT Sans Caption"/>
                <w:b/>
                <w:bCs/>
                <w:color w:val="000000"/>
                <w:sz w:val="18"/>
                <w:szCs w:val="18"/>
              </w:rPr>
              <w:t>кв</w:t>
            </w:r>
            <w:proofErr w:type="gramStart"/>
            <w:r w:rsidRPr="00501E67">
              <w:rPr>
                <w:rFonts w:ascii="PT Sans Caption" w:hAnsi="PT Sans Caption"/>
                <w:b/>
                <w:bCs/>
                <w:color w:val="000000"/>
                <w:sz w:val="18"/>
                <w:szCs w:val="18"/>
              </w:rPr>
              <w:t>.м</w:t>
            </w:r>
            <w:proofErr w:type="spellEnd"/>
            <w:proofErr w:type="gramEnd"/>
            <w:r w:rsidRPr="00501E67">
              <w:rPr>
                <w:rFonts w:ascii="PT Sans Caption" w:hAnsi="PT Sans Caption"/>
                <w:b/>
                <w:bCs/>
                <w:color w:val="000000"/>
                <w:sz w:val="18"/>
                <w:szCs w:val="18"/>
              </w:rPr>
              <w:t xml:space="preserve"> общей площади общего имущества дома в месяц</w:t>
            </w:r>
          </w:p>
        </w:tc>
      </w:tr>
      <w:tr w:rsidR="00044DAF" w:rsidRPr="00501E67" w:rsidTr="00AB738E">
        <w:trPr>
          <w:trHeight w:val="288"/>
          <w:tblHeader/>
          <w:jc w:val="center"/>
        </w:trPr>
        <w:tc>
          <w:tcPr>
            <w:tcW w:w="518" w:type="dxa"/>
            <w:tcBorders>
              <w:top w:val="nil"/>
              <w:left w:val="single" w:sz="4" w:space="0" w:color="auto"/>
              <w:bottom w:val="nil"/>
              <w:right w:val="single" w:sz="4" w:space="0" w:color="auto"/>
            </w:tcBorders>
            <w:shd w:val="clear" w:color="000000" w:fill="B4CDED"/>
            <w:vAlign w:val="center"/>
            <w:hideMark/>
          </w:tcPr>
          <w:p w:rsidR="00044DAF" w:rsidRPr="00501E67" w:rsidRDefault="00044DAF" w:rsidP="00501E67">
            <w:pPr>
              <w:spacing w:after="0" w:line="240" w:lineRule="auto"/>
              <w:ind w:firstLine="0"/>
              <w:jc w:val="center"/>
              <w:rPr>
                <w:rFonts w:ascii="PT Sans Caption" w:hAnsi="PT Sans Caption"/>
                <w:b/>
                <w:bCs/>
                <w:color w:val="000000"/>
                <w:sz w:val="18"/>
                <w:szCs w:val="18"/>
              </w:rPr>
            </w:pPr>
            <w:proofErr w:type="gramStart"/>
            <w:r w:rsidRPr="00501E67">
              <w:rPr>
                <w:rFonts w:ascii="PT Sans Caption" w:hAnsi="PT Sans Caption"/>
                <w:b/>
                <w:bCs/>
                <w:color w:val="000000"/>
                <w:sz w:val="18"/>
                <w:szCs w:val="18"/>
              </w:rPr>
              <w:t>п</w:t>
            </w:r>
            <w:proofErr w:type="gramEnd"/>
            <w:r w:rsidRPr="00501E67">
              <w:rPr>
                <w:rFonts w:ascii="PT Sans Caption" w:hAnsi="PT Sans Caption"/>
                <w:b/>
                <w:bCs/>
                <w:color w:val="000000"/>
                <w:sz w:val="18"/>
                <w:szCs w:val="18"/>
              </w:rPr>
              <w:t>/п</w:t>
            </w:r>
          </w:p>
        </w:tc>
        <w:tc>
          <w:tcPr>
            <w:tcW w:w="3372" w:type="dxa"/>
            <w:vMerge/>
            <w:tcBorders>
              <w:top w:val="single" w:sz="4" w:space="0" w:color="auto"/>
              <w:left w:val="nil"/>
              <w:bottom w:val="single" w:sz="4" w:space="0" w:color="auto"/>
              <w:right w:val="single" w:sz="4" w:space="0" w:color="000000"/>
            </w:tcBorders>
            <w:vAlign w:val="center"/>
            <w:hideMark/>
          </w:tcPr>
          <w:p w:rsidR="00044DAF" w:rsidRPr="00501E67" w:rsidRDefault="00044DAF" w:rsidP="00501E67">
            <w:pPr>
              <w:spacing w:after="0" w:line="240" w:lineRule="auto"/>
              <w:ind w:firstLine="0"/>
              <w:jc w:val="center"/>
              <w:rPr>
                <w:rFonts w:ascii="PT Sans Caption" w:hAnsi="PT Sans Caption"/>
                <w:b/>
                <w:bCs/>
                <w:color w:val="000000"/>
                <w:sz w:val="18"/>
                <w:szCs w:val="18"/>
              </w:rPr>
            </w:pPr>
          </w:p>
        </w:tc>
        <w:tc>
          <w:tcPr>
            <w:tcW w:w="2583" w:type="dxa"/>
            <w:vMerge/>
            <w:tcBorders>
              <w:left w:val="nil"/>
              <w:right w:val="single" w:sz="4" w:space="0" w:color="000000"/>
            </w:tcBorders>
            <w:shd w:val="clear" w:color="000000" w:fill="B4CDED"/>
            <w:vAlign w:val="center"/>
          </w:tcPr>
          <w:p w:rsidR="00044DAF" w:rsidRPr="00501E67" w:rsidRDefault="00044DAF" w:rsidP="00501E67">
            <w:pPr>
              <w:spacing w:after="0" w:line="240" w:lineRule="auto"/>
              <w:jc w:val="center"/>
              <w:rPr>
                <w:rFonts w:ascii="PT Sans Caption" w:hAnsi="PT Sans Caption"/>
                <w:b/>
                <w:bCs/>
                <w:color w:val="000000"/>
                <w:sz w:val="18"/>
                <w:szCs w:val="18"/>
              </w:rPr>
            </w:pPr>
          </w:p>
        </w:tc>
        <w:tc>
          <w:tcPr>
            <w:tcW w:w="2927" w:type="dxa"/>
            <w:vMerge/>
            <w:tcBorders>
              <w:left w:val="nil"/>
              <w:right w:val="single" w:sz="4" w:space="0" w:color="000000"/>
            </w:tcBorders>
            <w:shd w:val="clear" w:color="000000" w:fill="B4CDED"/>
            <w:vAlign w:val="center"/>
          </w:tcPr>
          <w:p w:rsidR="00044DAF" w:rsidRPr="00501E67" w:rsidRDefault="00044DAF" w:rsidP="00501E67">
            <w:pPr>
              <w:spacing w:after="0" w:line="240" w:lineRule="auto"/>
              <w:jc w:val="center"/>
              <w:rPr>
                <w:rFonts w:ascii="PT Sans Caption" w:hAnsi="PT Sans Caption"/>
                <w:b/>
                <w:bCs/>
                <w:color w:val="000000"/>
                <w:sz w:val="18"/>
                <w:szCs w:val="18"/>
              </w:rPr>
            </w:pPr>
          </w:p>
        </w:tc>
      </w:tr>
      <w:tr w:rsidR="00044DAF" w:rsidRPr="00501E67" w:rsidTr="00AB738E">
        <w:trPr>
          <w:trHeight w:val="840"/>
          <w:tblHeader/>
          <w:jc w:val="center"/>
        </w:trPr>
        <w:tc>
          <w:tcPr>
            <w:tcW w:w="518" w:type="dxa"/>
            <w:tcBorders>
              <w:top w:val="nil"/>
              <w:left w:val="single" w:sz="4" w:space="0" w:color="auto"/>
              <w:bottom w:val="single" w:sz="4" w:space="0" w:color="auto"/>
              <w:right w:val="single" w:sz="4" w:space="0" w:color="auto"/>
            </w:tcBorders>
            <w:shd w:val="clear" w:color="000000" w:fill="B4CDED"/>
            <w:vAlign w:val="center"/>
            <w:hideMark/>
          </w:tcPr>
          <w:p w:rsidR="00044DAF" w:rsidRPr="00501E67" w:rsidRDefault="00044DAF" w:rsidP="00501E67">
            <w:pPr>
              <w:spacing w:after="0" w:line="240" w:lineRule="auto"/>
              <w:ind w:firstLine="0"/>
              <w:rPr>
                <w:rFonts w:ascii="Calibri" w:hAnsi="Calibri"/>
                <w:color w:val="000000"/>
                <w:sz w:val="22"/>
              </w:rPr>
            </w:pPr>
          </w:p>
        </w:tc>
        <w:tc>
          <w:tcPr>
            <w:tcW w:w="3372" w:type="dxa"/>
            <w:vMerge/>
            <w:tcBorders>
              <w:top w:val="single" w:sz="4" w:space="0" w:color="auto"/>
              <w:left w:val="nil"/>
              <w:bottom w:val="single" w:sz="4" w:space="0" w:color="auto"/>
              <w:right w:val="single" w:sz="4" w:space="0" w:color="000000"/>
            </w:tcBorders>
            <w:vAlign w:val="center"/>
            <w:hideMark/>
          </w:tcPr>
          <w:p w:rsidR="00044DAF" w:rsidRPr="00501E67" w:rsidRDefault="00044DAF" w:rsidP="00501E67">
            <w:pPr>
              <w:spacing w:after="0" w:line="240" w:lineRule="auto"/>
              <w:ind w:firstLine="0"/>
              <w:jc w:val="center"/>
              <w:rPr>
                <w:rFonts w:ascii="PT Sans Caption" w:hAnsi="PT Sans Caption"/>
                <w:b/>
                <w:bCs/>
                <w:color w:val="000000"/>
                <w:sz w:val="18"/>
                <w:szCs w:val="18"/>
              </w:rPr>
            </w:pPr>
          </w:p>
        </w:tc>
        <w:tc>
          <w:tcPr>
            <w:tcW w:w="2583" w:type="dxa"/>
            <w:vMerge/>
            <w:tcBorders>
              <w:left w:val="nil"/>
              <w:bottom w:val="single" w:sz="4" w:space="0" w:color="auto"/>
              <w:right w:val="single" w:sz="4" w:space="0" w:color="000000"/>
            </w:tcBorders>
            <w:shd w:val="clear" w:color="000000" w:fill="B4CDED"/>
            <w:vAlign w:val="center"/>
            <w:hideMark/>
          </w:tcPr>
          <w:p w:rsidR="00044DAF" w:rsidRPr="00501E67" w:rsidRDefault="00044DAF" w:rsidP="00501E67">
            <w:pPr>
              <w:spacing w:after="0" w:line="240" w:lineRule="auto"/>
              <w:ind w:firstLine="0"/>
              <w:jc w:val="center"/>
              <w:rPr>
                <w:rFonts w:ascii="PT Sans Caption" w:hAnsi="PT Sans Caption"/>
                <w:b/>
                <w:bCs/>
                <w:color w:val="000000"/>
                <w:sz w:val="18"/>
                <w:szCs w:val="18"/>
              </w:rPr>
            </w:pPr>
          </w:p>
        </w:tc>
        <w:tc>
          <w:tcPr>
            <w:tcW w:w="2927" w:type="dxa"/>
            <w:vMerge/>
            <w:tcBorders>
              <w:left w:val="single" w:sz="4" w:space="0" w:color="000000"/>
              <w:bottom w:val="single" w:sz="4" w:space="0" w:color="auto"/>
              <w:right w:val="single" w:sz="4" w:space="0" w:color="000000"/>
            </w:tcBorders>
            <w:shd w:val="clear" w:color="000000" w:fill="B4CDED"/>
            <w:vAlign w:val="center"/>
            <w:hideMark/>
          </w:tcPr>
          <w:p w:rsidR="00044DAF" w:rsidRPr="00501E67" w:rsidRDefault="00044DAF" w:rsidP="00501E67">
            <w:pPr>
              <w:spacing w:after="0" w:line="240" w:lineRule="auto"/>
              <w:ind w:firstLine="0"/>
              <w:jc w:val="center"/>
              <w:rPr>
                <w:rFonts w:ascii="PT Sans Caption" w:hAnsi="PT Sans Caption"/>
                <w:b/>
                <w:bCs/>
                <w:color w:val="000000"/>
                <w:sz w:val="18"/>
                <w:szCs w:val="18"/>
              </w:rPr>
            </w:pPr>
          </w:p>
        </w:tc>
      </w:tr>
      <w:tr w:rsidR="00501E67" w:rsidRPr="00501E67" w:rsidTr="00044DAF">
        <w:trPr>
          <w:trHeight w:val="720"/>
          <w:jc w:val="center"/>
        </w:trPr>
        <w:tc>
          <w:tcPr>
            <w:tcW w:w="518" w:type="dxa"/>
            <w:vMerge w:val="restart"/>
            <w:tcBorders>
              <w:top w:val="nil"/>
              <w:left w:val="single" w:sz="4" w:space="0" w:color="auto"/>
              <w:bottom w:val="single" w:sz="4" w:space="0" w:color="auto"/>
              <w:right w:val="single" w:sz="4" w:space="0" w:color="auto"/>
            </w:tcBorders>
            <w:shd w:val="clear" w:color="auto" w:fill="auto"/>
            <w:vAlign w:val="center"/>
            <w:hideMark/>
          </w:tcPr>
          <w:p w:rsidR="00501E67" w:rsidRPr="00501E67" w:rsidRDefault="00501E67" w:rsidP="00501E67">
            <w:pPr>
              <w:spacing w:after="0" w:line="240" w:lineRule="auto"/>
              <w:ind w:firstLine="0"/>
              <w:jc w:val="center"/>
              <w:rPr>
                <w:rFonts w:ascii="PT Sans Caption" w:hAnsi="PT Sans Caption"/>
                <w:color w:val="000000"/>
                <w:sz w:val="18"/>
                <w:szCs w:val="18"/>
              </w:rPr>
            </w:pPr>
            <w:r w:rsidRPr="00501E67">
              <w:rPr>
                <w:rFonts w:ascii="PT Sans Caption" w:hAnsi="PT Sans Caption"/>
                <w:color w:val="000000"/>
                <w:sz w:val="18"/>
                <w:szCs w:val="18"/>
              </w:rPr>
              <w:t>1</w:t>
            </w:r>
          </w:p>
        </w:tc>
        <w:tc>
          <w:tcPr>
            <w:tcW w:w="3372" w:type="dxa"/>
            <w:tcBorders>
              <w:top w:val="single" w:sz="4" w:space="0" w:color="auto"/>
              <w:left w:val="single" w:sz="4" w:space="0" w:color="auto"/>
              <w:right w:val="single" w:sz="4" w:space="0" w:color="auto"/>
            </w:tcBorders>
            <w:shd w:val="clear" w:color="auto" w:fill="auto"/>
            <w:vAlign w:val="center"/>
            <w:hideMark/>
          </w:tcPr>
          <w:p w:rsidR="00501E67" w:rsidRPr="00501E67" w:rsidRDefault="00501E67" w:rsidP="00044DAF">
            <w:pPr>
              <w:spacing w:after="0" w:line="240" w:lineRule="auto"/>
              <w:ind w:firstLine="0"/>
              <w:jc w:val="center"/>
              <w:rPr>
                <w:rFonts w:ascii="PT Sans Caption" w:hAnsi="PT Sans Caption"/>
                <w:color w:val="000000"/>
                <w:sz w:val="18"/>
                <w:szCs w:val="18"/>
              </w:rPr>
            </w:pPr>
            <w:r w:rsidRPr="00501E67">
              <w:rPr>
                <w:rFonts w:ascii="PT Sans Caption" w:hAnsi="PT Sans Caption"/>
                <w:color w:val="000000"/>
                <w:sz w:val="18"/>
                <w:szCs w:val="18"/>
              </w:rPr>
              <w:t xml:space="preserve">Централизованное </w:t>
            </w:r>
            <w:r w:rsidR="00044DAF">
              <w:rPr>
                <w:rFonts w:ascii="PT Sans Caption" w:hAnsi="PT Sans Caption"/>
                <w:color w:val="000000"/>
                <w:sz w:val="18"/>
                <w:szCs w:val="18"/>
              </w:rPr>
              <w:t>теплоснабжение</w:t>
            </w:r>
            <w:r w:rsidRPr="00501E67">
              <w:rPr>
                <w:rFonts w:ascii="PT Sans Caption" w:hAnsi="PT Sans Caption"/>
                <w:color w:val="000000"/>
                <w:sz w:val="18"/>
                <w:szCs w:val="18"/>
              </w:rPr>
              <w:t xml:space="preserve"> в домах, оборудованных</w:t>
            </w:r>
          </w:p>
        </w:tc>
        <w:tc>
          <w:tcPr>
            <w:tcW w:w="2583" w:type="dxa"/>
            <w:vMerge w:val="restart"/>
            <w:tcBorders>
              <w:top w:val="nil"/>
              <w:left w:val="single" w:sz="4" w:space="0" w:color="auto"/>
              <w:bottom w:val="single" w:sz="4" w:space="0" w:color="auto"/>
              <w:right w:val="single" w:sz="4" w:space="0" w:color="auto"/>
            </w:tcBorders>
            <w:shd w:val="clear" w:color="auto" w:fill="auto"/>
            <w:vAlign w:val="center"/>
            <w:hideMark/>
          </w:tcPr>
          <w:p w:rsidR="00501E67" w:rsidRPr="00501E67" w:rsidRDefault="00501E67" w:rsidP="00501E67">
            <w:pPr>
              <w:spacing w:after="0" w:line="240" w:lineRule="auto"/>
              <w:ind w:firstLine="0"/>
              <w:jc w:val="center"/>
              <w:rPr>
                <w:rFonts w:ascii="PT Sans Caption" w:hAnsi="PT Sans Caption"/>
                <w:color w:val="000000"/>
                <w:sz w:val="18"/>
                <w:szCs w:val="18"/>
              </w:rPr>
            </w:pPr>
            <w:r w:rsidRPr="00501E67">
              <w:rPr>
                <w:rFonts w:ascii="PT Sans Caption" w:hAnsi="PT Sans Caption"/>
                <w:color w:val="000000"/>
                <w:sz w:val="18"/>
                <w:szCs w:val="18"/>
              </w:rPr>
              <w:t>2,9</w:t>
            </w:r>
          </w:p>
        </w:tc>
        <w:tc>
          <w:tcPr>
            <w:tcW w:w="2927" w:type="dxa"/>
            <w:vMerge w:val="restart"/>
            <w:tcBorders>
              <w:top w:val="nil"/>
              <w:left w:val="single" w:sz="4" w:space="0" w:color="auto"/>
              <w:bottom w:val="single" w:sz="4" w:space="0" w:color="auto"/>
              <w:right w:val="single" w:sz="4" w:space="0" w:color="auto"/>
            </w:tcBorders>
            <w:shd w:val="clear" w:color="auto" w:fill="auto"/>
            <w:vAlign w:val="center"/>
            <w:hideMark/>
          </w:tcPr>
          <w:p w:rsidR="00501E67" w:rsidRPr="00501E67" w:rsidRDefault="00501E67" w:rsidP="00501E67">
            <w:pPr>
              <w:spacing w:after="0" w:line="240" w:lineRule="auto"/>
              <w:ind w:firstLine="0"/>
              <w:jc w:val="center"/>
              <w:rPr>
                <w:rFonts w:ascii="PT Sans Caption" w:hAnsi="PT Sans Caption"/>
                <w:color w:val="000000"/>
                <w:sz w:val="18"/>
                <w:szCs w:val="18"/>
              </w:rPr>
            </w:pPr>
            <w:r w:rsidRPr="00501E67">
              <w:rPr>
                <w:rFonts w:ascii="PT Sans Caption" w:hAnsi="PT Sans Caption"/>
                <w:color w:val="000000"/>
                <w:sz w:val="18"/>
                <w:szCs w:val="18"/>
              </w:rPr>
              <w:t>0,036</w:t>
            </w:r>
          </w:p>
        </w:tc>
      </w:tr>
      <w:tr w:rsidR="00501E67" w:rsidRPr="00501E67" w:rsidTr="00044DAF">
        <w:trPr>
          <w:trHeight w:val="139"/>
          <w:jc w:val="center"/>
        </w:trPr>
        <w:tc>
          <w:tcPr>
            <w:tcW w:w="518" w:type="dxa"/>
            <w:vMerge/>
            <w:tcBorders>
              <w:top w:val="nil"/>
              <w:left w:val="single" w:sz="4" w:space="0" w:color="auto"/>
              <w:bottom w:val="single" w:sz="4" w:space="0" w:color="auto"/>
              <w:right w:val="single" w:sz="4" w:space="0" w:color="auto"/>
            </w:tcBorders>
            <w:vAlign w:val="center"/>
            <w:hideMark/>
          </w:tcPr>
          <w:p w:rsidR="00501E67" w:rsidRPr="00501E67" w:rsidRDefault="00501E67" w:rsidP="00501E67">
            <w:pPr>
              <w:spacing w:after="0" w:line="240" w:lineRule="auto"/>
              <w:ind w:firstLine="0"/>
              <w:jc w:val="center"/>
              <w:rPr>
                <w:rFonts w:ascii="PT Sans Caption" w:hAnsi="PT Sans Caption"/>
                <w:color w:val="000000"/>
                <w:sz w:val="18"/>
                <w:szCs w:val="18"/>
              </w:rPr>
            </w:pPr>
          </w:p>
        </w:tc>
        <w:tc>
          <w:tcPr>
            <w:tcW w:w="3372" w:type="dxa"/>
            <w:tcBorders>
              <w:top w:val="nil"/>
              <w:left w:val="single" w:sz="4" w:space="0" w:color="auto"/>
              <w:bottom w:val="single" w:sz="4" w:space="0" w:color="auto"/>
              <w:right w:val="single" w:sz="4" w:space="0" w:color="auto"/>
            </w:tcBorders>
            <w:shd w:val="clear" w:color="auto" w:fill="auto"/>
            <w:vAlign w:val="center"/>
            <w:hideMark/>
          </w:tcPr>
          <w:p w:rsidR="00501E67" w:rsidRPr="00501E67" w:rsidRDefault="00501E67" w:rsidP="00501E67">
            <w:pPr>
              <w:spacing w:after="0" w:line="240" w:lineRule="auto"/>
              <w:ind w:firstLine="0"/>
              <w:jc w:val="center"/>
              <w:rPr>
                <w:rFonts w:ascii="PT Sans Caption" w:hAnsi="PT Sans Caption"/>
                <w:color w:val="000000"/>
                <w:sz w:val="18"/>
                <w:szCs w:val="18"/>
              </w:rPr>
            </w:pPr>
            <w:r w:rsidRPr="00501E67">
              <w:rPr>
                <w:rFonts w:ascii="PT Sans Caption" w:hAnsi="PT Sans Caption"/>
                <w:color w:val="000000"/>
                <w:sz w:val="18"/>
                <w:szCs w:val="18"/>
              </w:rPr>
              <w:t>душами и ваннами</w:t>
            </w:r>
          </w:p>
        </w:tc>
        <w:tc>
          <w:tcPr>
            <w:tcW w:w="2583" w:type="dxa"/>
            <w:vMerge/>
            <w:tcBorders>
              <w:top w:val="nil"/>
              <w:left w:val="single" w:sz="4" w:space="0" w:color="auto"/>
              <w:bottom w:val="single" w:sz="4" w:space="0" w:color="auto"/>
              <w:right w:val="single" w:sz="4" w:space="0" w:color="auto"/>
            </w:tcBorders>
            <w:vAlign w:val="center"/>
            <w:hideMark/>
          </w:tcPr>
          <w:p w:rsidR="00501E67" w:rsidRPr="00501E67" w:rsidRDefault="00501E67" w:rsidP="00501E67">
            <w:pPr>
              <w:spacing w:after="0" w:line="240" w:lineRule="auto"/>
              <w:ind w:firstLine="0"/>
              <w:jc w:val="center"/>
              <w:rPr>
                <w:rFonts w:ascii="PT Sans Caption" w:hAnsi="PT Sans Caption"/>
                <w:color w:val="000000"/>
                <w:sz w:val="18"/>
                <w:szCs w:val="18"/>
              </w:rPr>
            </w:pPr>
          </w:p>
        </w:tc>
        <w:tc>
          <w:tcPr>
            <w:tcW w:w="2927" w:type="dxa"/>
            <w:vMerge/>
            <w:tcBorders>
              <w:top w:val="nil"/>
              <w:left w:val="single" w:sz="4" w:space="0" w:color="auto"/>
              <w:bottom w:val="single" w:sz="4" w:space="0" w:color="auto"/>
              <w:right w:val="single" w:sz="4" w:space="0" w:color="auto"/>
            </w:tcBorders>
            <w:vAlign w:val="center"/>
            <w:hideMark/>
          </w:tcPr>
          <w:p w:rsidR="00501E67" w:rsidRPr="00501E67" w:rsidRDefault="00501E67" w:rsidP="00501E67">
            <w:pPr>
              <w:spacing w:after="0" w:line="240" w:lineRule="auto"/>
              <w:ind w:firstLine="0"/>
              <w:jc w:val="center"/>
              <w:rPr>
                <w:rFonts w:ascii="PT Sans Caption" w:hAnsi="PT Sans Caption"/>
                <w:color w:val="000000"/>
                <w:sz w:val="18"/>
                <w:szCs w:val="18"/>
              </w:rPr>
            </w:pPr>
          </w:p>
        </w:tc>
      </w:tr>
      <w:tr w:rsidR="00501E67" w:rsidRPr="00501E67" w:rsidTr="00044DAF">
        <w:trPr>
          <w:trHeight w:val="720"/>
          <w:jc w:val="center"/>
        </w:trPr>
        <w:tc>
          <w:tcPr>
            <w:tcW w:w="518" w:type="dxa"/>
            <w:vMerge w:val="restart"/>
            <w:tcBorders>
              <w:top w:val="nil"/>
              <w:left w:val="single" w:sz="4" w:space="0" w:color="auto"/>
              <w:bottom w:val="single" w:sz="4" w:space="0" w:color="auto"/>
              <w:right w:val="nil"/>
            </w:tcBorders>
            <w:shd w:val="clear" w:color="auto" w:fill="auto"/>
            <w:vAlign w:val="center"/>
            <w:hideMark/>
          </w:tcPr>
          <w:p w:rsidR="00501E67" w:rsidRPr="00501E67" w:rsidRDefault="00501E67" w:rsidP="00501E67">
            <w:pPr>
              <w:spacing w:after="0" w:line="240" w:lineRule="auto"/>
              <w:ind w:firstLine="0"/>
              <w:jc w:val="center"/>
              <w:rPr>
                <w:rFonts w:ascii="PT Sans Caption" w:hAnsi="PT Sans Caption"/>
                <w:color w:val="000000"/>
                <w:sz w:val="18"/>
                <w:szCs w:val="18"/>
              </w:rPr>
            </w:pPr>
            <w:r w:rsidRPr="00501E67">
              <w:rPr>
                <w:rFonts w:ascii="PT Sans Caption" w:hAnsi="PT Sans Caption"/>
                <w:color w:val="000000"/>
                <w:sz w:val="18"/>
                <w:szCs w:val="18"/>
              </w:rPr>
              <w:lastRenderedPageBreak/>
              <w:t>2</w:t>
            </w:r>
          </w:p>
        </w:tc>
        <w:tc>
          <w:tcPr>
            <w:tcW w:w="3372" w:type="dxa"/>
            <w:tcBorders>
              <w:top w:val="single" w:sz="4" w:space="0" w:color="auto"/>
              <w:left w:val="single" w:sz="4" w:space="0" w:color="auto"/>
              <w:bottom w:val="nil"/>
              <w:right w:val="single" w:sz="4" w:space="0" w:color="auto"/>
            </w:tcBorders>
            <w:shd w:val="clear" w:color="auto" w:fill="auto"/>
            <w:vAlign w:val="center"/>
            <w:hideMark/>
          </w:tcPr>
          <w:p w:rsidR="00501E67" w:rsidRPr="00501E67" w:rsidRDefault="00501E67" w:rsidP="00044DAF">
            <w:pPr>
              <w:spacing w:after="0" w:line="240" w:lineRule="auto"/>
              <w:ind w:firstLine="0"/>
              <w:jc w:val="center"/>
              <w:rPr>
                <w:rFonts w:ascii="PT Sans Caption" w:hAnsi="PT Sans Caption"/>
                <w:color w:val="000000"/>
                <w:sz w:val="18"/>
                <w:szCs w:val="18"/>
              </w:rPr>
            </w:pPr>
            <w:r w:rsidRPr="00501E67">
              <w:rPr>
                <w:rFonts w:ascii="PT Sans Caption" w:hAnsi="PT Sans Caption"/>
                <w:color w:val="000000"/>
                <w:sz w:val="18"/>
                <w:szCs w:val="18"/>
              </w:rPr>
              <w:t xml:space="preserve">Централизованное </w:t>
            </w:r>
            <w:r w:rsidR="00044DAF">
              <w:rPr>
                <w:rFonts w:ascii="PT Sans Caption" w:hAnsi="PT Sans Caption"/>
                <w:color w:val="000000"/>
                <w:sz w:val="18"/>
                <w:szCs w:val="18"/>
              </w:rPr>
              <w:t>теплоснабжение</w:t>
            </w:r>
            <w:r w:rsidRPr="00501E67">
              <w:rPr>
                <w:rFonts w:ascii="PT Sans Caption" w:hAnsi="PT Sans Caption"/>
                <w:color w:val="000000"/>
                <w:sz w:val="18"/>
                <w:szCs w:val="18"/>
              </w:rPr>
              <w:t xml:space="preserve"> в домах, оборудованных</w:t>
            </w:r>
          </w:p>
        </w:tc>
        <w:tc>
          <w:tcPr>
            <w:tcW w:w="2583" w:type="dxa"/>
            <w:vMerge w:val="restart"/>
            <w:tcBorders>
              <w:top w:val="nil"/>
              <w:left w:val="nil"/>
              <w:bottom w:val="single" w:sz="4" w:space="0" w:color="auto"/>
              <w:right w:val="single" w:sz="4" w:space="0" w:color="auto"/>
            </w:tcBorders>
            <w:shd w:val="clear" w:color="auto" w:fill="auto"/>
            <w:vAlign w:val="center"/>
            <w:hideMark/>
          </w:tcPr>
          <w:p w:rsidR="00501E67" w:rsidRPr="00501E67" w:rsidRDefault="00501E67" w:rsidP="00501E67">
            <w:pPr>
              <w:spacing w:after="0" w:line="240" w:lineRule="auto"/>
              <w:ind w:firstLine="0"/>
              <w:jc w:val="center"/>
              <w:rPr>
                <w:rFonts w:ascii="PT Sans Caption" w:hAnsi="PT Sans Caption"/>
                <w:color w:val="000000"/>
                <w:sz w:val="18"/>
                <w:szCs w:val="18"/>
              </w:rPr>
            </w:pPr>
            <w:r w:rsidRPr="00501E67">
              <w:rPr>
                <w:rFonts w:ascii="PT Sans Caption" w:hAnsi="PT Sans Caption"/>
                <w:color w:val="000000"/>
                <w:sz w:val="18"/>
                <w:szCs w:val="18"/>
              </w:rPr>
              <w:t>2,4</w:t>
            </w:r>
          </w:p>
        </w:tc>
        <w:tc>
          <w:tcPr>
            <w:tcW w:w="2927" w:type="dxa"/>
            <w:vMerge w:val="restart"/>
            <w:tcBorders>
              <w:top w:val="nil"/>
              <w:left w:val="single" w:sz="4" w:space="0" w:color="auto"/>
              <w:bottom w:val="single" w:sz="4" w:space="0" w:color="auto"/>
              <w:right w:val="single" w:sz="4" w:space="0" w:color="auto"/>
            </w:tcBorders>
            <w:shd w:val="clear" w:color="auto" w:fill="auto"/>
            <w:vAlign w:val="center"/>
            <w:hideMark/>
          </w:tcPr>
          <w:p w:rsidR="00501E67" w:rsidRPr="00501E67" w:rsidRDefault="00501E67" w:rsidP="00501E67">
            <w:pPr>
              <w:spacing w:after="0" w:line="240" w:lineRule="auto"/>
              <w:ind w:firstLine="0"/>
              <w:jc w:val="center"/>
              <w:rPr>
                <w:rFonts w:ascii="PT Sans Caption" w:hAnsi="PT Sans Caption"/>
                <w:color w:val="000000"/>
                <w:sz w:val="18"/>
                <w:szCs w:val="18"/>
              </w:rPr>
            </w:pPr>
            <w:r w:rsidRPr="00501E67">
              <w:rPr>
                <w:rFonts w:ascii="PT Sans Caption" w:hAnsi="PT Sans Caption"/>
                <w:color w:val="000000"/>
                <w:sz w:val="18"/>
                <w:szCs w:val="18"/>
              </w:rPr>
              <w:t>0,03</w:t>
            </w:r>
          </w:p>
        </w:tc>
      </w:tr>
      <w:tr w:rsidR="00501E67" w:rsidRPr="00501E67" w:rsidTr="00044DAF">
        <w:trPr>
          <w:trHeight w:val="288"/>
          <w:jc w:val="center"/>
        </w:trPr>
        <w:tc>
          <w:tcPr>
            <w:tcW w:w="518" w:type="dxa"/>
            <w:vMerge/>
            <w:tcBorders>
              <w:top w:val="nil"/>
              <w:left w:val="single" w:sz="4" w:space="0" w:color="auto"/>
              <w:bottom w:val="single" w:sz="4" w:space="0" w:color="auto"/>
              <w:right w:val="nil"/>
            </w:tcBorders>
            <w:vAlign w:val="center"/>
            <w:hideMark/>
          </w:tcPr>
          <w:p w:rsidR="00501E67" w:rsidRPr="00501E67" w:rsidRDefault="00501E67" w:rsidP="00501E67">
            <w:pPr>
              <w:spacing w:after="0" w:line="240" w:lineRule="auto"/>
              <w:ind w:firstLine="0"/>
              <w:jc w:val="center"/>
              <w:rPr>
                <w:rFonts w:ascii="PT Sans Caption" w:hAnsi="PT Sans Caption"/>
                <w:color w:val="000000"/>
                <w:sz w:val="18"/>
                <w:szCs w:val="18"/>
              </w:rPr>
            </w:pPr>
          </w:p>
        </w:tc>
        <w:tc>
          <w:tcPr>
            <w:tcW w:w="3372" w:type="dxa"/>
            <w:tcBorders>
              <w:top w:val="nil"/>
              <w:left w:val="single" w:sz="4" w:space="0" w:color="auto"/>
              <w:bottom w:val="single" w:sz="4" w:space="0" w:color="auto"/>
              <w:right w:val="single" w:sz="4" w:space="0" w:color="auto"/>
            </w:tcBorders>
            <w:shd w:val="clear" w:color="auto" w:fill="auto"/>
            <w:vAlign w:val="center"/>
            <w:hideMark/>
          </w:tcPr>
          <w:p w:rsidR="00501E67" w:rsidRPr="00501E67" w:rsidRDefault="00501E67" w:rsidP="00501E67">
            <w:pPr>
              <w:spacing w:after="0" w:line="240" w:lineRule="auto"/>
              <w:ind w:firstLine="0"/>
              <w:jc w:val="center"/>
              <w:rPr>
                <w:rFonts w:ascii="PT Sans Caption" w:hAnsi="PT Sans Caption"/>
                <w:color w:val="000000"/>
                <w:sz w:val="18"/>
                <w:szCs w:val="18"/>
              </w:rPr>
            </w:pPr>
            <w:r w:rsidRPr="00501E67">
              <w:rPr>
                <w:rFonts w:ascii="PT Sans Caption" w:hAnsi="PT Sans Caption"/>
                <w:color w:val="000000"/>
                <w:sz w:val="18"/>
                <w:szCs w:val="18"/>
              </w:rPr>
              <w:t>душами (без ванн)</w:t>
            </w:r>
          </w:p>
        </w:tc>
        <w:tc>
          <w:tcPr>
            <w:tcW w:w="2583" w:type="dxa"/>
            <w:vMerge/>
            <w:tcBorders>
              <w:top w:val="nil"/>
              <w:left w:val="nil"/>
              <w:bottom w:val="single" w:sz="4" w:space="0" w:color="auto"/>
              <w:right w:val="single" w:sz="4" w:space="0" w:color="auto"/>
            </w:tcBorders>
            <w:vAlign w:val="center"/>
            <w:hideMark/>
          </w:tcPr>
          <w:p w:rsidR="00501E67" w:rsidRPr="00501E67" w:rsidRDefault="00501E67" w:rsidP="00501E67">
            <w:pPr>
              <w:spacing w:after="0" w:line="240" w:lineRule="auto"/>
              <w:ind w:firstLine="0"/>
              <w:jc w:val="center"/>
              <w:rPr>
                <w:rFonts w:ascii="PT Sans Caption" w:hAnsi="PT Sans Caption"/>
                <w:color w:val="000000"/>
                <w:sz w:val="18"/>
                <w:szCs w:val="18"/>
              </w:rPr>
            </w:pPr>
          </w:p>
        </w:tc>
        <w:tc>
          <w:tcPr>
            <w:tcW w:w="2927" w:type="dxa"/>
            <w:vMerge/>
            <w:tcBorders>
              <w:top w:val="nil"/>
              <w:left w:val="single" w:sz="4" w:space="0" w:color="auto"/>
              <w:bottom w:val="single" w:sz="4" w:space="0" w:color="auto"/>
              <w:right w:val="single" w:sz="4" w:space="0" w:color="auto"/>
            </w:tcBorders>
            <w:vAlign w:val="center"/>
            <w:hideMark/>
          </w:tcPr>
          <w:p w:rsidR="00501E67" w:rsidRPr="00501E67" w:rsidRDefault="00501E67" w:rsidP="00501E67">
            <w:pPr>
              <w:spacing w:after="0" w:line="240" w:lineRule="auto"/>
              <w:ind w:firstLine="0"/>
              <w:jc w:val="center"/>
              <w:rPr>
                <w:rFonts w:ascii="PT Sans Caption" w:hAnsi="PT Sans Caption"/>
                <w:color w:val="000000"/>
                <w:sz w:val="18"/>
                <w:szCs w:val="18"/>
              </w:rPr>
            </w:pPr>
          </w:p>
        </w:tc>
      </w:tr>
      <w:tr w:rsidR="00501E67" w:rsidRPr="00501E67" w:rsidTr="00044DAF">
        <w:trPr>
          <w:trHeight w:val="960"/>
          <w:jc w:val="center"/>
        </w:trPr>
        <w:tc>
          <w:tcPr>
            <w:tcW w:w="518" w:type="dxa"/>
            <w:tcBorders>
              <w:top w:val="nil"/>
              <w:left w:val="single" w:sz="4" w:space="0" w:color="auto"/>
              <w:bottom w:val="single" w:sz="4" w:space="0" w:color="auto"/>
              <w:right w:val="single" w:sz="4" w:space="0" w:color="auto"/>
            </w:tcBorders>
            <w:shd w:val="clear" w:color="auto" w:fill="auto"/>
            <w:vAlign w:val="center"/>
            <w:hideMark/>
          </w:tcPr>
          <w:p w:rsidR="00501E67" w:rsidRPr="00501E67" w:rsidRDefault="00501E67" w:rsidP="00501E67">
            <w:pPr>
              <w:spacing w:after="0" w:line="240" w:lineRule="auto"/>
              <w:ind w:firstLine="0"/>
              <w:jc w:val="center"/>
              <w:rPr>
                <w:rFonts w:ascii="PT Sans Caption" w:hAnsi="PT Sans Caption"/>
                <w:color w:val="000000"/>
                <w:sz w:val="18"/>
                <w:szCs w:val="18"/>
              </w:rPr>
            </w:pPr>
            <w:r w:rsidRPr="00501E67">
              <w:rPr>
                <w:rFonts w:ascii="PT Sans Caption" w:hAnsi="PT Sans Caption"/>
                <w:color w:val="000000"/>
                <w:sz w:val="18"/>
                <w:szCs w:val="18"/>
              </w:rPr>
              <w:t>3</w:t>
            </w:r>
          </w:p>
        </w:tc>
        <w:tc>
          <w:tcPr>
            <w:tcW w:w="3372" w:type="dxa"/>
            <w:tcBorders>
              <w:top w:val="nil"/>
              <w:left w:val="nil"/>
              <w:bottom w:val="single" w:sz="4" w:space="0" w:color="auto"/>
              <w:right w:val="single" w:sz="4" w:space="0" w:color="auto"/>
            </w:tcBorders>
            <w:shd w:val="clear" w:color="auto" w:fill="auto"/>
            <w:vAlign w:val="center"/>
            <w:hideMark/>
          </w:tcPr>
          <w:p w:rsidR="00501E67" w:rsidRPr="00501E67" w:rsidRDefault="00501E67" w:rsidP="00044DAF">
            <w:pPr>
              <w:spacing w:after="0" w:line="240" w:lineRule="auto"/>
              <w:ind w:firstLine="0"/>
              <w:jc w:val="center"/>
              <w:rPr>
                <w:rFonts w:ascii="PT Sans Caption" w:hAnsi="PT Sans Caption"/>
                <w:color w:val="000000"/>
                <w:sz w:val="18"/>
                <w:szCs w:val="18"/>
              </w:rPr>
            </w:pPr>
            <w:r w:rsidRPr="00501E67">
              <w:rPr>
                <w:rFonts w:ascii="PT Sans Caption" w:hAnsi="PT Sans Caption"/>
                <w:color w:val="000000"/>
                <w:sz w:val="18"/>
                <w:szCs w:val="18"/>
              </w:rPr>
              <w:t xml:space="preserve">Централизованное </w:t>
            </w:r>
            <w:r w:rsidR="00044DAF">
              <w:rPr>
                <w:rFonts w:ascii="PT Sans Caption" w:hAnsi="PT Sans Caption"/>
                <w:color w:val="000000"/>
                <w:sz w:val="18"/>
                <w:szCs w:val="18"/>
              </w:rPr>
              <w:t>теплоснабжение</w:t>
            </w:r>
            <w:r w:rsidRPr="00501E67">
              <w:rPr>
                <w:rFonts w:ascii="PT Sans Caption" w:hAnsi="PT Sans Caption"/>
                <w:color w:val="000000"/>
                <w:sz w:val="18"/>
                <w:szCs w:val="18"/>
              </w:rPr>
              <w:t xml:space="preserve"> в домах, не оборудованных ваннами и душами</w:t>
            </w:r>
          </w:p>
        </w:tc>
        <w:tc>
          <w:tcPr>
            <w:tcW w:w="2583" w:type="dxa"/>
            <w:tcBorders>
              <w:top w:val="nil"/>
              <w:left w:val="nil"/>
              <w:bottom w:val="single" w:sz="4" w:space="0" w:color="auto"/>
              <w:right w:val="single" w:sz="4" w:space="0" w:color="auto"/>
            </w:tcBorders>
            <w:shd w:val="clear" w:color="auto" w:fill="auto"/>
            <w:vAlign w:val="center"/>
            <w:hideMark/>
          </w:tcPr>
          <w:p w:rsidR="00501E67" w:rsidRPr="00501E67" w:rsidRDefault="00501E67" w:rsidP="00501E67">
            <w:pPr>
              <w:spacing w:after="0" w:line="240" w:lineRule="auto"/>
              <w:ind w:firstLine="0"/>
              <w:jc w:val="center"/>
              <w:rPr>
                <w:rFonts w:ascii="PT Sans Caption" w:hAnsi="PT Sans Caption"/>
                <w:color w:val="000000"/>
                <w:sz w:val="18"/>
                <w:szCs w:val="18"/>
              </w:rPr>
            </w:pPr>
            <w:r w:rsidRPr="00501E67">
              <w:rPr>
                <w:rFonts w:ascii="PT Sans Caption" w:hAnsi="PT Sans Caption"/>
                <w:color w:val="000000"/>
                <w:sz w:val="18"/>
                <w:szCs w:val="18"/>
              </w:rPr>
              <w:t>1,6</w:t>
            </w:r>
          </w:p>
        </w:tc>
        <w:tc>
          <w:tcPr>
            <w:tcW w:w="2927" w:type="dxa"/>
            <w:tcBorders>
              <w:top w:val="nil"/>
              <w:left w:val="nil"/>
              <w:bottom w:val="single" w:sz="4" w:space="0" w:color="auto"/>
              <w:right w:val="single" w:sz="4" w:space="0" w:color="auto"/>
            </w:tcBorders>
            <w:shd w:val="clear" w:color="auto" w:fill="auto"/>
            <w:vAlign w:val="center"/>
            <w:hideMark/>
          </w:tcPr>
          <w:p w:rsidR="00501E67" w:rsidRPr="00501E67" w:rsidRDefault="00501E67" w:rsidP="00501E67">
            <w:pPr>
              <w:spacing w:after="0" w:line="240" w:lineRule="auto"/>
              <w:ind w:firstLine="0"/>
              <w:jc w:val="center"/>
              <w:rPr>
                <w:rFonts w:ascii="PT Sans Caption" w:hAnsi="PT Sans Caption"/>
                <w:color w:val="000000"/>
                <w:sz w:val="18"/>
                <w:szCs w:val="18"/>
              </w:rPr>
            </w:pPr>
            <w:r w:rsidRPr="00501E67">
              <w:rPr>
                <w:rFonts w:ascii="PT Sans Caption" w:hAnsi="PT Sans Caption"/>
                <w:color w:val="000000"/>
                <w:sz w:val="18"/>
                <w:szCs w:val="18"/>
              </w:rPr>
              <w:t>0,021</w:t>
            </w:r>
          </w:p>
        </w:tc>
      </w:tr>
    </w:tbl>
    <w:p w:rsidR="00930ABD" w:rsidRPr="00A93F4E" w:rsidRDefault="00930ABD" w:rsidP="00336C12">
      <w:pPr>
        <w:pStyle w:val="10"/>
        <w:spacing w:line="360" w:lineRule="auto"/>
        <w:rPr>
          <w:rFonts w:ascii="PT Sans Caption" w:hAnsi="PT Sans Caption"/>
          <w:sz w:val="24"/>
        </w:rPr>
        <w:sectPr w:rsidR="00930ABD" w:rsidRPr="00A93F4E" w:rsidSect="00A23824">
          <w:pgSz w:w="11906" w:h="16838"/>
          <w:pgMar w:top="1134" w:right="991" w:bottom="1134" w:left="1418" w:header="142" w:footer="411" w:gutter="0"/>
          <w:cols w:space="708"/>
          <w:docGrid w:linePitch="360"/>
        </w:sectPr>
      </w:pPr>
    </w:p>
    <w:p w:rsidR="00EC01BC" w:rsidRPr="00A93F4E" w:rsidRDefault="00EC01BC" w:rsidP="00336C12">
      <w:pPr>
        <w:pStyle w:val="10"/>
        <w:spacing w:line="360" w:lineRule="auto"/>
        <w:rPr>
          <w:rFonts w:ascii="PT Sans Caption" w:hAnsi="PT Sans Caption"/>
          <w:sz w:val="24"/>
        </w:rPr>
      </w:pPr>
      <w:bookmarkStart w:id="133" w:name="_Toc463274210"/>
      <w:r w:rsidRPr="00A93F4E">
        <w:rPr>
          <w:rFonts w:ascii="PT Sans Caption" w:hAnsi="PT Sans Caption"/>
          <w:sz w:val="24"/>
        </w:rPr>
        <w:lastRenderedPageBreak/>
        <w:t>1.6. Балансы тепловой мощности и тепловой нагрузки в зонах действия источников тепловой энергии.</w:t>
      </w:r>
      <w:bookmarkEnd w:id="132"/>
      <w:bookmarkEnd w:id="133"/>
    </w:p>
    <w:p w:rsidR="00EC01BC" w:rsidRPr="00A93F4E" w:rsidRDefault="00EC01BC" w:rsidP="00336C12">
      <w:pPr>
        <w:pStyle w:val="10"/>
        <w:spacing w:line="360" w:lineRule="auto"/>
        <w:rPr>
          <w:rFonts w:ascii="PT Sans Caption" w:hAnsi="PT Sans Caption"/>
          <w:sz w:val="24"/>
        </w:rPr>
      </w:pPr>
      <w:bookmarkStart w:id="134" w:name="_Toc384740308"/>
      <w:bookmarkStart w:id="135" w:name="_Toc463274211"/>
      <w:r w:rsidRPr="00A93F4E">
        <w:rPr>
          <w:rFonts w:ascii="PT Sans Caption" w:hAnsi="PT Sans Caption"/>
          <w:sz w:val="24"/>
        </w:rPr>
        <w:t xml:space="preserve">1.6.1. </w:t>
      </w:r>
      <w:proofErr w:type="gramStart"/>
      <w:r w:rsidRPr="00A93F4E">
        <w:rPr>
          <w:rFonts w:ascii="PT Sans Caption" w:hAnsi="PT Sans Caption"/>
          <w:sz w:val="24"/>
        </w:rPr>
        <w:t>Балансы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 по каждому источнику тепловой энергии, а в случае нескольких выводов тепловой мощности от одного источника тепловой энергии - по каждому из выводов.</w:t>
      </w:r>
      <w:bookmarkEnd w:id="134"/>
      <w:bookmarkEnd w:id="135"/>
      <w:proofErr w:type="gramEnd"/>
    </w:p>
    <w:p w:rsidR="00200F20" w:rsidRPr="00A93F4E" w:rsidRDefault="00812028" w:rsidP="007359CF">
      <w:pPr>
        <w:spacing w:after="0" w:line="360" w:lineRule="auto"/>
        <w:rPr>
          <w:rFonts w:ascii="PT Sans Caption" w:hAnsi="PT Sans Caption"/>
          <w:sz w:val="24"/>
          <w:szCs w:val="28"/>
        </w:rPr>
      </w:pPr>
      <w:r w:rsidRPr="00A93F4E">
        <w:rPr>
          <w:rFonts w:ascii="PT Sans Caption" w:hAnsi="PT Sans Caption"/>
          <w:sz w:val="24"/>
          <w:szCs w:val="28"/>
        </w:rPr>
        <w:t>Балансы тепловой мощности котельных представлены в таблице</w:t>
      </w:r>
      <w:r w:rsidR="007359CF" w:rsidRPr="00A93F4E">
        <w:rPr>
          <w:rFonts w:ascii="PT Sans Caption" w:hAnsi="PT Sans Caption"/>
          <w:sz w:val="24"/>
          <w:szCs w:val="28"/>
        </w:rPr>
        <w:t xml:space="preserve"> </w:t>
      </w:r>
      <w:r w:rsidR="00336C12" w:rsidRPr="00A93F4E">
        <w:rPr>
          <w:rFonts w:ascii="PT Sans Caption" w:hAnsi="PT Sans Caption"/>
          <w:sz w:val="24"/>
          <w:szCs w:val="28"/>
        </w:rPr>
        <w:t>1.6.1.</w:t>
      </w:r>
    </w:p>
    <w:p w:rsidR="002E59D2" w:rsidRPr="00A93F4E" w:rsidRDefault="00336C12" w:rsidP="00990AA6">
      <w:pPr>
        <w:ind w:left="142" w:firstLine="567"/>
        <w:rPr>
          <w:rFonts w:ascii="PT Sans Caption" w:hAnsi="PT Sans Caption"/>
          <w:b/>
          <w:sz w:val="24"/>
          <w:szCs w:val="28"/>
        </w:rPr>
      </w:pPr>
      <w:r w:rsidRPr="00A93F4E">
        <w:rPr>
          <w:rFonts w:ascii="PT Sans Caption" w:hAnsi="PT Sans Caption"/>
          <w:b/>
          <w:sz w:val="24"/>
          <w:szCs w:val="28"/>
        </w:rPr>
        <w:t>Таблица 1.6.1.</w:t>
      </w:r>
      <w:r w:rsidR="00CF1EE8" w:rsidRPr="00A93F4E">
        <w:rPr>
          <w:rFonts w:ascii="PT Sans Caption" w:hAnsi="PT Sans Caption"/>
          <w:b/>
          <w:sz w:val="24"/>
          <w:szCs w:val="28"/>
        </w:rPr>
        <w:t xml:space="preserve"> - Балансы тепловой мощности</w:t>
      </w:r>
    </w:p>
    <w:tbl>
      <w:tblPr>
        <w:tblW w:w="5000" w:type="pct"/>
        <w:tblLook w:val="04A0" w:firstRow="1" w:lastRow="0" w:firstColumn="1" w:lastColumn="0" w:noHBand="0" w:noVBand="1"/>
      </w:tblPr>
      <w:tblGrid>
        <w:gridCol w:w="563"/>
        <w:gridCol w:w="3767"/>
        <w:gridCol w:w="1760"/>
        <w:gridCol w:w="1760"/>
        <w:gridCol w:w="1760"/>
        <w:gridCol w:w="1656"/>
        <w:gridCol w:w="1760"/>
        <w:gridCol w:w="1760"/>
      </w:tblGrid>
      <w:tr w:rsidR="00F359F4" w:rsidRPr="00F359F4" w:rsidTr="00F359F4">
        <w:trPr>
          <w:trHeight w:val="1272"/>
        </w:trPr>
        <w:tc>
          <w:tcPr>
            <w:tcW w:w="190"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F359F4" w:rsidRPr="00F359F4" w:rsidRDefault="00F359F4" w:rsidP="00F359F4">
            <w:pPr>
              <w:spacing w:after="0" w:line="240" w:lineRule="auto"/>
              <w:ind w:firstLine="0"/>
              <w:jc w:val="center"/>
              <w:rPr>
                <w:rFonts w:ascii="PT Sans Caption" w:hAnsi="PT Sans Caption"/>
                <w:b/>
                <w:bCs/>
                <w:color w:val="000000"/>
                <w:sz w:val="18"/>
                <w:szCs w:val="20"/>
              </w:rPr>
            </w:pPr>
            <w:r w:rsidRPr="00F359F4">
              <w:rPr>
                <w:rFonts w:ascii="PT Sans Caption" w:hAnsi="PT Sans Caption"/>
                <w:b/>
                <w:bCs/>
                <w:color w:val="000000"/>
                <w:sz w:val="18"/>
                <w:szCs w:val="20"/>
              </w:rPr>
              <w:t xml:space="preserve">№ </w:t>
            </w:r>
            <w:proofErr w:type="gramStart"/>
            <w:r w:rsidRPr="00F359F4">
              <w:rPr>
                <w:rFonts w:ascii="PT Sans Caption" w:hAnsi="PT Sans Caption"/>
                <w:b/>
                <w:bCs/>
                <w:color w:val="000000"/>
                <w:sz w:val="18"/>
                <w:szCs w:val="20"/>
              </w:rPr>
              <w:t>п</w:t>
            </w:r>
            <w:proofErr w:type="gramEnd"/>
            <w:r w:rsidRPr="00F359F4">
              <w:rPr>
                <w:rFonts w:ascii="PT Sans Caption" w:hAnsi="PT Sans Caption"/>
                <w:b/>
                <w:bCs/>
                <w:color w:val="000000"/>
                <w:sz w:val="18"/>
                <w:szCs w:val="20"/>
              </w:rPr>
              <w:t>/п</w:t>
            </w:r>
          </w:p>
        </w:tc>
        <w:tc>
          <w:tcPr>
            <w:tcW w:w="1274"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F359F4" w:rsidRPr="00F359F4" w:rsidRDefault="00F359F4" w:rsidP="00F359F4">
            <w:pPr>
              <w:spacing w:after="0" w:line="240" w:lineRule="auto"/>
              <w:ind w:firstLine="0"/>
              <w:jc w:val="center"/>
              <w:rPr>
                <w:rFonts w:ascii="PT Sans Caption" w:hAnsi="PT Sans Caption"/>
                <w:b/>
                <w:bCs/>
                <w:color w:val="000000"/>
                <w:sz w:val="18"/>
                <w:szCs w:val="20"/>
              </w:rPr>
            </w:pPr>
            <w:r w:rsidRPr="00F359F4">
              <w:rPr>
                <w:rFonts w:ascii="PT Sans Caption" w:hAnsi="PT Sans Caption"/>
                <w:b/>
                <w:bCs/>
                <w:color w:val="000000"/>
                <w:sz w:val="18"/>
                <w:szCs w:val="20"/>
              </w:rPr>
              <w:t>Наименование источника теплоснабжения</w:t>
            </w:r>
          </w:p>
        </w:tc>
        <w:tc>
          <w:tcPr>
            <w:tcW w:w="595"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F359F4" w:rsidRPr="00F359F4" w:rsidRDefault="00F359F4" w:rsidP="00F359F4">
            <w:pPr>
              <w:spacing w:after="0" w:line="240" w:lineRule="auto"/>
              <w:ind w:firstLine="0"/>
              <w:jc w:val="center"/>
              <w:rPr>
                <w:rFonts w:ascii="PT Sans Caption" w:hAnsi="PT Sans Caption"/>
                <w:b/>
                <w:bCs/>
                <w:color w:val="000000"/>
                <w:sz w:val="18"/>
                <w:szCs w:val="20"/>
              </w:rPr>
            </w:pPr>
            <w:r w:rsidRPr="00F359F4">
              <w:rPr>
                <w:rFonts w:ascii="PT Sans Caption" w:hAnsi="PT Sans Caption"/>
                <w:b/>
                <w:bCs/>
                <w:color w:val="000000"/>
                <w:sz w:val="18"/>
                <w:szCs w:val="20"/>
              </w:rPr>
              <w:t>Установленная тепловая мощность, Гкал/</w:t>
            </w:r>
            <w:proofErr w:type="gramStart"/>
            <w:r w:rsidRPr="00F359F4">
              <w:rPr>
                <w:rFonts w:ascii="PT Sans Caption" w:hAnsi="PT Sans Caption"/>
                <w:b/>
                <w:bCs/>
                <w:color w:val="000000"/>
                <w:sz w:val="18"/>
                <w:szCs w:val="20"/>
              </w:rPr>
              <w:t>ч</w:t>
            </w:r>
            <w:proofErr w:type="gramEnd"/>
          </w:p>
        </w:tc>
        <w:tc>
          <w:tcPr>
            <w:tcW w:w="595"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F359F4" w:rsidRPr="00F359F4" w:rsidRDefault="00F359F4" w:rsidP="00F359F4">
            <w:pPr>
              <w:spacing w:after="0" w:line="240" w:lineRule="auto"/>
              <w:ind w:firstLine="0"/>
              <w:jc w:val="center"/>
              <w:rPr>
                <w:rFonts w:ascii="PT Sans Caption" w:hAnsi="PT Sans Caption"/>
                <w:b/>
                <w:bCs/>
                <w:color w:val="000000"/>
                <w:sz w:val="18"/>
                <w:szCs w:val="20"/>
              </w:rPr>
            </w:pPr>
            <w:r w:rsidRPr="00F359F4">
              <w:rPr>
                <w:rFonts w:ascii="PT Sans Caption" w:hAnsi="PT Sans Caption"/>
                <w:b/>
                <w:bCs/>
                <w:color w:val="000000"/>
                <w:sz w:val="18"/>
                <w:szCs w:val="20"/>
              </w:rPr>
              <w:t>Располагаемая тепловая мощность, Гкал/</w:t>
            </w:r>
            <w:proofErr w:type="gramStart"/>
            <w:r w:rsidRPr="00F359F4">
              <w:rPr>
                <w:rFonts w:ascii="PT Sans Caption" w:hAnsi="PT Sans Caption"/>
                <w:b/>
                <w:bCs/>
                <w:color w:val="000000"/>
                <w:sz w:val="18"/>
                <w:szCs w:val="20"/>
              </w:rPr>
              <w:t>ч</w:t>
            </w:r>
            <w:proofErr w:type="gramEnd"/>
          </w:p>
        </w:tc>
        <w:tc>
          <w:tcPr>
            <w:tcW w:w="595"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F359F4" w:rsidRPr="00F359F4" w:rsidRDefault="00F359F4" w:rsidP="00F359F4">
            <w:pPr>
              <w:spacing w:after="0" w:line="240" w:lineRule="auto"/>
              <w:ind w:firstLine="0"/>
              <w:jc w:val="center"/>
              <w:rPr>
                <w:rFonts w:ascii="PT Sans Caption" w:hAnsi="PT Sans Caption"/>
                <w:b/>
                <w:bCs/>
                <w:color w:val="000000"/>
                <w:sz w:val="18"/>
                <w:szCs w:val="20"/>
              </w:rPr>
            </w:pPr>
            <w:r w:rsidRPr="00F359F4">
              <w:rPr>
                <w:rFonts w:ascii="PT Sans Caption" w:hAnsi="PT Sans Caption"/>
                <w:b/>
                <w:bCs/>
                <w:color w:val="000000"/>
                <w:sz w:val="18"/>
                <w:szCs w:val="20"/>
              </w:rPr>
              <w:t>Затраты тепловой мощности на собственные и хозяйственные нужды, Гкал/</w:t>
            </w:r>
            <w:proofErr w:type="gramStart"/>
            <w:r w:rsidRPr="00F359F4">
              <w:rPr>
                <w:rFonts w:ascii="PT Sans Caption" w:hAnsi="PT Sans Caption"/>
                <w:b/>
                <w:bCs/>
                <w:color w:val="000000"/>
                <w:sz w:val="18"/>
                <w:szCs w:val="20"/>
              </w:rPr>
              <w:t>ч</w:t>
            </w:r>
            <w:proofErr w:type="gramEnd"/>
          </w:p>
        </w:tc>
        <w:tc>
          <w:tcPr>
            <w:tcW w:w="560"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F359F4" w:rsidRPr="00F359F4" w:rsidRDefault="00F359F4" w:rsidP="00F359F4">
            <w:pPr>
              <w:spacing w:after="0" w:line="240" w:lineRule="auto"/>
              <w:ind w:firstLine="0"/>
              <w:jc w:val="center"/>
              <w:rPr>
                <w:rFonts w:ascii="PT Sans Caption" w:hAnsi="PT Sans Caption"/>
                <w:b/>
                <w:bCs/>
                <w:color w:val="000000"/>
                <w:sz w:val="18"/>
                <w:szCs w:val="20"/>
              </w:rPr>
            </w:pPr>
            <w:r w:rsidRPr="00F359F4">
              <w:rPr>
                <w:rFonts w:ascii="PT Sans Caption" w:hAnsi="PT Sans Caption"/>
                <w:b/>
                <w:bCs/>
                <w:color w:val="000000"/>
                <w:sz w:val="18"/>
                <w:szCs w:val="20"/>
              </w:rPr>
              <w:t>Располагаемая тепловая мощность «нетто», Гкал/</w:t>
            </w:r>
            <w:proofErr w:type="gramStart"/>
            <w:r w:rsidRPr="00F359F4">
              <w:rPr>
                <w:rFonts w:ascii="PT Sans Caption" w:hAnsi="PT Sans Caption"/>
                <w:b/>
                <w:bCs/>
                <w:color w:val="000000"/>
                <w:sz w:val="18"/>
                <w:szCs w:val="20"/>
              </w:rPr>
              <w:t>ч</w:t>
            </w:r>
            <w:proofErr w:type="gramEnd"/>
          </w:p>
        </w:tc>
        <w:tc>
          <w:tcPr>
            <w:tcW w:w="595"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F359F4" w:rsidRPr="00F359F4" w:rsidRDefault="00F359F4" w:rsidP="00F359F4">
            <w:pPr>
              <w:spacing w:after="0" w:line="240" w:lineRule="auto"/>
              <w:ind w:firstLine="0"/>
              <w:jc w:val="center"/>
              <w:rPr>
                <w:rFonts w:ascii="PT Sans Caption" w:hAnsi="PT Sans Caption"/>
                <w:b/>
                <w:bCs/>
                <w:color w:val="000000"/>
                <w:sz w:val="18"/>
                <w:szCs w:val="20"/>
              </w:rPr>
            </w:pPr>
            <w:r w:rsidRPr="00F359F4">
              <w:rPr>
                <w:rFonts w:ascii="PT Sans Caption" w:hAnsi="PT Sans Caption"/>
                <w:b/>
                <w:bCs/>
                <w:color w:val="000000"/>
                <w:sz w:val="18"/>
                <w:szCs w:val="20"/>
              </w:rPr>
              <w:t>Тепловые потери в тепловых сетях, Гкал/</w:t>
            </w:r>
            <w:proofErr w:type="gramStart"/>
            <w:r w:rsidRPr="00F359F4">
              <w:rPr>
                <w:rFonts w:ascii="PT Sans Caption" w:hAnsi="PT Sans Caption"/>
                <w:b/>
                <w:bCs/>
                <w:color w:val="000000"/>
                <w:sz w:val="18"/>
                <w:szCs w:val="20"/>
              </w:rPr>
              <w:t>ч</w:t>
            </w:r>
            <w:proofErr w:type="gramEnd"/>
          </w:p>
        </w:tc>
        <w:tc>
          <w:tcPr>
            <w:tcW w:w="595"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F359F4" w:rsidRPr="00F359F4" w:rsidRDefault="00F359F4" w:rsidP="00F359F4">
            <w:pPr>
              <w:spacing w:after="0" w:line="240" w:lineRule="auto"/>
              <w:ind w:firstLine="0"/>
              <w:jc w:val="center"/>
              <w:rPr>
                <w:rFonts w:ascii="PT Sans Caption" w:hAnsi="PT Sans Caption"/>
                <w:b/>
                <w:bCs/>
                <w:color w:val="000000"/>
                <w:sz w:val="18"/>
                <w:szCs w:val="20"/>
              </w:rPr>
            </w:pPr>
            <w:r w:rsidRPr="00F359F4">
              <w:rPr>
                <w:rFonts w:ascii="PT Sans Caption" w:hAnsi="PT Sans Caption"/>
                <w:b/>
                <w:bCs/>
                <w:color w:val="000000"/>
                <w:sz w:val="18"/>
                <w:szCs w:val="20"/>
              </w:rPr>
              <w:t>Присоединённая тепловая нагрузка (без учета тепловых потерь в тепловых сетях), Гкал/</w:t>
            </w:r>
            <w:proofErr w:type="gramStart"/>
            <w:r w:rsidRPr="00F359F4">
              <w:rPr>
                <w:rFonts w:ascii="PT Sans Caption" w:hAnsi="PT Sans Caption"/>
                <w:b/>
                <w:bCs/>
                <w:color w:val="000000"/>
                <w:sz w:val="18"/>
                <w:szCs w:val="20"/>
              </w:rPr>
              <w:t>ч</w:t>
            </w:r>
            <w:proofErr w:type="gramEnd"/>
          </w:p>
        </w:tc>
      </w:tr>
      <w:tr w:rsidR="00F359F4" w:rsidRPr="00F359F4" w:rsidTr="00126009">
        <w:trPr>
          <w:trHeight w:val="448"/>
        </w:trPr>
        <w:tc>
          <w:tcPr>
            <w:tcW w:w="190" w:type="pct"/>
            <w:tcBorders>
              <w:top w:val="nil"/>
              <w:left w:val="single" w:sz="4" w:space="0" w:color="auto"/>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1</w:t>
            </w:r>
          </w:p>
        </w:tc>
        <w:tc>
          <w:tcPr>
            <w:tcW w:w="1274"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Котельная ул. Полевая, д.38г</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4,82</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4,82</w:t>
            </w:r>
          </w:p>
        </w:tc>
        <w:tc>
          <w:tcPr>
            <w:tcW w:w="595" w:type="pct"/>
            <w:tcBorders>
              <w:top w:val="nil"/>
              <w:left w:val="nil"/>
              <w:bottom w:val="single" w:sz="4" w:space="0" w:color="auto"/>
              <w:right w:val="single" w:sz="4" w:space="0" w:color="auto"/>
            </w:tcBorders>
            <w:shd w:val="clear" w:color="auto" w:fill="auto"/>
            <w:noWrap/>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0,096</w:t>
            </w:r>
          </w:p>
        </w:tc>
        <w:tc>
          <w:tcPr>
            <w:tcW w:w="560" w:type="pct"/>
            <w:tcBorders>
              <w:top w:val="nil"/>
              <w:left w:val="nil"/>
              <w:bottom w:val="single" w:sz="4" w:space="0" w:color="auto"/>
              <w:right w:val="single" w:sz="4" w:space="0" w:color="auto"/>
            </w:tcBorders>
            <w:shd w:val="clear" w:color="auto" w:fill="auto"/>
            <w:noWrap/>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4,724</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0,425</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3,442</w:t>
            </w:r>
          </w:p>
        </w:tc>
      </w:tr>
      <w:tr w:rsidR="00F359F4" w:rsidRPr="00F359F4" w:rsidTr="00F359F4">
        <w:trPr>
          <w:trHeight w:val="288"/>
        </w:trPr>
        <w:tc>
          <w:tcPr>
            <w:tcW w:w="190" w:type="pct"/>
            <w:tcBorders>
              <w:top w:val="nil"/>
              <w:left w:val="single" w:sz="4" w:space="0" w:color="auto"/>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2</w:t>
            </w:r>
          </w:p>
        </w:tc>
        <w:tc>
          <w:tcPr>
            <w:tcW w:w="1274"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Котельная ул. Ленина, д.17а</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3,44</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3,44</w:t>
            </w:r>
          </w:p>
        </w:tc>
        <w:tc>
          <w:tcPr>
            <w:tcW w:w="595" w:type="pct"/>
            <w:tcBorders>
              <w:top w:val="nil"/>
              <w:left w:val="nil"/>
              <w:bottom w:val="single" w:sz="4" w:space="0" w:color="auto"/>
              <w:right w:val="single" w:sz="4" w:space="0" w:color="auto"/>
            </w:tcBorders>
            <w:shd w:val="clear" w:color="auto" w:fill="auto"/>
            <w:noWrap/>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0,069</w:t>
            </w:r>
          </w:p>
        </w:tc>
        <w:tc>
          <w:tcPr>
            <w:tcW w:w="560" w:type="pct"/>
            <w:tcBorders>
              <w:top w:val="nil"/>
              <w:left w:val="nil"/>
              <w:bottom w:val="single" w:sz="4" w:space="0" w:color="auto"/>
              <w:right w:val="single" w:sz="4" w:space="0" w:color="auto"/>
            </w:tcBorders>
            <w:shd w:val="clear" w:color="auto" w:fill="auto"/>
            <w:noWrap/>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3,371</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0,303</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2,565</w:t>
            </w:r>
          </w:p>
        </w:tc>
      </w:tr>
      <w:tr w:rsidR="00F359F4" w:rsidRPr="00F359F4" w:rsidTr="00F359F4">
        <w:trPr>
          <w:trHeight w:val="288"/>
        </w:trPr>
        <w:tc>
          <w:tcPr>
            <w:tcW w:w="190" w:type="pct"/>
            <w:tcBorders>
              <w:top w:val="nil"/>
              <w:left w:val="single" w:sz="4" w:space="0" w:color="auto"/>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3</w:t>
            </w:r>
          </w:p>
        </w:tc>
        <w:tc>
          <w:tcPr>
            <w:tcW w:w="1274"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Котельная ул. Свирских дивизий, д.3а</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4,13</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4,13</w:t>
            </w:r>
          </w:p>
        </w:tc>
        <w:tc>
          <w:tcPr>
            <w:tcW w:w="595" w:type="pct"/>
            <w:tcBorders>
              <w:top w:val="nil"/>
              <w:left w:val="nil"/>
              <w:bottom w:val="single" w:sz="4" w:space="0" w:color="auto"/>
              <w:right w:val="single" w:sz="4" w:space="0" w:color="auto"/>
            </w:tcBorders>
            <w:shd w:val="clear" w:color="auto" w:fill="auto"/>
            <w:noWrap/>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0,083</w:t>
            </w:r>
          </w:p>
        </w:tc>
        <w:tc>
          <w:tcPr>
            <w:tcW w:w="560" w:type="pct"/>
            <w:tcBorders>
              <w:top w:val="nil"/>
              <w:left w:val="nil"/>
              <w:bottom w:val="single" w:sz="4" w:space="0" w:color="auto"/>
              <w:right w:val="single" w:sz="4" w:space="0" w:color="auto"/>
            </w:tcBorders>
            <w:shd w:val="clear" w:color="auto" w:fill="auto"/>
            <w:noWrap/>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4,047</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0,364</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2,694</w:t>
            </w:r>
          </w:p>
        </w:tc>
      </w:tr>
      <w:tr w:rsidR="00F359F4" w:rsidRPr="00F359F4" w:rsidTr="00F359F4">
        <w:trPr>
          <w:trHeight w:val="288"/>
        </w:trPr>
        <w:tc>
          <w:tcPr>
            <w:tcW w:w="190" w:type="pct"/>
            <w:tcBorders>
              <w:top w:val="nil"/>
              <w:left w:val="single" w:sz="4" w:space="0" w:color="auto"/>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4</w:t>
            </w:r>
          </w:p>
        </w:tc>
        <w:tc>
          <w:tcPr>
            <w:tcW w:w="1274"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Котельная ул. Володарского, д.14а</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2,31</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2,31</w:t>
            </w:r>
          </w:p>
        </w:tc>
        <w:tc>
          <w:tcPr>
            <w:tcW w:w="595" w:type="pct"/>
            <w:tcBorders>
              <w:top w:val="nil"/>
              <w:left w:val="nil"/>
              <w:bottom w:val="single" w:sz="4" w:space="0" w:color="auto"/>
              <w:right w:val="single" w:sz="4" w:space="0" w:color="auto"/>
            </w:tcBorders>
            <w:shd w:val="clear" w:color="auto" w:fill="auto"/>
            <w:noWrap/>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0,046</w:t>
            </w:r>
          </w:p>
        </w:tc>
        <w:tc>
          <w:tcPr>
            <w:tcW w:w="560" w:type="pct"/>
            <w:tcBorders>
              <w:top w:val="nil"/>
              <w:left w:val="nil"/>
              <w:bottom w:val="single" w:sz="4" w:space="0" w:color="auto"/>
              <w:right w:val="single" w:sz="4" w:space="0" w:color="auto"/>
            </w:tcBorders>
            <w:shd w:val="clear" w:color="auto" w:fill="auto"/>
            <w:noWrap/>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2,264</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0,204</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1,06</w:t>
            </w:r>
          </w:p>
        </w:tc>
      </w:tr>
      <w:tr w:rsidR="00F359F4" w:rsidRPr="00F359F4" w:rsidTr="00F359F4">
        <w:trPr>
          <w:trHeight w:val="288"/>
        </w:trPr>
        <w:tc>
          <w:tcPr>
            <w:tcW w:w="190" w:type="pct"/>
            <w:tcBorders>
              <w:top w:val="nil"/>
              <w:left w:val="single" w:sz="4" w:space="0" w:color="auto"/>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5</w:t>
            </w:r>
          </w:p>
        </w:tc>
        <w:tc>
          <w:tcPr>
            <w:tcW w:w="1274"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Котельная ул. Карла Либкнехта, д.34г</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4,26</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4,26</w:t>
            </w:r>
          </w:p>
        </w:tc>
        <w:tc>
          <w:tcPr>
            <w:tcW w:w="595" w:type="pct"/>
            <w:tcBorders>
              <w:top w:val="nil"/>
              <w:left w:val="nil"/>
              <w:bottom w:val="single" w:sz="4" w:space="0" w:color="auto"/>
              <w:right w:val="single" w:sz="4" w:space="0" w:color="auto"/>
            </w:tcBorders>
            <w:shd w:val="clear" w:color="auto" w:fill="auto"/>
            <w:noWrap/>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0,085</w:t>
            </w:r>
          </w:p>
        </w:tc>
        <w:tc>
          <w:tcPr>
            <w:tcW w:w="560" w:type="pct"/>
            <w:tcBorders>
              <w:top w:val="nil"/>
              <w:left w:val="nil"/>
              <w:bottom w:val="single" w:sz="4" w:space="0" w:color="auto"/>
              <w:right w:val="single" w:sz="4" w:space="0" w:color="auto"/>
            </w:tcBorders>
            <w:shd w:val="clear" w:color="auto" w:fill="auto"/>
            <w:noWrap/>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4,175</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0,376</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1,53</w:t>
            </w:r>
          </w:p>
        </w:tc>
      </w:tr>
      <w:tr w:rsidR="00F359F4" w:rsidRPr="00F359F4" w:rsidTr="00F359F4">
        <w:trPr>
          <w:trHeight w:val="288"/>
        </w:trPr>
        <w:tc>
          <w:tcPr>
            <w:tcW w:w="190" w:type="pct"/>
            <w:tcBorders>
              <w:top w:val="nil"/>
              <w:left w:val="single" w:sz="4" w:space="0" w:color="auto"/>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6</w:t>
            </w:r>
          </w:p>
        </w:tc>
        <w:tc>
          <w:tcPr>
            <w:tcW w:w="1274"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 xml:space="preserve">Котельная д. </w:t>
            </w:r>
            <w:proofErr w:type="spellStart"/>
            <w:r w:rsidRPr="00F359F4">
              <w:rPr>
                <w:rFonts w:ascii="PT Sans Caption" w:hAnsi="PT Sans Caption"/>
                <w:color w:val="000000"/>
                <w:sz w:val="18"/>
                <w:szCs w:val="18"/>
              </w:rPr>
              <w:t>Рыпушкалицы</w:t>
            </w:r>
            <w:proofErr w:type="spellEnd"/>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1,38</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1,38</w:t>
            </w:r>
          </w:p>
        </w:tc>
        <w:tc>
          <w:tcPr>
            <w:tcW w:w="595" w:type="pct"/>
            <w:tcBorders>
              <w:top w:val="nil"/>
              <w:left w:val="nil"/>
              <w:bottom w:val="single" w:sz="4" w:space="0" w:color="auto"/>
              <w:right w:val="single" w:sz="4" w:space="0" w:color="auto"/>
            </w:tcBorders>
            <w:shd w:val="clear" w:color="auto" w:fill="auto"/>
            <w:noWrap/>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0,028</w:t>
            </w:r>
          </w:p>
        </w:tc>
        <w:tc>
          <w:tcPr>
            <w:tcW w:w="560" w:type="pct"/>
            <w:tcBorders>
              <w:top w:val="nil"/>
              <w:left w:val="nil"/>
              <w:bottom w:val="single" w:sz="4" w:space="0" w:color="auto"/>
              <w:right w:val="single" w:sz="4" w:space="0" w:color="auto"/>
            </w:tcBorders>
            <w:shd w:val="clear" w:color="auto" w:fill="auto"/>
            <w:noWrap/>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1,352</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0,122</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1,03</w:t>
            </w:r>
          </w:p>
        </w:tc>
      </w:tr>
      <w:tr w:rsidR="00F359F4" w:rsidRPr="00F359F4" w:rsidTr="00F359F4">
        <w:trPr>
          <w:trHeight w:val="288"/>
        </w:trPr>
        <w:tc>
          <w:tcPr>
            <w:tcW w:w="190" w:type="pct"/>
            <w:tcBorders>
              <w:top w:val="nil"/>
              <w:left w:val="single" w:sz="4" w:space="0" w:color="auto"/>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7</w:t>
            </w:r>
          </w:p>
        </w:tc>
        <w:tc>
          <w:tcPr>
            <w:tcW w:w="1274"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Котельная ул. Карла Либкнехта, д.12</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0,55</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0,55</w:t>
            </w:r>
          </w:p>
        </w:tc>
        <w:tc>
          <w:tcPr>
            <w:tcW w:w="595" w:type="pct"/>
            <w:tcBorders>
              <w:top w:val="nil"/>
              <w:left w:val="nil"/>
              <w:bottom w:val="single" w:sz="4" w:space="0" w:color="auto"/>
              <w:right w:val="single" w:sz="4" w:space="0" w:color="auto"/>
            </w:tcBorders>
            <w:shd w:val="clear" w:color="auto" w:fill="auto"/>
            <w:noWrap/>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0,011</w:t>
            </w:r>
          </w:p>
        </w:tc>
        <w:tc>
          <w:tcPr>
            <w:tcW w:w="560" w:type="pct"/>
            <w:tcBorders>
              <w:top w:val="nil"/>
              <w:left w:val="nil"/>
              <w:bottom w:val="single" w:sz="4" w:space="0" w:color="auto"/>
              <w:right w:val="single" w:sz="4" w:space="0" w:color="auto"/>
            </w:tcBorders>
            <w:shd w:val="clear" w:color="auto" w:fill="auto"/>
            <w:noWrap/>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0,539</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0,049</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0,13</w:t>
            </w:r>
          </w:p>
        </w:tc>
      </w:tr>
      <w:tr w:rsidR="00F359F4" w:rsidRPr="00F359F4" w:rsidTr="00F359F4">
        <w:trPr>
          <w:trHeight w:val="288"/>
        </w:trPr>
        <w:tc>
          <w:tcPr>
            <w:tcW w:w="190" w:type="pct"/>
            <w:tcBorders>
              <w:top w:val="nil"/>
              <w:left w:val="single" w:sz="4" w:space="0" w:color="auto"/>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8</w:t>
            </w:r>
          </w:p>
        </w:tc>
        <w:tc>
          <w:tcPr>
            <w:tcW w:w="1274"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ООО «АТП» Котельная</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2,1</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2,1</w:t>
            </w:r>
          </w:p>
        </w:tc>
        <w:tc>
          <w:tcPr>
            <w:tcW w:w="595" w:type="pct"/>
            <w:tcBorders>
              <w:top w:val="nil"/>
              <w:left w:val="nil"/>
              <w:bottom w:val="single" w:sz="4" w:space="0" w:color="auto"/>
              <w:right w:val="single" w:sz="4" w:space="0" w:color="auto"/>
            </w:tcBorders>
            <w:shd w:val="clear" w:color="auto" w:fill="auto"/>
            <w:noWrap/>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0,042</w:t>
            </w:r>
          </w:p>
        </w:tc>
        <w:tc>
          <w:tcPr>
            <w:tcW w:w="560" w:type="pct"/>
            <w:tcBorders>
              <w:top w:val="nil"/>
              <w:left w:val="nil"/>
              <w:bottom w:val="single" w:sz="4" w:space="0" w:color="auto"/>
              <w:right w:val="single" w:sz="4" w:space="0" w:color="auto"/>
            </w:tcBorders>
            <w:shd w:val="clear" w:color="auto" w:fill="auto"/>
            <w:noWrap/>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2,058</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0,185</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0,6</w:t>
            </w:r>
          </w:p>
        </w:tc>
      </w:tr>
      <w:tr w:rsidR="00F359F4" w:rsidRPr="00F359F4" w:rsidTr="00F359F4">
        <w:trPr>
          <w:trHeight w:val="288"/>
        </w:trPr>
        <w:tc>
          <w:tcPr>
            <w:tcW w:w="190" w:type="pct"/>
            <w:tcBorders>
              <w:top w:val="nil"/>
              <w:left w:val="single" w:sz="4" w:space="0" w:color="auto"/>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9</w:t>
            </w:r>
          </w:p>
        </w:tc>
        <w:tc>
          <w:tcPr>
            <w:tcW w:w="1274"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ООО «Вектор плюс» Котельная</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0,65</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0,65</w:t>
            </w:r>
          </w:p>
        </w:tc>
        <w:tc>
          <w:tcPr>
            <w:tcW w:w="595" w:type="pct"/>
            <w:tcBorders>
              <w:top w:val="nil"/>
              <w:left w:val="nil"/>
              <w:bottom w:val="single" w:sz="4" w:space="0" w:color="auto"/>
              <w:right w:val="single" w:sz="4" w:space="0" w:color="auto"/>
            </w:tcBorders>
            <w:shd w:val="clear" w:color="auto" w:fill="auto"/>
            <w:noWrap/>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0,013</w:t>
            </w:r>
          </w:p>
        </w:tc>
        <w:tc>
          <w:tcPr>
            <w:tcW w:w="560" w:type="pct"/>
            <w:tcBorders>
              <w:top w:val="nil"/>
              <w:left w:val="nil"/>
              <w:bottom w:val="single" w:sz="4" w:space="0" w:color="auto"/>
              <w:right w:val="single" w:sz="4" w:space="0" w:color="auto"/>
            </w:tcBorders>
            <w:shd w:val="clear" w:color="auto" w:fill="auto"/>
            <w:noWrap/>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0,637</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0,057</w:t>
            </w:r>
          </w:p>
        </w:tc>
        <w:tc>
          <w:tcPr>
            <w:tcW w:w="595" w:type="pct"/>
            <w:tcBorders>
              <w:top w:val="nil"/>
              <w:left w:val="nil"/>
              <w:bottom w:val="single" w:sz="4" w:space="0" w:color="auto"/>
              <w:right w:val="single" w:sz="4" w:space="0" w:color="auto"/>
            </w:tcBorders>
            <w:shd w:val="clear" w:color="auto" w:fill="auto"/>
            <w:vAlign w:val="center"/>
            <w:hideMark/>
          </w:tcPr>
          <w:p w:rsidR="00F359F4" w:rsidRPr="00F359F4" w:rsidRDefault="00F359F4" w:rsidP="00F359F4">
            <w:pPr>
              <w:spacing w:after="0" w:line="240" w:lineRule="auto"/>
              <w:ind w:firstLine="0"/>
              <w:jc w:val="center"/>
              <w:rPr>
                <w:rFonts w:ascii="PT Sans Caption" w:hAnsi="PT Sans Caption"/>
                <w:color w:val="000000"/>
                <w:sz w:val="18"/>
                <w:szCs w:val="18"/>
              </w:rPr>
            </w:pPr>
            <w:r w:rsidRPr="00F359F4">
              <w:rPr>
                <w:rFonts w:ascii="PT Sans Caption" w:hAnsi="PT Sans Caption"/>
                <w:color w:val="000000"/>
                <w:sz w:val="18"/>
                <w:szCs w:val="18"/>
              </w:rPr>
              <w:t>0,15</w:t>
            </w:r>
          </w:p>
        </w:tc>
      </w:tr>
    </w:tbl>
    <w:p w:rsidR="00930ABD" w:rsidRPr="00A93F4E" w:rsidRDefault="00930ABD" w:rsidP="002E59D2">
      <w:pPr>
        <w:pStyle w:val="Default"/>
        <w:jc w:val="right"/>
        <w:rPr>
          <w:rFonts w:ascii="PT Sans Caption" w:hAnsi="PT Sans Caption"/>
          <w:b/>
          <w:szCs w:val="28"/>
        </w:rPr>
        <w:sectPr w:rsidR="00930ABD" w:rsidRPr="00A93F4E" w:rsidSect="00930ABD">
          <w:pgSz w:w="16838" w:h="11906" w:orient="landscape"/>
          <w:pgMar w:top="992" w:right="1134" w:bottom="1418" w:left="1134" w:header="142" w:footer="408" w:gutter="0"/>
          <w:cols w:space="708"/>
          <w:docGrid w:linePitch="360"/>
        </w:sectPr>
      </w:pPr>
    </w:p>
    <w:p w:rsidR="00EC01BC" w:rsidRPr="00A93F4E" w:rsidRDefault="00EC01BC" w:rsidP="00FE593E">
      <w:pPr>
        <w:pStyle w:val="10"/>
        <w:spacing w:line="360" w:lineRule="auto"/>
        <w:rPr>
          <w:rFonts w:ascii="PT Sans Caption" w:hAnsi="PT Sans Caption"/>
          <w:sz w:val="24"/>
        </w:rPr>
      </w:pPr>
      <w:bookmarkStart w:id="136" w:name="_Toc384740310"/>
      <w:bookmarkStart w:id="137" w:name="_Toc463274212"/>
      <w:r w:rsidRPr="00A93F4E">
        <w:rPr>
          <w:rFonts w:ascii="PT Sans Caption" w:hAnsi="PT Sans Caption"/>
          <w:sz w:val="24"/>
        </w:rPr>
        <w:lastRenderedPageBreak/>
        <w:t>1.6.2. Резервы и дефициты тепловой мощности нетто по каждому источнику тепловой энергии и выводам тепловой мощности от источников тепловой энергии;</w:t>
      </w:r>
      <w:bookmarkEnd w:id="136"/>
      <w:bookmarkEnd w:id="137"/>
    </w:p>
    <w:p w:rsidR="00AA5960" w:rsidRDefault="00F64570" w:rsidP="0047152A">
      <w:pPr>
        <w:spacing w:after="0" w:line="360" w:lineRule="auto"/>
        <w:ind w:firstLine="567"/>
        <w:rPr>
          <w:rFonts w:ascii="PT Sans Caption" w:hAnsi="PT Sans Caption"/>
          <w:sz w:val="24"/>
          <w:szCs w:val="28"/>
        </w:rPr>
      </w:pPr>
      <w:r>
        <w:rPr>
          <w:rFonts w:ascii="PT Sans Caption" w:hAnsi="PT Sans Caption"/>
          <w:sz w:val="24"/>
          <w:szCs w:val="28"/>
        </w:rPr>
        <w:t>Резерв</w:t>
      </w:r>
      <w:bookmarkStart w:id="138" w:name="_Toc384740311"/>
      <w:r w:rsidR="00F5643C" w:rsidRPr="00F5643C">
        <w:rPr>
          <w:rFonts w:ascii="PT Sans Caption" w:hAnsi="PT Sans Caption"/>
          <w:sz w:val="24"/>
          <w:szCs w:val="28"/>
        </w:rPr>
        <w:t>ы тепловой мощности котельных представлены в таблице</w:t>
      </w:r>
      <w:r w:rsidR="00F5643C">
        <w:rPr>
          <w:rFonts w:ascii="PT Sans Caption" w:hAnsi="PT Sans Caption"/>
          <w:sz w:val="24"/>
          <w:szCs w:val="28"/>
        </w:rPr>
        <w:t xml:space="preserve"> 1.6.2</w:t>
      </w:r>
      <w:r w:rsidR="00A23824" w:rsidRPr="00A93F4E">
        <w:rPr>
          <w:rFonts w:ascii="PT Sans Caption" w:hAnsi="PT Sans Caption"/>
          <w:sz w:val="24"/>
          <w:szCs w:val="28"/>
        </w:rPr>
        <w:t>.</w:t>
      </w:r>
    </w:p>
    <w:p w:rsidR="0005000E" w:rsidRPr="0005000E" w:rsidRDefault="0005000E" w:rsidP="0047152A">
      <w:pPr>
        <w:spacing w:after="0" w:line="360" w:lineRule="auto"/>
        <w:ind w:firstLine="567"/>
        <w:rPr>
          <w:rFonts w:ascii="PT Sans Caption" w:hAnsi="PT Sans Caption"/>
          <w:b/>
          <w:sz w:val="24"/>
          <w:szCs w:val="28"/>
        </w:rPr>
      </w:pPr>
      <w:r w:rsidRPr="0005000E">
        <w:rPr>
          <w:rFonts w:ascii="PT Sans Caption" w:hAnsi="PT Sans Caption"/>
          <w:b/>
          <w:sz w:val="24"/>
          <w:szCs w:val="28"/>
        </w:rPr>
        <w:t>Таблица 1.6.2. - Резервы тепловой мощности котельных</w:t>
      </w:r>
    </w:p>
    <w:tbl>
      <w:tblPr>
        <w:tblW w:w="5000" w:type="pct"/>
        <w:tblLook w:val="04A0" w:firstRow="1" w:lastRow="0" w:firstColumn="1" w:lastColumn="0" w:noHBand="0" w:noVBand="1"/>
      </w:tblPr>
      <w:tblGrid>
        <w:gridCol w:w="721"/>
        <w:gridCol w:w="2422"/>
        <w:gridCol w:w="1645"/>
        <w:gridCol w:w="2551"/>
        <w:gridCol w:w="2374"/>
      </w:tblGrid>
      <w:tr w:rsidR="00F5643C" w:rsidRPr="00F5643C" w:rsidTr="00743449">
        <w:trPr>
          <w:trHeight w:val="667"/>
        </w:trPr>
        <w:tc>
          <w:tcPr>
            <w:tcW w:w="371"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F5643C" w:rsidRPr="00743449" w:rsidRDefault="00F5643C" w:rsidP="00F5643C">
            <w:pPr>
              <w:spacing w:after="0" w:line="240" w:lineRule="auto"/>
              <w:ind w:firstLine="0"/>
              <w:jc w:val="center"/>
              <w:rPr>
                <w:rFonts w:ascii="PT Sans Caption" w:hAnsi="PT Sans Caption"/>
                <w:b/>
                <w:bCs/>
                <w:color w:val="000000"/>
                <w:sz w:val="16"/>
                <w:szCs w:val="18"/>
              </w:rPr>
            </w:pPr>
            <w:r w:rsidRPr="00743449">
              <w:rPr>
                <w:rFonts w:ascii="PT Sans Caption" w:hAnsi="PT Sans Caption"/>
                <w:b/>
                <w:bCs/>
                <w:color w:val="000000"/>
                <w:sz w:val="16"/>
                <w:szCs w:val="18"/>
              </w:rPr>
              <w:t xml:space="preserve">№ </w:t>
            </w:r>
            <w:proofErr w:type="gramStart"/>
            <w:r w:rsidRPr="00743449">
              <w:rPr>
                <w:rFonts w:ascii="PT Sans Caption" w:hAnsi="PT Sans Caption"/>
                <w:b/>
                <w:bCs/>
                <w:color w:val="000000"/>
                <w:sz w:val="16"/>
                <w:szCs w:val="18"/>
              </w:rPr>
              <w:t>п</w:t>
            </w:r>
            <w:proofErr w:type="gramEnd"/>
            <w:r w:rsidRPr="00743449">
              <w:rPr>
                <w:rFonts w:ascii="PT Sans Caption" w:hAnsi="PT Sans Caption"/>
                <w:b/>
                <w:bCs/>
                <w:color w:val="000000"/>
                <w:sz w:val="16"/>
                <w:szCs w:val="18"/>
              </w:rPr>
              <w:t>/п</w:t>
            </w:r>
          </w:p>
        </w:tc>
        <w:tc>
          <w:tcPr>
            <w:tcW w:w="1247"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F5643C" w:rsidRPr="00743449" w:rsidRDefault="00F5643C" w:rsidP="00F5643C">
            <w:pPr>
              <w:spacing w:after="0" w:line="240" w:lineRule="auto"/>
              <w:ind w:firstLine="0"/>
              <w:jc w:val="center"/>
              <w:rPr>
                <w:rFonts w:ascii="PT Sans Caption" w:hAnsi="PT Sans Caption"/>
                <w:b/>
                <w:bCs/>
                <w:color w:val="000000"/>
                <w:sz w:val="16"/>
                <w:szCs w:val="18"/>
              </w:rPr>
            </w:pPr>
            <w:r w:rsidRPr="00743449">
              <w:rPr>
                <w:rFonts w:ascii="PT Sans Caption" w:hAnsi="PT Sans Caption"/>
                <w:b/>
                <w:bCs/>
                <w:color w:val="000000"/>
                <w:sz w:val="16"/>
                <w:szCs w:val="18"/>
              </w:rPr>
              <w:t>Наименование источника теплоснабжения</w:t>
            </w:r>
          </w:p>
        </w:tc>
        <w:tc>
          <w:tcPr>
            <w:tcW w:w="847"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F5643C" w:rsidRPr="00743449" w:rsidRDefault="00F5643C" w:rsidP="00F5643C">
            <w:pPr>
              <w:spacing w:after="0" w:line="240" w:lineRule="auto"/>
              <w:ind w:firstLine="0"/>
              <w:jc w:val="center"/>
              <w:rPr>
                <w:rFonts w:ascii="PT Sans Caption" w:hAnsi="PT Sans Caption"/>
                <w:b/>
                <w:bCs/>
                <w:color w:val="000000"/>
                <w:sz w:val="16"/>
                <w:szCs w:val="18"/>
              </w:rPr>
            </w:pPr>
            <w:r w:rsidRPr="00743449">
              <w:rPr>
                <w:rFonts w:ascii="PT Sans Caption" w:hAnsi="PT Sans Caption"/>
                <w:b/>
                <w:bCs/>
                <w:color w:val="000000"/>
                <w:sz w:val="16"/>
                <w:szCs w:val="18"/>
              </w:rPr>
              <w:t>Установленная тепловая мощность, Гкал/</w:t>
            </w:r>
            <w:proofErr w:type="gramStart"/>
            <w:r w:rsidRPr="00743449">
              <w:rPr>
                <w:rFonts w:ascii="PT Sans Caption" w:hAnsi="PT Sans Caption"/>
                <w:b/>
                <w:bCs/>
                <w:color w:val="000000"/>
                <w:sz w:val="16"/>
                <w:szCs w:val="18"/>
              </w:rPr>
              <w:t>ч</w:t>
            </w:r>
            <w:proofErr w:type="gramEnd"/>
          </w:p>
        </w:tc>
        <w:tc>
          <w:tcPr>
            <w:tcW w:w="1313"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F5643C" w:rsidRPr="00743449" w:rsidRDefault="00F5643C" w:rsidP="00F5643C">
            <w:pPr>
              <w:spacing w:after="0" w:line="240" w:lineRule="auto"/>
              <w:ind w:firstLine="0"/>
              <w:jc w:val="center"/>
              <w:rPr>
                <w:rFonts w:ascii="PT Sans Caption" w:hAnsi="PT Sans Caption"/>
                <w:b/>
                <w:bCs/>
                <w:color w:val="000000"/>
                <w:sz w:val="16"/>
                <w:szCs w:val="18"/>
              </w:rPr>
            </w:pPr>
            <w:r w:rsidRPr="00743449">
              <w:rPr>
                <w:rFonts w:ascii="PT Sans Caption" w:hAnsi="PT Sans Caption"/>
                <w:b/>
                <w:bCs/>
                <w:color w:val="000000"/>
                <w:sz w:val="16"/>
                <w:szCs w:val="18"/>
              </w:rPr>
              <w:t>Присоединённая тепловая нагрузка (без учета тепловых потерь в тепловых сетях), Гкал/</w:t>
            </w:r>
            <w:proofErr w:type="gramStart"/>
            <w:r w:rsidRPr="00743449">
              <w:rPr>
                <w:rFonts w:ascii="PT Sans Caption" w:hAnsi="PT Sans Caption"/>
                <w:b/>
                <w:bCs/>
                <w:color w:val="000000"/>
                <w:sz w:val="16"/>
                <w:szCs w:val="18"/>
              </w:rPr>
              <w:t>ч</w:t>
            </w:r>
            <w:proofErr w:type="gramEnd"/>
          </w:p>
        </w:tc>
        <w:tc>
          <w:tcPr>
            <w:tcW w:w="1223"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F5643C" w:rsidRPr="00743449" w:rsidRDefault="00F5643C" w:rsidP="00F5643C">
            <w:pPr>
              <w:spacing w:after="0" w:line="240" w:lineRule="auto"/>
              <w:ind w:firstLine="0"/>
              <w:jc w:val="center"/>
              <w:rPr>
                <w:rFonts w:ascii="PT Sans Caption" w:hAnsi="PT Sans Caption"/>
                <w:b/>
                <w:bCs/>
                <w:color w:val="000000"/>
                <w:sz w:val="16"/>
                <w:szCs w:val="18"/>
              </w:rPr>
            </w:pPr>
            <w:r w:rsidRPr="00743449">
              <w:rPr>
                <w:rFonts w:ascii="PT Sans Caption" w:hAnsi="PT Sans Caption"/>
                <w:b/>
                <w:bCs/>
                <w:color w:val="000000"/>
                <w:sz w:val="16"/>
                <w:szCs w:val="18"/>
              </w:rPr>
              <w:t>Дефициты (резервы) тепловой мощности источников тепла, Гкал/</w:t>
            </w:r>
            <w:proofErr w:type="gramStart"/>
            <w:r w:rsidRPr="00743449">
              <w:rPr>
                <w:rFonts w:ascii="PT Sans Caption" w:hAnsi="PT Sans Caption"/>
                <w:b/>
                <w:bCs/>
                <w:color w:val="000000"/>
                <w:sz w:val="16"/>
                <w:szCs w:val="18"/>
              </w:rPr>
              <w:t>ч</w:t>
            </w:r>
            <w:proofErr w:type="gramEnd"/>
          </w:p>
        </w:tc>
      </w:tr>
      <w:tr w:rsidR="00F5643C" w:rsidRPr="00F5643C" w:rsidTr="00743449">
        <w:trPr>
          <w:trHeight w:val="540"/>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1</w:t>
            </w:r>
          </w:p>
        </w:tc>
        <w:tc>
          <w:tcPr>
            <w:tcW w:w="1247"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Котельная ул. Полевая, д.38г</w:t>
            </w:r>
          </w:p>
        </w:tc>
        <w:tc>
          <w:tcPr>
            <w:tcW w:w="847"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4,82</w:t>
            </w:r>
          </w:p>
        </w:tc>
        <w:tc>
          <w:tcPr>
            <w:tcW w:w="1313"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3,442</w:t>
            </w:r>
          </w:p>
        </w:tc>
        <w:tc>
          <w:tcPr>
            <w:tcW w:w="1223"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0,856</w:t>
            </w:r>
          </w:p>
        </w:tc>
      </w:tr>
      <w:tr w:rsidR="00F5643C" w:rsidRPr="00F5643C" w:rsidTr="00743449">
        <w:trPr>
          <w:trHeight w:val="288"/>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2</w:t>
            </w:r>
          </w:p>
        </w:tc>
        <w:tc>
          <w:tcPr>
            <w:tcW w:w="1247"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Котельная ул. Ленина, д.17а</w:t>
            </w:r>
          </w:p>
        </w:tc>
        <w:tc>
          <w:tcPr>
            <w:tcW w:w="847"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3,44</w:t>
            </w:r>
          </w:p>
        </w:tc>
        <w:tc>
          <w:tcPr>
            <w:tcW w:w="1313"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2,565</w:t>
            </w:r>
          </w:p>
        </w:tc>
        <w:tc>
          <w:tcPr>
            <w:tcW w:w="1223"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0,503</w:t>
            </w:r>
          </w:p>
        </w:tc>
      </w:tr>
      <w:tr w:rsidR="00F5643C" w:rsidRPr="00F5643C" w:rsidTr="00743449">
        <w:trPr>
          <w:trHeight w:val="288"/>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3</w:t>
            </w:r>
          </w:p>
        </w:tc>
        <w:tc>
          <w:tcPr>
            <w:tcW w:w="1247"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Котельная ул. Свирских дивизий, д.3а</w:t>
            </w:r>
          </w:p>
        </w:tc>
        <w:tc>
          <w:tcPr>
            <w:tcW w:w="847"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4,13</w:t>
            </w:r>
          </w:p>
        </w:tc>
        <w:tc>
          <w:tcPr>
            <w:tcW w:w="1313"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2,694</w:t>
            </w:r>
          </w:p>
        </w:tc>
        <w:tc>
          <w:tcPr>
            <w:tcW w:w="1223"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0,989</w:t>
            </w:r>
          </w:p>
        </w:tc>
      </w:tr>
      <w:tr w:rsidR="00F5643C" w:rsidRPr="00F5643C" w:rsidTr="00743449">
        <w:trPr>
          <w:trHeight w:val="288"/>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4</w:t>
            </w:r>
          </w:p>
        </w:tc>
        <w:tc>
          <w:tcPr>
            <w:tcW w:w="1247"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Котельная ул. Володарского, д.14а</w:t>
            </w:r>
          </w:p>
        </w:tc>
        <w:tc>
          <w:tcPr>
            <w:tcW w:w="847"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2,31</w:t>
            </w:r>
          </w:p>
        </w:tc>
        <w:tc>
          <w:tcPr>
            <w:tcW w:w="1313"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1,06</w:t>
            </w:r>
          </w:p>
        </w:tc>
        <w:tc>
          <w:tcPr>
            <w:tcW w:w="1223"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1,000</w:t>
            </w:r>
          </w:p>
        </w:tc>
      </w:tr>
      <w:tr w:rsidR="00F5643C" w:rsidRPr="00F5643C" w:rsidTr="00743449">
        <w:trPr>
          <w:trHeight w:val="288"/>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5</w:t>
            </w:r>
          </w:p>
        </w:tc>
        <w:tc>
          <w:tcPr>
            <w:tcW w:w="1247"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Котельная ул. Карла Либкнехта, д.34г</w:t>
            </w:r>
          </w:p>
        </w:tc>
        <w:tc>
          <w:tcPr>
            <w:tcW w:w="847"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4,26</w:t>
            </w:r>
          </w:p>
        </w:tc>
        <w:tc>
          <w:tcPr>
            <w:tcW w:w="1313"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1,53</w:t>
            </w:r>
          </w:p>
        </w:tc>
        <w:tc>
          <w:tcPr>
            <w:tcW w:w="1223"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2,269</w:t>
            </w:r>
          </w:p>
        </w:tc>
      </w:tr>
      <w:tr w:rsidR="00F5643C" w:rsidRPr="00F5643C" w:rsidTr="00743449">
        <w:trPr>
          <w:trHeight w:val="288"/>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6</w:t>
            </w:r>
          </w:p>
        </w:tc>
        <w:tc>
          <w:tcPr>
            <w:tcW w:w="1247"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 xml:space="preserve">Котельная д. </w:t>
            </w:r>
            <w:proofErr w:type="spellStart"/>
            <w:r w:rsidRPr="00F5643C">
              <w:rPr>
                <w:rFonts w:ascii="PT Sans Caption" w:hAnsi="PT Sans Caption"/>
                <w:color w:val="000000"/>
                <w:sz w:val="18"/>
                <w:szCs w:val="18"/>
              </w:rPr>
              <w:t>Рыпушкалицы</w:t>
            </w:r>
            <w:proofErr w:type="spellEnd"/>
          </w:p>
        </w:tc>
        <w:tc>
          <w:tcPr>
            <w:tcW w:w="847"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1,38</w:t>
            </w:r>
          </w:p>
        </w:tc>
        <w:tc>
          <w:tcPr>
            <w:tcW w:w="1313"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1,03</w:t>
            </w:r>
          </w:p>
        </w:tc>
        <w:tc>
          <w:tcPr>
            <w:tcW w:w="1223"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0,201</w:t>
            </w:r>
          </w:p>
        </w:tc>
      </w:tr>
      <w:tr w:rsidR="00F5643C" w:rsidRPr="00F5643C" w:rsidTr="00743449">
        <w:trPr>
          <w:trHeight w:val="288"/>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7</w:t>
            </w:r>
          </w:p>
        </w:tc>
        <w:tc>
          <w:tcPr>
            <w:tcW w:w="1247"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Котельная ул. Карла Либкнехта, д.12</w:t>
            </w:r>
          </w:p>
        </w:tc>
        <w:tc>
          <w:tcPr>
            <w:tcW w:w="847"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0,55</w:t>
            </w:r>
          </w:p>
        </w:tc>
        <w:tc>
          <w:tcPr>
            <w:tcW w:w="1313"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0,13</w:t>
            </w:r>
          </w:p>
        </w:tc>
        <w:tc>
          <w:tcPr>
            <w:tcW w:w="1223"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0,360</w:t>
            </w:r>
          </w:p>
        </w:tc>
      </w:tr>
      <w:tr w:rsidR="00F5643C" w:rsidRPr="00F5643C" w:rsidTr="00743449">
        <w:trPr>
          <w:trHeight w:val="288"/>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8</w:t>
            </w:r>
          </w:p>
        </w:tc>
        <w:tc>
          <w:tcPr>
            <w:tcW w:w="1247"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ООО «АТП» Котельная</w:t>
            </w:r>
          </w:p>
        </w:tc>
        <w:tc>
          <w:tcPr>
            <w:tcW w:w="847"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2,1</w:t>
            </w:r>
          </w:p>
        </w:tc>
        <w:tc>
          <w:tcPr>
            <w:tcW w:w="1313"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0,6</w:t>
            </w:r>
          </w:p>
        </w:tc>
        <w:tc>
          <w:tcPr>
            <w:tcW w:w="1223"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1,273</w:t>
            </w:r>
          </w:p>
        </w:tc>
      </w:tr>
      <w:tr w:rsidR="00F5643C" w:rsidRPr="00F5643C" w:rsidTr="00743449">
        <w:trPr>
          <w:trHeight w:val="288"/>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9</w:t>
            </w:r>
          </w:p>
        </w:tc>
        <w:tc>
          <w:tcPr>
            <w:tcW w:w="1247"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ООО «Вектор плюс» Котельная</w:t>
            </w:r>
          </w:p>
        </w:tc>
        <w:tc>
          <w:tcPr>
            <w:tcW w:w="847"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0,65</w:t>
            </w:r>
          </w:p>
        </w:tc>
        <w:tc>
          <w:tcPr>
            <w:tcW w:w="1313"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0,15</w:t>
            </w:r>
          </w:p>
        </w:tc>
        <w:tc>
          <w:tcPr>
            <w:tcW w:w="1223" w:type="pct"/>
            <w:tcBorders>
              <w:top w:val="nil"/>
              <w:left w:val="nil"/>
              <w:bottom w:val="single" w:sz="4" w:space="0" w:color="auto"/>
              <w:right w:val="single" w:sz="4" w:space="0" w:color="auto"/>
            </w:tcBorders>
            <w:shd w:val="clear" w:color="auto" w:fill="auto"/>
            <w:vAlign w:val="center"/>
            <w:hideMark/>
          </w:tcPr>
          <w:p w:rsidR="00F5643C" w:rsidRPr="00F5643C" w:rsidRDefault="00F5643C" w:rsidP="00F5643C">
            <w:pPr>
              <w:spacing w:after="0" w:line="240" w:lineRule="auto"/>
              <w:ind w:firstLine="0"/>
              <w:jc w:val="center"/>
              <w:rPr>
                <w:rFonts w:ascii="PT Sans Caption" w:hAnsi="PT Sans Caption"/>
                <w:color w:val="000000"/>
                <w:sz w:val="18"/>
                <w:szCs w:val="18"/>
              </w:rPr>
            </w:pPr>
            <w:r w:rsidRPr="00F5643C">
              <w:rPr>
                <w:rFonts w:ascii="PT Sans Caption" w:hAnsi="PT Sans Caption"/>
                <w:color w:val="000000"/>
                <w:sz w:val="18"/>
                <w:szCs w:val="18"/>
              </w:rPr>
              <w:t>0,430</w:t>
            </w:r>
          </w:p>
        </w:tc>
      </w:tr>
    </w:tbl>
    <w:p w:rsidR="00EC01BC" w:rsidRPr="00A93F4E" w:rsidRDefault="00EC01BC" w:rsidP="00FE593E">
      <w:pPr>
        <w:pStyle w:val="10"/>
        <w:spacing w:line="360" w:lineRule="auto"/>
        <w:rPr>
          <w:rFonts w:ascii="PT Sans Caption" w:hAnsi="PT Sans Caption"/>
          <w:sz w:val="24"/>
        </w:rPr>
      </w:pPr>
      <w:bookmarkStart w:id="139" w:name="_Toc463274213"/>
      <w:r w:rsidRPr="00A93F4E">
        <w:rPr>
          <w:rFonts w:ascii="PT Sans Caption" w:hAnsi="PT Sans Caption"/>
          <w:sz w:val="24"/>
        </w:rPr>
        <w:t xml:space="preserve">1.6.3. </w:t>
      </w:r>
      <w:proofErr w:type="gramStart"/>
      <w:r w:rsidRPr="00A93F4E">
        <w:rPr>
          <w:rFonts w:ascii="PT Sans Caption" w:hAnsi="PT Sans Caption"/>
          <w:sz w:val="24"/>
        </w:rPr>
        <w:t>Гидравлические режимы,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w:t>
      </w:r>
      <w:bookmarkEnd w:id="138"/>
      <w:bookmarkEnd w:id="139"/>
      <w:proofErr w:type="gramEnd"/>
    </w:p>
    <w:p w:rsidR="00EC01BC" w:rsidRPr="00A93F4E" w:rsidRDefault="00EC01BC" w:rsidP="007827BC">
      <w:pPr>
        <w:spacing w:after="0" w:line="360" w:lineRule="auto"/>
        <w:rPr>
          <w:rFonts w:ascii="PT Sans Caption" w:hAnsi="PT Sans Caption"/>
          <w:sz w:val="24"/>
          <w:szCs w:val="28"/>
        </w:rPr>
      </w:pPr>
      <w:r w:rsidRPr="00A93F4E">
        <w:rPr>
          <w:rFonts w:ascii="PT Sans Caption" w:hAnsi="PT Sans Caption"/>
          <w:sz w:val="24"/>
          <w:szCs w:val="28"/>
        </w:rPr>
        <w:t xml:space="preserve">При разработке электронной модели системы теплоснабжения использован программный расчетный комплекс </w:t>
      </w:r>
      <w:proofErr w:type="spellStart"/>
      <w:r w:rsidR="00AE0372" w:rsidRPr="00A93F4E">
        <w:rPr>
          <w:rFonts w:ascii="PT Sans Caption" w:hAnsi="PT Sans Caption"/>
          <w:sz w:val="24"/>
          <w:szCs w:val="28"/>
          <w:lang w:val="en-US"/>
        </w:rPr>
        <w:t>Zulu</w:t>
      </w:r>
      <w:r w:rsidR="00FE6C3C" w:rsidRPr="00A93F4E">
        <w:rPr>
          <w:rFonts w:ascii="PT Sans Caption" w:hAnsi="PT Sans Caption"/>
          <w:sz w:val="24"/>
          <w:szCs w:val="28"/>
          <w:lang w:val="en-US"/>
        </w:rPr>
        <w:t>Thermo</w:t>
      </w:r>
      <w:proofErr w:type="spellEnd"/>
      <w:r w:rsidRPr="00A93F4E">
        <w:rPr>
          <w:rFonts w:ascii="PT Sans Caption" w:hAnsi="PT Sans Caption"/>
          <w:sz w:val="24"/>
          <w:szCs w:val="28"/>
        </w:rPr>
        <w:t xml:space="preserve"> 7.</w:t>
      </w:r>
      <w:r w:rsidR="006C61BC" w:rsidRPr="00A93F4E">
        <w:rPr>
          <w:rFonts w:ascii="PT Sans Caption" w:hAnsi="PT Sans Caption"/>
          <w:sz w:val="24"/>
          <w:szCs w:val="28"/>
        </w:rPr>
        <w:t>0</w:t>
      </w:r>
    </w:p>
    <w:p w:rsidR="00EC01BC" w:rsidRPr="00A93F4E" w:rsidRDefault="00EC01BC" w:rsidP="007827BC">
      <w:pPr>
        <w:spacing w:after="0" w:line="360" w:lineRule="auto"/>
        <w:rPr>
          <w:rFonts w:ascii="PT Sans Caption" w:hAnsi="PT Sans Caption"/>
          <w:sz w:val="24"/>
          <w:szCs w:val="28"/>
        </w:rPr>
      </w:pPr>
      <w:r w:rsidRPr="00A93F4E">
        <w:rPr>
          <w:rFonts w:ascii="PT Sans Caption" w:hAnsi="PT Sans Caption"/>
          <w:sz w:val="24"/>
          <w:szCs w:val="28"/>
        </w:rPr>
        <w:t xml:space="preserve">Электронная модель используется в качестве основного инструментария для проведения </w:t>
      </w:r>
      <w:proofErr w:type="spellStart"/>
      <w:r w:rsidRPr="00A93F4E">
        <w:rPr>
          <w:rFonts w:ascii="PT Sans Caption" w:hAnsi="PT Sans Caption"/>
          <w:sz w:val="24"/>
          <w:szCs w:val="28"/>
        </w:rPr>
        <w:t>теплогидравлических</w:t>
      </w:r>
      <w:proofErr w:type="spellEnd"/>
      <w:r w:rsidRPr="00A93F4E">
        <w:rPr>
          <w:rFonts w:ascii="PT Sans Caption" w:hAnsi="PT Sans Caption"/>
          <w:sz w:val="24"/>
          <w:szCs w:val="28"/>
        </w:rPr>
        <w:t xml:space="preserve"> расчетов для различных сценариев развития системы теплоснабжения </w:t>
      </w:r>
      <w:r w:rsidR="003B73C2" w:rsidRPr="00A93F4E">
        <w:rPr>
          <w:rFonts w:ascii="PT Sans Caption" w:hAnsi="PT Sans Caption"/>
          <w:sz w:val="24"/>
          <w:szCs w:val="28"/>
        </w:rPr>
        <w:t>поселения</w:t>
      </w:r>
      <w:r w:rsidRPr="00A93F4E">
        <w:rPr>
          <w:rFonts w:ascii="PT Sans Caption" w:hAnsi="PT Sans Caption"/>
          <w:sz w:val="24"/>
          <w:szCs w:val="28"/>
        </w:rPr>
        <w:t xml:space="preserve">. </w:t>
      </w:r>
    </w:p>
    <w:p w:rsidR="00EC01BC" w:rsidRPr="00A93F4E" w:rsidRDefault="00EC01BC" w:rsidP="007827BC">
      <w:pPr>
        <w:spacing w:after="0" w:line="360" w:lineRule="auto"/>
        <w:rPr>
          <w:rFonts w:ascii="PT Sans Caption" w:hAnsi="PT Sans Caption"/>
          <w:sz w:val="24"/>
          <w:szCs w:val="28"/>
        </w:rPr>
      </w:pPr>
      <w:r w:rsidRPr="00A93F4E">
        <w:rPr>
          <w:rFonts w:ascii="PT Sans Caption" w:hAnsi="PT Sans Caption"/>
          <w:sz w:val="24"/>
          <w:szCs w:val="28"/>
        </w:rPr>
        <w:t xml:space="preserve">Пакет </w:t>
      </w:r>
      <w:r w:rsidR="00AE0372" w:rsidRPr="00A93F4E">
        <w:rPr>
          <w:rFonts w:ascii="PT Sans Caption" w:hAnsi="PT Sans Caption"/>
          <w:sz w:val="24"/>
          <w:szCs w:val="28"/>
          <w:lang w:val="en-US"/>
        </w:rPr>
        <w:t>Zulu</w:t>
      </w:r>
      <w:r w:rsidR="00FE6C3C" w:rsidRPr="00A93F4E">
        <w:rPr>
          <w:rFonts w:ascii="PT Sans Caption" w:hAnsi="PT Sans Caption"/>
          <w:sz w:val="24"/>
          <w:szCs w:val="28"/>
        </w:rPr>
        <w:t xml:space="preserve"> </w:t>
      </w:r>
      <w:r w:rsidR="00FE6C3C" w:rsidRPr="00A93F4E">
        <w:rPr>
          <w:rFonts w:ascii="PT Sans Caption" w:hAnsi="PT Sans Caption"/>
          <w:sz w:val="24"/>
          <w:szCs w:val="28"/>
          <w:lang w:val="en-US"/>
        </w:rPr>
        <w:t>Thermo</w:t>
      </w:r>
      <w:r w:rsidRPr="00A93F4E">
        <w:rPr>
          <w:rFonts w:ascii="PT Sans Caption" w:hAnsi="PT Sans Caption"/>
          <w:sz w:val="24"/>
          <w:szCs w:val="28"/>
        </w:rPr>
        <w:t xml:space="preserve"> 7</w:t>
      </w:r>
      <w:r w:rsidR="006C61BC" w:rsidRPr="00A93F4E">
        <w:rPr>
          <w:rFonts w:ascii="PT Sans Caption" w:hAnsi="PT Sans Caption"/>
          <w:sz w:val="24"/>
          <w:szCs w:val="28"/>
        </w:rPr>
        <w:t>.0</w:t>
      </w:r>
      <w:r w:rsidRPr="00A93F4E">
        <w:rPr>
          <w:rFonts w:ascii="PT Sans Caption" w:hAnsi="PT Sans Caption"/>
          <w:sz w:val="24"/>
          <w:szCs w:val="28"/>
        </w:rPr>
        <w:t xml:space="preserve"> позволяет создать расчетную математическую модель сети, выполнить паспортизацию сети, и на основе созданной модели </w:t>
      </w:r>
      <w:r w:rsidRPr="00A93F4E">
        <w:rPr>
          <w:rFonts w:ascii="PT Sans Caption" w:hAnsi="PT Sans Caption"/>
          <w:sz w:val="24"/>
          <w:szCs w:val="28"/>
        </w:rPr>
        <w:lastRenderedPageBreak/>
        <w:t xml:space="preserve">решать информационные задачи, задачи топологического анализа, и выполнять различные </w:t>
      </w:r>
      <w:proofErr w:type="spellStart"/>
      <w:r w:rsidRPr="00A93F4E">
        <w:rPr>
          <w:rFonts w:ascii="PT Sans Caption" w:hAnsi="PT Sans Caption"/>
          <w:sz w:val="24"/>
          <w:szCs w:val="28"/>
        </w:rPr>
        <w:t>теплогидравлические</w:t>
      </w:r>
      <w:proofErr w:type="spellEnd"/>
      <w:r w:rsidRPr="00A93F4E">
        <w:rPr>
          <w:rFonts w:ascii="PT Sans Caption" w:hAnsi="PT Sans Caption"/>
          <w:sz w:val="24"/>
          <w:szCs w:val="28"/>
        </w:rPr>
        <w:t xml:space="preserve"> расчеты.</w:t>
      </w:r>
    </w:p>
    <w:p w:rsidR="00EB1219" w:rsidRPr="00A93F4E" w:rsidRDefault="00EC01BC" w:rsidP="0047152A">
      <w:pPr>
        <w:spacing w:after="0" w:line="360" w:lineRule="auto"/>
        <w:rPr>
          <w:rFonts w:ascii="PT Sans Caption" w:hAnsi="PT Sans Caption"/>
          <w:sz w:val="24"/>
          <w:szCs w:val="28"/>
        </w:rPr>
      </w:pPr>
      <w:r w:rsidRPr="00A93F4E">
        <w:rPr>
          <w:rFonts w:ascii="PT Sans Caption" w:hAnsi="PT Sans Caption"/>
          <w:sz w:val="24"/>
          <w:szCs w:val="28"/>
        </w:rPr>
        <w:t xml:space="preserve">Гидравлический расчет выполнен на электронной модели схемы теплоснабжения в РПК </w:t>
      </w:r>
      <w:r w:rsidR="00AE0372" w:rsidRPr="00A93F4E">
        <w:rPr>
          <w:rFonts w:ascii="PT Sans Caption" w:hAnsi="PT Sans Caption"/>
          <w:sz w:val="24"/>
          <w:szCs w:val="28"/>
          <w:lang w:val="en-US"/>
        </w:rPr>
        <w:t>Zulu</w:t>
      </w:r>
      <w:r w:rsidR="00FE6C3C" w:rsidRPr="00A93F4E">
        <w:rPr>
          <w:rFonts w:ascii="PT Sans Caption" w:hAnsi="PT Sans Caption"/>
          <w:sz w:val="24"/>
          <w:szCs w:val="28"/>
        </w:rPr>
        <w:t xml:space="preserve"> </w:t>
      </w:r>
      <w:r w:rsidR="00FE6C3C" w:rsidRPr="00A93F4E">
        <w:rPr>
          <w:rFonts w:ascii="PT Sans Caption" w:hAnsi="PT Sans Caption"/>
          <w:sz w:val="24"/>
          <w:szCs w:val="28"/>
          <w:lang w:val="en-US"/>
        </w:rPr>
        <w:t>Thermo</w:t>
      </w:r>
      <w:r w:rsidRPr="00A93F4E">
        <w:rPr>
          <w:rFonts w:ascii="PT Sans Caption" w:hAnsi="PT Sans Caption"/>
          <w:sz w:val="24"/>
          <w:szCs w:val="28"/>
        </w:rPr>
        <w:t xml:space="preserve"> 7.</w:t>
      </w:r>
      <w:r w:rsidR="006C61BC" w:rsidRPr="00A93F4E">
        <w:rPr>
          <w:rFonts w:ascii="PT Sans Caption" w:hAnsi="PT Sans Caption"/>
          <w:sz w:val="24"/>
          <w:szCs w:val="28"/>
        </w:rPr>
        <w:t>0.</w:t>
      </w:r>
      <w:r w:rsidRPr="00A93F4E">
        <w:rPr>
          <w:rFonts w:ascii="PT Sans Caption" w:hAnsi="PT Sans Caption"/>
          <w:sz w:val="24"/>
          <w:szCs w:val="28"/>
        </w:rPr>
        <w:t xml:space="preserve"> </w:t>
      </w:r>
    </w:p>
    <w:p w:rsidR="00E05FBF" w:rsidRPr="00A93F4E" w:rsidRDefault="00E05FBF" w:rsidP="0047152A">
      <w:pPr>
        <w:spacing w:after="0" w:line="360" w:lineRule="auto"/>
        <w:rPr>
          <w:rFonts w:ascii="PT Sans Caption" w:hAnsi="PT Sans Caption"/>
          <w:sz w:val="24"/>
          <w:szCs w:val="28"/>
        </w:rPr>
      </w:pPr>
      <w:r w:rsidRPr="00A93F4E">
        <w:rPr>
          <w:rFonts w:ascii="PT Sans Caption" w:hAnsi="PT Sans Caption"/>
          <w:sz w:val="24"/>
          <w:szCs w:val="28"/>
        </w:rPr>
        <w:t>Существующие магистральные тепловые сети имеют резерв пропускной способности, и могут обеспечить тепловой энергией новых потребителей.</w:t>
      </w:r>
    </w:p>
    <w:p w:rsidR="00EC01BC" w:rsidRPr="00A93F4E" w:rsidRDefault="00EC01BC" w:rsidP="00FE593E">
      <w:pPr>
        <w:pStyle w:val="10"/>
        <w:spacing w:line="360" w:lineRule="auto"/>
        <w:rPr>
          <w:rFonts w:ascii="PT Sans Caption" w:hAnsi="PT Sans Caption"/>
          <w:sz w:val="24"/>
        </w:rPr>
      </w:pPr>
      <w:bookmarkStart w:id="140" w:name="_Toc384740312"/>
      <w:bookmarkStart w:id="141" w:name="_Toc463274214"/>
      <w:r w:rsidRPr="00A93F4E">
        <w:rPr>
          <w:rFonts w:ascii="PT Sans Caption" w:hAnsi="PT Sans Caption"/>
          <w:sz w:val="24"/>
        </w:rPr>
        <w:t>1.6.4. Причины возникновения дефицитов тепловой мощности и последствия влияния дефицитов на качество теплоснабжения.</w:t>
      </w:r>
      <w:bookmarkEnd w:id="140"/>
      <w:bookmarkEnd w:id="141"/>
    </w:p>
    <w:p w:rsidR="00EC01BC" w:rsidRPr="00A93F4E" w:rsidRDefault="00EC01BC" w:rsidP="007827BC">
      <w:pPr>
        <w:spacing w:after="0" w:line="360" w:lineRule="auto"/>
        <w:rPr>
          <w:rFonts w:ascii="PT Sans Caption" w:hAnsi="PT Sans Caption"/>
          <w:sz w:val="24"/>
          <w:szCs w:val="28"/>
        </w:rPr>
      </w:pPr>
      <w:r w:rsidRPr="00A93F4E">
        <w:rPr>
          <w:rFonts w:ascii="PT Sans Caption" w:hAnsi="PT Sans Caption"/>
          <w:sz w:val="24"/>
          <w:szCs w:val="28"/>
        </w:rPr>
        <w:t>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w:t>
      </w:r>
    </w:p>
    <w:p w:rsidR="00EC01BC" w:rsidRPr="00A93F4E" w:rsidRDefault="00A23824" w:rsidP="007827BC">
      <w:pPr>
        <w:spacing w:after="0" w:line="360" w:lineRule="auto"/>
        <w:rPr>
          <w:rFonts w:ascii="PT Sans Caption" w:hAnsi="PT Sans Caption"/>
          <w:sz w:val="24"/>
          <w:szCs w:val="28"/>
        </w:rPr>
      </w:pPr>
      <w:r w:rsidRPr="00A93F4E">
        <w:rPr>
          <w:rFonts w:ascii="PT Sans Caption" w:hAnsi="PT Sans Caption"/>
          <w:sz w:val="24"/>
          <w:szCs w:val="28"/>
        </w:rPr>
        <w:t>Основной причиной возникновения дефицита тепловой мощности является ограничение тепловой мощности, в связи с неудовлетворительным техническим состоянием, моральным и физическим износом основного теплофикационного оборудования</w:t>
      </w:r>
      <w:r w:rsidR="00EC01BC" w:rsidRPr="00A93F4E">
        <w:rPr>
          <w:rFonts w:ascii="PT Sans Caption" w:hAnsi="PT Sans Caption"/>
          <w:sz w:val="24"/>
          <w:szCs w:val="28"/>
        </w:rPr>
        <w:t>.</w:t>
      </w:r>
    </w:p>
    <w:p w:rsidR="00A23824" w:rsidRPr="00A93F4E" w:rsidRDefault="00A23824" w:rsidP="007827BC">
      <w:pPr>
        <w:spacing w:after="0" w:line="360" w:lineRule="auto"/>
        <w:rPr>
          <w:rFonts w:ascii="PT Sans Caption" w:hAnsi="PT Sans Caption"/>
          <w:sz w:val="24"/>
          <w:szCs w:val="28"/>
        </w:rPr>
      </w:pPr>
      <w:r w:rsidRPr="00A93F4E">
        <w:rPr>
          <w:rFonts w:ascii="PT Sans Caption" w:hAnsi="PT Sans Caption"/>
          <w:sz w:val="24"/>
          <w:szCs w:val="28"/>
        </w:rPr>
        <w:t>Также причинами возникновения дефицита и снижения качества теплоснабжения явля</w:t>
      </w:r>
      <w:r w:rsidR="00F64570">
        <w:rPr>
          <w:rFonts w:ascii="PT Sans Caption" w:hAnsi="PT Sans Caption"/>
          <w:sz w:val="24"/>
          <w:szCs w:val="28"/>
        </w:rPr>
        <w:t>е</w:t>
      </w:r>
      <w:r w:rsidRPr="00A93F4E">
        <w:rPr>
          <w:rFonts w:ascii="PT Sans Caption" w:hAnsi="PT Sans Caption"/>
          <w:sz w:val="24"/>
          <w:szCs w:val="28"/>
        </w:rPr>
        <w:t>тся отказ теплоснабжающих организаций от выполнения инвестиционных обязательств, приводящих к снижению резервов мощности и роста объемов теплопотребления.</w:t>
      </w:r>
    </w:p>
    <w:p w:rsidR="00A44290" w:rsidRDefault="008F109B" w:rsidP="00F64570">
      <w:pPr>
        <w:spacing w:after="0" w:line="360" w:lineRule="auto"/>
        <w:rPr>
          <w:rFonts w:ascii="PT Sans Caption" w:hAnsi="PT Sans Caption"/>
          <w:sz w:val="24"/>
          <w:szCs w:val="28"/>
        </w:rPr>
      </w:pPr>
      <w:r w:rsidRPr="00A93F4E">
        <w:rPr>
          <w:rFonts w:ascii="PT Sans Caption" w:hAnsi="PT Sans Caption"/>
          <w:sz w:val="24"/>
          <w:szCs w:val="28"/>
        </w:rPr>
        <w:t xml:space="preserve">Дефицит тепловой мощности </w:t>
      </w:r>
      <w:r w:rsidR="00F64570">
        <w:rPr>
          <w:rFonts w:ascii="PT Sans Caption" w:hAnsi="PT Sans Caption"/>
          <w:sz w:val="24"/>
          <w:szCs w:val="28"/>
        </w:rPr>
        <w:t xml:space="preserve">на </w:t>
      </w:r>
      <w:r w:rsidRPr="00A93F4E">
        <w:rPr>
          <w:rFonts w:ascii="PT Sans Caption" w:hAnsi="PT Sans Caption"/>
          <w:sz w:val="24"/>
          <w:szCs w:val="28"/>
        </w:rPr>
        <w:t>котельн</w:t>
      </w:r>
      <w:r w:rsidR="00CB496C">
        <w:rPr>
          <w:rFonts w:ascii="PT Sans Caption" w:hAnsi="PT Sans Caption"/>
          <w:sz w:val="24"/>
          <w:szCs w:val="28"/>
        </w:rPr>
        <w:t>ых</w:t>
      </w:r>
      <w:r w:rsidRPr="00A93F4E">
        <w:rPr>
          <w:rFonts w:ascii="PT Sans Caption" w:hAnsi="PT Sans Caption"/>
          <w:sz w:val="24"/>
          <w:szCs w:val="28"/>
        </w:rPr>
        <w:t xml:space="preserve"> </w:t>
      </w:r>
      <w:proofErr w:type="spellStart"/>
      <w:r w:rsidR="00CB496C">
        <w:rPr>
          <w:rFonts w:ascii="PT Sans Caption" w:hAnsi="PT Sans Caption"/>
          <w:sz w:val="24"/>
          <w:szCs w:val="28"/>
        </w:rPr>
        <w:t>Олонецкого</w:t>
      </w:r>
      <w:proofErr w:type="spellEnd"/>
      <w:r w:rsidR="00CB496C">
        <w:rPr>
          <w:rFonts w:ascii="PT Sans Caption" w:hAnsi="PT Sans Caption"/>
          <w:sz w:val="24"/>
          <w:szCs w:val="28"/>
        </w:rPr>
        <w:t xml:space="preserve"> городского поселения</w:t>
      </w:r>
      <w:r w:rsidR="00F64570">
        <w:rPr>
          <w:rFonts w:ascii="PT Sans Caption" w:hAnsi="PT Sans Caption"/>
          <w:sz w:val="24"/>
          <w:szCs w:val="28"/>
        </w:rPr>
        <w:t xml:space="preserve"> отсутствует</w:t>
      </w:r>
      <w:r w:rsidR="0061609A" w:rsidRPr="00A93F4E">
        <w:rPr>
          <w:rFonts w:ascii="PT Sans Caption" w:hAnsi="PT Sans Caption"/>
          <w:sz w:val="24"/>
          <w:szCs w:val="28"/>
        </w:rPr>
        <w:t>.</w:t>
      </w:r>
    </w:p>
    <w:p w:rsidR="00EC01BC" w:rsidRPr="00A93F4E" w:rsidRDefault="00EC01BC" w:rsidP="00E21A6D">
      <w:pPr>
        <w:pStyle w:val="10"/>
        <w:spacing w:line="360" w:lineRule="auto"/>
        <w:rPr>
          <w:rFonts w:ascii="PT Sans Caption" w:hAnsi="PT Sans Caption"/>
          <w:sz w:val="24"/>
        </w:rPr>
      </w:pPr>
      <w:bookmarkStart w:id="142" w:name="_Toc384740313"/>
      <w:bookmarkStart w:id="143" w:name="_Toc463274215"/>
      <w:r w:rsidRPr="00A93F4E">
        <w:rPr>
          <w:rFonts w:ascii="PT Sans Caption" w:hAnsi="PT Sans Caption"/>
          <w:sz w:val="24"/>
        </w:rPr>
        <w:lastRenderedPageBreak/>
        <w:t>1.6.5. Резервы тепловой мощности нетто источников тепловой энергии и возможности расширения технологических зон действия источников с резервами тепловой мощности нетто в зоны действия с дефицитом тепловой мощности.</w:t>
      </w:r>
      <w:bookmarkEnd w:id="142"/>
      <w:bookmarkEnd w:id="143"/>
    </w:p>
    <w:p w:rsidR="00EB1219" w:rsidRPr="00A93F4E" w:rsidRDefault="00CB496C" w:rsidP="008F109B">
      <w:pPr>
        <w:spacing w:after="0" w:line="360" w:lineRule="auto"/>
        <w:ind w:firstLine="567"/>
        <w:rPr>
          <w:rFonts w:ascii="PT Sans Caption" w:hAnsi="PT Sans Caption"/>
          <w:sz w:val="24"/>
          <w:szCs w:val="28"/>
        </w:rPr>
      </w:pPr>
      <w:r>
        <w:rPr>
          <w:rFonts w:ascii="PT Sans Caption" w:hAnsi="PT Sans Caption"/>
          <w:sz w:val="24"/>
          <w:szCs w:val="28"/>
        </w:rPr>
        <w:t>Все к</w:t>
      </w:r>
      <w:r w:rsidR="008F109B" w:rsidRPr="00A93F4E">
        <w:rPr>
          <w:rFonts w:ascii="PT Sans Caption" w:hAnsi="PT Sans Caption"/>
          <w:sz w:val="24"/>
          <w:szCs w:val="28"/>
        </w:rPr>
        <w:t>отельн</w:t>
      </w:r>
      <w:r>
        <w:rPr>
          <w:rFonts w:ascii="PT Sans Caption" w:hAnsi="PT Sans Caption"/>
          <w:sz w:val="24"/>
          <w:szCs w:val="28"/>
        </w:rPr>
        <w:t xml:space="preserve">ые </w:t>
      </w:r>
      <w:r w:rsidR="008F109B" w:rsidRPr="00A93F4E">
        <w:rPr>
          <w:rFonts w:ascii="PT Sans Caption" w:hAnsi="PT Sans Caption"/>
          <w:sz w:val="24"/>
          <w:szCs w:val="28"/>
        </w:rPr>
        <w:t>име</w:t>
      </w:r>
      <w:r>
        <w:rPr>
          <w:rFonts w:ascii="PT Sans Caption" w:hAnsi="PT Sans Caption"/>
          <w:sz w:val="24"/>
          <w:szCs w:val="28"/>
        </w:rPr>
        <w:t>ют резерв тепловой мощности.</w:t>
      </w:r>
      <w:r w:rsidR="008F109B" w:rsidRPr="00A93F4E">
        <w:rPr>
          <w:rFonts w:ascii="PT Sans Caption" w:hAnsi="PT Sans Caption"/>
          <w:sz w:val="24"/>
          <w:szCs w:val="28"/>
        </w:rPr>
        <w:t xml:space="preserve"> </w:t>
      </w:r>
      <w:r>
        <w:rPr>
          <w:rFonts w:ascii="PT Sans Caption" w:hAnsi="PT Sans Caption"/>
          <w:sz w:val="24"/>
          <w:szCs w:val="28"/>
        </w:rPr>
        <w:t>Р</w:t>
      </w:r>
      <w:r w:rsidRPr="00CB496C">
        <w:rPr>
          <w:rFonts w:ascii="PT Sans Caption" w:hAnsi="PT Sans Caption"/>
          <w:sz w:val="24"/>
          <w:szCs w:val="28"/>
        </w:rPr>
        <w:t>асширени</w:t>
      </w:r>
      <w:r>
        <w:rPr>
          <w:rFonts w:ascii="PT Sans Caption" w:hAnsi="PT Sans Caption"/>
          <w:sz w:val="24"/>
          <w:szCs w:val="28"/>
        </w:rPr>
        <w:t>е</w:t>
      </w:r>
      <w:r w:rsidRPr="00CB496C">
        <w:rPr>
          <w:rFonts w:ascii="PT Sans Caption" w:hAnsi="PT Sans Caption"/>
          <w:sz w:val="24"/>
          <w:szCs w:val="28"/>
        </w:rPr>
        <w:t xml:space="preserve"> технологических зон действия источников с резервами тепловой мощности нетто в зоны действия с дефицитом тепловой мощности</w:t>
      </w:r>
      <w:r>
        <w:rPr>
          <w:rFonts w:ascii="PT Sans Caption" w:hAnsi="PT Sans Caption"/>
          <w:sz w:val="24"/>
          <w:szCs w:val="28"/>
        </w:rPr>
        <w:t xml:space="preserve"> не требуется.</w:t>
      </w:r>
    </w:p>
    <w:p w:rsidR="00A918D0" w:rsidRPr="00A93F4E" w:rsidRDefault="00A918D0" w:rsidP="004B6756">
      <w:pPr>
        <w:pStyle w:val="10"/>
        <w:rPr>
          <w:rFonts w:ascii="PT Sans Caption" w:hAnsi="PT Sans Caption"/>
          <w:sz w:val="24"/>
        </w:rPr>
        <w:sectPr w:rsidR="00A918D0" w:rsidRPr="00A93F4E" w:rsidSect="00A23824">
          <w:pgSz w:w="11906" w:h="16838"/>
          <w:pgMar w:top="1134" w:right="991" w:bottom="1134" w:left="1418" w:header="142" w:footer="411" w:gutter="0"/>
          <w:cols w:space="708"/>
          <w:docGrid w:linePitch="360"/>
        </w:sectPr>
      </w:pPr>
    </w:p>
    <w:p w:rsidR="00EC01BC" w:rsidRPr="00A93F4E" w:rsidRDefault="00EC01BC" w:rsidP="00A918D0">
      <w:pPr>
        <w:pStyle w:val="10"/>
        <w:spacing w:before="0"/>
        <w:rPr>
          <w:rFonts w:ascii="PT Sans Caption" w:hAnsi="PT Sans Caption"/>
          <w:sz w:val="24"/>
        </w:rPr>
      </w:pPr>
      <w:bookmarkStart w:id="144" w:name="_Toc463274216"/>
      <w:r w:rsidRPr="00A93F4E">
        <w:rPr>
          <w:rFonts w:ascii="PT Sans Caption" w:hAnsi="PT Sans Caption"/>
          <w:sz w:val="24"/>
        </w:rPr>
        <w:lastRenderedPageBreak/>
        <w:t>1.7. Балансы теплоносителя.</w:t>
      </w:r>
      <w:bookmarkEnd w:id="144"/>
    </w:p>
    <w:p w:rsidR="00EC01BC" w:rsidRPr="00A93F4E" w:rsidRDefault="00EC01BC" w:rsidP="00782029">
      <w:pPr>
        <w:pStyle w:val="10"/>
        <w:spacing w:before="0" w:line="360" w:lineRule="auto"/>
        <w:rPr>
          <w:rFonts w:ascii="PT Sans Caption" w:hAnsi="PT Sans Caption"/>
          <w:sz w:val="24"/>
        </w:rPr>
      </w:pPr>
      <w:bookmarkStart w:id="145" w:name="_Toc384740314"/>
      <w:bookmarkStart w:id="146" w:name="_Toc463274217"/>
      <w:r w:rsidRPr="00A93F4E">
        <w:rPr>
          <w:rFonts w:ascii="PT Sans Caption" w:hAnsi="PT Sans Caption"/>
          <w:sz w:val="24"/>
        </w:rPr>
        <w:t>1.7.1. 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145"/>
      <w:bookmarkEnd w:id="146"/>
    </w:p>
    <w:p w:rsidR="00642899" w:rsidRPr="00E9542A" w:rsidRDefault="00642899" w:rsidP="00642899">
      <w:pPr>
        <w:spacing w:line="360" w:lineRule="auto"/>
        <w:rPr>
          <w:rFonts w:ascii="PT Sans Caption" w:hAnsi="PT Sans Caption"/>
          <w:sz w:val="24"/>
        </w:rPr>
      </w:pPr>
      <w:r w:rsidRPr="00E9542A">
        <w:rPr>
          <w:rFonts w:ascii="PT Sans Caption" w:hAnsi="PT Sans Caption"/>
          <w:sz w:val="24"/>
        </w:rPr>
        <w:t>Утвержденные балансы производительности водоподготовительных установок теплоносителя представлены в таблице 1.7.1.</w:t>
      </w:r>
    </w:p>
    <w:p w:rsidR="00276109" w:rsidRPr="00E9542A" w:rsidRDefault="00FF1A85" w:rsidP="00FF1A85">
      <w:pPr>
        <w:pStyle w:val="a0"/>
        <w:numPr>
          <w:ilvl w:val="0"/>
          <w:numId w:val="0"/>
        </w:numPr>
        <w:spacing w:line="360" w:lineRule="auto"/>
        <w:rPr>
          <w:rFonts w:ascii="PT Sans Caption" w:hAnsi="PT Sans Caption"/>
          <w:sz w:val="24"/>
        </w:rPr>
      </w:pPr>
      <w:bookmarkStart w:id="147" w:name="_Toc384740315"/>
      <w:r w:rsidRPr="00102E1A">
        <w:rPr>
          <w:rFonts w:ascii="PT Sans Caption" w:hAnsi="PT Sans Caption"/>
          <w:sz w:val="24"/>
        </w:rPr>
        <w:t>Таблица 1.7.1.</w:t>
      </w:r>
      <w:r w:rsidR="00A918D0" w:rsidRPr="00102E1A">
        <w:rPr>
          <w:rFonts w:ascii="PT Sans Caption" w:hAnsi="PT Sans Caption"/>
          <w:sz w:val="24"/>
        </w:rPr>
        <w:t xml:space="preserve"> - Утвержденные балансы производительности водоподготовительных установок теплоносителя</w:t>
      </w:r>
    </w:p>
    <w:tbl>
      <w:tblPr>
        <w:tblW w:w="515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1784"/>
        <w:gridCol w:w="1649"/>
        <w:gridCol w:w="1000"/>
        <w:gridCol w:w="1777"/>
        <w:gridCol w:w="1615"/>
        <w:gridCol w:w="1466"/>
        <w:gridCol w:w="1451"/>
        <w:gridCol w:w="1426"/>
        <w:gridCol w:w="1109"/>
        <w:gridCol w:w="1475"/>
      </w:tblGrid>
      <w:tr w:rsidR="00102E1A" w:rsidRPr="00102E1A" w:rsidTr="0005000E">
        <w:trPr>
          <w:trHeight w:val="1204"/>
          <w:tblHeader/>
        </w:trPr>
        <w:tc>
          <w:tcPr>
            <w:tcW w:w="159" w:type="pct"/>
            <w:shd w:val="clear" w:color="auto" w:fill="B4CDED" w:themeFill="accent2" w:themeFillTint="66"/>
            <w:vAlign w:val="center"/>
            <w:hideMark/>
          </w:tcPr>
          <w:p w:rsidR="00102E1A" w:rsidRPr="00102E1A" w:rsidRDefault="00102E1A" w:rsidP="00102E1A">
            <w:pPr>
              <w:spacing w:after="0" w:line="240" w:lineRule="auto"/>
              <w:ind w:firstLine="0"/>
              <w:jc w:val="center"/>
              <w:rPr>
                <w:rFonts w:ascii="PT Sans Caption" w:hAnsi="PT Sans Caption"/>
                <w:b/>
                <w:bCs/>
                <w:color w:val="000000"/>
                <w:sz w:val="16"/>
                <w:szCs w:val="18"/>
              </w:rPr>
            </w:pPr>
            <w:r w:rsidRPr="00102E1A">
              <w:rPr>
                <w:rFonts w:ascii="PT Sans Caption" w:hAnsi="PT Sans Caption"/>
                <w:b/>
                <w:bCs/>
                <w:color w:val="000000"/>
                <w:sz w:val="16"/>
                <w:szCs w:val="18"/>
              </w:rPr>
              <w:t xml:space="preserve">№ </w:t>
            </w:r>
            <w:proofErr w:type="gramStart"/>
            <w:r w:rsidRPr="00102E1A">
              <w:rPr>
                <w:rFonts w:ascii="PT Sans Caption" w:hAnsi="PT Sans Caption"/>
                <w:b/>
                <w:bCs/>
                <w:color w:val="000000"/>
                <w:sz w:val="16"/>
                <w:szCs w:val="18"/>
              </w:rPr>
              <w:t>п</w:t>
            </w:r>
            <w:proofErr w:type="gramEnd"/>
            <w:r w:rsidRPr="00102E1A">
              <w:rPr>
                <w:rFonts w:ascii="PT Sans Caption" w:hAnsi="PT Sans Caption"/>
                <w:b/>
                <w:bCs/>
                <w:color w:val="000000"/>
                <w:sz w:val="16"/>
                <w:szCs w:val="18"/>
              </w:rPr>
              <w:t>/п</w:t>
            </w:r>
          </w:p>
        </w:tc>
        <w:tc>
          <w:tcPr>
            <w:tcW w:w="585" w:type="pct"/>
            <w:shd w:val="clear" w:color="auto" w:fill="B4CDED" w:themeFill="accent2" w:themeFillTint="66"/>
            <w:vAlign w:val="center"/>
            <w:hideMark/>
          </w:tcPr>
          <w:p w:rsidR="00102E1A" w:rsidRPr="00102E1A" w:rsidRDefault="00102E1A" w:rsidP="00102E1A">
            <w:pPr>
              <w:spacing w:after="0" w:line="240" w:lineRule="auto"/>
              <w:ind w:firstLine="0"/>
              <w:jc w:val="center"/>
              <w:rPr>
                <w:rFonts w:ascii="PT Sans Caption" w:hAnsi="PT Sans Caption"/>
                <w:b/>
                <w:bCs/>
                <w:color w:val="000000"/>
                <w:sz w:val="16"/>
                <w:szCs w:val="18"/>
              </w:rPr>
            </w:pPr>
            <w:r w:rsidRPr="00102E1A">
              <w:rPr>
                <w:rFonts w:ascii="PT Sans Caption" w:hAnsi="PT Sans Caption"/>
                <w:b/>
                <w:bCs/>
                <w:color w:val="000000"/>
                <w:sz w:val="16"/>
                <w:szCs w:val="18"/>
              </w:rPr>
              <w:t>Наименование источника теплоснабжения</w:t>
            </w:r>
          </w:p>
        </w:tc>
        <w:tc>
          <w:tcPr>
            <w:tcW w:w="541" w:type="pct"/>
            <w:shd w:val="clear" w:color="auto" w:fill="B4CDED" w:themeFill="accent2" w:themeFillTint="66"/>
            <w:vAlign w:val="center"/>
            <w:hideMark/>
          </w:tcPr>
          <w:p w:rsidR="00102E1A" w:rsidRPr="00102E1A" w:rsidRDefault="00102E1A" w:rsidP="00102E1A">
            <w:pPr>
              <w:spacing w:after="0" w:line="240" w:lineRule="auto"/>
              <w:ind w:firstLine="0"/>
              <w:jc w:val="center"/>
              <w:rPr>
                <w:rFonts w:ascii="PT Sans Caption" w:hAnsi="PT Sans Caption"/>
                <w:b/>
                <w:bCs/>
                <w:color w:val="000000"/>
                <w:sz w:val="16"/>
                <w:szCs w:val="18"/>
              </w:rPr>
            </w:pPr>
            <w:proofErr w:type="spellStart"/>
            <w:r w:rsidRPr="00102E1A">
              <w:rPr>
                <w:rFonts w:ascii="PT Sans Caption" w:hAnsi="PT Sans Caption"/>
                <w:b/>
                <w:bCs/>
                <w:color w:val="000000"/>
                <w:sz w:val="16"/>
                <w:szCs w:val="18"/>
              </w:rPr>
              <w:t>Продолжитель</w:t>
            </w:r>
            <w:r>
              <w:rPr>
                <w:rFonts w:ascii="PT Sans Caption" w:hAnsi="PT Sans Caption"/>
                <w:b/>
                <w:bCs/>
                <w:color w:val="000000"/>
                <w:sz w:val="16"/>
                <w:szCs w:val="18"/>
              </w:rPr>
              <w:t>-</w:t>
            </w:r>
            <w:r w:rsidRPr="00102E1A">
              <w:rPr>
                <w:rFonts w:ascii="PT Sans Caption" w:hAnsi="PT Sans Caption"/>
                <w:b/>
                <w:bCs/>
                <w:color w:val="000000"/>
                <w:sz w:val="16"/>
                <w:szCs w:val="18"/>
              </w:rPr>
              <w:t>ность</w:t>
            </w:r>
            <w:proofErr w:type="spellEnd"/>
            <w:r w:rsidRPr="00102E1A">
              <w:rPr>
                <w:rFonts w:ascii="PT Sans Caption" w:hAnsi="PT Sans Caption"/>
                <w:b/>
                <w:bCs/>
                <w:color w:val="000000"/>
                <w:sz w:val="16"/>
                <w:szCs w:val="18"/>
              </w:rPr>
              <w:t xml:space="preserve"> работы тепловых </w:t>
            </w:r>
            <w:proofErr w:type="spellStart"/>
            <w:r w:rsidRPr="00102E1A">
              <w:rPr>
                <w:rFonts w:ascii="PT Sans Caption" w:hAnsi="PT Sans Caption"/>
                <w:b/>
                <w:bCs/>
                <w:color w:val="000000"/>
                <w:sz w:val="16"/>
                <w:szCs w:val="18"/>
              </w:rPr>
              <w:t>сетей</w:t>
            </w:r>
            <w:proofErr w:type="gramStart"/>
            <w:r w:rsidRPr="00102E1A">
              <w:rPr>
                <w:rFonts w:ascii="PT Sans Caption" w:hAnsi="PT Sans Caption"/>
                <w:b/>
                <w:bCs/>
                <w:color w:val="000000"/>
                <w:sz w:val="16"/>
                <w:szCs w:val="18"/>
              </w:rPr>
              <w:t>,ч</w:t>
            </w:r>
            <w:proofErr w:type="spellEnd"/>
            <w:proofErr w:type="gramEnd"/>
            <w:r w:rsidRPr="00102E1A">
              <w:rPr>
                <w:rFonts w:ascii="PT Sans Caption" w:hAnsi="PT Sans Caption"/>
                <w:b/>
                <w:bCs/>
                <w:color w:val="000000"/>
                <w:sz w:val="16"/>
                <w:szCs w:val="18"/>
              </w:rPr>
              <w:t>/год</w:t>
            </w:r>
          </w:p>
        </w:tc>
        <w:tc>
          <w:tcPr>
            <w:tcW w:w="328" w:type="pct"/>
            <w:shd w:val="clear" w:color="auto" w:fill="B4CDED" w:themeFill="accent2" w:themeFillTint="66"/>
            <w:vAlign w:val="center"/>
            <w:hideMark/>
          </w:tcPr>
          <w:p w:rsidR="00102E1A" w:rsidRPr="00102E1A" w:rsidRDefault="00102E1A" w:rsidP="00102E1A">
            <w:pPr>
              <w:spacing w:after="0" w:line="240" w:lineRule="auto"/>
              <w:ind w:firstLine="0"/>
              <w:jc w:val="center"/>
              <w:rPr>
                <w:rFonts w:ascii="PT Sans Caption" w:hAnsi="PT Sans Caption"/>
                <w:b/>
                <w:bCs/>
                <w:color w:val="000000"/>
                <w:sz w:val="16"/>
                <w:szCs w:val="18"/>
              </w:rPr>
            </w:pPr>
            <w:r w:rsidRPr="00102E1A">
              <w:rPr>
                <w:rFonts w:ascii="PT Sans Caption" w:hAnsi="PT Sans Caption"/>
                <w:b/>
                <w:bCs/>
                <w:color w:val="000000"/>
                <w:sz w:val="16"/>
                <w:szCs w:val="18"/>
              </w:rPr>
              <w:t>Объём тепловых сетей, м3</w:t>
            </w:r>
          </w:p>
        </w:tc>
        <w:tc>
          <w:tcPr>
            <w:tcW w:w="583" w:type="pct"/>
            <w:shd w:val="clear" w:color="auto" w:fill="B4CDED" w:themeFill="accent2" w:themeFillTint="66"/>
            <w:vAlign w:val="center"/>
            <w:hideMark/>
          </w:tcPr>
          <w:p w:rsidR="00102E1A" w:rsidRPr="00102E1A" w:rsidRDefault="00102E1A" w:rsidP="00102E1A">
            <w:pPr>
              <w:spacing w:after="0" w:line="240" w:lineRule="auto"/>
              <w:ind w:firstLine="0"/>
              <w:jc w:val="center"/>
              <w:rPr>
                <w:rFonts w:ascii="PT Sans Caption" w:hAnsi="PT Sans Caption"/>
                <w:b/>
                <w:bCs/>
                <w:color w:val="000000"/>
                <w:sz w:val="16"/>
                <w:szCs w:val="18"/>
              </w:rPr>
            </w:pPr>
            <w:r w:rsidRPr="00102E1A">
              <w:rPr>
                <w:rFonts w:ascii="PT Sans Caption" w:hAnsi="PT Sans Caption"/>
                <w:b/>
                <w:bCs/>
                <w:color w:val="000000"/>
                <w:sz w:val="16"/>
                <w:szCs w:val="18"/>
              </w:rPr>
              <w:t>Объём систем теплопотребления, м3</w:t>
            </w:r>
          </w:p>
        </w:tc>
        <w:tc>
          <w:tcPr>
            <w:tcW w:w="530" w:type="pct"/>
            <w:shd w:val="clear" w:color="auto" w:fill="B4CDED" w:themeFill="accent2" w:themeFillTint="66"/>
            <w:vAlign w:val="center"/>
            <w:hideMark/>
          </w:tcPr>
          <w:p w:rsidR="00102E1A" w:rsidRPr="00102E1A" w:rsidRDefault="00102E1A" w:rsidP="00102E1A">
            <w:pPr>
              <w:spacing w:after="0" w:line="240" w:lineRule="auto"/>
              <w:ind w:firstLine="0"/>
              <w:jc w:val="center"/>
              <w:rPr>
                <w:rFonts w:ascii="PT Sans Caption" w:hAnsi="PT Sans Caption"/>
                <w:b/>
                <w:bCs/>
                <w:color w:val="000000"/>
                <w:sz w:val="16"/>
                <w:szCs w:val="18"/>
              </w:rPr>
            </w:pPr>
            <w:r w:rsidRPr="00102E1A">
              <w:rPr>
                <w:rFonts w:ascii="PT Sans Caption" w:hAnsi="PT Sans Caption"/>
                <w:b/>
                <w:bCs/>
                <w:color w:val="000000"/>
                <w:sz w:val="16"/>
                <w:szCs w:val="18"/>
              </w:rPr>
              <w:t>Общий объём системы теплоснабжения, м3</w:t>
            </w:r>
          </w:p>
        </w:tc>
        <w:tc>
          <w:tcPr>
            <w:tcW w:w="481" w:type="pct"/>
            <w:shd w:val="clear" w:color="auto" w:fill="B4CDED" w:themeFill="accent2" w:themeFillTint="66"/>
            <w:vAlign w:val="center"/>
            <w:hideMark/>
          </w:tcPr>
          <w:p w:rsidR="00102E1A" w:rsidRPr="00102E1A" w:rsidRDefault="00102E1A" w:rsidP="00102E1A">
            <w:pPr>
              <w:spacing w:after="0" w:line="240" w:lineRule="auto"/>
              <w:ind w:firstLine="0"/>
              <w:jc w:val="center"/>
              <w:rPr>
                <w:rFonts w:ascii="PT Sans Caption" w:hAnsi="PT Sans Caption"/>
                <w:b/>
                <w:bCs/>
                <w:color w:val="000000"/>
                <w:sz w:val="16"/>
                <w:szCs w:val="18"/>
              </w:rPr>
            </w:pPr>
            <w:r w:rsidRPr="00102E1A">
              <w:rPr>
                <w:rFonts w:ascii="PT Sans Caption" w:hAnsi="PT Sans Caption"/>
                <w:b/>
                <w:bCs/>
                <w:color w:val="000000"/>
                <w:sz w:val="16"/>
                <w:szCs w:val="18"/>
              </w:rPr>
              <w:t>Производство теплоносителя, тыс</w:t>
            </w:r>
            <w:proofErr w:type="gramStart"/>
            <w:r w:rsidRPr="00102E1A">
              <w:rPr>
                <w:rFonts w:ascii="PT Sans Caption" w:hAnsi="PT Sans Caption"/>
                <w:b/>
                <w:bCs/>
                <w:color w:val="000000"/>
                <w:sz w:val="16"/>
                <w:szCs w:val="18"/>
              </w:rPr>
              <w:t>.м</w:t>
            </w:r>
            <w:proofErr w:type="gramEnd"/>
            <w:r w:rsidRPr="00102E1A">
              <w:rPr>
                <w:rFonts w:ascii="PT Sans Caption" w:hAnsi="PT Sans Caption"/>
                <w:b/>
                <w:bCs/>
                <w:color w:val="000000"/>
                <w:sz w:val="16"/>
                <w:szCs w:val="18"/>
              </w:rPr>
              <w:t>3</w:t>
            </w:r>
          </w:p>
        </w:tc>
        <w:tc>
          <w:tcPr>
            <w:tcW w:w="476" w:type="pct"/>
            <w:shd w:val="clear" w:color="auto" w:fill="B4CDED" w:themeFill="accent2" w:themeFillTint="66"/>
            <w:vAlign w:val="center"/>
            <w:hideMark/>
          </w:tcPr>
          <w:p w:rsidR="00102E1A" w:rsidRPr="00102E1A" w:rsidRDefault="00102E1A" w:rsidP="00102E1A">
            <w:pPr>
              <w:spacing w:after="0" w:line="240" w:lineRule="auto"/>
              <w:ind w:firstLine="0"/>
              <w:jc w:val="center"/>
              <w:rPr>
                <w:rFonts w:ascii="PT Sans Caption" w:hAnsi="PT Sans Caption"/>
                <w:b/>
                <w:bCs/>
                <w:color w:val="000000"/>
                <w:sz w:val="16"/>
                <w:szCs w:val="18"/>
              </w:rPr>
            </w:pPr>
            <w:r w:rsidRPr="00102E1A">
              <w:rPr>
                <w:rFonts w:ascii="PT Sans Caption" w:hAnsi="PT Sans Caption"/>
                <w:b/>
                <w:bCs/>
                <w:color w:val="000000"/>
                <w:sz w:val="16"/>
                <w:szCs w:val="18"/>
              </w:rPr>
              <w:t>Расход теплоносителя на хозяйствен</w:t>
            </w:r>
            <w:r>
              <w:rPr>
                <w:rFonts w:ascii="PT Sans Caption" w:hAnsi="PT Sans Caption"/>
                <w:b/>
                <w:bCs/>
                <w:color w:val="000000"/>
                <w:sz w:val="16"/>
                <w:szCs w:val="18"/>
              </w:rPr>
              <w:t>-</w:t>
            </w:r>
            <w:proofErr w:type="spellStart"/>
            <w:r w:rsidRPr="00102E1A">
              <w:rPr>
                <w:rFonts w:ascii="PT Sans Caption" w:hAnsi="PT Sans Caption"/>
                <w:b/>
                <w:bCs/>
                <w:color w:val="000000"/>
                <w:sz w:val="16"/>
                <w:szCs w:val="18"/>
              </w:rPr>
              <w:t>ные</w:t>
            </w:r>
            <w:proofErr w:type="spellEnd"/>
            <w:r w:rsidRPr="00102E1A">
              <w:rPr>
                <w:rFonts w:ascii="PT Sans Caption" w:hAnsi="PT Sans Caption"/>
                <w:b/>
                <w:bCs/>
                <w:color w:val="000000"/>
                <w:sz w:val="16"/>
                <w:szCs w:val="18"/>
              </w:rPr>
              <w:t xml:space="preserve"> нужды, тыс</w:t>
            </w:r>
            <w:proofErr w:type="gramStart"/>
            <w:r w:rsidRPr="00102E1A">
              <w:rPr>
                <w:rFonts w:ascii="PT Sans Caption" w:hAnsi="PT Sans Caption"/>
                <w:b/>
                <w:bCs/>
                <w:color w:val="000000"/>
                <w:sz w:val="16"/>
                <w:szCs w:val="18"/>
              </w:rPr>
              <w:t>.м</w:t>
            </w:r>
            <w:proofErr w:type="gramEnd"/>
            <w:r w:rsidRPr="00102E1A">
              <w:rPr>
                <w:rFonts w:ascii="PT Sans Caption" w:hAnsi="PT Sans Caption"/>
                <w:b/>
                <w:bCs/>
                <w:color w:val="000000"/>
                <w:sz w:val="16"/>
                <w:szCs w:val="18"/>
              </w:rPr>
              <w:t>3</w:t>
            </w:r>
          </w:p>
        </w:tc>
        <w:tc>
          <w:tcPr>
            <w:tcW w:w="468" w:type="pct"/>
            <w:shd w:val="clear" w:color="auto" w:fill="B4CDED" w:themeFill="accent2" w:themeFillTint="66"/>
            <w:vAlign w:val="center"/>
            <w:hideMark/>
          </w:tcPr>
          <w:p w:rsidR="00102E1A" w:rsidRPr="00102E1A" w:rsidRDefault="00102E1A" w:rsidP="00102E1A">
            <w:pPr>
              <w:spacing w:after="0" w:line="240" w:lineRule="auto"/>
              <w:ind w:firstLine="0"/>
              <w:jc w:val="center"/>
              <w:rPr>
                <w:rFonts w:ascii="PT Sans Caption" w:hAnsi="PT Sans Caption"/>
                <w:b/>
                <w:bCs/>
                <w:color w:val="000000"/>
                <w:sz w:val="16"/>
                <w:szCs w:val="18"/>
              </w:rPr>
            </w:pPr>
            <w:r w:rsidRPr="00102E1A">
              <w:rPr>
                <w:rFonts w:ascii="PT Sans Caption" w:hAnsi="PT Sans Caption"/>
                <w:b/>
                <w:bCs/>
                <w:color w:val="000000"/>
                <w:sz w:val="16"/>
                <w:szCs w:val="18"/>
              </w:rPr>
              <w:t>Отпуск теплоносителя в сеть, тыс</w:t>
            </w:r>
            <w:proofErr w:type="gramStart"/>
            <w:r w:rsidRPr="00102E1A">
              <w:rPr>
                <w:rFonts w:ascii="PT Sans Caption" w:hAnsi="PT Sans Caption"/>
                <w:b/>
                <w:bCs/>
                <w:color w:val="000000"/>
                <w:sz w:val="16"/>
                <w:szCs w:val="18"/>
              </w:rPr>
              <w:t>.м</w:t>
            </w:r>
            <w:proofErr w:type="gramEnd"/>
            <w:r w:rsidRPr="00102E1A">
              <w:rPr>
                <w:rFonts w:ascii="PT Sans Caption" w:hAnsi="PT Sans Caption"/>
                <w:b/>
                <w:bCs/>
                <w:color w:val="000000"/>
                <w:sz w:val="16"/>
                <w:szCs w:val="18"/>
              </w:rPr>
              <w:t>3</w:t>
            </w:r>
          </w:p>
        </w:tc>
        <w:tc>
          <w:tcPr>
            <w:tcW w:w="364" w:type="pct"/>
            <w:shd w:val="clear" w:color="auto" w:fill="B4CDED" w:themeFill="accent2" w:themeFillTint="66"/>
            <w:vAlign w:val="center"/>
            <w:hideMark/>
          </w:tcPr>
          <w:p w:rsidR="00102E1A" w:rsidRPr="00102E1A" w:rsidRDefault="00102E1A" w:rsidP="00102E1A">
            <w:pPr>
              <w:spacing w:after="0" w:line="240" w:lineRule="auto"/>
              <w:ind w:firstLine="0"/>
              <w:jc w:val="center"/>
              <w:rPr>
                <w:rFonts w:ascii="PT Sans Caption" w:hAnsi="PT Sans Caption"/>
                <w:b/>
                <w:bCs/>
                <w:color w:val="000000"/>
                <w:sz w:val="16"/>
                <w:szCs w:val="18"/>
              </w:rPr>
            </w:pPr>
            <w:r w:rsidRPr="00102E1A">
              <w:rPr>
                <w:rFonts w:ascii="PT Sans Caption" w:hAnsi="PT Sans Caption"/>
                <w:b/>
                <w:bCs/>
                <w:color w:val="000000"/>
                <w:sz w:val="16"/>
                <w:szCs w:val="18"/>
              </w:rPr>
              <w:t>Подпитка тепловой сети, тыс</w:t>
            </w:r>
            <w:proofErr w:type="gramStart"/>
            <w:r w:rsidRPr="00102E1A">
              <w:rPr>
                <w:rFonts w:ascii="PT Sans Caption" w:hAnsi="PT Sans Caption"/>
                <w:b/>
                <w:bCs/>
                <w:color w:val="000000"/>
                <w:sz w:val="16"/>
                <w:szCs w:val="18"/>
              </w:rPr>
              <w:t>.м</w:t>
            </w:r>
            <w:proofErr w:type="gramEnd"/>
            <w:r w:rsidRPr="00102E1A">
              <w:rPr>
                <w:rFonts w:ascii="PT Sans Caption" w:hAnsi="PT Sans Caption"/>
                <w:b/>
                <w:bCs/>
                <w:color w:val="000000"/>
                <w:sz w:val="16"/>
                <w:szCs w:val="18"/>
              </w:rPr>
              <w:t>3/год</w:t>
            </w:r>
          </w:p>
        </w:tc>
        <w:tc>
          <w:tcPr>
            <w:tcW w:w="484" w:type="pct"/>
            <w:shd w:val="clear" w:color="auto" w:fill="B4CDED" w:themeFill="accent2" w:themeFillTint="66"/>
            <w:vAlign w:val="center"/>
            <w:hideMark/>
          </w:tcPr>
          <w:p w:rsidR="00102E1A" w:rsidRPr="00102E1A" w:rsidRDefault="00102E1A" w:rsidP="00102E1A">
            <w:pPr>
              <w:spacing w:after="0" w:line="240" w:lineRule="auto"/>
              <w:ind w:firstLine="0"/>
              <w:jc w:val="center"/>
              <w:rPr>
                <w:rFonts w:ascii="PT Sans Caption" w:hAnsi="PT Sans Caption"/>
                <w:b/>
                <w:bCs/>
                <w:color w:val="000000"/>
                <w:sz w:val="16"/>
                <w:szCs w:val="18"/>
              </w:rPr>
            </w:pPr>
            <w:r w:rsidRPr="00102E1A">
              <w:rPr>
                <w:rFonts w:ascii="PT Sans Caption" w:hAnsi="PT Sans Caption"/>
                <w:b/>
                <w:bCs/>
                <w:color w:val="000000"/>
                <w:sz w:val="16"/>
                <w:szCs w:val="18"/>
              </w:rPr>
              <w:t>Объем возвращен</w:t>
            </w:r>
            <w:r>
              <w:rPr>
                <w:rFonts w:ascii="PT Sans Caption" w:hAnsi="PT Sans Caption"/>
                <w:b/>
                <w:bCs/>
                <w:color w:val="000000"/>
                <w:sz w:val="16"/>
                <w:szCs w:val="18"/>
              </w:rPr>
              <w:t>-</w:t>
            </w:r>
            <w:proofErr w:type="spellStart"/>
            <w:r w:rsidRPr="00102E1A">
              <w:rPr>
                <w:rFonts w:ascii="PT Sans Caption" w:hAnsi="PT Sans Caption"/>
                <w:b/>
                <w:bCs/>
                <w:color w:val="000000"/>
                <w:sz w:val="16"/>
                <w:szCs w:val="18"/>
              </w:rPr>
              <w:t>ного</w:t>
            </w:r>
            <w:proofErr w:type="spellEnd"/>
            <w:r w:rsidRPr="00102E1A">
              <w:rPr>
                <w:rFonts w:ascii="PT Sans Caption" w:hAnsi="PT Sans Caption"/>
                <w:b/>
                <w:bCs/>
                <w:color w:val="000000"/>
                <w:sz w:val="16"/>
                <w:szCs w:val="18"/>
              </w:rPr>
              <w:t xml:space="preserve"> теплоносителя, тыс</w:t>
            </w:r>
            <w:proofErr w:type="gramStart"/>
            <w:r w:rsidRPr="00102E1A">
              <w:rPr>
                <w:rFonts w:ascii="PT Sans Caption" w:hAnsi="PT Sans Caption"/>
                <w:b/>
                <w:bCs/>
                <w:color w:val="000000"/>
                <w:sz w:val="16"/>
                <w:szCs w:val="18"/>
              </w:rPr>
              <w:t>.м</w:t>
            </w:r>
            <w:proofErr w:type="gramEnd"/>
            <w:r w:rsidRPr="00102E1A">
              <w:rPr>
                <w:rFonts w:ascii="PT Sans Caption" w:hAnsi="PT Sans Caption"/>
                <w:b/>
                <w:bCs/>
                <w:color w:val="000000"/>
                <w:sz w:val="16"/>
                <w:szCs w:val="18"/>
              </w:rPr>
              <w:t>3</w:t>
            </w:r>
          </w:p>
        </w:tc>
      </w:tr>
      <w:tr w:rsidR="00102E1A" w:rsidRPr="00102E1A" w:rsidTr="00102E1A">
        <w:trPr>
          <w:trHeight w:val="288"/>
        </w:trPr>
        <w:tc>
          <w:tcPr>
            <w:tcW w:w="15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1</w:t>
            </w:r>
          </w:p>
        </w:tc>
        <w:tc>
          <w:tcPr>
            <w:tcW w:w="585"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Котельная ул. Полевая, д.38г</w:t>
            </w:r>
          </w:p>
        </w:tc>
        <w:tc>
          <w:tcPr>
            <w:tcW w:w="541"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5592</w:t>
            </w:r>
          </w:p>
        </w:tc>
        <w:tc>
          <w:tcPr>
            <w:tcW w:w="328"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200,83</w:t>
            </w:r>
          </w:p>
        </w:tc>
        <w:tc>
          <w:tcPr>
            <w:tcW w:w="583"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67</w:t>
            </w:r>
          </w:p>
        </w:tc>
        <w:tc>
          <w:tcPr>
            <w:tcW w:w="530"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268</w:t>
            </w:r>
          </w:p>
        </w:tc>
        <w:tc>
          <w:tcPr>
            <w:tcW w:w="481"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11,24</w:t>
            </w:r>
          </w:p>
        </w:tc>
        <w:tc>
          <w:tcPr>
            <w:tcW w:w="476"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0,562</w:t>
            </w:r>
          </w:p>
        </w:tc>
        <w:tc>
          <w:tcPr>
            <w:tcW w:w="468"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10,68</w:t>
            </w:r>
          </w:p>
        </w:tc>
        <w:tc>
          <w:tcPr>
            <w:tcW w:w="36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3,75</w:t>
            </w:r>
          </w:p>
        </w:tc>
        <w:tc>
          <w:tcPr>
            <w:tcW w:w="48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6,93</w:t>
            </w:r>
          </w:p>
        </w:tc>
      </w:tr>
      <w:tr w:rsidR="00102E1A" w:rsidRPr="00102E1A" w:rsidTr="00102E1A">
        <w:trPr>
          <w:trHeight w:val="288"/>
        </w:trPr>
        <w:tc>
          <w:tcPr>
            <w:tcW w:w="15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2</w:t>
            </w:r>
          </w:p>
        </w:tc>
        <w:tc>
          <w:tcPr>
            <w:tcW w:w="585"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Котельная ул. Ленина, д.17а</w:t>
            </w:r>
          </w:p>
        </w:tc>
        <w:tc>
          <w:tcPr>
            <w:tcW w:w="541"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5592</w:t>
            </w:r>
          </w:p>
        </w:tc>
        <w:tc>
          <w:tcPr>
            <w:tcW w:w="328"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131,01</w:t>
            </w:r>
          </w:p>
        </w:tc>
        <w:tc>
          <w:tcPr>
            <w:tcW w:w="583"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50</w:t>
            </w:r>
          </w:p>
        </w:tc>
        <w:tc>
          <w:tcPr>
            <w:tcW w:w="530"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181</w:t>
            </w:r>
          </w:p>
        </w:tc>
        <w:tc>
          <w:tcPr>
            <w:tcW w:w="481"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7,59</w:t>
            </w:r>
          </w:p>
        </w:tc>
        <w:tc>
          <w:tcPr>
            <w:tcW w:w="476"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0,380</w:t>
            </w:r>
          </w:p>
        </w:tc>
        <w:tc>
          <w:tcPr>
            <w:tcW w:w="468"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7,21</w:t>
            </w:r>
          </w:p>
        </w:tc>
        <w:tc>
          <w:tcPr>
            <w:tcW w:w="36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2,53</w:t>
            </w:r>
          </w:p>
        </w:tc>
        <w:tc>
          <w:tcPr>
            <w:tcW w:w="48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4,68</w:t>
            </w:r>
          </w:p>
        </w:tc>
      </w:tr>
      <w:tr w:rsidR="00102E1A" w:rsidRPr="00102E1A" w:rsidTr="00102E1A">
        <w:trPr>
          <w:trHeight w:val="288"/>
        </w:trPr>
        <w:tc>
          <w:tcPr>
            <w:tcW w:w="15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3</w:t>
            </w:r>
          </w:p>
        </w:tc>
        <w:tc>
          <w:tcPr>
            <w:tcW w:w="585"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Котельная ул. Свирских дивизий, д.3а</w:t>
            </w:r>
          </w:p>
        </w:tc>
        <w:tc>
          <w:tcPr>
            <w:tcW w:w="541"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5592</w:t>
            </w:r>
          </w:p>
        </w:tc>
        <w:tc>
          <w:tcPr>
            <w:tcW w:w="328"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229,43</w:t>
            </w:r>
          </w:p>
        </w:tc>
        <w:tc>
          <w:tcPr>
            <w:tcW w:w="583"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53</w:t>
            </w:r>
          </w:p>
        </w:tc>
        <w:tc>
          <w:tcPr>
            <w:tcW w:w="530"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282</w:t>
            </w:r>
          </w:p>
        </w:tc>
        <w:tc>
          <w:tcPr>
            <w:tcW w:w="481"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11,83</w:t>
            </w:r>
          </w:p>
        </w:tc>
        <w:tc>
          <w:tcPr>
            <w:tcW w:w="476"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0,591</w:t>
            </w:r>
          </w:p>
        </w:tc>
        <w:tc>
          <w:tcPr>
            <w:tcW w:w="468"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11,23</w:t>
            </w:r>
          </w:p>
        </w:tc>
        <w:tc>
          <w:tcPr>
            <w:tcW w:w="36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3,94</w:t>
            </w:r>
          </w:p>
        </w:tc>
        <w:tc>
          <w:tcPr>
            <w:tcW w:w="48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7,29</w:t>
            </w:r>
          </w:p>
        </w:tc>
      </w:tr>
      <w:tr w:rsidR="00102E1A" w:rsidRPr="00102E1A" w:rsidTr="00102E1A">
        <w:trPr>
          <w:trHeight w:val="1062"/>
        </w:trPr>
        <w:tc>
          <w:tcPr>
            <w:tcW w:w="15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4</w:t>
            </w:r>
          </w:p>
        </w:tc>
        <w:tc>
          <w:tcPr>
            <w:tcW w:w="585"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Котельная ул. Володарского, д.14а</w:t>
            </w:r>
          </w:p>
        </w:tc>
        <w:tc>
          <w:tcPr>
            <w:tcW w:w="541"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5592</w:t>
            </w:r>
          </w:p>
        </w:tc>
        <w:tc>
          <w:tcPr>
            <w:tcW w:w="328"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217,46</w:t>
            </w:r>
          </w:p>
        </w:tc>
        <w:tc>
          <w:tcPr>
            <w:tcW w:w="583"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21</w:t>
            </w:r>
          </w:p>
        </w:tc>
        <w:tc>
          <w:tcPr>
            <w:tcW w:w="530"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238</w:t>
            </w:r>
          </w:p>
        </w:tc>
        <w:tc>
          <w:tcPr>
            <w:tcW w:w="481"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9,99</w:t>
            </w:r>
          </w:p>
        </w:tc>
        <w:tc>
          <w:tcPr>
            <w:tcW w:w="476"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0,499</w:t>
            </w:r>
          </w:p>
        </w:tc>
        <w:tc>
          <w:tcPr>
            <w:tcW w:w="468"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9,49</w:t>
            </w:r>
          </w:p>
        </w:tc>
        <w:tc>
          <w:tcPr>
            <w:tcW w:w="36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3,33</w:t>
            </w:r>
          </w:p>
        </w:tc>
        <w:tc>
          <w:tcPr>
            <w:tcW w:w="48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6,16</w:t>
            </w:r>
          </w:p>
        </w:tc>
      </w:tr>
      <w:tr w:rsidR="00102E1A" w:rsidRPr="00102E1A" w:rsidTr="00102E1A">
        <w:trPr>
          <w:trHeight w:val="288"/>
        </w:trPr>
        <w:tc>
          <w:tcPr>
            <w:tcW w:w="15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5</w:t>
            </w:r>
          </w:p>
        </w:tc>
        <w:tc>
          <w:tcPr>
            <w:tcW w:w="585"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Котельная ул. Карла Либкнехта, д.34г</w:t>
            </w:r>
          </w:p>
        </w:tc>
        <w:tc>
          <w:tcPr>
            <w:tcW w:w="541"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5592</w:t>
            </w:r>
          </w:p>
        </w:tc>
        <w:tc>
          <w:tcPr>
            <w:tcW w:w="328"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77,94</w:t>
            </w:r>
          </w:p>
        </w:tc>
        <w:tc>
          <w:tcPr>
            <w:tcW w:w="583"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30</w:t>
            </w:r>
          </w:p>
        </w:tc>
        <w:tc>
          <w:tcPr>
            <w:tcW w:w="530"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108</w:t>
            </w:r>
          </w:p>
        </w:tc>
        <w:tc>
          <w:tcPr>
            <w:tcW w:w="481"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4,52</w:t>
            </w:r>
          </w:p>
        </w:tc>
        <w:tc>
          <w:tcPr>
            <w:tcW w:w="476"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0,226</w:t>
            </w:r>
          </w:p>
        </w:tc>
        <w:tc>
          <w:tcPr>
            <w:tcW w:w="468"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4,29</w:t>
            </w:r>
          </w:p>
        </w:tc>
        <w:tc>
          <w:tcPr>
            <w:tcW w:w="36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1,51</w:t>
            </w:r>
          </w:p>
        </w:tc>
        <w:tc>
          <w:tcPr>
            <w:tcW w:w="48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2,79</w:t>
            </w:r>
          </w:p>
        </w:tc>
      </w:tr>
      <w:tr w:rsidR="00102E1A" w:rsidRPr="00102E1A" w:rsidTr="00102E1A">
        <w:trPr>
          <w:trHeight w:val="288"/>
        </w:trPr>
        <w:tc>
          <w:tcPr>
            <w:tcW w:w="15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6</w:t>
            </w:r>
          </w:p>
        </w:tc>
        <w:tc>
          <w:tcPr>
            <w:tcW w:w="585"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 xml:space="preserve">Котельная д. </w:t>
            </w:r>
            <w:proofErr w:type="spellStart"/>
            <w:r w:rsidRPr="00102E1A">
              <w:rPr>
                <w:rFonts w:ascii="PT Sans Caption" w:hAnsi="PT Sans Caption"/>
                <w:color w:val="000000"/>
                <w:sz w:val="18"/>
                <w:szCs w:val="18"/>
              </w:rPr>
              <w:lastRenderedPageBreak/>
              <w:t>Рыпушкалицы</w:t>
            </w:r>
            <w:proofErr w:type="spellEnd"/>
          </w:p>
        </w:tc>
        <w:tc>
          <w:tcPr>
            <w:tcW w:w="541"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lastRenderedPageBreak/>
              <w:t>5592</w:t>
            </w:r>
          </w:p>
        </w:tc>
        <w:tc>
          <w:tcPr>
            <w:tcW w:w="328"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305,90</w:t>
            </w:r>
          </w:p>
        </w:tc>
        <w:tc>
          <w:tcPr>
            <w:tcW w:w="583"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20</w:t>
            </w:r>
          </w:p>
        </w:tc>
        <w:tc>
          <w:tcPr>
            <w:tcW w:w="530"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326</w:t>
            </w:r>
          </w:p>
        </w:tc>
        <w:tc>
          <w:tcPr>
            <w:tcW w:w="481"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13,67</w:t>
            </w:r>
          </w:p>
        </w:tc>
        <w:tc>
          <w:tcPr>
            <w:tcW w:w="476"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0,684</w:t>
            </w:r>
          </w:p>
        </w:tc>
        <w:tc>
          <w:tcPr>
            <w:tcW w:w="468"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12,99</w:t>
            </w:r>
          </w:p>
        </w:tc>
        <w:tc>
          <w:tcPr>
            <w:tcW w:w="36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4,56</w:t>
            </w:r>
          </w:p>
        </w:tc>
        <w:tc>
          <w:tcPr>
            <w:tcW w:w="48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8,43</w:t>
            </w:r>
          </w:p>
        </w:tc>
      </w:tr>
      <w:tr w:rsidR="00102E1A" w:rsidRPr="00102E1A" w:rsidTr="00102E1A">
        <w:trPr>
          <w:trHeight w:val="288"/>
        </w:trPr>
        <w:tc>
          <w:tcPr>
            <w:tcW w:w="15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lastRenderedPageBreak/>
              <w:t>7</w:t>
            </w:r>
          </w:p>
        </w:tc>
        <w:tc>
          <w:tcPr>
            <w:tcW w:w="585"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Котельная ул. Карла Либкнехта, д.12</w:t>
            </w:r>
          </w:p>
        </w:tc>
        <w:tc>
          <w:tcPr>
            <w:tcW w:w="541"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5592</w:t>
            </w:r>
          </w:p>
        </w:tc>
        <w:tc>
          <w:tcPr>
            <w:tcW w:w="328"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1,33</w:t>
            </w:r>
          </w:p>
        </w:tc>
        <w:tc>
          <w:tcPr>
            <w:tcW w:w="583"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3</w:t>
            </w:r>
          </w:p>
        </w:tc>
        <w:tc>
          <w:tcPr>
            <w:tcW w:w="530"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4</w:t>
            </w:r>
          </w:p>
        </w:tc>
        <w:tc>
          <w:tcPr>
            <w:tcW w:w="481"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0,16</w:t>
            </w:r>
          </w:p>
        </w:tc>
        <w:tc>
          <w:tcPr>
            <w:tcW w:w="476"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0,008</w:t>
            </w:r>
          </w:p>
        </w:tc>
        <w:tc>
          <w:tcPr>
            <w:tcW w:w="468"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0,15</w:t>
            </w:r>
          </w:p>
        </w:tc>
        <w:tc>
          <w:tcPr>
            <w:tcW w:w="36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0,05</w:t>
            </w:r>
          </w:p>
        </w:tc>
        <w:tc>
          <w:tcPr>
            <w:tcW w:w="48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0,10</w:t>
            </w:r>
          </w:p>
        </w:tc>
      </w:tr>
      <w:tr w:rsidR="00102E1A" w:rsidRPr="00102E1A" w:rsidTr="00102E1A">
        <w:trPr>
          <w:trHeight w:val="288"/>
        </w:trPr>
        <w:tc>
          <w:tcPr>
            <w:tcW w:w="15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8</w:t>
            </w:r>
          </w:p>
        </w:tc>
        <w:tc>
          <w:tcPr>
            <w:tcW w:w="585"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ООО «АТП» Котельная</w:t>
            </w:r>
          </w:p>
        </w:tc>
        <w:tc>
          <w:tcPr>
            <w:tcW w:w="541"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5592</w:t>
            </w:r>
          </w:p>
        </w:tc>
        <w:tc>
          <w:tcPr>
            <w:tcW w:w="328"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79,80</w:t>
            </w:r>
          </w:p>
        </w:tc>
        <w:tc>
          <w:tcPr>
            <w:tcW w:w="583"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12</w:t>
            </w:r>
          </w:p>
        </w:tc>
        <w:tc>
          <w:tcPr>
            <w:tcW w:w="530"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92</w:t>
            </w:r>
          </w:p>
        </w:tc>
        <w:tc>
          <w:tcPr>
            <w:tcW w:w="481"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3,84</w:t>
            </w:r>
          </w:p>
        </w:tc>
        <w:tc>
          <w:tcPr>
            <w:tcW w:w="476"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0,192</w:t>
            </w:r>
          </w:p>
        </w:tc>
        <w:tc>
          <w:tcPr>
            <w:tcW w:w="468"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3,65</w:t>
            </w:r>
          </w:p>
        </w:tc>
        <w:tc>
          <w:tcPr>
            <w:tcW w:w="36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1,28</w:t>
            </w:r>
          </w:p>
        </w:tc>
        <w:tc>
          <w:tcPr>
            <w:tcW w:w="48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2,37</w:t>
            </w:r>
          </w:p>
        </w:tc>
      </w:tr>
      <w:tr w:rsidR="00102E1A" w:rsidRPr="00102E1A" w:rsidTr="00102E1A">
        <w:trPr>
          <w:trHeight w:val="288"/>
        </w:trPr>
        <w:tc>
          <w:tcPr>
            <w:tcW w:w="15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9</w:t>
            </w:r>
          </w:p>
        </w:tc>
        <w:tc>
          <w:tcPr>
            <w:tcW w:w="585"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ООО «Вектор плюс» Котельная</w:t>
            </w:r>
          </w:p>
        </w:tc>
        <w:tc>
          <w:tcPr>
            <w:tcW w:w="541"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5592</w:t>
            </w:r>
          </w:p>
        </w:tc>
        <w:tc>
          <w:tcPr>
            <w:tcW w:w="328"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11,97</w:t>
            </w:r>
          </w:p>
        </w:tc>
        <w:tc>
          <w:tcPr>
            <w:tcW w:w="583"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3</w:t>
            </w:r>
          </w:p>
        </w:tc>
        <w:tc>
          <w:tcPr>
            <w:tcW w:w="530" w:type="pct"/>
            <w:shd w:val="clear" w:color="000000" w:fill="FFFFFF"/>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15</w:t>
            </w:r>
          </w:p>
        </w:tc>
        <w:tc>
          <w:tcPr>
            <w:tcW w:w="481"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0,62</w:t>
            </w:r>
          </w:p>
        </w:tc>
        <w:tc>
          <w:tcPr>
            <w:tcW w:w="476"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0,031</w:t>
            </w:r>
          </w:p>
        </w:tc>
        <w:tc>
          <w:tcPr>
            <w:tcW w:w="468"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0,59</w:t>
            </w:r>
          </w:p>
        </w:tc>
        <w:tc>
          <w:tcPr>
            <w:tcW w:w="36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0,21</w:t>
            </w:r>
          </w:p>
        </w:tc>
        <w:tc>
          <w:tcPr>
            <w:tcW w:w="48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0,39</w:t>
            </w:r>
          </w:p>
        </w:tc>
      </w:tr>
    </w:tbl>
    <w:p w:rsidR="0047152A" w:rsidRPr="00A93F4E" w:rsidRDefault="0047152A" w:rsidP="00102E1A">
      <w:pPr>
        <w:pStyle w:val="a0"/>
        <w:numPr>
          <w:ilvl w:val="0"/>
          <w:numId w:val="0"/>
        </w:numPr>
        <w:rPr>
          <w:rFonts w:ascii="PT Sans Caption" w:hAnsi="PT Sans Caption"/>
          <w:sz w:val="24"/>
          <w:szCs w:val="28"/>
        </w:rPr>
      </w:pPr>
    </w:p>
    <w:p w:rsidR="00C24814" w:rsidRPr="00A93F4E" w:rsidRDefault="00EC01BC" w:rsidP="00934F15">
      <w:pPr>
        <w:pStyle w:val="10"/>
        <w:spacing w:after="0" w:line="360" w:lineRule="auto"/>
        <w:rPr>
          <w:rFonts w:ascii="PT Sans Caption" w:hAnsi="PT Sans Caption"/>
          <w:sz w:val="24"/>
        </w:rPr>
      </w:pPr>
      <w:bookmarkStart w:id="148" w:name="_Toc463274218"/>
      <w:r w:rsidRPr="00A93F4E">
        <w:rPr>
          <w:rFonts w:ascii="PT Sans Caption" w:hAnsi="PT Sans Caption"/>
          <w:sz w:val="24"/>
        </w:rPr>
        <w:t>1.7.2.</w:t>
      </w:r>
      <w:r w:rsidR="001E2C2F">
        <w:rPr>
          <w:rFonts w:ascii="PT Sans Caption" w:hAnsi="PT Sans Caption"/>
          <w:sz w:val="24"/>
        </w:rPr>
        <w:t xml:space="preserve"> </w:t>
      </w:r>
      <w:r w:rsidRPr="00A93F4E">
        <w:rPr>
          <w:rFonts w:ascii="PT Sans Caption" w:hAnsi="PT Sans Caption"/>
          <w:sz w:val="24"/>
        </w:rPr>
        <w:t>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Start w:id="149" w:name="_Toc384210941"/>
      <w:bookmarkEnd w:id="147"/>
      <w:bookmarkEnd w:id="148"/>
    </w:p>
    <w:p w:rsidR="00102E1A" w:rsidRDefault="00276109" w:rsidP="00276109">
      <w:pPr>
        <w:pStyle w:val="affff0"/>
      </w:pPr>
      <w:proofErr w:type="gramStart"/>
      <w:r w:rsidRPr="00A93F4E">
        <w:rPr>
          <w:rFonts w:ascii="PT Sans Caption" w:hAnsi="PT Sans Caption"/>
          <w:sz w:val="24"/>
        </w:rPr>
        <w:t>Согласно п. 6.17 СНиП 41-02-2003</w:t>
      </w:r>
      <w:r w:rsidR="00E71FE2" w:rsidRPr="00A93F4E">
        <w:rPr>
          <w:rFonts w:ascii="PT Sans Caption" w:hAnsi="PT Sans Caption"/>
          <w:sz w:val="24"/>
        </w:rPr>
        <w:t xml:space="preserve"> «</w:t>
      </w:r>
      <w:r w:rsidRPr="00A93F4E">
        <w:rPr>
          <w:rFonts w:ascii="PT Sans Caption" w:hAnsi="PT Sans Caption"/>
          <w:sz w:val="24"/>
        </w:rPr>
        <w:t xml:space="preserve">Тепловые сети»,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A93F4E">
        <w:rPr>
          <w:rFonts w:ascii="PT Sans Caption" w:hAnsi="PT Sans Caption"/>
          <w:sz w:val="24"/>
        </w:rPr>
        <w:t>недеаэрированной</w:t>
      </w:r>
      <w:proofErr w:type="spellEnd"/>
      <w:r w:rsidRPr="00A93F4E">
        <w:rPr>
          <w:rFonts w:ascii="PT Sans Caption" w:hAnsi="PT Sans Caption"/>
          <w:sz w:val="24"/>
        </w:rPr>
        <w:t xml:space="preserve"> водой, </w:t>
      </w:r>
      <w:r w:rsidR="00102E1A" w:rsidRPr="00102E1A">
        <w:rPr>
          <w:rFonts w:ascii="PT Sans Caption" w:hAnsi="PT Sans Caption"/>
          <w:sz w:val="24"/>
        </w:rPr>
        <w:t>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w:t>
      </w:r>
      <w:r w:rsidR="00102E1A" w:rsidRPr="00102E1A">
        <w:t xml:space="preserve"> </w:t>
      </w:r>
      <w:proofErr w:type="gramEnd"/>
    </w:p>
    <w:p w:rsidR="001E2C2F" w:rsidRDefault="00102E1A" w:rsidP="00276109">
      <w:pPr>
        <w:pStyle w:val="affff0"/>
        <w:rPr>
          <w:rFonts w:ascii="PT Sans Caption" w:hAnsi="PT Sans Caption"/>
          <w:sz w:val="24"/>
        </w:rPr>
        <w:sectPr w:rsidR="001E2C2F" w:rsidSect="00EE58C1">
          <w:pgSz w:w="16840" w:h="11907" w:orient="landscape" w:code="9"/>
          <w:pgMar w:top="992" w:right="1134" w:bottom="1276" w:left="1134" w:header="284" w:footer="0" w:gutter="0"/>
          <w:cols w:space="708"/>
          <w:formProt w:val="0"/>
          <w:titlePg/>
          <w:docGrid w:linePitch="360"/>
        </w:sectPr>
      </w:pPr>
      <w:r w:rsidRPr="00102E1A">
        <w:rPr>
          <w:rFonts w:ascii="PT Sans Caption" w:hAnsi="PT Sans Caption"/>
          <w:sz w:val="24"/>
        </w:rPr>
        <w:t>Объем воды в системах теплоснабжения при отсутствии данных по фактическим объемам воды допускается принимать равным 65 м3 на 1 МВт расчетной тепловой нагрузки при закрытой системе теплоснабжения, 70 м3 на 1 МВт - при открытой системе и 30 м3 на 1 МВт средней нагрузки - при отдельных сетях горячего водоснабжения.</w:t>
      </w:r>
    </w:p>
    <w:p w:rsidR="00276109" w:rsidRPr="00A93F4E" w:rsidRDefault="00276109" w:rsidP="00276109">
      <w:pPr>
        <w:pStyle w:val="affff0"/>
        <w:rPr>
          <w:rFonts w:ascii="PT Sans Caption" w:hAnsi="PT Sans Caption"/>
          <w:sz w:val="24"/>
        </w:rPr>
      </w:pPr>
      <w:r w:rsidRPr="00A93F4E">
        <w:rPr>
          <w:rFonts w:ascii="PT Sans Caption" w:hAnsi="PT Sans Caption"/>
          <w:sz w:val="24"/>
        </w:rPr>
        <w:lastRenderedPageBreak/>
        <w:t xml:space="preserve">Для </w:t>
      </w:r>
      <w:r w:rsidRPr="00A93F4E">
        <w:rPr>
          <w:rStyle w:val="HTML"/>
          <w:rFonts w:ascii="PT Sans Caption" w:hAnsi="PT Sans Caption"/>
          <w:i w:val="0"/>
          <w:iCs w:val="0"/>
          <w:sz w:val="24"/>
        </w:rPr>
        <w:t xml:space="preserve">аварийной подпитки тепловой сети </w:t>
      </w:r>
      <w:proofErr w:type="spellStart"/>
      <w:r w:rsidRPr="00A93F4E">
        <w:rPr>
          <w:rFonts w:ascii="PT Sans Caption" w:hAnsi="PT Sans Caption"/>
          <w:sz w:val="24"/>
        </w:rPr>
        <w:t>подпиточный</w:t>
      </w:r>
      <w:proofErr w:type="spellEnd"/>
      <w:r w:rsidRPr="00A93F4E">
        <w:rPr>
          <w:rFonts w:ascii="PT Sans Caption" w:hAnsi="PT Sans Caption"/>
          <w:sz w:val="24"/>
        </w:rPr>
        <w:t xml:space="preserve"> трубопровод должен быть соединен с водопроводом питьевой и технически чистой воды. Эти соединения должны быть оборудованы двумя последовательно расположенными задвижками с контрольным краном между ними, который в период нормальной работы тепловой сети должен находиться в открытом положении. При этом каждый случай подачи сырой воды в сеть из питьевого; или технического водопровода должен отмечаться в журнале (или суточной ведомости) с указанием количества поданной воды и источника водоснабжения.</w:t>
      </w:r>
    </w:p>
    <w:p w:rsidR="00642899" w:rsidRPr="00A93F4E" w:rsidRDefault="00642899" w:rsidP="00276109">
      <w:pPr>
        <w:pStyle w:val="affff0"/>
        <w:rPr>
          <w:rFonts w:ascii="PT Sans Caption" w:hAnsi="PT Sans Caption"/>
          <w:sz w:val="24"/>
          <w:szCs w:val="24"/>
        </w:rPr>
      </w:pPr>
      <w:r w:rsidRPr="00A93F4E">
        <w:rPr>
          <w:rFonts w:ascii="PT Sans Caption" w:hAnsi="PT Sans Caption"/>
          <w:sz w:val="24"/>
          <w:szCs w:val="24"/>
        </w:rPr>
        <w:t>Утвержденные балансы производительности водоподготовительных установок теплоносителя в аварийных режимах систем теплоснабжения представлены в таблице 1.7.2.</w:t>
      </w:r>
    </w:p>
    <w:p w:rsidR="00276109" w:rsidRPr="00A93F4E" w:rsidRDefault="00276109" w:rsidP="00642899">
      <w:pPr>
        <w:widowControl w:val="0"/>
        <w:spacing w:after="0" w:line="360" w:lineRule="auto"/>
        <w:ind w:firstLine="567"/>
        <w:rPr>
          <w:rFonts w:ascii="PT Sans Caption" w:hAnsi="PT Sans Caption"/>
          <w:sz w:val="24"/>
        </w:rPr>
      </w:pPr>
      <w:r w:rsidRPr="00A93F4E">
        <w:rPr>
          <w:rFonts w:ascii="PT Sans Caption" w:hAnsi="PT Sans Caption"/>
          <w:sz w:val="24"/>
        </w:rPr>
        <w:t>Дополнительные мероприятия по повышению объемов аварийной подпитки не требуются.</w:t>
      </w:r>
    </w:p>
    <w:p w:rsidR="00EE58C1" w:rsidRPr="00102E1A" w:rsidRDefault="00EE58C1" w:rsidP="001E2C2F">
      <w:pPr>
        <w:pStyle w:val="a0"/>
        <w:numPr>
          <w:ilvl w:val="0"/>
          <w:numId w:val="0"/>
        </w:numPr>
        <w:spacing w:line="276" w:lineRule="auto"/>
        <w:jc w:val="both"/>
        <w:rPr>
          <w:rFonts w:ascii="PT Sans Caption" w:hAnsi="PT Sans Caption"/>
          <w:sz w:val="24"/>
        </w:rPr>
      </w:pPr>
      <w:r w:rsidRPr="00102E1A">
        <w:rPr>
          <w:rFonts w:ascii="PT Sans Caption" w:hAnsi="PT Sans Caption"/>
          <w:sz w:val="24"/>
        </w:rPr>
        <w:t>Таблица 1.7.2. - Утвержденные балансы производительности водоподготовительных установок теплоносителя в аварийных режимах систем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3851"/>
        <w:gridCol w:w="1772"/>
        <w:gridCol w:w="1717"/>
        <w:gridCol w:w="1870"/>
      </w:tblGrid>
      <w:tr w:rsidR="00102E1A" w:rsidRPr="00102E1A" w:rsidTr="00102E1A">
        <w:trPr>
          <w:trHeight w:val="1166"/>
        </w:trPr>
        <w:tc>
          <w:tcPr>
            <w:tcW w:w="327" w:type="pct"/>
            <w:shd w:val="clear" w:color="auto" w:fill="B4CDED" w:themeFill="accent2" w:themeFillTint="66"/>
            <w:vAlign w:val="center"/>
            <w:hideMark/>
          </w:tcPr>
          <w:p w:rsidR="00102E1A" w:rsidRPr="00102E1A" w:rsidRDefault="00102E1A" w:rsidP="00102E1A">
            <w:pPr>
              <w:spacing w:after="0" w:line="240" w:lineRule="auto"/>
              <w:ind w:firstLine="0"/>
              <w:jc w:val="center"/>
              <w:rPr>
                <w:rFonts w:ascii="PT Sans Caption" w:hAnsi="PT Sans Caption"/>
                <w:b/>
                <w:bCs/>
                <w:color w:val="000000"/>
                <w:sz w:val="18"/>
                <w:szCs w:val="18"/>
              </w:rPr>
            </w:pPr>
            <w:r w:rsidRPr="00102E1A">
              <w:rPr>
                <w:rFonts w:ascii="PT Sans Caption" w:hAnsi="PT Sans Caption"/>
                <w:b/>
                <w:bCs/>
                <w:color w:val="000000"/>
                <w:sz w:val="18"/>
                <w:szCs w:val="18"/>
              </w:rPr>
              <w:t xml:space="preserve">№ </w:t>
            </w:r>
            <w:proofErr w:type="gramStart"/>
            <w:r w:rsidRPr="00102E1A">
              <w:rPr>
                <w:rFonts w:ascii="PT Sans Caption" w:hAnsi="PT Sans Caption"/>
                <w:b/>
                <w:bCs/>
                <w:color w:val="000000"/>
                <w:sz w:val="18"/>
                <w:szCs w:val="18"/>
              </w:rPr>
              <w:t>п</w:t>
            </w:r>
            <w:proofErr w:type="gramEnd"/>
            <w:r w:rsidRPr="00102E1A">
              <w:rPr>
                <w:rFonts w:ascii="PT Sans Caption" w:hAnsi="PT Sans Caption"/>
                <w:b/>
                <w:bCs/>
                <w:color w:val="000000"/>
                <w:sz w:val="18"/>
                <w:szCs w:val="18"/>
              </w:rPr>
              <w:t>/п</w:t>
            </w:r>
          </w:p>
        </w:tc>
        <w:tc>
          <w:tcPr>
            <w:tcW w:w="1954" w:type="pct"/>
            <w:shd w:val="clear" w:color="auto" w:fill="B4CDED" w:themeFill="accent2" w:themeFillTint="66"/>
            <w:vAlign w:val="center"/>
            <w:hideMark/>
          </w:tcPr>
          <w:p w:rsidR="00102E1A" w:rsidRPr="00102E1A" w:rsidRDefault="00102E1A" w:rsidP="00102E1A">
            <w:pPr>
              <w:spacing w:after="0" w:line="240" w:lineRule="auto"/>
              <w:ind w:firstLine="0"/>
              <w:jc w:val="center"/>
              <w:rPr>
                <w:rFonts w:ascii="PT Sans Caption" w:hAnsi="PT Sans Caption"/>
                <w:b/>
                <w:bCs/>
                <w:color w:val="000000"/>
                <w:sz w:val="18"/>
                <w:szCs w:val="18"/>
              </w:rPr>
            </w:pPr>
            <w:r w:rsidRPr="00102E1A">
              <w:rPr>
                <w:rFonts w:ascii="PT Sans Caption" w:hAnsi="PT Sans Caption"/>
                <w:b/>
                <w:bCs/>
                <w:color w:val="000000"/>
                <w:sz w:val="18"/>
                <w:szCs w:val="18"/>
              </w:rPr>
              <w:t>Наименование источника теплоснабжения</w:t>
            </w:r>
          </w:p>
        </w:tc>
        <w:tc>
          <w:tcPr>
            <w:tcW w:w="899" w:type="pct"/>
            <w:shd w:val="clear" w:color="auto" w:fill="B4CDED" w:themeFill="accent2" w:themeFillTint="66"/>
            <w:vAlign w:val="center"/>
            <w:hideMark/>
          </w:tcPr>
          <w:p w:rsidR="00102E1A" w:rsidRPr="00102E1A" w:rsidRDefault="00102E1A" w:rsidP="00102E1A">
            <w:pPr>
              <w:spacing w:after="0" w:line="240" w:lineRule="auto"/>
              <w:ind w:firstLine="0"/>
              <w:jc w:val="center"/>
              <w:rPr>
                <w:rFonts w:ascii="PT Sans Caption" w:hAnsi="PT Sans Caption"/>
                <w:b/>
                <w:bCs/>
                <w:color w:val="000000"/>
                <w:sz w:val="18"/>
                <w:szCs w:val="18"/>
              </w:rPr>
            </w:pPr>
            <w:r w:rsidRPr="00102E1A">
              <w:rPr>
                <w:rFonts w:ascii="PT Sans Caption" w:hAnsi="PT Sans Caption"/>
                <w:b/>
                <w:bCs/>
                <w:color w:val="000000"/>
                <w:sz w:val="18"/>
                <w:szCs w:val="18"/>
              </w:rPr>
              <w:t>Производство теплоносителя, тыс</w:t>
            </w:r>
            <w:proofErr w:type="gramStart"/>
            <w:r w:rsidRPr="00102E1A">
              <w:rPr>
                <w:rFonts w:ascii="PT Sans Caption" w:hAnsi="PT Sans Caption"/>
                <w:b/>
                <w:bCs/>
                <w:color w:val="000000"/>
                <w:sz w:val="18"/>
                <w:szCs w:val="18"/>
              </w:rPr>
              <w:t>.м</w:t>
            </w:r>
            <w:proofErr w:type="gramEnd"/>
            <w:r w:rsidRPr="00102E1A">
              <w:rPr>
                <w:rFonts w:ascii="PT Sans Caption" w:hAnsi="PT Sans Caption"/>
                <w:b/>
                <w:bCs/>
                <w:color w:val="000000"/>
                <w:sz w:val="18"/>
                <w:szCs w:val="18"/>
              </w:rPr>
              <w:t>3</w:t>
            </w:r>
          </w:p>
        </w:tc>
        <w:tc>
          <w:tcPr>
            <w:tcW w:w="871" w:type="pct"/>
            <w:shd w:val="clear" w:color="auto" w:fill="B4CDED" w:themeFill="accent2" w:themeFillTint="66"/>
            <w:vAlign w:val="center"/>
            <w:hideMark/>
          </w:tcPr>
          <w:p w:rsidR="00102E1A" w:rsidRPr="00102E1A" w:rsidRDefault="00102E1A" w:rsidP="00102E1A">
            <w:pPr>
              <w:spacing w:after="0" w:line="240" w:lineRule="auto"/>
              <w:ind w:firstLine="0"/>
              <w:jc w:val="center"/>
              <w:rPr>
                <w:rFonts w:ascii="PT Sans Caption" w:hAnsi="PT Sans Caption"/>
                <w:b/>
                <w:bCs/>
                <w:color w:val="000000"/>
                <w:sz w:val="18"/>
                <w:szCs w:val="18"/>
              </w:rPr>
            </w:pPr>
            <w:r w:rsidRPr="00102E1A">
              <w:rPr>
                <w:rFonts w:ascii="PT Sans Caption" w:hAnsi="PT Sans Caption"/>
                <w:b/>
                <w:bCs/>
                <w:color w:val="000000"/>
                <w:sz w:val="18"/>
                <w:szCs w:val="18"/>
              </w:rPr>
              <w:t>Подпитка тепловой сети, тыс</w:t>
            </w:r>
            <w:proofErr w:type="gramStart"/>
            <w:r w:rsidRPr="00102E1A">
              <w:rPr>
                <w:rFonts w:ascii="PT Sans Caption" w:hAnsi="PT Sans Caption"/>
                <w:b/>
                <w:bCs/>
                <w:color w:val="000000"/>
                <w:sz w:val="18"/>
                <w:szCs w:val="18"/>
              </w:rPr>
              <w:t>.м</w:t>
            </w:r>
            <w:proofErr w:type="gramEnd"/>
            <w:r w:rsidRPr="00102E1A">
              <w:rPr>
                <w:rFonts w:ascii="PT Sans Caption" w:hAnsi="PT Sans Caption"/>
                <w:b/>
                <w:bCs/>
                <w:color w:val="000000"/>
                <w:sz w:val="18"/>
                <w:szCs w:val="18"/>
              </w:rPr>
              <w:t>3/год</w:t>
            </w:r>
          </w:p>
        </w:tc>
        <w:tc>
          <w:tcPr>
            <w:tcW w:w="949" w:type="pct"/>
            <w:shd w:val="clear" w:color="auto" w:fill="B4CDED" w:themeFill="accent2" w:themeFillTint="66"/>
            <w:vAlign w:val="center"/>
            <w:hideMark/>
          </w:tcPr>
          <w:p w:rsidR="00102E1A" w:rsidRPr="00102E1A" w:rsidRDefault="00102E1A" w:rsidP="00102E1A">
            <w:pPr>
              <w:spacing w:after="0" w:line="240" w:lineRule="auto"/>
              <w:ind w:firstLine="0"/>
              <w:jc w:val="center"/>
              <w:rPr>
                <w:rFonts w:ascii="PT Sans Caption" w:hAnsi="PT Sans Caption"/>
                <w:b/>
                <w:bCs/>
                <w:color w:val="000000"/>
                <w:sz w:val="18"/>
                <w:szCs w:val="18"/>
              </w:rPr>
            </w:pPr>
            <w:r w:rsidRPr="00102E1A">
              <w:rPr>
                <w:rFonts w:ascii="PT Sans Caption" w:hAnsi="PT Sans Caption"/>
                <w:b/>
                <w:bCs/>
                <w:color w:val="000000"/>
                <w:sz w:val="18"/>
                <w:szCs w:val="18"/>
              </w:rPr>
              <w:t>Аварийная подпитка тепловой сети, м3</w:t>
            </w:r>
          </w:p>
        </w:tc>
      </w:tr>
      <w:tr w:rsidR="00102E1A" w:rsidRPr="00102E1A" w:rsidTr="00102E1A">
        <w:trPr>
          <w:trHeight w:val="288"/>
        </w:trPr>
        <w:tc>
          <w:tcPr>
            <w:tcW w:w="327"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1</w:t>
            </w:r>
          </w:p>
        </w:tc>
        <w:tc>
          <w:tcPr>
            <w:tcW w:w="195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Котельная ул. Полевая, д.38г</w:t>
            </w:r>
          </w:p>
        </w:tc>
        <w:tc>
          <w:tcPr>
            <w:tcW w:w="89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11,24</w:t>
            </w:r>
          </w:p>
        </w:tc>
        <w:tc>
          <w:tcPr>
            <w:tcW w:w="871"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3,75</w:t>
            </w:r>
          </w:p>
        </w:tc>
        <w:tc>
          <w:tcPr>
            <w:tcW w:w="94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5,36</w:t>
            </w:r>
          </w:p>
        </w:tc>
      </w:tr>
      <w:tr w:rsidR="00102E1A" w:rsidRPr="00102E1A" w:rsidTr="00102E1A">
        <w:trPr>
          <w:trHeight w:val="288"/>
        </w:trPr>
        <w:tc>
          <w:tcPr>
            <w:tcW w:w="327"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2</w:t>
            </w:r>
          </w:p>
        </w:tc>
        <w:tc>
          <w:tcPr>
            <w:tcW w:w="195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Котельная ул. Ленина, д.17а</w:t>
            </w:r>
          </w:p>
        </w:tc>
        <w:tc>
          <w:tcPr>
            <w:tcW w:w="89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7,59</w:t>
            </w:r>
          </w:p>
        </w:tc>
        <w:tc>
          <w:tcPr>
            <w:tcW w:w="871"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2,53</w:t>
            </w:r>
          </w:p>
        </w:tc>
        <w:tc>
          <w:tcPr>
            <w:tcW w:w="94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3,62</w:t>
            </w:r>
          </w:p>
        </w:tc>
      </w:tr>
      <w:tr w:rsidR="00102E1A" w:rsidRPr="00102E1A" w:rsidTr="00102E1A">
        <w:trPr>
          <w:trHeight w:val="288"/>
        </w:trPr>
        <w:tc>
          <w:tcPr>
            <w:tcW w:w="327"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3</w:t>
            </w:r>
          </w:p>
        </w:tc>
        <w:tc>
          <w:tcPr>
            <w:tcW w:w="195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Котельная ул. Свирских дивизий, д.3а</w:t>
            </w:r>
          </w:p>
        </w:tc>
        <w:tc>
          <w:tcPr>
            <w:tcW w:w="89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11,83</w:t>
            </w:r>
          </w:p>
        </w:tc>
        <w:tc>
          <w:tcPr>
            <w:tcW w:w="871"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3,94</w:t>
            </w:r>
          </w:p>
        </w:tc>
        <w:tc>
          <w:tcPr>
            <w:tcW w:w="94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5,64</w:t>
            </w:r>
          </w:p>
        </w:tc>
      </w:tr>
      <w:tr w:rsidR="00102E1A" w:rsidRPr="00102E1A" w:rsidTr="00102E1A">
        <w:trPr>
          <w:trHeight w:val="288"/>
        </w:trPr>
        <w:tc>
          <w:tcPr>
            <w:tcW w:w="327"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4</w:t>
            </w:r>
          </w:p>
        </w:tc>
        <w:tc>
          <w:tcPr>
            <w:tcW w:w="195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Котельная ул. Володарского, д.14а</w:t>
            </w:r>
          </w:p>
        </w:tc>
        <w:tc>
          <w:tcPr>
            <w:tcW w:w="89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9,99</w:t>
            </w:r>
          </w:p>
        </w:tc>
        <w:tc>
          <w:tcPr>
            <w:tcW w:w="871"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3,33</w:t>
            </w:r>
          </w:p>
        </w:tc>
        <w:tc>
          <w:tcPr>
            <w:tcW w:w="94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4,76</w:t>
            </w:r>
          </w:p>
        </w:tc>
      </w:tr>
      <w:tr w:rsidR="00102E1A" w:rsidRPr="00102E1A" w:rsidTr="00102E1A">
        <w:trPr>
          <w:trHeight w:val="288"/>
        </w:trPr>
        <w:tc>
          <w:tcPr>
            <w:tcW w:w="327"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5</w:t>
            </w:r>
          </w:p>
        </w:tc>
        <w:tc>
          <w:tcPr>
            <w:tcW w:w="195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Котельная ул. Карла Либкнехта, д.34г</w:t>
            </w:r>
          </w:p>
        </w:tc>
        <w:tc>
          <w:tcPr>
            <w:tcW w:w="89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4,52</w:t>
            </w:r>
          </w:p>
        </w:tc>
        <w:tc>
          <w:tcPr>
            <w:tcW w:w="871"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1,51</w:t>
            </w:r>
          </w:p>
        </w:tc>
        <w:tc>
          <w:tcPr>
            <w:tcW w:w="94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2,16</w:t>
            </w:r>
          </w:p>
        </w:tc>
      </w:tr>
      <w:tr w:rsidR="00102E1A" w:rsidRPr="00102E1A" w:rsidTr="00102E1A">
        <w:trPr>
          <w:trHeight w:val="288"/>
        </w:trPr>
        <w:tc>
          <w:tcPr>
            <w:tcW w:w="327"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6</w:t>
            </w:r>
          </w:p>
        </w:tc>
        <w:tc>
          <w:tcPr>
            <w:tcW w:w="195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 xml:space="preserve">Котельная д. </w:t>
            </w:r>
            <w:proofErr w:type="spellStart"/>
            <w:r w:rsidRPr="00102E1A">
              <w:rPr>
                <w:rFonts w:ascii="PT Sans Caption" w:hAnsi="PT Sans Caption"/>
                <w:color w:val="000000"/>
                <w:sz w:val="18"/>
                <w:szCs w:val="18"/>
              </w:rPr>
              <w:t>Рыпушкалицы</w:t>
            </w:r>
            <w:proofErr w:type="spellEnd"/>
          </w:p>
        </w:tc>
        <w:tc>
          <w:tcPr>
            <w:tcW w:w="89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13,67</w:t>
            </w:r>
          </w:p>
        </w:tc>
        <w:tc>
          <w:tcPr>
            <w:tcW w:w="871"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4,56</w:t>
            </w:r>
          </w:p>
        </w:tc>
        <w:tc>
          <w:tcPr>
            <w:tcW w:w="94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6,52</w:t>
            </w:r>
          </w:p>
        </w:tc>
      </w:tr>
      <w:tr w:rsidR="00102E1A" w:rsidRPr="00102E1A" w:rsidTr="00102E1A">
        <w:trPr>
          <w:trHeight w:val="288"/>
        </w:trPr>
        <w:tc>
          <w:tcPr>
            <w:tcW w:w="327"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7</w:t>
            </w:r>
          </w:p>
        </w:tc>
        <w:tc>
          <w:tcPr>
            <w:tcW w:w="195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Котельная ул. Карла Либкнехта, д.12</w:t>
            </w:r>
          </w:p>
        </w:tc>
        <w:tc>
          <w:tcPr>
            <w:tcW w:w="89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0,16</w:t>
            </w:r>
          </w:p>
        </w:tc>
        <w:tc>
          <w:tcPr>
            <w:tcW w:w="871"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0,05</w:t>
            </w:r>
          </w:p>
        </w:tc>
        <w:tc>
          <w:tcPr>
            <w:tcW w:w="94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0,08</w:t>
            </w:r>
          </w:p>
        </w:tc>
      </w:tr>
      <w:tr w:rsidR="00102E1A" w:rsidRPr="00102E1A" w:rsidTr="00102E1A">
        <w:trPr>
          <w:trHeight w:val="288"/>
        </w:trPr>
        <w:tc>
          <w:tcPr>
            <w:tcW w:w="327"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8</w:t>
            </w:r>
          </w:p>
        </w:tc>
        <w:tc>
          <w:tcPr>
            <w:tcW w:w="195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ООО «АТП» Котельная</w:t>
            </w:r>
          </w:p>
        </w:tc>
        <w:tc>
          <w:tcPr>
            <w:tcW w:w="89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3,84</w:t>
            </w:r>
          </w:p>
        </w:tc>
        <w:tc>
          <w:tcPr>
            <w:tcW w:w="871"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1,28</w:t>
            </w:r>
          </w:p>
        </w:tc>
        <w:tc>
          <w:tcPr>
            <w:tcW w:w="94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1,83</w:t>
            </w:r>
          </w:p>
        </w:tc>
      </w:tr>
      <w:tr w:rsidR="00102E1A" w:rsidRPr="00102E1A" w:rsidTr="00102E1A">
        <w:trPr>
          <w:trHeight w:val="288"/>
        </w:trPr>
        <w:tc>
          <w:tcPr>
            <w:tcW w:w="327"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9</w:t>
            </w:r>
          </w:p>
        </w:tc>
        <w:tc>
          <w:tcPr>
            <w:tcW w:w="1954"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ООО «Вектор плюс» Котельная</w:t>
            </w:r>
          </w:p>
        </w:tc>
        <w:tc>
          <w:tcPr>
            <w:tcW w:w="89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0,62</w:t>
            </w:r>
          </w:p>
        </w:tc>
        <w:tc>
          <w:tcPr>
            <w:tcW w:w="871"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sz w:val="18"/>
                <w:szCs w:val="18"/>
              </w:rPr>
            </w:pPr>
            <w:r w:rsidRPr="00102E1A">
              <w:rPr>
                <w:rFonts w:ascii="PT Sans Caption" w:hAnsi="PT Sans Caption"/>
                <w:sz w:val="18"/>
                <w:szCs w:val="18"/>
              </w:rPr>
              <w:t>0,21</w:t>
            </w:r>
          </w:p>
        </w:tc>
        <w:tc>
          <w:tcPr>
            <w:tcW w:w="949" w:type="pct"/>
            <w:shd w:val="clear" w:color="auto" w:fill="auto"/>
            <w:vAlign w:val="center"/>
            <w:hideMark/>
          </w:tcPr>
          <w:p w:rsidR="00102E1A" w:rsidRPr="00102E1A" w:rsidRDefault="00102E1A" w:rsidP="00102E1A">
            <w:pPr>
              <w:spacing w:after="0" w:line="240" w:lineRule="auto"/>
              <w:ind w:firstLine="0"/>
              <w:jc w:val="center"/>
              <w:rPr>
                <w:rFonts w:ascii="PT Sans Caption" w:hAnsi="PT Sans Caption"/>
                <w:color w:val="000000"/>
                <w:sz w:val="18"/>
                <w:szCs w:val="18"/>
              </w:rPr>
            </w:pPr>
            <w:r w:rsidRPr="00102E1A">
              <w:rPr>
                <w:rFonts w:ascii="PT Sans Caption" w:hAnsi="PT Sans Caption"/>
                <w:color w:val="000000"/>
                <w:sz w:val="18"/>
                <w:szCs w:val="18"/>
              </w:rPr>
              <w:t>0,30</w:t>
            </w:r>
          </w:p>
        </w:tc>
      </w:tr>
    </w:tbl>
    <w:p w:rsidR="00A918D0" w:rsidRPr="00A93F4E" w:rsidRDefault="00A918D0" w:rsidP="00A918D0">
      <w:pPr>
        <w:rPr>
          <w:rFonts w:ascii="PT Sans Caption" w:hAnsi="PT Sans Caption"/>
          <w:sz w:val="24"/>
        </w:rPr>
        <w:sectPr w:rsidR="00A918D0" w:rsidRPr="00A93F4E" w:rsidSect="001E2C2F">
          <w:pgSz w:w="11907" w:h="16840" w:code="9"/>
          <w:pgMar w:top="1134" w:right="992" w:bottom="1134" w:left="1276" w:header="284" w:footer="0" w:gutter="0"/>
          <w:cols w:space="708"/>
          <w:formProt w:val="0"/>
          <w:titlePg/>
          <w:docGrid w:linePitch="360"/>
        </w:sectPr>
      </w:pPr>
    </w:p>
    <w:p w:rsidR="00EC01BC" w:rsidRPr="00A93F4E" w:rsidRDefault="00EC01BC" w:rsidP="0047152A">
      <w:pPr>
        <w:pStyle w:val="10"/>
        <w:spacing w:line="360" w:lineRule="auto"/>
        <w:rPr>
          <w:rFonts w:ascii="PT Sans Caption" w:hAnsi="PT Sans Caption"/>
          <w:sz w:val="24"/>
        </w:rPr>
      </w:pPr>
      <w:bookmarkStart w:id="150" w:name="_Toc463274219"/>
      <w:r w:rsidRPr="00A93F4E">
        <w:rPr>
          <w:rFonts w:ascii="PT Sans Caption" w:hAnsi="PT Sans Caption"/>
          <w:sz w:val="24"/>
        </w:rPr>
        <w:lastRenderedPageBreak/>
        <w:t>1.8. Топливные балансы источников тепловой энергии и система обеспечения топливом.</w:t>
      </w:r>
      <w:bookmarkEnd w:id="149"/>
      <w:bookmarkEnd w:id="150"/>
    </w:p>
    <w:p w:rsidR="00EC01BC" w:rsidRPr="00A93F4E" w:rsidRDefault="00EC01BC" w:rsidP="00FE593E">
      <w:pPr>
        <w:pStyle w:val="10"/>
        <w:spacing w:line="360" w:lineRule="auto"/>
        <w:rPr>
          <w:rFonts w:ascii="PT Sans Caption" w:hAnsi="PT Sans Caption"/>
          <w:sz w:val="24"/>
        </w:rPr>
      </w:pPr>
      <w:bookmarkStart w:id="151" w:name="_Toc384740316"/>
      <w:bookmarkStart w:id="152" w:name="_Toc463274220"/>
      <w:r w:rsidRPr="00A93F4E">
        <w:rPr>
          <w:rFonts w:ascii="PT Sans Caption" w:hAnsi="PT Sans Caption"/>
          <w:sz w:val="24"/>
        </w:rPr>
        <w:t>1.8.1. Описание видов и количества используемого основного топлива для каждого источника тепловой энергии.</w:t>
      </w:r>
      <w:bookmarkEnd w:id="151"/>
      <w:bookmarkEnd w:id="152"/>
    </w:p>
    <w:p w:rsidR="00CB496C" w:rsidRDefault="00CB496C" w:rsidP="00CB496C">
      <w:pPr>
        <w:pStyle w:val="affff0"/>
        <w:rPr>
          <w:rFonts w:ascii="PT Sans Caption" w:hAnsi="PT Sans Caption"/>
          <w:sz w:val="24"/>
        </w:rPr>
      </w:pPr>
      <w:bookmarkStart w:id="153" w:name="_Toc384740317"/>
      <w:r w:rsidRPr="00CB496C">
        <w:rPr>
          <w:rFonts w:ascii="PT Sans Caption" w:hAnsi="PT Sans Caption"/>
          <w:sz w:val="24"/>
        </w:rPr>
        <w:t xml:space="preserve">Топливом старых котельных  являлся уголь, в настоящее время вместо них на территории </w:t>
      </w:r>
      <w:proofErr w:type="spellStart"/>
      <w:r w:rsidRPr="00CB496C">
        <w:rPr>
          <w:rFonts w:ascii="PT Sans Caption" w:hAnsi="PT Sans Caption"/>
          <w:sz w:val="24"/>
        </w:rPr>
        <w:t>Олонецкого</w:t>
      </w:r>
      <w:proofErr w:type="spellEnd"/>
      <w:r w:rsidRPr="00CB496C">
        <w:rPr>
          <w:rFonts w:ascii="PT Sans Caption" w:hAnsi="PT Sans Caption"/>
          <w:sz w:val="24"/>
        </w:rPr>
        <w:t xml:space="preserve"> городского поселения действуют 7 </w:t>
      </w:r>
      <w:proofErr w:type="spellStart"/>
      <w:r w:rsidRPr="00CB496C">
        <w:rPr>
          <w:rFonts w:ascii="PT Sans Caption" w:hAnsi="PT Sans Caption"/>
          <w:sz w:val="24"/>
        </w:rPr>
        <w:t>блочно</w:t>
      </w:r>
      <w:proofErr w:type="spellEnd"/>
      <w:r w:rsidRPr="00CB496C">
        <w:rPr>
          <w:rFonts w:ascii="PT Sans Caption" w:hAnsi="PT Sans Caption"/>
          <w:sz w:val="24"/>
        </w:rPr>
        <w:t>-модульных котельных ООО «</w:t>
      </w:r>
      <w:proofErr w:type="spellStart"/>
      <w:r w:rsidRPr="00CB496C">
        <w:rPr>
          <w:rFonts w:ascii="PT Sans Caption" w:hAnsi="PT Sans Caption"/>
          <w:sz w:val="24"/>
        </w:rPr>
        <w:t>Петербургтепло-энерго</w:t>
      </w:r>
      <w:proofErr w:type="spellEnd"/>
      <w:r w:rsidRPr="00CB496C">
        <w:rPr>
          <w:rFonts w:ascii="PT Sans Caption" w:hAnsi="PT Sans Caption"/>
          <w:sz w:val="24"/>
        </w:rPr>
        <w:t xml:space="preserve">» на природном газе. Две других котельные (ООО «Вектор плюс» и ИП Антонов П.В) работают на дровах. </w:t>
      </w:r>
    </w:p>
    <w:tbl>
      <w:tblPr>
        <w:tblW w:w="4964" w:type="pct"/>
        <w:tblLook w:val="04A0" w:firstRow="1" w:lastRow="0" w:firstColumn="1" w:lastColumn="0" w:noHBand="0" w:noVBand="1"/>
      </w:tblPr>
      <w:tblGrid>
        <w:gridCol w:w="598"/>
        <w:gridCol w:w="2323"/>
        <w:gridCol w:w="2320"/>
        <w:gridCol w:w="1762"/>
        <w:gridCol w:w="2390"/>
        <w:gridCol w:w="1956"/>
        <w:gridCol w:w="1556"/>
        <w:gridCol w:w="1777"/>
      </w:tblGrid>
      <w:tr w:rsidR="000E7BE9" w:rsidRPr="000E7BE9" w:rsidTr="000E7BE9">
        <w:trPr>
          <w:trHeight w:val="659"/>
        </w:trPr>
        <w:tc>
          <w:tcPr>
            <w:tcW w:w="204" w:type="pct"/>
            <w:vMerge w:val="restar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0E7BE9" w:rsidRPr="000E7BE9" w:rsidRDefault="000E7BE9" w:rsidP="000E7BE9">
            <w:pPr>
              <w:spacing w:after="0" w:line="240" w:lineRule="auto"/>
              <w:ind w:firstLine="0"/>
              <w:jc w:val="center"/>
              <w:rPr>
                <w:rFonts w:ascii="PT Sans Caption" w:hAnsi="PT Sans Caption"/>
                <w:b/>
                <w:bCs/>
                <w:sz w:val="18"/>
                <w:szCs w:val="18"/>
              </w:rPr>
            </w:pPr>
            <w:r w:rsidRPr="000E7BE9">
              <w:rPr>
                <w:rFonts w:ascii="PT Sans Caption" w:hAnsi="PT Sans Caption"/>
                <w:b/>
                <w:bCs/>
                <w:sz w:val="18"/>
                <w:szCs w:val="18"/>
              </w:rPr>
              <w:t xml:space="preserve">№ </w:t>
            </w:r>
            <w:proofErr w:type="gramStart"/>
            <w:r w:rsidRPr="000E7BE9">
              <w:rPr>
                <w:rFonts w:ascii="PT Sans Caption" w:hAnsi="PT Sans Caption"/>
                <w:b/>
                <w:bCs/>
                <w:sz w:val="18"/>
                <w:szCs w:val="18"/>
              </w:rPr>
              <w:t>п</w:t>
            </w:r>
            <w:proofErr w:type="gramEnd"/>
            <w:r w:rsidRPr="000E7BE9">
              <w:rPr>
                <w:rFonts w:ascii="PT Sans Caption" w:hAnsi="PT Sans Caption"/>
                <w:b/>
                <w:bCs/>
                <w:sz w:val="18"/>
                <w:szCs w:val="18"/>
              </w:rPr>
              <w:t>/п</w:t>
            </w:r>
          </w:p>
        </w:tc>
        <w:tc>
          <w:tcPr>
            <w:tcW w:w="791" w:type="pct"/>
            <w:vMerge w:val="restar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0E7BE9" w:rsidRPr="000E7BE9" w:rsidRDefault="000E7BE9" w:rsidP="000E7BE9">
            <w:pPr>
              <w:spacing w:after="0" w:line="240" w:lineRule="auto"/>
              <w:ind w:firstLine="0"/>
              <w:jc w:val="center"/>
              <w:rPr>
                <w:rFonts w:ascii="PT Sans Caption" w:hAnsi="PT Sans Caption"/>
                <w:b/>
                <w:bCs/>
                <w:sz w:val="18"/>
                <w:szCs w:val="18"/>
              </w:rPr>
            </w:pPr>
            <w:r w:rsidRPr="000E7BE9">
              <w:rPr>
                <w:rFonts w:ascii="PT Sans Caption" w:hAnsi="PT Sans Caption"/>
                <w:b/>
                <w:bCs/>
                <w:sz w:val="18"/>
                <w:szCs w:val="18"/>
              </w:rPr>
              <w:t>Наименование источника теплоснабжения</w:t>
            </w:r>
          </w:p>
        </w:tc>
        <w:tc>
          <w:tcPr>
            <w:tcW w:w="790" w:type="pct"/>
            <w:vMerge w:val="restar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0E7BE9" w:rsidRPr="000E7BE9" w:rsidRDefault="000E7BE9" w:rsidP="000E7BE9">
            <w:pPr>
              <w:spacing w:after="0" w:line="240" w:lineRule="auto"/>
              <w:ind w:firstLine="0"/>
              <w:jc w:val="center"/>
              <w:rPr>
                <w:rFonts w:ascii="PT Sans Caption" w:hAnsi="PT Sans Caption"/>
                <w:b/>
                <w:bCs/>
                <w:sz w:val="18"/>
                <w:szCs w:val="18"/>
              </w:rPr>
            </w:pPr>
            <w:r w:rsidRPr="000E7BE9">
              <w:rPr>
                <w:rFonts w:ascii="PT Sans Caption" w:hAnsi="PT Sans Caption"/>
                <w:b/>
                <w:bCs/>
                <w:sz w:val="18"/>
                <w:szCs w:val="18"/>
              </w:rPr>
              <w:t>Присоединенная нагрузка потребителей                                 (с учётом потерь мощности в тепловых сетях), Гкал/</w:t>
            </w:r>
            <w:proofErr w:type="gramStart"/>
            <w:r w:rsidRPr="000E7BE9">
              <w:rPr>
                <w:rFonts w:ascii="PT Sans Caption" w:hAnsi="PT Sans Caption"/>
                <w:b/>
                <w:bCs/>
                <w:sz w:val="18"/>
                <w:szCs w:val="18"/>
              </w:rPr>
              <w:t>ч</w:t>
            </w:r>
            <w:proofErr w:type="gramEnd"/>
          </w:p>
        </w:tc>
        <w:tc>
          <w:tcPr>
            <w:tcW w:w="600" w:type="pct"/>
            <w:vMerge w:val="restar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0E7BE9" w:rsidRPr="000E7BE9" w:rsidRDefault="000E7BE9" w:rsidP="000E7BE9">
            <w:pPr>
              <w:spacing w:after="0" w:line="240" w:lineRule="auto"/>
              <w:ind w:firstLine="0"/>
              <w:jc w:val="center"/>
              <w:rPr>
                <w:rFonts w:ascii="PT Sans Caption" w:hAnsi="PT Sans Caption"/>
                <w:b/>
                <w:bCs/>
                <w:sz w:val="18"/>
                <w:szCs w:val="18"/>
              </w:rPr>
            </w:pPr>
            <w:r w:rsidRPr="000E7BE9">
              <w:rPr>
                <w:rFonts w:ascii="PT Sans Caption" w:hAnsi="PT Sans Caption"/>
                <w:b/>
                <w:bCs/>
                <w:sz w:val="18"/>
                <w:szCs w:val="18"/>
              </w:rPr>
              <w:t>Отпуск тепловой энергии от источника в сеть, тыс. Гкал</w:t>
            </w:r>
          </w:p>
        </w:tc>
        <w:tc>
          <w:tcPr>
            <w:tcW w:w="814" w:type="pct"/>
            <w:vMerge w:val="restar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0E7BE9" w:rsidRPr="000E7BE9" w:rsidRDefault="000E7BE9" w:rsidP="000E7BE9">
            <w:pPr>
              <w:spacing w:after="0" w:line="240" w:lineRule="auto"/>
              <w:ind w:firstLine="0"/>
              <w:jc w:val="center"/>
              <w:rPr>
                <w:rFonts w:ascii="PT Sans Caption" w:hAnsi="PT Sans Caption"/>
                <w:b/>
                <w:bCs/>
                <w:sz w:val="18"/>
                <w:szCs w:val="18"/>
              </w:rPr>
            </w:pPr>
            <w:r w:rsidRPr="000E7BE9">
              <w:rPr>
                <w:rFonts w:ascii="PT Sans Caption" w:hAnsi="PT Sans Caption"/>
                <w:b/>
                <w:bCs/>
                <w:sz w:val="18"/>
                <w:szCs w:val="18"/>
              </w:rPr>
              <w:t xml:space="preserve">Нормативный удельный расход условного топлива на отпуск тепловой энергии, </w:t>
            </w:r>
            <w:proofErr w:type="gramStart"/>
            <w:r w:rsidRPr="000E7BE9">
              <w:rPr>
                <w:rFonts w:ascii="PT Sans Caption" w:hAnsi="PT Sans Caption"/>
                <w:b/>
                <w:bCs/>
                <w:sz w:val="18"/>
                <w:szCs w:val="18"/>
              </w:rPr>
              <w:t>кг</w:t>
            </w:r>
            <w:proofErr w:type="gramEnd"/>
            <w:r w:rsidRPr="000E7BE9">
              <w:rPr>
                <w:rFonts w:ascii="PT Sans Caption" w:hAnsi="PT Sans Caption"/>
                <w:b/>
                <w:bCs/>
                <w:sz w:val="18"/>
                <w:szCs w:val="18"/>
              </w:rPr>
              <w:t xml:space="preserve"> </w:t>
            </w:r>
            <w:proofErr w:type="spellStart"/>
            <w:r w:rsidRPr="000E7BE9">
              <w:rPr>
                <w:rFonts w:ascii="PT Sans Caption" w:hAnsi="PT Sans Caption"/>
                <w:b/>
                <w:bCs/>
                <w:sz w:val="18"/>
                <w:szCs w:val="18"/>
              </w:rPr>
              <w:t>у.т</w:t>
            </w:r>
            <w:proofErr w:type="spellEnd"/>
            <w:r w:rsidRPr="000E7BE9">
              <w:rPr>
                <w:rFonts w:ascii="PT Sans Caption" w:hAnsi="PT Sans Caption"/>
                <w:b/>
                <w:bCs/>
                <w:sz w:val="18"/>
                <w:szCs w:val="18"/>
              </w:rPr>
              <w:t>./Гкал</w:t>
            </w:r>
          </w:p>
        </w:tc>
        <w:tc>
          <w:tcPr>
            <w:tcW w:w="1801" w:type="pct"/>
            <w:gridSpan w:val="3"/>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0E7BE9" w:rsidRPr="000E7BE9" w:rsidRDefault="000E7BE9" w:rsidP="000E7BE9">
            <w:pPr>
              <w:spacing w:after="0" w:line="240" w:lineRule="auto"/>
              <w:ind w:firstLine="0"/>
              <w:jc w:val="center"/>
              <w:rPr>
                <w:rFonts w:ascii="PT Sans Caption" w:hAnsi="PT Sans Caption"/>
                <w:b/>
                <w:bCs/>
                <w:sz w:val="18"/>
                <w:szCs w:val="18"/>
              </w:rPr>
            </w:pPr>
            <w:r w:rsidRPr="000E7BE9">
              <w:rPr>
                <w:rFonts w:ascii="PT Sans Caption" w:hAnsi="PT Sans Caption"/>
                <w:b/>
                <w:bCs/>
                <w:sz w:val="18"/>
                <w:szCs w:val="18"/>
              </w:rPr>
              <w:t>Годовой расход основного топлива в целях выработки тепловой энергии</w:t>
            </w:r>
          </w:p>
        </w:tc>
      </w:tr>
      <w:tr w:rsidR="000E7BE9" w:rsidRPr="000E7BE9" w:rsidTr="000E7BE9">
        <w:trPr>
          <w:trHeight w:val="676"/>
        </w:trPr>
        <w:tc>
          <w:tcPr>
            <w:tcW w:w="204" w:type="pct"/>
            <w:vMerge/>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0E7BE9" w:rsidRPr="000E7BE9" w:rsidRDefault="000E7BE9" w:rsidP="000E7BE9">
            <w:pPr>
              <w:spacing w:after="0" w:line="240" w:lineRule="auto"/>
              <w:ind w:firstLine="0"/>
              <w:jc w:val="left"/>
              <w:rPr>
                <w:rFonts w:ascii="PT Sans Caption" w:hAnsi="PT Sans Caption"/>
                <w:b/>
                <w:bCs/>
                <w:sz w:val="18"/>
                <w:szCs w:val="18"/>
              </w:rPr>
            </w:pPr>
          </w:p>
        </w:tc>
        <w:tc>
          <w:tcPr>
            <w:tcW w:w="791" w:type="pct"/>
            <w:vMerge/>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0E7BE9" w:rsidRPr="000E7BE9" w:rsidRDefault="000E7BE9" w:rsidP="000E7BE9">
            <w:pPr>
              <w:spacing w:after="0" w:line="240" w:lineRule="auto"/>
              <w:ind w:firstLine="0"/>
              <w:jc w:val="left"/>
              <w:rPr>
                <w:rFonts w:ascii="PT Sans Caption" w:hAnsi="PT Sans Caption"/>
                <w:b/>
                <w:bCs/>
                <w:sz w:val="18"/>
                <w:szCs w:val="18"/>
              </w:rPr>
            </w:pPr>
          </w:p>
        </w:tc>
        <w:tc>
          <w:tcPr>
            <w:tcW w:w="790" w:type="pct"/>
            <w:vMerge/>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0E7BE9" w:rsidRPr="000E7BE9" w:rsidRDefault="000E7BE9" w:rsidP="000E7BE9">
            <w:pPr>
              <w:spacing w:after="0" w:line="240" w:lineRule="auto"/>
              <w:ind w:firstLine="0"/>
              <w:jc w:val="left"/>
              <w:rPr>
                <w:rFonts w:ascii="PT Sans Caption" w:hAnsi="PT Sans Caption"/>
                <w:b/>
                <w:bCs/>
                <w:sz w:val="18"/>
                <w:szCs w:val="18"/>
              </w:rPr>
            </w:pPr>
          </w:p>
        </w:tc>
        <w:tc>
          <w:tcPr>
            <w:tcW w:w="600" w:type="pct"/>
            <w:vMerge/>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0E7BE9" w:rsidRPr="000E7BE9" w:rsidRDefault="000E7BE9" w:rsidP="000E7BE9">
            <w:pPr>
              <w:spacing w:after="0" w:line="240" w:lineRule="auto"/>
              <w:ind w:firstLine="0"/>
              <w:jc w:val="left"/>
              <w:rPr>
                <w:rFonts w:ascii="PT Sans Caption" w:hAnsi="PT Sans Caption"/>
                <w:b/>
                <w:bCs/>
                <w:sz w:val="18"/>
                <w:szCs w:val="18"/>
              </w:rPr>
            </w:pPr>
          </w:p>
        </w:tc>
        <w:tc>
          <w:tcPr>
            <w:tcW w:w="814" w:type="pct"/>
            <w:vMerge/>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0E7BE9" w:rsidRPr="000E7BE9" w:rsidRDefault="000E7BE9" w:rsidP="000E7BE9">
            <w:pPr>
              <w:spacing w:after="0" w:line="240" w:lineRule="auto"/>
              <w:ind w:firstLine="0"/>
              <w:jc w:val="left"/>
              <w:rPr>
                <w:rFonts w:ascii="PT Sans Caption" w:hAnsi="PT Sans Caption"/>
                <w:b/>
                <w:bCs/>
                <w:sz w:val="18"/>
                <w:szCs w:val="18"/>
              </w:rPr>
            </w:pPr>
          </w:p>
        </w:tc>
        <w:tc>
          <w:tcPr>
            <w:tcW w:w="666" w:type="pct"/>
            <w:tcBorders>
              <w:top w:val="nil"/>
              <w:left w:val="nil"/>
              <w:bottom w:val="single" w:sz="4" w:space="0" w:color="auto"/>
              <w:right w:val="single" w:sz="4" w:space="0" w:color="auto"/>
            </w:tcBorders>
            <w:shd w:val="clear" w:color="auto" w:fill="B4CDED" w:themeFill="accent2" w:themeFillTint="66"/>
            <w:vAlign w:val="center"/>
            <w:hideMark/>
          </w:tcPr>
          <w:p w:rsidR="000E7BE9" w:rsidRPr="000E7BE9" w:rsidRDefault="000E7BE9" w:rsidP="000E7BE9">
            <w:pPr>
              <w:spacing w:after="0" w:line="240" w:lineRule="auto"/>
              <w:ind w:firstLine="0"/>
              <w:jc w:val="center"/>
              <w:rPr>
                <w:rFonts w:ascii="PT Sans Caption" w:hAnsi="PT Sans Caption"/>
                <w:b/>
                <w:bCs/>
                <w:sz w:val="18"/>
                <w:szCs w:val="18"/>
              </w:rPr>
            </w:pPr>
            <w:r w:rsidRPr="000E7BE9">
              <w:rPr>
                <w:rFonts w:ascii="PT Sans Caption" w:hAnsi="PT Sans Caption"/>
                <w:b/>
                <w:bCs/>
                <w:sz w:val="18"/>
                <w:szCs w:val="18"/>
              </w:rPr>
              <w:t>условного топлива, тут</w:t>
            </w:r>
          </w:p>
        </w:tc>
        <w:tc>
          <w:tcPr>
            <w:tcW w:w="530" w:type="pct"/>
            <w:tcBorders>
              <w:top w:val="nil"/>
              <w:left w:val="nil"/>
              <w:bottom w:val="single" w:sz="4" w:space="0" w:color="auto"/>
              <w:right w:val="single" w:sz="4" w:space="0" w:color="auto"/>
            </w:tcBorders>
            <w:shd w:val="clear" w:color="auto" w:fill="B4CDED" w:themeFill="accent2" w:themeFillTint="66"/>
            <w:vAlign w:val="center"/>
            <w:hideMark/>
          </w:tcPr>
          <w:p w:rsidR="000E7BE9" w:rsidRPr="000E7BE9" w:rsidRDefault="000E7BE9" w:rsidP="000E7BE9">
            <w:pPr>
              <w:spacing w:after="0" w:line="240" w:lineRule="auto"/>
              <w:ind w:firstLine="0"/>
              <w:jc w:val="center"/>
              <w:rPr>
                <w:rFonts w:ascii="PT Sans Caption" w:hAnsi="PT Sans Caption"/>
                <w:b/>
                <w:bCs/>
                <w:sz w:val="18"/>
                <w:szCs w:val="18"/>
              </w:rPr>
            </w:pPr>
            <w:r w:rsidRPr="000E7BE9">
              <w:rPr>
                <w:rFonts w:ascii="PT Sans Caption" w:hAnsi="PT Sans Caption"/>
                <w:b/>
                <w:bCs/>
                <w:sz w:val="18"/>
                <w:szCs w:val="18"/>
              </w:rPr>
              <w:t xml:space="preserve">дров, </w:t>
            </w:r>
            <w:proofErr w:type="gramStart"/>
            <w:r w:rsidRPr="000E7BE9">
              <w:rPr>
                <w:rFonts w:ascii="PT Sans Caption" w:hAnsi="PT Sans Caption"/>
                <w:b/>
                <w:bCs/>
                <w:sz w:val="18"/>
                <w:szCs w:val="18"/>
              </w:rPr>
              <w:t>т</w:t>
            </w:r>
            <w:proofErr w:type="gramEnd"/>
          </w:p>
        </w:tc>
        <w:tc>
          <w:tcPr>
            <w:tcW w:w="605" w:type="pct"/>
            <w:tcBorders>
              <w:top w:val="nil"/>
              <w:left w:val="nil"/>
              <w:bottom w:val="single" w:sz="4" w:space="0" w:color="auto"/>
              <w:right w:val="single" w:sz="4" w:space="0" w:color="auto"/>
            </w:tcBorders>
            <w:shd w:val="clear" w:color="auto" w:fill="B4CDED" w:themeFill="accent2" w:themeFillTint="66"/>
            <w:vAlign w:val="center"/>
            <w:hideMark/>
          </w:tcPr>
          <w:p w:rsidR="000E7BE9" w:rsidRPr="000E7BE9" w:rsidRDefault="000E7BE9" w:rsidP="000E7BE9">
            <w:pPr>
              <w:spacing w:after="0" w:line="240" w:lineRule="auto"/>
              <w:ind w:firstLine="0"/>
              <w:jc w:val="center"/>
              <w:rPr>
                <w:rFonts w:ascii="PT Sans Caption" w:hAnsi="PT Sans Caption"/>
                <w:b/>
                <w:bCs/>
                <w:sz w:val="18"/>
                <w:szCs w:val="18"/>
              </w:rPr>
            </w:pPr>
            <w:r w:rsidRPr="000E7BE9">
              <w:rPr>
                <w:rFonts w:ascii="PT Sans Caption" w:hAnsi="PT Sans Caption"/>
                <w:b/>
                <w:bCs/>
                <w:sz w:val="18"/>
                <w:szCs w:val="18"/>
              </w:rPr>
              <w:t>природного газа, м3</w:t>
            </w:r>
          </w:p>
        </w:tc>
      </w:tr>
      <w:tr w:rsidR="000E7BE9" w:rsidRPr="000E7BE9" w:rsidTr="000E7BE9">
        <w:trPr>
          <w:trHeight w:val="524"/>
        </w:trPr>
        <w:tc>
          <w:tcPr>
            <w:tcW w:w="204" w:type="pct"/>
            <w:tcBorders>
              <w:top w:val="nil"/>
              <w:left w:val="single" w:sz="4" w:space="0" w:color="auto"/>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color w:val="000000"/>
                <w:sz w:val="18"/>
                <w:szCs w:val="18"/>
              </w:rPr>
            </w:pPr>
            <w:r w:rsidRPr="000E7BE9">
              <w:rPr>
                <w:rFonts w:ascii="PT Sans Caption" w:hAnsi="PT Sans Caption"/>
                <w:color w:val="000000"/>
                <w:sz w:val="18"/>
                <w:szCs w:val="18"/>
              </w:rPr>
              <w:t>1</w:t>
            </w:r>
          </w:p>
        </w:tc>
        <w:tc>
          <w:tcPr>
            <w:tcW w:w="791"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color w:val="000000"/>
                <w:sz w:val="18"/>
                <w:szCs w:val="18"/>
              </w:rPr>
            </w:pPr>
            <w:r w:rsidRPr="000E7BE9">
              <w:rPr>
                <w:rFonts w:ascii="PT Sans Caption" w:hAnsi="PT Sans Caption"/>
                <w:color w:val="000000"/>
                <w:sz w:val="18"/>
                <w:szCs w:val="18"/>
              </w:rPr>
              <w:t>Котельная ул. Полевая, д.38г</w:t>
            </w:r>
          </w:p>
        </w:tc>
        <w:tc>
          <w:tcPr>
            <w:tcW w:w="790" w:type="pct"/>
            <w:tcBorders>
              <w:top w:val="nil"/>
              <w:left w:val="nil"/>
              <w:bottom w:val="single" w:sz="4" w:space="0" w:color="auto"/>
              <w:right w:val="nil"/>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3,867</w:t>
            </w:r>
          </w:p>
        </w:tc>
        <w:tc>
          <w:tcPr>
            <w:tcW w:w="600" w:type="pct"/>
            <w:tcBorders>
              <w:top w:val="nil"/>
              <w:left w:val="single" w:sz="4" w:space="0" w:color="auto"/>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19,248</w:t>
            </w:r>
          </w:p>
        </w:tc>
        <w:tc>
          <w:tcPr>
            <w:tcW w:w="814"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153,600</w:t>
            </w:r>
          </w:p>
        </w:tc>
        <w:tc>
          <w:tcPr>
            <w:tcW w:w="666"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2956,441</w:t>
            </w:r>
          </w:p>
        </w:tc>
        <w:tc>
          <w:tcPr>
            <w:tcW w:w="530"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b/>
                <w:bCs/>
                <w:sz w:val="18"/>
                <w:szCs w:val="18"/>
              </w:rPr>
            </w:pPr>
            <w:r w:rsidRPr="000E7BE9">
              <w:rPr>
                <w:rFonts w:ascii="PT Sans Caption" w:hAnsi="PT Sans Caption"/>
                <w:b/>
                <w:bCs/>
                <w:sz w:val="18"/>
                <w:szCs w:val="18"/>
              </w:rPr>
              <w:t> </w:t>
            </w:r>
          </w:p>
        </w:tc>
        <w:tc>
          <w:tcPr>
            <w:tcW w:w="605"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2570,818</w:t>
            </w:r>
          </w:p>
        </w:tc>
      </w:tr>
      <w:tr w:rsidR="000E7BE9" w:rsidRPr="000E7BE9" w:rsidTr="000E7BE9">
        <w:trPr>
          <w:trHeight w:val="371"/>
        </w:trPr>
        <w:tc>
          <w:tcPr>
            <w:tcW w:w="204" w:type="pct"/>
            <w:tcBorders>
              <w:top w:val="nil"/>
              <w:left w:val="single" w:sz="4" w:space="0" w:color="auto"/>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color w:val="000000"/>
                <w:sz w:val="18"/>
                <w:szCs w:val="18"/>
              </w:rPr>
            </w:pPr>
            <w:r w:rsidRPr="000E7BE9">
              <w:rPr>
                <w:rFonts w:ascii="PT Sans Caption" w:hAnsi="PT Sans Caption"/>
                <w:color w:val="000000"/>
                <w:sz w:val="18"/>
                <w:szCs w:val="18"/>
              </w:rPr>
              <w:t>2</w:t>
            </w:r>
          </w:p>
        </w:tc>
        <w:tc>
          <w:tcPr>
            <w:tcW w:w="791"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color w:val="000000"/>
                <w:sz w:val="18"/>
                <w:szCs w:val="18"/>
              </w:rPr>
            </w:pPr>
            <w:r w:rsidRPr="000E7BE9">
              <w:rPr>
                <w:rFonts w:ascii="PT Sans Caption" w:hAnsi="PT Sans Caption"/>
                <w:color w:val="000000"/>
                <w:sz w:val="18"/>
                <w:szCs w:val="18"/>
              </w:rPr>
              <w:t>Котельная ул. Ленина, д.17а</w:t>
            </w:r>
          </w:p>
        </w:tc>
        <w:tc>
          <w:tcPr>
            <w:tcW w:w="790" w:type="pct"/>
            <w:tcBorders>
              <w:top w:val="nil"/>
              <w:left w:val="nil"/>
              <w:bottom w:val="single" w:sz="4" w:space="0" w:color="auto"/>
              <w:right w:val="nil"/>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2,868</w:t>
            </w:r>
          </w:p>
        </w:tc>
        <w:tc>
          <w:tcPr>
            <w:tcW w:w="600" w:type="pct"/>
            <w:tcBorders>
              <w:top w:val="nil"/>
              <w:left w:val="single" w:sz="4" w:space="0" w:color="auto"/>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14,343</w:t>
            </w:r>
          </w:p>
        </w:tc>
        <w:tc>
          <w:tcPr>
            <w:tcW w:w="814"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153,600</w:t>
            </w:r>
          </w:p>
        </w:tc>
        <w:tc>
          <w:tcPr>
            <w:tcW w:w="666"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2203,159</w:t>
            </w:r>
          </w:p>
        </w:tc>
        <w:tc>
          <w:tcPr>
            <w:tcW w:w="530"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b/>
                <w:bCs/>
                <w:sz w:val="18"/>
                <w:szCs w:val="18"/>
              </w:rPr>
            </w:pPr>
            <w:r w:rsidRPr="000E7BE9">
              <w:rPr>
                <w:rFonts w:ascii="PT Sans Caption" w:hAnsi="PT Sans Caption"/>
                <w:b/>
                <w:bCs/>
                <w:sz w:val="18"/>
                <w:szCs w:val="18"/>
              </w:rPr>
              <w:t> </w:t>
            </w:r>
          </w:p>
        </w:tc>
        <w:tc>
          <w:tcPr>
            <w:tcW w:w="605"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1915,790</w:t>
            </w:r>
          </w:p>
        </w:tc>
      </w:tr>
      <w:tr w:rsidR="000E7BE9" w:rsidRPr="000E7BE9" w:rsidTr="000E7BE9">
        <w:trPr>
          <w:trHeight w:val="676"/>
        </w:trPr>
        <w:tc>
          <w:tcPr>
            <w:tcW w:w="204" w:type="pct"/>
            <w:tcBorders>
              <w:top w:val="nil"/>
              <w:left w:val="single" w:sz="4" w:space="0" w:color="auto"/>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color w:val="000000"/>
                <w:sz w:val="18"/>
                <w:szCs w:val="18"/>
              </w:rPr>
            </w:pPr>
            <w:r w:rsidRPr="000E7BE9">
              <w:rPr>
                <w:rFonts w:ascii="PT Sans Caption" w:hAnsi="PT Sans Caption"/>
                <w:color w:val="000000"/>
                <w:sz w:val="18"/>
                <w:szCs w:val="18"/>
              </w:rPr>
              <w:t>3</w:t>
            </w:r>
          </w:p>
        </w:tc>
        <w:tc>
          <w:tcPr>
            <w:tcW w:w="791"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color w:val="000000"/>
                <w:sz w:val="18"/>
                <w:szCs w:val="18"/>
              </w:rPr>
            </w:pPr>
            <w:r w:rsidRPr="000E7BE9">
              <w:rPr>
                <w:rFonts w:ascii="PT Sans Caption" w:hAnsi="PT Sans Caption"/>
                <w:color w:val="000000"/>
                <w:sz w:val="18"/>
                <w:szCs w:val="18"/>
              </w:rPr>
              <w:t>Котельная ул. Свирских дивизий, д.3а</w:t>
            </w:r>
          </w:p>
        </w:tc>
        <w:tc>
          <w:tcPr>
            <w:tcW w:w="790" w:type="pct"/>
            <w:tcBorders>
              <w:top w:val="nil"/>
              <w:left w:val="nil"/>
              <w:bottom w:val="single" w:sz="4" w:space="0" w:color="auto"/>
              <w:right w:val="nil"/>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3,058</w:t>
            </w:r>
          </w:p>
        </w:tc>
        <w:tc>
          <w:tcPr>
            <w:tcW w:w="600" w:type="pct"/>
            <w:tcBorders>
              <w:top w:val="nil"/>
              <w:left w:val="single" w:sz="4" w:space="0" w:color="auto"/>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15,065</w:t>
            </w:r>
          </w:p>
        </w:tc>
        <w:tc>
          <w:tcPr>
            <w:tcW w:w="814"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153,600</w:t>
            </w:r>
          </w:p>
        </w:tc>
        <w:tc>
          <w:tcPr>
            <w:tcW w:w="666"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2313,961</w:t>
            </w:r>
          </w:p>
        </w:tc>
        <w:tc>
          <w:tcPr>
            <w:tcW w:w="530"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b/>
                <w:bCs/>
                <w:sz w:val="18"/>
                <w:szCs w:val="18"/>
              </w:rPr>
            </w:pPr>
            <w:r w:rsidRPr="000E7BE9">
              <w:rPr>
                <w:rFonts w:ascii="PT Sans Caption" w:hAnsi="PT Sans Caption"/>
                <w:b/>
                <w:bCs/>
                <w:sz w:val="18"/>
                <w:szCs w:val="18"/>
              </w:rPr>
              <w:t> </w:t>
            </w:r>
          </w:p>
        </w:tc>
        <w:tc>
          <w:tcPr>
            <w:tcW w:w="605"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2012,140</w:t>
            </w:r>
          </w:p>
        </w:tc>
      </w:tr>
      <w:tr w:rsidR="000E7BE9" w:rsidRPr="000E7BE9" w:rsidTr="000E7BE9">
        <w:trPr>
          <w:trHeight w:val="438"/>
        </w:trPr>
        <w:tc>
          <w:tcPr>
            <w:tcW w:w="204" w:type="pct"/>
            <w:tcBorders>
              <w:top w:val="nil"/>
              <w:left w:val="single" w:sz="4" w:space="0" w:color="auto"/>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color w:val="000000"/>
                <w:sz w:val="18"/>
                <w:szCs w:val="18"/>
              </w:rPr>
            </w:pPr>
            <w:r w:rsidRPr="000E7BE9">
              <w:rPr>
                <w:rFonts w:ascii="PT Sans Caption" w:hAnsi="PT Sans Caption"/>
                <w:color w:val="000000"/>
                <w:sz w:val="18"/>
                <w:szCs w:val="18"/>
              </w:rPr>
              <w:t>4</w:t>
            </w:r>
          </w:p>
        </w:tc>
        <w:tc>
          <w:tcPr>
            <w:tcW w:w="791"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color w:val="000000"/>
                <w:sz w:val="18"/>
                <w:szCs w:val="18"/>
              </w:rPr>
            </w:pPr>
            <w:r w:rsidRPr="000E7BE9">
              <w:rPr>
                <w:rFonts w:ascii="PT Sans Caption" w:hAnsi="PT Sans Caption"/>
                <w:color w:val="000000"/>
                <w:sz w:val="18"/>
                <w:szCs w:val="18"/>
              </w:rPr>
              <w:t>Котельная ул. Володарского, д.14а</w:t>
            </w:r>
          </w:p>
        </w:tc>
        <w:tc>
          <w:tcPr>
            <w:tcW w:w="790" w:type="pct"/>
            <w:tcBorders>
              <w:top w:val="nil"/>
              <w:left w:val="nil"/>
              <w:bottom w:val="single" w:sz="4" w:space="0" w:color="auto"/>
              <w:right w:val="nil"/>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1,264</w:t>
            </w:r>
          </w:p>
        </w:tc>
        <w:tc>
          <w:tcPr>
            <w:tcW w:w="600" w:type="pct"/>
            <w:tcBorders>
              <w:top w:val="nil"/>
              <w:left w:val="single" w:sz="4" w:space="0" w:color="auto"/>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5,928</w:t>
            </w:r>
          </w:p>
        </w:tc>
        <w:tc>
          <w:tcPr>
            <w:tcW w:w="814"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153,600</w:t>
            </w:r>
          </w:p>
        </w:tc>
        <w:tc>
          <w:tcPr>
            <w:tcW w:w="666"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910,467</w:t>
            </w:r>
          </w:p>
        </w:tc>
        <w:tc>
          <w:tcPr>
            <w:tcW w:w="530"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b/>
                <w:bCs/>
                <w:sz w:val="18"/>
                <w:szCs w:val="18"/>
              </w:rPr>
            </w:pPr>
            <w:r w:rsidRPr="000E7BE9">
              <w:rPr>
                <w:rFonts w:ascii="PT Sans Caption" w:hAnsi="PT Sans Caption"/>
                <w:b/>
                <w:bCs/>
                <w:sz w:val="18"/>
                <w:szCs w:val="18"/>
              </w:rPr>
              <w:t> </w:t>
            </w:r>
          </w:p>
        </w:tc>
        <w:tc>
          <w:tcPr>
            <w:tcW w:w="605"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791,710</w:t>
            </w:r>
          </w:p>
        </w:tc>
      </w:tr>
      <w:tr w:rsidR="000E7BE9" w:rsidRPr="000E7BE9" w:rsidTr="000E7BE9">
        <w:trPr>
          <w:trHeight w:val="438"/>
        </w:trPr>
        <w:tc>
          <w:tcPr>
            <w:tcW w:w="204" w:type="pct"/>
            <w:tcBorders>
              <w:top w:val="nil"/>
              <w:left w:val="single" w:sz="4" w:space="0" w:color="auto"/>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color w:val="000000"/>
                <w:sz w:val="18"/>
                <w:szCs w:val="18"/>
              </w:rPr>
            </w:pPr>
            <w:r w:rsidRPr="000E7BE9">
              <w:rPr>
                <w:rFonts w:ascii="PT Sans Caption" w:hAnsi="PT Sans Caption"/>
                <w:color w:val="000000"/>
                <w:sz w:val="18"/>
                <w:szCs w:val="18"/>
              </w:rPr>
              <w:t>5</w:t>
            </w:r>
          </w:p>
        </w:tc>
        <w:tc>
          <w:tcPr>
            <w:tcW w:w="791"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color w:val="000000"/>
                <w:sz w:val="18"/>
                <w:szCs w:val="18"/>
              </w:rPr>
            </w:pPr>
            <w:r w:rsidRPr="000E7BE9">
              <w:rPr>
                <w:rFonts w:ascii="PT Sans Caption" w:hAnsi="PT Sans Caption"/>
                <w:color w:val="000000"/>
                <w:sz w:val="18"/>
                <w:szCs w:val="18"/>
              </w:rPr>
              <w:t>Котельная ул. Карла Либкнехта, д.34г</w:t>
            </w:r>
          </w:p>
        </w:tc>
        <w:tc>
          <w:tcPr>
            <w:tcW w:w="790" w:type="pct"/>
            <w:tcBorders>
              <w:top w:val="nil"/>
              <w:left w:val="nil"/>
              <w:bottom w:val="single" w:sz="4" w:space="0" w:color="auto"/>
              <w:right w:val="nil"/>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1,906</w:t>
            </w:r>
          </w:p>
        </w:tc>
        <w:tc>
          <w:tcPr>
            <w:tcW w:w="600" w:type="pct"/>
            <w:tcBorders>
              <w:top w:val="nil"/>
              <w:left w:val="single" w:sz="4" w:space="0" w:color="auto"/>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8,556</w:t>
            </w:r>
          </w:p>
        </w:tc>
        <w:tc>
          <w:tcPr>
            <w:tcW w:w="814"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153,600</w:t>
            </w:r>
          </w:p>
        </w:tc>
        <w:tc>
          <w:tcPr>
            <w:tcW w:w="666"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1314,165</w:t>
            </w:r>
          </w:p>
        </w:tc>
        <w:tc>
          <w:tcPr>
            <w:tcW w:w="530"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b/>
                <w:bCs/>
                <w:sz w:val="18"/>
                <w:szCs w:val="18"/>
              </w:rPr>
            </w:pPr>
            <w:r w:rsidRPr="000E7BE9">
              <w:rPr>
                <w:rFonts w:ascii="PT Sans Caption" w:hAnsi="PT Sans Caption"/>
                <w:b/>
                <w:bCs/>
                <w:sz w:val="18"/>
                <w:szCs w:val="18"/>
              </w:rPr>
              <w:t> </w:t>
            </w:r>
          </w:p>
        </w:tc>
        <w:tc>
          <w:tcPr>
            <w:tcW w:w="605"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1142,752</w:t>
            </w:r>
          </w:p>
        </w:tc>
      </w:tr>
      <w:tr w:rsidR="000E7BE9" w:rsidRPr="000E7BE9" w:rsidTr="000E7BE9">
        <w:trPr>
          <w:trHeight w:val="438"/>
        </w:trPr>
        <w:tc>
          <w:tcPr>
            <w:tcW w:w="204" w:type="pct"/>
            <w:tcBorders>
              <w:top w:val="nil"/>
              <w:left w:val="single" w:sz="4" w:space="0" w:color="auto"/>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color w:val="000000"/>
                <w:sz w:val="18"/>
                <w:szCs w:val="18"/>
              </w:rPr>
            </w:pPr>
            <w:r w:rsidRPr="000E7BE9">
              <w:rPr>
                <w:rFonts w:ascii="PT Sans Caption" w:hAnsi="PT Sans Caption"/>
                <w:color w:val="000000"/>
                <w:sz w:val="18"/>
                <w:szCs w:val="18"/>
              </w:rPr>
              <w:t>6</w:t>
            </w:r>
          </w:p>
        </w:tc>
        <w:tc>
          <w:tcPr>
            <w:tcW w:w="791"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color w:val="000000"/>
                <w:sz w:val="18"/>
                <w:szCs w:val="18"/>
              </w:rPr>
            </w:pPr>
            <w:r w:rsidRPr="000E7BE9">
              <w:rPr>
                <w:rFonts w:ascii="PT Sans Caption" w:hAnsi="PT Sans Caption"/>
                <w:color w:val="000000"/>
                <w:sz w:val="18"/>
                <w:szCs w:val="18"/>
              </w:rPr>
              <w:t xml:space="preserve">Котельная д. </w:t>
            </w:r>
            <w:proofErr w:type="spellStart"/>
            <w:r w:rsidRPr="000E7BE9">
              <w:rPr>
                <w:rFonts w:ascii="PT Sans Caption" w:hAnsi="PT Sans Caption"/>
                <w:color w:val="000000"/>
                <w:sz w:val="18"/>
                <w:szCs w:val="18"/>
              </w:rPr>
              <w:t>Рыпушкалицы</w:t>
            </w:r>
            <w:proofErr w:type="spellEnd"/>
          </w:p>
        </w:tc>
        <w:tc>
          <w:tcPr>
            <w:tcW w:w="790" w:type="pct"/>
            <w:tcBorders>
              <w:top w:val="nil"/>
              <w:left w:val="nil"/>
              <w:bottom w:val="single" w:sz="4" w:space="0" w:color="auto"/>
              <w:right w:val="nil"/>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1,152</w:t>
            </w:r>
          </w:p>
        </w:tc>
        <w:tc>
          <w:tcPr>
            <w:tcW w:w="600" w:type="pct"/>
            <w:tcBorders>
              <w:top w:val="nil"/>
              <w:left w:val="single" w:sz="4" w:space="0" w:color="auto"/>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5,760</w:t>
            </w:r>
          </w:p>
        </w:tc>
        <w:tc>
          <w:tcPr>
            <w:tcW w:w="814"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153,600</w:t>
            </w:r>
          </w:p>
        </w:tc>
        <w:tc>
          <w:tcPr>
            <w:tcW w:w="666"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884,699</w:t>
            </w:r>
          </w:p>
        </w:tc>
        <w:tc>
          <w:tcPr>
            <w:tcW w:w="530"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b/>
                <w:bCs/>
                <w:sz w:val="18"/>
                <w:szCs w:val="18"/>
              </w:rPr>
            </w:pPr>
            <w:r w:rsidRPr="000E7BE9">
              <w:rPr>
                <w:rFonts w:ascii="PT Sans Caption" w:hAnsi="PT Sans Caption"/>
                <w:b/>
                <w:bCs/>
                <w:sz w:val="18"/>
                <w:szCs w:val="18"/>
              </w:rPr>
              <w:t> </w:t>
            </w:r>
          </w:p>
        </w:tc>
        <w:tc>
          <w:tcPr>
            <w:tcW w:w="605"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769,304</w:t>
            </w:r>
          </w:p>
        </w:tc>
      </w:tr>
      <w:tr w:rsidR="000E7BE9" w:rsidRPr="000E7BE9" w:rsidTr="000E7BE9">
        <w:trPr>
          <w:trHeight w:val="419"/>
        </w:trPr>
        <w:tc>
          <w:tcPr>
            <w:tcW w:w="204" w:type="pct"/>
            <w:tcBorders>
              <w:top w:val="nil"/>
              <w:left w:val="single" w:sz="4" w:space="0" w:color="auto"/>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color w:val="000000"/>
                <w:sz w:val="18"/>
                <w:szCs w:val="18"/>
              </w:rPr>
            </w:pPr>
            <w:r w:rsidRPr="000E7BE9">
              <w:rPr>
                <w:rFonts w:ascii="PT Sans Caption" w:hAnsi="PT Sans Caption"/>
                <w:color w:val="000000"/>
                <w:sz w:val="18"/>
                <w:szCs w:val="18"/>
              </w:rPr>
              <w:t>7</w:t>
            </w:r>
          </w:p>
        </w:tc>
        <w:tc>
          <w:tcPr>
            <w:tcW w:w="791"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color w:val="000000"/>
                <w:sz w:val="18"/>
                <w:szCs w:val="18"/>
              </w:rPr>
            </w:pPr>
            <w:r w:rsidRPr="000E7BE9">
              <w:rPr>
                <w:rFonts w:ascii="PT Sans Caption" w:hAnsi="PT Sans Caption"/>
                <w:color w:val="000000"/>
                <w:sz w:val="18"/>
                <w:szCs w:val="18"/>
              </w:rPr>
              <w:t>Котельная ул. Карла Либкнехта, д.12</w:t>
            </w:r>
          </w:p>
        </w:tc>
        <w:tc>
          <w:tcPr>
            <w:tcW w:w="790" w:type="pct"/>
            <w:tcBorders>
              <w:top w:val="nil"/>
              <w:left w:val="nil"/>
              <w:bottom w:val="single" w:sz="4" w:space="0" w:color="auto"/>
              <w:right w:val="nil"/>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0,179</w:t>
            </w:r>
          </w:p>
        </w:tc>
        <w:tc>
          <w:tcPr>
            <w:tcW w:w="600" w:type="pct"/>
            <w:tcBorders>
              <w:top w:val="nil"/>
              <w:left w:val="single" w:sz="4" w:space="0" w:color="auto"/>
              <w:bottom w:val="single" w:sz="4" w:space="0" w:color="auto"/>
              <w:right w:val="single" w:sz="4" w:space="0" w:color="auto"/>
            </w:tcBorders>
            <w:shd w:val="clear" w:color="auto" w:fill="auto"/>
            <w:noWrap/>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0,727</w:t>
            </w:r>
          </w:p>
        </w:tc>
        <w:tc>
          <w:tcPr>
            <w:tcW w:w="814"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153,600</w:t>
            </w:r>
          </w:p>
        </w:tc>
        <w:tc>
          <w:tcPr>
            <w:tcW w:w="666"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111,661</w:t>
            </w:r>
          </w:p>
        </w:tc>
        <w:tc>
          <w:tcPr>
            <w:tcW w:w="530" w:type="pct"/>
            <w:tcBorders>
              <w:top w:val="nil"/>
              <w:left w:val="nil"/>
              <w:bottom w:val="single" w:sz="4" w:space="0" w:color="auto"/>
              <w:right w:val="single" w:sz="4" w:space="0" w:color="auto"/>
            </w:tcBorders>
            <w:shd w:val="clear" w:color="auto" w:fill="auto"/>
            <w:noWrap/>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 </w:t>
            </w:r>
          </w:p>
        </w:tc>
        <w:tc>
          <w:tcPr>
            <w:tcW w:w="605"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97,097</w:t>
            </w:r>
          </w:p>
        </w:tc>
      </w:tr>
      <w:tr w:rsidR="000E7BE9" w:rsidRPr="000E7BE9" w:rsidTr="000E7BE9">
        <w:trPr>
          <w:trHeight w:val="419"/>
        </w:trPr>
        <w:tc>
          <w:tcPr>
            <w:tcW w:w="204" w:type="pct"/>
            <w:tcBorders>
              <w:top w:val="nil"/>
              <w:left w:val="single" w:sz="4" w:space="0" w:color="auto"/>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color w:val="000000"/>
                <w:sz w:val="18"/>
                <w:szCs w:val="18"/>
              </w:rPr>
            </w:pPr>
            <w:r w:rsidRPr="000E7BE9">
              <w:rPr>
                <w:rFonts w:ascii="PT Sans Caption" w:hAnsi="PT Sans Caption"/>
                <w:color w:val="000000"/>
                <w:sz w:val="18"/>
                <w:szCs w:val="18"/>
              </w:rPr>
              <w:t>8</w:t>
            </w:r>
          </w:p>
        </w:tc>
        <w:tc>
          <w:tcPr>
            <w:tcW w:w="791"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color w:val="000000"/>
                <w:sz w:val="18"/>
                <w:szCs w:val="18"/>
              </w:rPr>
            </w:pPr>
            <w:r w:rsidRPr="000E7BE9">
              <w:rPr>
                <w:rFonts w:ascii="PT Sans Caption" w:hAnsi="PT Sans Caption"/>
                <w:color w:val="000000"/>
                <w:sz w:val="18"/>
                <w:szCs w:val="18"/>
              </w:rPr>
              <w:t>ООО «АТП» Котельная</w:t>
            </w:r>
          </w:p>
        </w:tc>
        <w:tc>
          <w:tcPr>
            <w:tcW w:w="790" w:type="pct"/>
            <w:tcBorders>
              <w:top w:val="nil"/>
              <w:left w:val="nil"/>
              <w:bottom w:val="single" w:sz="4" w:space="0" w:color="auto"/>
              <w:right w:val="nil"/>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0,785</w:t>
            </w:r>
          </w:p>
        </w:tc>
        <w:tc>
          <w:tcPr>
            <w:tcW w:w="600" w:type="pct"/>
            <w:tcBorders>
              <w:top w:val="nil"/>
              <w:left w:val="single" w:sz="4" w:space="0" w:color="auto"/>
              <w:bottom w:val="single" w:sz="4" w:space="0" w:color="auto"/>
              <w:right w:val="single" w:sz="4" w:space="0" w:color="auto"/>
            </w:tcBorders>
            <w:shd w:val="clear" w:color="auto" w:fill="auto"/>
            <w:noWrap/>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3,355</w:t>
            </w:r>
          </w:p>
        </w:tc>
        <w:tc>
          <w:tcPr>
            <w:tcW w:w="814" w:type="pct"/>
            <w:tcBorders>
              <w:top w:val="nil"/>
              <w:left w:val="nil"/>
              <w:bottom w:val="single" w:sz="4" w:space="0" w:color="auto"/>
              <w:right w:val="single" w:sz="4" w:space="0" w:color="auto"/>
            </w:tcBorders>
            <w:shd w:val="clear" w:color="auto" w:fill="auto"/>
            <w:noWrap/>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172,600</w:t>
            </w:r>
          </w:p>
        </w:tc>
        <w:tc>
          <w:tcPr>
            <w:tcW w:w="666"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579,108</w:t>
            </w:r>
          </w:p>
        </w:tc>
        <w:tc>
          <w:tcPr>
            <w:tcW w:w="530" w:type="pct"/>
            <w:tcBorders>
              <w:top w:val="nil"/>
              <w:left w:val="nil"/>
              <w:bottom w:val="single" w:sz="4" w:space="0" w:color="auto"/>
              <w:right w:val="single" w:sz="4" w:space="0" w:color="auto"/>
            </w:tcBorders>
            <w:shd w:val="clear" w:color="auto" w:fill="auto"/>
            <w:noWrap/>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2177,096</w:t>
            </w:r>
          </w:p>
        </w:tc>
        <w:tc>
          <w:tcPr>
            <w:tcW w:w="605" w:type="pct"/>
            <w:tcBorders>
              <w:top w:val="nil"/>
              <w:left w:val="nil"/>
              <w:bottom w:val="single" w:sz="4" w:space="0" w:color="auto"/>
              <w:right w:val="single" w:sz="4" w:space="0" w:color="auto"/>
            </w:tcBorders>
            <w:shd w:val="clear" w:color="auto" w:fill="auto"/>
            <w:noWrap/>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 </w:t>
            </w:r>
          </w:p>
        </w:tc>
      </w:tr>
      <w:tr w:rsidR="000E7BE9" w:rsidRPr="000E7BE9" w:rsidTr="000E7BE9">
        <w:trPr>
          <w:trHeight w:val="419"/>
        </w:trPr>
        <w:tc>
          <w:tcPr>
            <w:tcW w:w="204" w:type="pct"/>
            <w:tcBorders>
              <w:top w:val="nil"/>
              <w:left w:val="single" w:sz="4" w:space="0" w:color="auto"/>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color w:val="000000"/>
                <w:sz w:val="18"/>
                <w:szCs w:val="18"/>
              </w:rPr>
            </w:pPr>
            <w:r w:rsidRPr="000E7BE9">
              <w:rPr>
                <w:rFonts w:ascii="PT Sans Caption" w:hAnsi="PT Sans Caption"/>
                <w:color w:val="000000"/>
                <w:sz w:val="18"/>
                <w:szCs w:val="18"/>
              </w:rPr>
              <w:t>9</w:t>
            </w:r>
          </w:p>
        </w:tc>
        <w:tc>
          <w:tcPr>
            <w:tcW w:w="791"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color w:val="000000"/>
                <w:sz w:val="18"/>
                <w:szCs w:val="18"/>
              </w:rPr>
            </w:pPr>
            <w:r w:rsidRPr="000E7BE9">
              <w:rPr>
                <w:rFonts w:ascii="PT Sans Caption" w:hAnsi="PT Sans Caption"/>
                <w:color w:val="000000"/>
                <w:sz w:val="18"/>
                <w:szCs w:val="18"/>
              </w:rPr>
              <w:t>ООО «Вектор плюс» Котельная</w:t>
            </w:r>
          </w:p>
        </w:tc>
        <w:tc>
          <w:tcPr>
            <w:tcW w:w="790" w:type="pct"/>
            <w:tcBorders>
              <w:top w:val="nil"/>
              <w:left w:val="nil"/>
              <w:bottom w:val="single" w:sz="4" w:space="0" w:color="auto"/>
              <w:right w:val="nil"/>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0,207</w:t>
            </w:r>
          </w:p>
        </w:tc>
        <w:tc>
          <w:tcPr>
            <w:tcW w:w="600" w:type="pct"/>
            <w:tcBorders>
              <w:top w:val="nil"/>
              <w:left w:val="single" w:sz="4" w:space="0" w:color="auto"/>
              <w:bottom w:val="single" w:sz="4" w:space="0" w:color="auto"/>
              <w:right w:val="single" w:sz="4" w:space="0" w:color="auto"/>
            </w:tcBorders>
            <w:shd w:val="clear" w:color="auto" w:fill="auto"/>
            <w:noWrap/>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0,839</w:t>
            </w:r>
          </w:p>
        </w:tc>
        <w:tc>
          <w:tcPr>
            <w:tcW w:w="814" w:type="pct"/>
            <w:tcBorders>
              <w:top w:val="nil"/>
              <w:left w:val="nil"/>
              <w:bottom w:val="single" w:sz="4" w:space="0" w:color="auto"/>
              <w:right w:val="single" w:sz="4" w:space="0" w:color="auto"/>
            </w:tcBorders>
            <w:shd w:val="clear" w:color="auto" w:fill="auto"/>
            <w:noWrap/>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174,000</w:t>
            </w:r>
          </w:p>
        </w:tc>
        <w:tc>
          <w:tcPr>
            <w:tcW w:w="666" w:type="pct"/>
            <w:tcBorders>
              <w:top w:val="nil"/>
              <w:left w:val="nil"/>
              <w:bottom w:val="single" w:sz="4" w:space="0" w:color="auto"/>
              <w:right w:val="single" w:sz="4" w:space="0" w:color="auto"/>
            </w:tcBorders>
            <w:shd w:val="clear" w:color="auto" w:fill="auto"/>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145,951</w:t>
            </w:r>
          </w:p>
        </w:tc>
        <w:tc>
          <w:tcPr>
            <w:tcW w:w="530" w:type="pct"/>
            <w:tcBorders>
              <w:top w:val="nil"/>
              <w:left w:val="nil"/>
              <w:bottom w:val="single" w:sz="4" w:space="0" w:color="auto"/>
              <w:right w:val="single" w:sz="4" w:space="0" w:color="auto"/>
            </w:tcBorders>
            <w:shd w:val="clear" w:color="auto" w:fill="auto"/>
            <w:noWrap/>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548,689</w:t>
            </w:r>
          </w:p>
        </w:tc>
        <w:tc>
          <w:tcPr>
            <w:tcW w:w="605" w:type="pct"/>
            <w:tcBorders>
              <w:top w:val="nil"/>
              <w:left w:val="nil"/>
              <w:bottom w:val="single" w:sz="4" w:space="0" w:color="auto"/>
              <w:right w:val="single" w:sz="4" w:space="0" w:color="auto"/>
            </w:tcBorders>
            <w:shd w:val="clear" w:color="auto" w:fill="auto"/>
            <w:noWrap/>
            <w:vAlign w:val="center"/>
            <w:hideMark/>
          </w:tcPr>
          <w:p w:rsidR="000E7BE9" w:rsidRPr="000E7BE9" w:rsidRDefault="000E7BE9" w:rsidP="000E7BE9">
            <w:pPr>
              <w:spacing w:after="0" w:line="240" w:lineRule="auto"/>
              <w:ind w:firstLine="0"/>
              <w:jc w:val="center"/>
              <w:rPr>
                <w:rFonts w:ascii="PT Sans Caption" w:hAnsi="PT Sans Caption"/>
                <w:sz w:val="18"/>
                <w:szCs w:val="18"/>
              </w:rPr>
            </w:pPr>
            <w:r w:rsidRPr="000E7BE9">
              <w:rPr>
                <w:rFonts w:ascii="PT Sans Caption" w:hAnsi="PT Sans Caption"/>
                <w:sz w:val="18"/>
                <w:szCs w:val="18"/>
              </w:rPr>
              <w:t> </w:t>
            </w:r>
          </w:p>
        </w:tc>
      </w:tr>
    </w:tbl>
    <w:p w:rsidR="000E7BE9" w:rsidRDefault="000E7BE9" w:rsidP="00CB496C">
      <w:pPr>
        <w:pStyle w:val="affff0"/>
        <w:rPr>
          <w:rFonts w:ascii="PT Sans Caption" w:hAnsi="PT Sans Caption"/>
          <w:b/>
          <w:bCs/>
          <w:sz w:val="24"/>
        </w:rPr>
        <w:sectPr w:rsidR="000E7BE9" w:rsidSect="000E7BE9">
          <w:pgSz w:w="16840" w:h="11907" w:orient="landscape" w:code="9"/>
          <w:pgMar w:top="992" w:right="1134" w:bottom="1276" w:left="1134" w:header="284" w:footer="0" w:gutter="0"/>
          <w:cols w:space="708"/>
          <w:formProt w:val="0"/>
          <w:titlePg/>
          <w:docGrid w:linePitch="360"/>
        </w:sectPr>
      </w:pPr>
    </w:p>
    <w:p w:rsidR="00EC01BC" w:rsidRPr="00A93F4E" w:rsidRDefault="00EC01BC" w:rsidP="00C2221F">
      <w:pPr>
        <w:pStyle w:val="10"/>
        <w:spacing w:line="360" w:lineRule="auto"/>
        <w:ind w:firstLine="567"/>
        <w:rPr>
          <w:rFonts w:ascii="PT Sans Caption" w:hAnsi="PT Sans Caption"/>
          <w:sz w:val="24"/>
        </w:rPr>
      </w:pPr>
      <w:bookmarkStart w:id="154" w:name="_Toc463274221"/>
      <w:r w:rsidRPr="00A93F4E">
        <w:rPr>
          <w:rFonts w:ascii="PT Sans Caption" w:hAnsi="PT Sans Caption"/>
          <w:sz w:val="24"/>
        </w:rPr>
        <w:lastRenderedPageBreak/>
        <w:t>1.8.2. Описание видов резервного и аварийного топлива и возможности их обеспечения в соответствии с нормативными требованиями.</w:t>
      </w:r>
      <w:bookmarkEnd w:id="153"/>
      <w:bookmarkEnd w:id="154"/>
    </w:p>
    <w:p w:rsidR="00C72D45" w:rsidRPr="00A93F4E" w:rsidRDefault="00E9542A" w:rsidP="00E71FE2">
      <w:pPr>
        <w:spacing w:after="0" w:line="360" w:lineRule="auto"/>
        <w:ind w:firstLine="567"/>
        <w:rPr>
          <w:rFonts w:ascii="PT Sans Caption" w:hAnsi="PT Sans Caption"/>
          <w:sz w:val="24"/>
        </w:rPr>
      </w:pPr>
      <w:r>
        <w:rPr>
          <w:rFonts w:ascii="PT Sans Caption" w:hAnsi="PT Sans Caption"/>
          <w:sz w:val="24"/>
        </w:rPr>
        <w:t xml:space="preserve">  </w:t>
      </w:r>
      <w:r w:rsidR="005B1377">
        <w:rPr>
          <w:rFonts w:ascii="PT Sans Caption" w:hAnsi="PT Sans Caption"/>
          <w:sz w:val="24"/>
        </w:rPr>
        <w:t>Сведения о наличии резервного топлива не предоставлены</w:t>
      </w:r>
      <w:r w:rsidR="00657BBD">
        <w:rPr>
          <w:rFonts w:ascii="PT Sans Caption" w:hAnsi="PT Sans Caption"/>
          <w:sz w:val="24"/>
        </w:rPr>
        <w:t>.</w:t>
      </w:r>
    </w:p>
    <w:p w:rsidR="00716860" w:rsidRDefault="00EC01BC" w:rsidP="00E9542A">
      <w:pPr>
        <w:pStyle w:val="10"/>
        <w:spacing w:line="360" w:lineRule="auto"/>
        <w:ind w:firstLine="567"/>
        <w:rPr>
          <w:rFonts w:ascii="PT Sans Caption" w:eastAsia="TimesNewRoman" w:hAnsi="PT Sans Caption"/>
          <w:sz w:val="24"/>
        </w:rPr>
      </w:pPr>
      <w:bookmarkStart w:id="155" w:name="_Toc384740318"/>
      <w:bookmarkStart w:id="156" w:name="_Toc463274222"/>
      <w:r w:rsidRPr="00A93F4E">
        <w:rPr>
          <w:rFonts w:ascii="PT Sans Caption" w:hAnsi="PT Sans Caption"/>
          <w:sz w:val="24"/>
        </w:rPr>
        <w:t>1.8.3. Описание особенностей характеристик топлив в зависимости от мест поставки.</w:t>
      </w:r>
      <w:bookmarkStart w:id="157" w:name="_Toc384740319"/>
      <w:bookmarkEnd w:id="155"/>
      <w:bookmarkEnd w:id="156"/>
      <w:r w:rsidR="00E9542A">
        <w:rPr>
          <w:rFonts w:ascii="PT Sans Caption" w:eastAsia="TimesNewRoman" w:hAnsi="PT Sans Caption"/>
          <w:sz w:val="24"/>
        </w:rPr>
        <w:t xml:space="preserve"> </w:t>
      </w:r>
    </w:p>
    <w:p w:rsidR="00E9542A" w:rsidRPr="00A0459D" w:rsidRDefault="00542DDA" w:rsidP="00E9542A">
      <w:pPr>
        <w:rPr>
          <w:rFonts w:ascii="PT Sans Caption" w:hAnsi="PT Sans Caption"/>
          <w:sz w:val="24"/>
        </w:rPr>
      </w:pPr>
      <w:r w:rsidRPr="00542DDA">
        <w:rPr>
          <w:rFonts w:ascii="PT Sans Caption" w:hAnsi="PT Sans Caption"/>
          <w:sz w:val="24"/>
        </w:rPr>
        <w:t>Сведения об особенностях характеристик топлив в зависимости от мест поставки отсутствуют.</w:t>
      </w:r>
    </w:p>
    <w:p w:rsidR="00EC01BC" w:rsidRPr="00A93F4E" w:rsidRDefault="00EC01BC" w:rsidP="00C2221F">
      <w:pPr>
        <w:pStyle w:val="10"/>
        <w:spacing w:before="0" w:line="360" w:lineRule="auto"/>
        <w:ind w:firstLine="567"/>
        <w:rPr>
          <w:rFonts w:ascii="PT Sans Caption" w:hAnsi="PT Sans Caption"/>
          <w:sz w:val="24"/>
        </w:rPr>
      </w:pPr>
      <w:bookmarkStart w:id="158" w:name="_Toc463274223"/>
      <w:r w:rsidRPr="00A93F4E">
        <w:rPr>
          <w:rFonts w:ascii="PT Sans Caption" w:hAnsi="PT Sans Caption"/>
          <w:sz w:val="24"/>
        </w:rPr>
        <w:t>1.8.4. Анализ поставки топлива в периоды расчетных температур наружного воздуха.</w:t>
      </w:r>
      <w:bookmarkEnd w:id="157"/>
      <w:bookmarkEnd w:id="158"/>
    </w:p>
    <w:p w:rsidR="00EC01BC" w:rsidRPr="00A93F4E" w:rsidRDefault="008D0496" w:rsidP="00930ABD">
      <w:pPr>
        <w:spacing w:line="360" w:lineRule="auto"/>
        <w:ind w:firstLine="567"/>
        <w:rPr>
          <w:rFonts w:ascii="PT Sans Caption" w:hAnsi="PT Sans Caption"/>
          <w:sz w:val="24"/>
          <w:szCs w:val="28"/>
        </w:rPr>
      </w:pPr>
      <w:r w:rsidRPr="00A93F4E">
        <w:rPr>
          <w:rFonts w:ascii="PT Sans Caption" w:eastAsia="TimesNewRoman" w:hAnsi="PT Sans Caption"/>
          <w:sz w:val="24"/>
          <w:szCs w:val="28"/>
        </w:rPr>
        <w:t xml:space="preserve">Снабжение </w:t>
      </w:r>
      <w:r w:rsidR="0017015C" w:rsidRPr="00A93F4E">
        <w:rPr>
          <w:rFonts w:ascii="PT Sans Caption" w:eastAsia="TimesNewRoman" w:hAnsi="PT Sans Caption"/>
          <w:sz w:val="24"/>
          <w:szCs w:val="28"/>
        </w:rPr>
        <w:t>топливом</w:t>
      </w:r>
      <w:r w:rsidRPr="00A93F4E">
        <w:rPr>
          <w:rFonts w:ascii="PT Sans Caption" w:eastAsia="TimesNewRoman" w:hAnsi="PT Sans Caption"/>
          <w:sz w:val="24"/>
          <w:szCs w:val="28"/>
        </w:rPr>
        <w:t xml:space="preserve"> происходит исправно, </w:t>
      </w:r>
      <w:r w:rsidR="00881729" w:rsidRPr="00A93F4E">
        <w:rPr>
          <w:rFonts w:ascii="PT Sans Caption" w:eastAsia="TimesNewRoman" w:hAnsi="PT Sans Caption"/>
          <w:sz w:val="24"/>
          <w:szCs w:val="28"/>
        </w:rPr>
        <w:t>вне зависимости от температуры наружного воздуха</w:t>
      </w:r>
      <w:r w:rsidR="00CD4C5F" w:rsidRPr="00A93F4E">
        <w:rPr>
          <w:rFonts w:ascii="PT Sans Caption" w:eastAsia="TimesNewRoman" w:hAnsi="PT Sans Caption"/>
          <w:sz w:val="24"/>
          <w:szCs w:val="28"/>
        </w:rPr>
        <w:t>.</w:t>
      </w:r>
      <w:r w:rsidR="00667597" w:rsidRPr="00A93F4E">
        <w:rPr>
          <w:rFonts w:ascii="PT Sans Caption" w:eastAsia="TimesNewRoman" w:hAnsi="PT Sans Caption"/>
          <w:sz w:val="24"/>
          <w:szCs w:val="28"/>
        </w:rPr>
        <w:t xml:space="preserve"> </w:t>
      </w:r>
    </w:p>
    <w:p w:rsidR="00EC01BC" w:rsidRPr="00A93F4E" w:rsidRDefault="00EC01BC" w:rsidP="006A20D6">
      <w:pPr>
        <w:pStyle w:val="10"/>
        <w:rPr>
          <w:rFonts w:ascii="PT Sans Caption" w:hAnsi="PT Sans Caption"/>
          <w:sz w:val="24"/>
        </w:rPr>
      </w:pPr>
      <w:bookmarkStart w:id="159" w:name="_Toc375643438"/>
      <w:bookmarkStart w:id="160" w:name="_Toc384210942"/>
      <w:bookmarkStart w:id="161" w:name="_Toc463274224"/>
      <w:r w:rsidRPr="00A93F4E">
        <w:rPr>
          <w:rFonts w:ascii="PT Sans Caption" w:hAnsi="PT Sans Caption"/>
          <w:sz w:val="24"/>
        </w:rPr>
        <w:t>1.9. Надежность теплоснабжения.</w:t>
      </w:r>
      <w:bookmarkEnd w:id="159"/>
      <w:bookmarkEnd w:id="160"/>
      <w:bookmarkEnd w:id="161"/>
    </w:p>
    <w:p w:rsidR="00EC01BC" w:rsidRPr="00A93F4E" w:rsidRDefault="00EC01BC" w:rsidP="00813117">
      <w:pPr>
        <w:pStyle w:val="10"/>
        <w:spacing w:line="360" w:lineRule="auto"/>
        <w:rPr>
          <w:rFonts w:ascii="PT Sans Caption" w:hAnsi="PT Sans Caption"/>
          <w:sz w:val="24"/>
        </w:rPr>
      </w:pPr>
      <w:bookmarkStart w:id="162" w:name="_Toc375643439"/>
      <w:bookmarkStart w:id="163" w:name="_Toc384210943"/>
      <w:bookmarkStart w:id="164" w:name="_Toc384740320"/>
      <w:bookmarkStart w:id="165" w:name="_Toc463274225"/>
      <w:r w:rsidRPr="00A93F4E">
        <w:rPr>
          <w:rFonts w:ascii="PT Sans Caption" w:hAnsi="PT Sans Caption"/>
          <w:sz w:val="24"/>
        </w:rPr>
        <w:t>1.9.1. Описание показателей</w:t>
      </w:r>
      <w:bookmarkEnd w:id="162"/>
      <w:bookmarkEnd w:id="163"/>
      <w:bookmarkEnd w:id="164"/>
      <w:r w:rsidR="00C72D45" w:rsidRPr="00A93F4E">
        <w:rPr>
          <w:rFonts w:ascii="PT Sans Caption" w:hAnsi="PT Sans Caption"/>
          <w:sz w:val="24"/>
        </w:rPr>
        <w:t>, определяемых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w:t>
      </w:r>
      <w:bookmarkEnd w:id="165"/>
      <w:r w:rsidR="00C72D45" w:rsidRPr="00A93F4E">
        <w:rPr>
          <w:rFonts w:ascii="PT Sans Caption" w:hAnsi="PT Sans Caption"/>
          <w:sz w:val="24"/>
        </w:rPr>
        <w:t xml:space="preserve"> </w:t>
      </w:r>
    </w:p>
    <w:p w:rsidR="00A14FEB" w:rsidRPr="00A14FEB" w:rsidRDefault="00A14FEB" w:rsidP="00A14FEB">
      <w:pPr>
        <w:autoSpaceDE w:val="0"/>
        <w:autoSpaceDN w:val="0"/>
        <w:adjustRightInd w:val="0"/>
        <w:spacing w:after="0" w:line="360" w:lineRule="auto"/>
        <w:ind w:firstLine="720"/>
        <w:rPr>
          <w:rFonts w:ascii="PT Sans Caption" w:hAnsi="PT Sans Caption"/>
          <w:sz w:val="24"/>
          <w:szCs w:val="28"/>
        </w:rPr>
      </w:pPr>
      <w:proofErr w:type="gramStart"/>
      <w:r w:rsidRPr="00A14FEB">
        <w:rPr>
          <w:rFonts w:ascii="PT Sans Caption" w:hAnsi="PT Sans Caption"/>
          <w:sz w:val="24"/>
          <w:szCs w:val="28"/>
        </w:rPr>
        <w:t>В соответствии с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МДС 41-6.2000  и требованиями Постановления Правительства РФ от 08.08.2012г. №808 «Об организации теплоснабжения в РФ и внесении изменений в некоторые акты Правительства РФ» оценка надежности систем коммунального теплоснабжения по каждой котельной и по поселению в</w:t>
      </w:r>
      <w:proofErr w:type="gramEnd"/>
      <w:r w:rsidRPr="00A14FEB">
        <w:rPr>
          <w:rFonts w:ascii="PT Sans Caption" w:hAnsi="PT Sans Caption"/>
          <w:sz w:val="24"/>
          <w:szCs w:val="28"/>
        </w:rPr>
        <w:t xml:space="preserve"> </w:t>
      </w:r>
      <w:proofErr w:type="gramStart"/>
      <w:r w:rsidRPr="00A14FEB">
        <w:rPr>
          <w:rFonts w:ascii="PT Sans Caption" w:hAnsi="PT Sans Caption"/>
          <w:sz w:val="24"/>
          <w:szCs w:val="28"/>
        </w:rPr>
        <w:t>целом</w:t>
      </w:r>
      <w:proofErr w:type="gramEnd"/>
      <w:r w:rsidRPr="00A14FEB">
        <w:rPr>
          <w:rFonts w:ascii="PT Sans Caption" w:hAnsi="PT Sans Caption"/>
          <w:sz w:val="24"/>
          <w:szCs w:val="28"/>
        </w:rPr>
        <w:t xml:space="preserve">  производится по следующим   критериям:</w:t>
      </w:r>
    </w:p>
    <w:p w:rsidR="00A14FEB" w:rsidRPr="00A14FEB" w:rsidRDefault="00A14FEB" w:rsidP="00A14FEB">
      <w:pPr>
        <w:autoSpaceDE w:val="0"/>
        <w:autoSpaceDN w:val="0"/>
        <w:adjustRightInd w:val="0"/>
        <w:spacing w:after="0" w:line="360" w:lineRule="auto"/>
        <w:ind w:firstLine="540"/>
        <w:rPr>
          <w:rFonts w:ascii="PT Sans Caption" w:hAnsi="PT Sans Caption"/>
          <w:sz w:val="24"/>
          <w:szCs w:val="28"/>
        </w:rPr>
      </w:pPr>
      <w:r w:rsidRPr="00A14FEB">
        <w:rPr>
          <w:rFonts w:ascii="PT Sans Caption" w:hAnsi="PT Sans Caption"/>
          <w:sz w:val="24"/>
          <w:szCs w:val="28"/>
        </w:rPr>
        <w:t>1. Надежность электроснабжения источников тепла (</w:t>
      </w:r>
      <w:proofErr w:type="spellStart"/>
      <w:r w:rsidRPr="00A14FEB">
        <w:rPr>
          <w:rFonts w:ascii="PT Sans Caption" w:hAnsi="PT Sans Caption"/>
          <w:sz w:val="24"/>
          <w:szCs w:val="28"/>
        </w:rPr>
        <w:t>Кэ</w:t>
      </w:r>
      <w:proofErr w:type="spellEnd"/>
      <w:r w:rsidRPr="00A14FEB">
        <w:rPr>
          <w:rFonts w:ascii="PT Sans Caption" w:hAnsi="PT Sans Caption"/>
          <w:sz w:val="24"/>
          <w:szCs w:val="28"/>
        </w:rPr>
        <w:t>) характеризуется наличием или отсутствием резервного электропитания:</w:t>
      </w:r>
    </w:p>
    <w:p w:rsidR="00A14FEB" w:rsidRPr="00A14FEB" w:rsidRDefault="00A14FEB" w:rsidP="00A14FEB">
      <w:pPr>
        <w:autoSpaceDE w:val="0"/>
        <w:autoSpaceDN w:val="0"/>
        <w:adjustRightInd w:val="0"/>
        <w:spacing w:after="0" w:line="240" w:lineRule="auto"/>
        <w:ind w:firstLine="426"/>
        <w:jc w:val="left"/>
        <w:rPr>
          <w:rFonts w:ascii="PT Sans Caption" w:hAnsi="PT Sans Caption"/>
          <w:sz w:val="20"/>
        </w:rPr>
      </w:pPr>
      <w:r w:rsidRPr="00A14FEB">
        <w:rPr>
          <w:rFonts w:ascii="PT Sans Caption" w:hAnsi="PT Sans Caption"/>
          <w:sz w:val="20"/>
        </w:rPr>
        <w:lastRenderedPageBreak/>
        <w:t xml:space="preserve">- при наличии второго ввода   или   автономного   источника электроснабжения </w:t>
      </w:r>
      <w:proofErr w:type="spellStart"/>
      <w:r w:rsidRPr="00A14FEB">
        <w:rPr>
          <w:rFonts w:ascii="PT Sans Caption" w:hAnsi="PT Sans Caption"/>
          <w:sz w:val="20"/>
        </w:rPr>
        <w:t>Кэ</w:t>
      </w:r>
      <w:proofErr w:type="spellEnd"/>
      <w:r w:rsidRPr="00A14FEB">
        <w:rPr>
          <w:rFonts w:ascii="PT Sans Caption" w:hAnsi="PT Sans Caption"/>
          <w:sz w:val="20"/>
        </w:rPr>
        <w:t xml:space="preserve"> = 1,0;</w:t>
      </w:r>
    </w:p>
    <w:p w:rsidR="00A14FEB" w:rsidRPr="00A14FEB" w:rsidRDefault="00A14FEB" w:rsidP="00A14FEB">
      <w:pPr>
        <w:autoSpaceDE w:val="0"/>
        <w:autoSpaceDN w:val="0"/>
        <w:adjustRightInd w:val="0"/>
        <w:spacing w:after="0" w:line="240" w:lineRule="auto"/>
        <w:ind w:firstLine="426"/>
        <w:jc w:val="left"/>
        <w:rPr>
          <w:rFonts w:ascii="PT Sans Caption" w:hAnsi="PT Sans Caption"/>
          <w:sz w:val="20"/>
        </w:rPr>
      </w:pPr>
      <w:r w:rsidRPr="00A14FEB">
        <w:rPr>
          <w:rFonts w:ascii="PT Sans Caption" w:hAnsi="PT Sans Caption"/>
          <w:sz w:val="20"/>
        </w:rPr>
        <w:t>- при отсутствии резервного электропитания   при   мощности отопительной котельной</w:t>
      </w:r>
    </w:p>
    <w:p w:rsidR="00A14FEB" w:rsidRPr="00A14FEB" w:rsidRDefault="00A14FEB" w:rsidP="00A14FEB">
      <w:pPr>
        <w:autoSpaceDE w:val="0"/>
        <w:autoSpaceDN w:val="0"/>
        <w:adjustRightInd w:val="0"/>
        <w:spacing w:after="0" w:line="240" w:lineRule="auto"/>
        <w:ind w:firstLine="426"/>
        <w:jc w:val="left"/>
        <w:rPr>
          <w:rFonts w:ascii="PT Sans Caption" w:hAnsi="PT Sans Caption"/>
          <w:sz w:val="20"/>
        </w:rPr>
      </w:pPr>
      <w:r w:rsidRPr="00A14FEB">
        <w:rPr>
          <w:rFonts w:ascii="PT Sans Caption" w:hAnsi="PT Sans Caption"/>
          <w:sz w:val="20"/>
        </w:rPr>
        <w:t>до 5,0 Гкал/</w:t>
      </w:r>
      <w:proofErr w:type="gramStart"/>
      <w:r w:rsidRPr="00A14FEB">
        <w:rPr>
          <w:rFonts w:ascii="PT Sans Caption" w:hAnsi="PT Sans Caption"/>
          <w:sz w:val="20"/>
        </w:rPr>
        <w:t>ч</w:t>
      </w:r>
      <w:proofErr w:type="gramEnd"/>
      <w:r w:rsidRPr="00A14FEB">
        <w:rPr>
          <w:rFonts w:ascii="PT Sans Caption" w:hAnsi="PT Sans Caption"/>
          <w:sz w:val="20"/>
        </w:rPr>
        <w:t xml:space="preserve">                               </w:t>
      </w:r>
      <w:proofErr w:type="spellStart"/>
      <w:r w:rsidRPr="00A14FEB">
        <w:rPr>
          <w:rFonts w:ascii="PT Sans Caption" w:hAnsi="PT Sans Caption"/>
          <w:sz w:val="20"/>
        </w:rPr>
        <w:t>Кэ</w:t>
      </w:r>
      <w:proofErr w:type="spellEnd"/>
      <w:r w:rsidRPr="00A14FEB">
        <w:rPr>
          <w:rFonts w:ascii="PT Sans Caption" w:hAnsi="PT Sans Caption"/>
          <w:sz w:val="20"/>
        </w:rPr>
        <w:t xml:space="preserve"> = 0,8</w:t>
      </w:r>
    </w:p>
    <w:p w:rsidR="00A14FEB" w:rsidRPr="00A14FEB" w:rsidRDefault="00A14FEB" w:rsidP="00A14FEB">
      <w:pPr>
        <w:autoSpaceDE w:val="0"/>
        <w:autoSpaceDN w:val="0"/>
        <w:adjustRightInd w:val="0"/>
        <w:spacing w:after="0" w:line="240" w:lineRule="auto"/>
        <w:ind w:firstLine="426"/>
        <w:jc w:val="left"/>
        <w:rPr>
          <w:rFonts w:ascii="PT Sans Caption" w:hAnsi="PT Sans Caption"/>
          <w:sz w:val="20"/>
        </w:rPr>
      </w:pPr>
      <w:r w:rsidRPr="00A14FEB">
        <w:rPr>
          <w:rFonts w:ascii="PT Sans Caption" w:hAnsi="PT Sans Caption"/>
          <w:sz w:val="20"/>
        </w:rPr>
        <w:t>св. 5,0 до 20 Гкал/</w:t>
      </w:r>
      <w:proofErr w:type="gramStart"/>
      <w:r w:rsidRPr="00A14FEB">
        <w:rPr>
          <w:rFonts w:ascii="PT Sans Caption" w:hAnsi="PT Sans Caption"/>
          <w:sz w:val="20"/>
        </w:rPr>
        <w:t>ч</w:t>
      </w:r>
      <w:proofErr w:type="gramEnd"/>
      <w:r w:rsidRPr="00A14FEB">
        <w:rPr>
          <w:rFonts w:ascii="PT Sans Caption" w:hAnsi="PT Sans Caption"/>
          <w:sz w:val="20"/>
        </w:rPr>
        <w:t xml:space="preserve">                    </w:t>
      </w:r>
      <w:proofErr w:type="spellStart"/>
      <w:r w:rsidRPr="00A14FEB">
        <w:rPr>
          <w:rFonts w:ascii="PT Sans Caption" w:hAnsi="PT Sans Caption"/>
          <w:sz w:val="20"/>
        </w:rPr>
        <w:t>Кэ</w:t>
      </w:r>
      <w:proofErr w:type="spellEnd"/>
      <w:r w:rsidRPr="00A14FEB">
        <w:rPr>
          <w:rFonts w:ascii="PT Sans Caption" w:hAnsi="PT Sans Caption"/>
          <w:sz w:val="20"/>
        </w:rPr>
        <w:t xml:space="preserve"> = 0,7</w:t>
      </w:r>
    </w:p>
    <w:p w:rsidR="00A14FEB" w:rsidRPr="00A14FEB" w:rsidRDefault="00A14FEB" w:rsidP="00A14FEB">
      <w:pPr>
        <w:autoSpaceDE w:val="0"/>
        <w:autoSpaceDN w:val="0"/>
        <w:adjustRightInd w:val="0"/>
        <w:spacing w:after="0" w:line="240" w:lineRule="auto"/>
        <w:ind w:firstLine="426"/>
        <w:jc w:val="left"/>
        <w:rPr>
          <w:rFonts w:ascii="PT Sans Caption" w:hAnsi="PT Sans Caption"/>
          <w:sz w:val="20"/>
        </w:rPr>
      </w:pPr>
      <w:r w:rsidRPr="00A14FEB">
        <w:rPr>
          <w:rFonts w:ascii="PT Sans Caption" w:hAnsi="PT Sans Caption"/>
          <w:sz w:val="20"/>
        </w:rPr>
        <w:t>св. 20 Гкал/</w:t>
      </w:r>
      <w:proofErr w:type="gramStart"/>
      <w:r w:rsidRPr="00A14FEB">
        <w:rPr>
          <w:rFonts w:ascii="PT Sans Caption" w:hAnsi="PT Sans Caption"/>
          <w:sz w:val="20"/>
        </w:rPr>
        <w:t>ч</w:t>
      </w:r>
      <w:proofErr w:type="gramEnd"/>
      <w:r w:rsidRPr="00A14FEB">
        <w:rPr>
          <w:rFonts w:ascii="PT Sans Caption" w:hAnsi="PT Sans Caption"/>
          <w:sz w:val="20"/>
        </w:rPr>
        <w:t xml:space="preserve">                               </w:t>
      </w:r>
      <w:proofErr w:type="spellStart"/>
      <w:r w:rsidRPr="00A14FEB">
        <w:rPr>
          <w:rFonts w:ascii="PT Sans Caption" w:hAnsi="PT Sans Caption"/>
          <w:sz w:val="20"/>
        </w:rPr>
        <w:t>Кэ</w:t>
      </w:r>
      <w:proofErr w:type="spellEnd"/>
      <w:r w:rsidRPr="00A14FEB">
        <w:rPr>
          <w:rFonts w:ascii="PT Sans Caption" w:hAnsi="PT Sans Caption"/>
          <w:sz w:val="20"/>
        </w:rPr>
        <w:t xml:space="preserve"> = 0,6.</w:t>
      </w:r>
    </w:p>
    <w:p w:rsidR="00A14FEB" w:rsidRPr="00A14FEB" w:rsidRDefault="00A14FEB" w:rsidP="00A14FEB">
      <w:pPr>
        <w:autoSpaceDE w:val="0"/>
        <w:autoSpaceDN w:val="0"/>
        <w:adjustRightInd w:val="0"/>
        <w:spacing w:after="0" w:line="360" w:lineRule="auto"/>
        <w:ind w:firstLine="567"/>
        <w:rPr>
          <w:rFonts w:ascii="PT Sans Caption" w:hAnsi="PT Sans Caption"/>
          <w:sz w:val="24"/>
          <w:szCs w:val="28"/>
        </w:rPr>
      </w:pPr>
      <w:r w:rsidRPr="00A14FEB">
        <w:rPr>
          <w:rFonts w:ascii="PT Sans Caption" w:hAnsi="PT Sans Caption"/>
          <w:sz w:val="24"/>
          <w:szCs w:val="28"/>
        </w:rPr>
        <w:t>2. Надежность    водоснабжения    источников    тепла (</w:t>
      </w:r>
      <w:proofErr w:type="spellStart"/>
      <w:r w:rsidRPr="00A14FEB">
        <w:rPr>
          <w:rFonts w:ascii="PT Sans Caption" w:hAnsi="PT Sans Caption"/>
          <w:sz w:val="24"/>
          <w:szCs w:val="28"/>
        </w:rPr>
        <w:t>Кв</w:t>
      </w:r>
      <w:proofErr w:type="spellEnd"/>
      <w:r w:rsidRPr="00A14FEB">
        <w:rPr>
          <w:rFonts w:ascii="PT Sans Caption" w:hAnsi="PT Sans Caption"/>
          <w:sz w:val="24"/>
          <w:szCs w:val="28"/>
        </w:rPr>
        <w:t>) характеризуется наличием или отсутствием резервного водоснабжения:</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18"/>
          <w:szCs w:val="20"/>
        </w:rPr>
        <w:t xml:space="preserve">    </w:t>
      </w:r>
      <w:r w:rsidRPr="00A14FEB">
        <w:rPr>
          <w:rFonts w:ascii="PT Sans Caption" w:hAnsi="PT Sans Caption"/>
          <w:sz w:val="20"/>
        </w:rPr>
        <w:t>- при наличии второго независимого водовода, артезианской скважины или емкости с запасом воды на   12   часов   работы отопительной котельной при расчетной нагрузке</w:t>
      </w:r>
      <w:proofErr w:type="gramStart"/>
      <w:r w:rsidRPr="00A14FEB">
        <w:rPr>
          <w:rFonts w:ascii="PT Sans Caption" w:hAnsi="PT Sans Caption"/>
          <w:sz w:val="20"/>
        </w:rPr>
        <w:t xml:space="preserve">   </w:t>
      </w:r>
      <w:proofErr w:type="spellStart"/>
      <w:r w:rsidRPr="00A14FEB">
        <w:rPr>
          <w:rFonts w:ascii="PT Sans Caption" w:hAnsi="PT Sans Caption"/>
          <w:sz w:val="20"/>
        </w:rPr>
        <w:t>К</w:t>
      </w:r>
      <w:proofErr w:type="gramEnd"/>
      <w:r w:rsidRPr="00A14FEB">
        <w:rPr>
          <w:rFonts w:ascii="PT Sans Caption" w:hAnsi="PT Sans Caption"/>
          <w:sz w:val="20"/>
        </w:rPr>
        <w:t>в</w:t>
      </w:r>
      <w:proofErr w:type="spellEnd"/>
      <w:r w:rsidRPr="00A14FEB">
        <w:rPr>
          <w:rFonts w:ascii="PT Sans Caption" w:hAnsi="PT Sans Caption"/>
          <w:sz w:val="20"/>
        </w:rPr>
        <w:t xml:space="preserve"> = 1,0;</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 при отсутствии резервного   водоснабжения   при   мощности отопительной котельной</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до 5,0 Гкал/ч</w:t>
      </w:r>
      <w:proofErr w:type="gramStart"/>
      <w:r w:rsidRPr="00A14FEB">
        <w:rPr>
          <w:rFonts w:ascii="PT Sans Caption" w:hAnsi="PT Sans Caption"/>
          <w:sz w:val="20"/>
        </w:rPr>
        <w:t xml:space="preserve">                               </w:t>
      </w:r>
      <w:proofErr w:type="spellStart"/>
      <w:r w:rsidRPr="00A14FEB">
        <w:rPr>
          <w:rFonts w:ascii="PT Sans Caption" w:hAnsi="PT Sans Caption"/>
          <w:sz w:val="20"/>
        </w:rPr>
        <w:t>К</w:t>
      </w:r>
      <w:proofErr w:type="gramEnd"/>
      <w:r w:rsidRPr="00A14FEB">
        <w:rPr>
          <w:rFonts w:ascii="PT Sans Caption" w:hAnsi="PT Sans Caption"/>
          <w:sz w:val="20"/>
        </w:rPr>
        <w:t>в</w:t>
      </w:r>
      <w:proofErr w:type="spellEnd"/>
      <w:r w:rsidRPr="00A14FEB">
        <w:rPr>
          <w:rFonts w:ascii="PT Sans Caption" w:hAnsi="PT Sans Caption"/>
          <w:sz w:val="20"/>
        </w:rPr>
        <w:t xml:space="preserve"> = 0,8</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св. 5,0 до 20 Гкал/ч</w:t>
      </w:r>
      <w:proofErr w:type="gramStart"/>
      <w:r w:rsidRPr="00A14FEB">
        <w:rPr>
          <w:rFonts w:ascii="PT Sans Caption" w:hAnsi="PT Sans Caption"/>
          <w:sz w:val="20"/>
        </w:rPr>
        <w:t xml:space="preserve">                    </w:t>
      </w:r>
      <w:proofErr w:type="spellStart"/>
      <w:r w:rsidRPr="00A14FEB">
        <w:rPr>
          <w:rFonts w:ascii="PT Sans Caption" w:hAnsi="PT Sans Caption"/>
          <w:sz w:val="20"/>
        </w:rPr>
        <w:t>К</w:t>
      </w:r>
      <w:proofErr w:type="gramEnd"/>
      <w:r w:rsidRPr="00A14FEB">
        <w:rPr>
          <w:rFonts w:ascii="PT Sans Caption" w:hAnsi="PT Sans Caption"/>
          <w:sz w:val="20"/>
        </w:rPr>
        <w:t>в</w:t>
      </w:r>
      <w:proofErr w:type="spellEnd"/>
      <w:r w:rsidRPr="00A14FEB">
        <w:rPr>
          <w:rFonts w:ascii="PT Sans Caption" w:hAnsi="PT Sans Caption"/>
          <w:sz w:val="20"/>
        </w:rPr>
        <w:t xml:space="preserve"> = 0,7</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св. 20 Гкал/ч</w:t>
      </w:r>
      <w:proofErr w:type="gramStart"/>
      <w:r w:rsidRPr="00A14FEB">
        <w:rPr>
          <w:rFonts w:ascii="PT Sans Caption" w:hAnsi="PT Sans Caption"/>
          <w:sz w:val="20"/>
        </w:rPr>
        <w:t xml:space="preserve">                               </w:t>
      </w:r>
      <w:proofErr w:type="spellStart"/>
      <w:r w:rsidRPr="00A14FEB">
        <w:rPr>
          <w:rFonts w:ascii="PT Sans Caption" w:hAnsi="PT Sans Caption"/>
          <w:sz w:val="20"/>
        </w:rPr>
        <w:t>К</w:t>
      </w:r>
      <w:proofErr w:type="gramEnd"/>
      <w:r w:rsidRPr="00A14FEB">
        <w:rPr>
          <w:rFonts w:ascii="PT Sans Caption" w:hAnsi="PT Sans Caption"/>
          <w:sz w:val="20"/>
        </w:rPr>
        <w:t>в</w:t>
      </w:r>
      <w:proofErr w:type="spellEnd"/>
      <w:r w:rsidRPr="00A14FEB">
        <w:rPr>
          <w:rFonts w:ascii="PT Sans Caption" w:hAnsi="PT Sans Caption"/>
          <w:sz w:val="20"/>
        </w:rPr>
        <w:t xml:space="preserve"> = 0,6.</w:t>
      </w:r>
    </w:p>
    <w:p w:rsidR="00A14FEB" w:rsidRPr="00A14FEB" w:rsidRDefault="00A14FEB" w:rsidP="00A14FEB">
      <w:pPr>
        <w:autoSpaceDE w:val="0"/>
        <w:autoSpaceDN w:val="0"/>
        <w:adjustRightInd w:val="0"/>
        <w:spacing w:after="0" w:line="360" w:lineRule="auto"/>
        <w:ind w:firstLine="540"/>
        <w:rPr>
          <w:rFonts w:ascii="PT Sans Caption" w:hAnsi="PT Sans Caption"/>
          <w:sz w:val="24"/>
          <w:szCs w:val="28"/>
        </w:rPr>
      </w:pPr>
      <w:r w:rsidRPr="00A14FEB">
        <w:rPr>
          <w:rFonts w:ascii="PT Sans Caption" w:hAnsi="PT Sans Caption"/>
          <w:sz w:val="24"/>
          <w:szCs w:val="28"/>
        </w:rPr>
        <w:t>3. Надежность   топливоснабжения   источников   тепла (</w:t>
      </w:r>
      <w:proofErr w:type="spellStart"/>
      <w:r w:rsidRPr="00A14FEB">
        <w:rPr>
          <w:rFonts w:ascii="PT Sans Caption" w:hAnsi="PT Sans Caption"/>
          <w:sz w:val="24"/>
          <w:szCs w:val="28"/>
        </w:rPr>
        <w:t>Кт</w:t>
      </w:r>
      <w:proofErr w:type="spellEnd"/>
      <w:r w:rsidRPr="00A14FEB">
        <w:rPr>
          <w:rFonts w:ascii="PT Sans Caption" w:hAnsi="PT Sans Caption"/>
          <w:sz w:val="24"/>
          <w:szCs w:val="28"/>
        </w:rPr>
        <w:t>) характеризуется     наличием     или     отсутствием    резервного топливоснабжения:</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18"/>
          <w:szCs w:val="20"/>
        </w:rPr>
        <w:t xml:space="preserve">    </w:t>
      </w:r>
      <w:r w:rsidRPr="00A14FEB">
        <w:rPr>
          <w:rFonts w:ascii="PT Sans Caption" w:hAnsi="PT Sans Caption"/>
          <w:sz w:val="20"/>
        </w:rPr>
        <w:t xml:space="preserve">- при наличии резервного топлива            </w:t>
      </w:r>
      <w:proofErr w:type="spellStart"/>
      <w:r w:rsidRPr="00A14FEB">
        <w:rPr>
          <w:rFonts w:ascii="PT Sans Caption" w:hAnsi="PT Sans Caption"/>
          <w:sz w:val="20"/>
        </w:rPr>
        <w:t>Кт</w:t>
      </w:r>
      <w:proofErr w:type="spellEnd"/>
      <w:r w:rsidRPr="00A14FEB">
        <w:rPr>
          <w:rFonts w:ascii="PT Sans Caption" w:hAnsi="PT Sans Caption"/>
          <w:sz w:val="20"/>
        </w:rPr>
        <w:t xml:space="preserve"> = 1,0;</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 при отсутствии резервного топлива при мощности отопительной котельной</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до 5,0 Гкал/</w:t>
      </w:r>
      <w:proofErr w:type="gramStart"/>
      <w:r w:rsidRPr="00A14FEB">
        <w:rPr>
          <w:rFonts w:ascii="PT Sans Caption" w:hAnsi="PT Sans Caption"/>
          <w:sz w:val="20"/>
        </w:rPr>
        <w:t>ч</w:t>
      </w:r>
      <w:proofErr w:type="gramEnd"/>
      <w:r w:rsidRPr="00A14FEB">
        <w:rPr>
          <w:rFonts w:ascii="PT Sans Caption" w:hAnsi="PT Sans Caption"/>
          <w:sz w:val="20"/>
        </w:rPr>
        <w:t xml:space="preserve">                               </w:t>
      </w:r>
      <w:proofErr w:type="spellStart"/>
      <w:r w:rsidRPr="00A14FEB">
        <w:rPr>
          <w:rFonts w:ascii="PT Sans Caption" w:hAnsi="PT Sans Caption"/>
          <w:sz w:val="20"/>
        </w:rPr>
        <w:t>Кт</w:t>
      </w:r>
      <w:proofErr w:type="spellEnd"/>
      <w:r w:rsidRPr="00A14FEB">
        <w:rPr>
          <w:rFonts w:ascii="PT Sans Caption" w:hAnsi="PT Sans Caption"/>
          <w:sz w:val="20"/>
        </w:rPr>
        <w:t xml:space="preserve"> = 1,0</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св. 5,0 до 20 Гкал/</w:t>
      </w:r>
      <w:proofErr w:type="gramStart"/>
      <w:r w:rsidRPr="00A14FEB">
        <w:rPr>
          <w:rFonts w:ascii="PT Sans Caption" w:hAnsi="PT Sans Caption"/>
          <w:sz w:val="20"/>
        </w:rPr>
        <w:t>ч</w:t>
      </w:r>
      <w:proofErr w:type="gramEnd"/>
      <w:r w:rsidRPr="00A14FEB">
        <w:rPr>
          <w:rFonts w:ascii="PT Sans Caption" w:hAnsi="PT Sans Caption"/>
          <w:sz w:val="20"/>
        </w:rPr>
        <w:t xml:space="preserve">                    </w:t>
      </w:r>
      <w:proofErr w:type="spellStart"/>
      <w:r w:rsidRPr="00A14FEB">
        <w:rPr>
          <w:rFonts w:ascii="PT Sans Caption" w:hAnsi="PT Sans Caption"/>
          <w:sz w:val="20"/>
        </w:rPr>
        <w:t>Кт</w:t>
      </w:r>
      <w:proofErr w:type="spellEnd"/>
      <w:r w:rsidRPr="00A14FEB">
        <w:rPr>
          <w:rFonts w:ascii="PT Sans Caption" w:hAnsi="PT Sans Caption"/>
          <w:sz w:val="20"/>
        </w:rPr>
        <w:t xml:space="preserve"> = 0,7</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св. 20 Гкал/</w:t>
      </w:r>
      <w:proofErr w:type="gramStart"/>
      <w:r w:rsidRPr="00A14FEB">
        <w:rPr>
          <w:rFonts w:ascii="PT Sans Caption" w:hAnsi="PT Sans Caption"/>
          <w:sz w:val="20"/>
        </w:rPr>
        <w:t>ч</w:t>
      </w:r>
      <w:proofErr w:type="gramEnd"/>
      <w:r w:rsidRPr="00A14FEB">
        <w:rPr>
          <w:rFonts w:ascii="PT Sans Caption" w:hAnsi="PT Sans Caption"/>
          <w:sz w:val="20"/>
        </w:rPr>
        <w:t xml:space="preserve">                               </w:t>
      </w:r>
      <w:proofErr w:type="spellStart"/>
      <w:r w:rsidRPr="00A14FEB">
        <w:rPr>
          <w:rFonts w:ascii="PT Sans Caption" w:hAnsi="PT Sans Caption"/>
          <w:sz w:val="20"/>
        </w:rPr>
        <w:t>Кт</w:t>
      </w:r>
      <w:proofErr w:type="spellEnd"/>
      <w:r w:rsidRPr="00A14FEB">
        <w:rPr>
          <w:rFonts w:ascii="PT Sans Caption" w:hAnsi="PT Sans Caption"/>
          <w:sz w:val="20"/>
        </w:rPr>
        <w:t xml:space="preserve"> = 0,5.</w:t>
      </w:r>
    </w:p>
    <w:p w:rsidR="00A14FEB" w:rsidRPr="00A14FEB" w:rsidRDefault="00A14FEB" w:rsidP="00A14FEB">
      <w:pPr>
        <w:autoSpaceDE w:val="0"/>
        <w:autoSpaceDN w:val="0"/>
        <w:adjustRightInd w:val="0"/>
        <w:spacing w:after="0" w:line="360" w:lineRule="auto"/>
        <w:ind w:firstLine="540"/>
        <w:rPr>
          <w:rFonts w:ascii="PT Sans Caption" w:hAnsi="PT Sans Caption"/>
          <w:sz w:val="24"/>
          <w:szCs w:val="28"/>
        </w:rPr>
      </w:pPr>
      <w:r w:rsidRPr="00A14FEB">
        <w:rPr>
          <w:rFonts w:ascii="PT Sans Caption" w:hAnsi="PT Sans Caption"/>
          <w:sz w:val="24"/>
          <w:szCs w:val="28"/>
        </w:rPr>
        <w:t>4. Одним из показателей, характеризующих надежность системы коммунального теплоснабжения, является соответствие тепловой мощности источников тепла и пропускной способности тепловых сетей расчетным тепловым нагрузкам потребителей (Кб).</w:t>
      </w:r>
    </w:p>
    <w:p w:rsidR="00A14FEB" w:rsidRPr="00A14FEB" w:rsidRDefault="00A14FEB" w:rsidP="00A14FEB">
      <w:pPr>
        <w:autoSpaceDE w:val="0"/>
        <w:autoSpaceDN w:val="0"/>
        <w:adjustRightInd w:val="0"/>
        <w:spacing w:after="0"/>
        <w:ind w:firstLine="540"/>
        <w:rPr>
          <w:rFonts w:ascii="PT Sans Caption" w:hAnsi="PT Sans Caption"/>
          <w:sz w:val="24"/>
          <w:szCs w:val="28"/>
        </w:rPr>
      </w:pPr>
      <w:r w:rsidRPr="00A14FEB">
        <w:rPr>
          <w:rFonts w:ascii="PT Sans Caption" w:hAnsi="PT Sans Caption"/>
          <w:sz w:val="24"/>
          <w:szCs w:val="28"/>
        </w:rPr>
        <w:t>Величина этого показателя определяется размером дефицита</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до 10%                                      Кб = 1,0</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св. 10 до 20%                           Кб = 0,8</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св. 20 до 30%                           Кб = 0,6</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св. 30%                                     Кб = 0,3.</w:t>
      </w:r>
    </w:p>
    <w:p w:rsidR="00A14FEB" w:rsidRPr="00A14FEB" w:rsidRDefault="00A14FEB" w:rsidP="00A14FEB">
      <w:pPr>
        <w:autoSpaceDE w:val="0"/>
        <w:autoSpaceDN w:val="0"/>
        <w:adjustRightInd w:val="0"/>
        <w:spacing w:after="0" w:line="360" w:lineRule="auto"/>
        <w:rPr>
          <w:rFonts w:ascii="PT Sans Caption" w:hAnsi="PT Sans Caption"/>
          <w:sz w:val="24"/>
          <w:szCs w:val="28"/>
        </w:rPr>
      </w:pPr>
      <w:r w:rsidRPr="00A14FEB">
        <w:rPr>
          <w:rFonts w:ascii="PT Sans Caption" w:hAnsi="PT Sans Caption"/>
          <w:sz w:val="24"/>
          <w:szCs w:val="28"/>
        </w:rPr>
        <w:t>5. Одним из важнейших направлений повышения надежности систем коммунального теплоснабжения является резервирование источников тепла и элементов тепловой сети путем их кольцевания или устройства перемычек.</w:t>
      </w:r>
    </w:p>
    <w:p w:rsidR="00A14FEB" w:rsidRPr="00A14FEB" w:rsidRDefault="00A14FEB" w:rsidP="00A14FEB">
      <w:pPr>
        <w:autoSpaceDE w:val="0"/>
        <w:autoSpaceDN w:val="0"/>
        <w:adjustRightInd w:val="0"/>
        <w:spacing w:after="0" w:line="360" w:lineRule="auto"/>
        <w:ind w:firstLine="540"/>
        <w:rPr>
          <w:rFonts w:ascii="PT Sans Caption" w:hAnsi="PT Sans Caption"/>
          <w:sz w:val="24"/>
          <w:szCs w:val="28"/>
        </w:rPr>
      </w:pPr>
      <w:r w:rsidRPr="00A14FEB">
        <w:rPr>
          <w:rFonts w:ascii="PT Sans Caption" w:hAnsi="PT Sans Caption"/>
          <w:sz w:val="24"/>
          <w:szCs w:val="28"/>
        </w:rPr>
        <w:t>Уровень резервирования (</w:t>
      </w:r>
      <w:proofErr w:type="spellStart"/>
      <w:proofErr w:type="gramStart"/>
      <w:r w:rsidRPr="00A14FEB">
        <w:rPr>
          <w:rFonts w:ascii="PT Sans Caption" w:hAnsi="PT Sans Caption"/>
          <w:sz w:val="24"/>
          <w:szCs w:val="28"/>
        </w:rPr>
        <w:t>Кр</w:t>
      </w:r>
      <w:proofErr w:type="spellEnd"/>
      <w:proofErr w:type="gramEnd"/>
      <w:r w:rsidRPr="00A14FEB">
        <w:rPr>
          <w:rFonts w:ascii="PT Sans Caption" w:hAnsi="PT Sans Caption"/>
          <w:sz w:val="24"/>
          <w:szCs w:val="28"/>
        </w:rPr>
        <w:t>) определяется как отношение резервируемой на уровне центрального теплового пункта (квартала; микрорайона) расчетной тепловой нагрузки к сумме расчетных тепловых нагрузок, подлежащих резервированию потребителей, подключенных к данному тепловому пункту:</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18"/>
          <w:szCs w:val="20"/>
        </w:rPr>
        <w:lastRenderedPageBreak/>
        <w:t xml:space="preserve">    </w:t>
      </w:r>
      <w:r w:rsidRPr="00A14FEB">
        <w:rPr>
          <w:rFonts w:ascii="PT Sans Caption" w:hAnsi="PT Sans Caption"/>
          <w:sz w:val="20"/>
        </w:rPr>
        <w:t xml:space="preserve">резервирование св. 90 до 100% нагрузки      </w:t>
      </w:r>
      <w:proofErr w:type="spellStart"/>
      <w:proofErr w:type="gramStart"/>
      <w:r w:rsidRPr="00A14FEB">
        <w:rPr>
          <w:rFonts w:ascii="PT Sans Caption" w:hAnsi="PT Sans Caption"/>
          <w:sz w:val="20"/>
        </w:rPr>
        <w:t>Кр</w:t>
      </w:r>
      <w:proofErr w:type="spellEnd"/>
      <w:proofErr w:type="gramEnd"/>
      <w:r w:rsidRPr="00A14FEB">
        <w:rPr>
          <w:rFonts w:ascii="PT Sans Caption" w:hAnsi="PT Sans Caption"/>
          <w:sz w:val="20"/>
        </w:rPr>
        <w:t xml:space="preserve"> = 1,0</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св. 70 до 90%                               </w:t>
      </w:r>
      <w:proofErr w:type="spellStart"/>
      <w:proofErr w:type="gramStart"/>
      <w:r w:rsidRPr="00A14FEB">
        <w:rPr>
          <w:rFonts w:ascii="PT Sans Caption" w:hAnsi="PT Sans Caption"/>
          <w:sz w:val="20"/>
        </w:rPr>
        <w:t>Кр</w:t>
      </w:r>
      <w:proofErr w:type="spellEnd"/>
      <w:proofErr w:type="gramEnd"/>
      <w:r w:rsidRPr="00A14FEB">
        <w:rPr>
          <w:rFonts w:ascii="PT Sans Caption" w:hAnsi="PT Sans Caption"/>
          <w:sz w:val="20"/>
        </w:rPr>
        <w:t xml:space="preserve"> = 0,7</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св. 50 до 70%                               </w:t>
      </w:r>
      <w:proofErr w:type="spellStart"/>
      <w:proofErr w:type="gramStart"/>
      <w:r w:rsidRPr="00A14FEB">
        <w:rPr>
          <w:rFonts w:ascii="PT Sans Caption" w:hAnsi="PT Sans Caption"/>
          <w:sz w:val="20"/>
        </w:rPr>
        <w:t>Кр</w:t>
      </w:r>
      <w:proofErr w:type="spellEnd"/>
      <w:proofErr w:type="gramEnd"/>
      <w:r w:rsidRPr="00A14FEB">
        <w:rPr>
          <w:rFonts w:ascii="PT Sans Caption" w:hAnsi="PT Sans Caption"/>
          <w:sz w:val="20"/>
        </w:rPr>
        <w:t xml:space="preserve"> = 0,5</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св. 30 до 50%                               </w:t>
      </w:r>
      <w:proofErr w:type="spellStart"/>
      <w:proofErr w:type="gramStart"/>
      <w:r w:rsidRPr="00A14FEB">
        <w:rPr>
          <w:rFonts w:ascii="PT Sans Caption" w:hAnsi="PT Sans Caption"/>
          <w:sz w:val="20"/>
        </w:rPr>
        <w:t>Кр</w:t>
      </w:r>
      <w:proofErr w:type="spellEnd"/>
      <w:proofErr w:type="gramEnd"/>
      <w:r w:rsidRPr="00A14FEB">
        <w:rPr>
          <w:rFonts w:ascii="PT Sans Caption" w:hAnsi="PT Sans Caption"/>
          <w:sz w:val="20"/>
        </w:rPr>
        <w:t xml:space="preserve"> = 0,3</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18"/>
          <w:szCs w:val="20"/>
        </w:rPr>
      </w:pPr>
      <w:r w:rsidRPr="00A14FEB">
        <w:rPr>
          <w:rFonts w:ascii="PT Sans Caption" w:hAnsi="PT Sans Caption"/>
          <w:sz w:val="20"/>
        </w:rPr>
        <w:t xml:space="preserve">    менее 30%                                   </w:t>
      </w:r>
      <w:proofErr w:type="spellStart"/>
      <w:proofErr w:type="gramStart"/>
      <w:r w:rsidRPr="00A14FEB">
        <w:rPr>
          <w:rFonts w:ascii="PT Sans Caption" w:hAnsi="PT Sans Caption"/>
          <w:sz w:val="20"/>
        </w:rPr>
        <w:t>Кр</w:t>
      </w:r>
      <w:proofErr w:type="spellEnd"/>
      <w:proofErr w:type="gramEnd"/>
      <w:r w:rsidRPr="00A14FEB">
        <w:rPr>
          <w:rFonts w:ascii="PT Sans Caption" w:hAnsi="PT Sans Caption"/>
          <w:sz w:val="20"/>
        </w:rPr>
        <w:t xml:space="preserve"> = 0,2.</w:t>
      </w:r>
    </w:p>
    <w:p w:rsidR="00A14FEB" w:rsidRPr="00A14FEB" w:rsidRDefault="00A14FEB" w:rsidP="00A14FEB">
      <w:pPr>
        <w:autoSpaceDE w:val="0"/>
        <w:autoSpaceDN w:val="0"/>
        <w:adjustRightInd w:val="0"/>
        <w:spacing w:after="0" w:line="360" w:lineRule="auto"/>
        <w:ind w:firstLine="540"/>
        <w:rPr>
          <w:rFonts w:ascii="PT Sans Caption" w:hAnsi="PT Sans Caption"/>
          <w:sz w:val="24"/>
          <w:szCs w:val="28"/>
        </w:rPr>
      </w:pPr>
      <w:r w:rsidRPr="00A14FEB">
        <w:rPr>
          <w:rFonts w:ascii="PT Sans Caption" w:hAnsi="PT Sans Caption"/>
          <w:sz w:val="24"/>
          <w:szCs w:val="28"/>
        </w:rPr>
        <w:t>6. Существенное влияние на надежность системы теплоснабжения имеет техническое состояние тепловых сетей, характеризуемое наличием ветхих, подлежащих замене трубопроводов (Кс):</w:t>
      </w:r>
    </w:p>
    <w:p w:rsidR="00A14FEB" w:rsidRPr="00A14FEB" w:rsidRDefault="00A14FEB" w:rsidP="00A14FEB">
      <w:pPr>
        <w:autoSpaceDE w:val="0"/>
        <w:autoSpaceDN w:val="0"/>
        <w:adjustRightInd w:val="0"/>
        <w:spacing w:after="0" w:line="360" w:lineRule="auto"/>
        <w:ind w:firstLine="0"/>
        <w:jc w:val="left"/>
        <w:rPr>
          <w:rFonts w:ascii="PT Sans Caption" w:hAnsi="PT Sans Caption"/>
          <w:sz w:val="20"/>
        </w:rPr>
      </w:pPr>
      <w:r w:rsidRPr="00A14FEB">
        <w:rPr>
          <w:rFonts w:ascii="PT Sans Caption" w:hAnsi="PT Sans Caption"/>
          <w:sz w:val="18"/>
          <w:szCs w:val="20"/>
        </w:rPr>
        <w:t xml:space="preserve">    </w:t>
      </w:r>
      <w:r w:rsidRPr="00A14FEB">
        <w:rPr>
          <w:rFonts w:ascii="PT Sans Caption" w:hAnsi="PT Sans Caption"/>
          <w:sz w:val="20"/>
        </w:rPr>
        <w:t>при доле ветхих сетей</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до 10%                                    Кс = 1,0</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св. 10 до 20%                             Кс = 0,8</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св. 20 до 30%                             Кс = 0,6</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св. 30%                                   Кс = 0,5.</w:t>
      </w:r>
    </w:p>
    <w:p w:rsidR="00A14FEB" w:rsidRPr="00A14FEB" w:rsidRDefault="00A14FEB" w:rsidP="00A14FEB">
      <w:pPr>
        <w:autoSpaceDE w:val="0"/>
        <w:autoSpaceDN w:val="0"/>
        <w:adjustRightInd w:val="0"/>
        <w:spacing w:after="0" w:line="360" w:lineRule="auto"/>
        <w:ind w:firstLine="540"/>
        <w:rPr>
          <w:rFonts w:ascii="PT Sans Caption" w:hAnsi="PT Sans Caption"/>
          <w:sz w:val="24"/>
          <w:szCs w:val="28"/>
        </w:rPr>
      </w:pPr>
      <w:r w:rsidRPr="00A14FEB">
        <w:rPr>
          <w:rFonts w:ascii="PT Sans Caption" w:hAnsi="PT Sans Caption"/>
          <w:sz w:val="24"/>
          <w:szCs w:val="28"/>
        </w:rPr>
        <w:t xml:space="preserve">7. Показатель надежности конкретной системы теплоснабжения </w:t>
      </w:r>
      <w:proofErr w:type="spellStart"/>
      <w:r w:rsidRPr="00A14FEB">
        <w:rPr>
          <w:rFonts w:ascii="PT Sans Caption" w:hAnsi="PT Sans Caption"/>
          <w:sz w:val="24"/>
          <w:szCs w:val="28"/>
        </w:rPr>
        <w:t>Кнад</w:t>
      </w:r>
      <w:proofErr w:type="spellEnd"/>
      <w:r w:rsidRPr="00A14FEB">
        <w:rPr>
          <w:rFonts w:ascii="PT Sans Caption" w:hAnsi="PT Sans Caption"/>
          <w:sz w:val="24"/>
          <w:szCs w:val="28"/>
        </w:rPr>
        <w:t xml:space="preserve"> определяется как средний по частным показателям </w:t>
      </w:r>
      <w:proofErr w:type="spellStart"/>
      <w:r w:rsidRPr="00A14FEB">
        <w:rPr>
          <w:rFonts w:ascii="PT Sans Caption" w:hAnsi="PT Sans Caption"/>
          <w:sz w:val="24"/>
          <w:szCs w:val="28"/>
        </w:rPr>
        <w:t>Кэ</w:t>
      </w:r>
      <w:proofErr w:type="spellEnd"/>
      <w:r w:rsidRPr="00A14FEB">
        <w:rPr>
          <w:rFonts w:ascii="PT Sans Caption" w:hAnsi="PT Sans Caption"/>
          <w:sz w:val="24"/>
          <w:szCs w:val="28"/>
        </w:rPr>
        <w:t xml:space="preserve"> </w:t>
      </w:r>
      <w:hyperlink r:id="rId17" w:history="1">
        <w:r w:rsidRPr="00A14FEB">
          <w:rPr>
            <w:rFonts w:ascii="PT Sans Caption" w:hAnsi="PT Sans Caption"/>
            <w:color w:val="0000FF"/>
            <w:sz w:val="24"/>
            <w:szCs w:val="28"/>
          </w:rPr>
          <w:t>,</w:t>
        </w:r>
      </w:hyperlink>
      <w:r w:rsidRPr="00A14FEB">
        <w:rPr>
          <w:rFonts w:ascii="PT Sans Caption" w:hAnsi="PT Sans Caption"/>
          <w:sz w:val="24"/>
          <w:szCs w:val="28"/>
        </w:rPr>
        <w:t xml:space="preserve"> </w:t>
      </w:r>
      <w:proofErr w:type="spellStart"/>
      <w:r w:rsidRPr="00A14FEB">
        <w:rPr>
          <w:rFonts w:ascii="PT Sans Caption" w:hAnsi="PT Sans Caption"/>
          <w:sz w:val="24"/>
          <w:szCs w:val="28"/>
        </w:rPr>
        <w:t>Кв</w:t>
      </w:r>
      <w:proofErr w:type="spellEnd"/>
      <w:r w:rsidRPr="00A14FEB">
        <w:rPr>
          <w:rFonts w:ascii="PT Sans Caption" w:hAnsi="PT Sans Caption"/>
          <w:sz w:val="24"/>
          <w:szCs w:val="28"/>
        </w:rPr>
        <w:t xml:space="preserve"> </w:t>
      </w:r>
      <w:hyperlink r:id="rId18" w:history="1">
        <w:r w:rsidRPr="00A14FEB">
          <w:rPr>
            <w:rFonts w:ascii="PT Sans Caption" w:hAnsi="PT Sans Caption"/>
            <w:color w:val="0000FF"/>
            <w:sz w:val="24"/>
            <w:szCs w:val="28"/>
          </w:rPr>
          <w:t>,</w:t>
        </w:r>
      </w:hyperlink>
      <w:r w:rsidRPr="00A14FEB">
        <w:rPr>
          <w:rFonts w:ascii="PT Sans Caption" w:hAnsi="PT Sans Caption"/>
          <w:sz w:val="24"/>
          <w:szCs w:val="28"/>
        </w:rPr>
        <w:t xml:space="preserve"> </w:t>
      </w:r>
      <w:proofErr w:type="spellStart"/>
      <w:r w:rsidRPr="00A14FEB">
        <w:rPr>
          <w:rFonts w:ascii="PT Sans Caption" w:hAnsi="PT Sans Caption"/>
          <w:sz w:val="24"/>
          <w:szCs w:val="28"/>
        </w:rPr>
        <w:t>Кт</w:t>
      </w:r>
      <w:proofErr w:type="spellEnd"/>
      <w:r w:rsidRPr="00A14FEB">
        <w:rPr>
          <w:rFonts w:ascii="PT Sans Caption" w:hAnsi="PT Sans Caption"/>
          <w:sz w:val="24"/>
          <w:szCs w:val="28"/>
        </w:rPr>
        <w:t xml:space="preserve"> </w:t>
      </w:r>
      <w:hyperlink r:id="rId19" w:history="1">
        <w:r w:rsidRPr="00A14FEB">
          <w:rPr>
            <w:rFonts w:ascii="PT Sans Caption" w:hAnsi="PT Sans Caption"/>
            <w:color w:val="0000FF"/>
            <w:sz w:val="24"/>
            <w:szCs w:val="28"/>
          </w:rPr>
          <w:t>,</w:t>
        </w:r>
      </w:hyperlink>
      <w:r w:rsidRPr="00A14FEB">
        <w:rPr>
          <w:rFonts w:ascii="PT Sans Caption" w:hAnsi="PT Sans Caption"/>
          <w:sz w:val="24"/>
          <w:szCs w:val="28"/>
        </w:rPr>
        <w:t xml:space="preserve"> Кб </w:t>
      </w:r>
      <w:hyperlink r:id="rId20" w:history="1">
        <w:r w:rsidRPr="00A14FEB">
          <w:rPr>
            <w:rFonts w:ascii="PT Sans Caption" w:hAnsi="PT Sans Caption"/>
            <w:color w:val="0000FF"/>
            <w:sz w:val="24"/>
            <w:szCs w:val="28"/>
          </w:rPr>
          <w:t>,</w:t>
        </w:r>
      </w:hyperlink>
      <w:r w:rsidRPr="00A14FEB">
        <w:rPr>
          <w:rFonts w:ascii="PT Sans Caption" w:hAnsi="PT Sans Caption"/>
          <w:sz w:val="24"/>
          <w:szCs w:val="28"/>
        </w:rPr>
        <w:t xml:space="preserve"> </w:t>
      </w:r>
      <w:proofErr w:type="spellStart"/>
      <w:proofErr w:type="gramStart"/>
      <w:r w:rsidRPr="00A14FEB">
        <w:rPr>
          <w:rFonts w:ascii="PT Sans Caption" w:hAnsi="PT Sans Caption"/>
          <w:sz w:val="24"/>
          <w:szCs w:val="28"/>
        </w:rPr>
        <w:t>Кр</w:t>
      </w:r>
      <w:proofErr w:type="spellEnd"/>
      <w:proofErr w:type="gramEnd"/>
      <w:r w:rsidRPr="00A14FEB">
        <w:rPr>
          <w:rFonts w:ascii="PT Sans Caption" w:hAnsi="PT Sans Caption"/>
          <w:sz w:val="24"/>
          <w:szCs w:val="28"/>
        </w:rPr>
        <w:t xml:space="preserve">  и Кс</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w:t>
      </w:r>
      <w:proofErr w:type="spellStart"/>
      <w:r w:rsidRPr="00A14FEB">
        <w:rPr>
          <w:rFonts w:ascii="PT Sans Caption" w:hAnsi="PT Sans Caption"/>
          <w:sz w:val="20"/>
        </w:rPr>
        <w:t>Кэ</w:t>
      </w:r>
      <w:proofErr w:type="spellEnd"/>
      <w:r w:rsidRPr="00A14FEB">
        <w:rPr>
          <w:rFonts w:ascii="PT Sans Caption" w:hAnsi="PT Sans Caption"/>
          <w:sz w:val="20"/>
        </w:rPr>
        <w:t xml:space="preserve"> + </w:t>
      </w:r>
      <w:proofErr w:type="spellStart"/>
      <w:r w:rsidRPr="00A14FEB">
        <w:rPr>
          <w:rFonts w:ascii="PT Sans Caption" w:hAnsi="PT Sans Caption"/>
          <w:sz w:val="20"/>
        </w:rPr>
        <w:t>Кв</w:t>
      </w:r>
      <w:proofErr w:type="spellEnd"/>
      <w:r w:rsidRPr="00A14FEB">
        <w:rPr>
          <w:rFonts w:ascii="PT Sans Caption" w:hAnsi="PT Sans Caption"/>
          <w:sz w:val="20"/>
        </w:rPr>
        <w:t xml:space="preserve"> + </w:t>
      </w:r>
      <w:proofErr w:type="spellStart"/>
      <w:r w:rsidRPr="00A14FEB">
        <w:rPr>
          <w:rFonts w:ascii="PT Sans Caption" w:hAnsi="PT Sans Caption"/>
          <w:sz w:val="20"/>
        </w:rPr>
        <w:t>Кт</w:t>
      </w:r>
      <w:proofErr w:type="spellEnd"/>
      <w:r w:rsidRPr="00A14FEB">
        <w:rPr>
          <w:rFonts w:ascii="PT Sans Caption" w:hAnsi="PT Sans Caption"/>
          <w:sz w:val="20"/>
        </w:rPr>
        <w:t xml:space="preserve"> + Кб + </w:t>
      </w:r>
      <w:proofErr w:type="spellStart"/>
      <w:proofErr w:type="gramStart"/>
      <w:r w:rsidRPr="00A14FEB">
        <w:rPr>
          <w:rFonts w:ascii="PT Sans Caption" w:hAnsi="PT Sans Caption"/>
          <w:sz w:val="20"/>
        </w:rPr>
        <w:t>Кр</w:t>
      </w:r>
      <w:proofErr w:type="spellEnd"/>
      <w:proofErr w:type="gramEnd"/>
      <w:r w:rsidRPr="00A14FEB">
        <w:rPr>
          <w:rFonts w:ascii="PT Sans Caption" w:hAnsi="PT Sans Caption"/>
          <w:sz w:val="20"/>
        </w:rPr>
        <w:t xml:space="preserve"> + Кс</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w:t>
      </w:r>
      <w:proofErr w:type="spellStart"/>
      <w:r w:rsidRPr="00A14FEB">
        <w:rPr>
          <w:rFonts w:ascii="PT Sans Caption" w:hAnsi="PT Sans Caption"/>
          <w:sz w:val="20"/>
        </w:rPr>
        <w:t>Кнад</w:t>
      </w:r>
      <w:proofErr w:type="spellEnd"/>
      <w:r w:rsidRPr="00A14FEB">
        <w:rPr>
          <w:rFonts w:ascii="PT Sans Caption" w:hAnsi="PT Sans Caption"/>
          <w:sz w:val="20"/>
        </w:rPr>
        <w:t xml:space="preserve"> = ------------------------------,                 (3)</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n</w:t>
      </w:r>
    </w:p>
    <w:p w:rsidR="00A14FEB" w:rsidRPr="00A14FEB" w:rsidRDefault="00A14FEB" w:rsidP="00A14FEB">
      <w:pPr>
        <w:autoSpaceDE w:val="0"/>
        <w:autoSpaceDN w:val="0"/>
        <w:adjustRightInd w:val="0"/>
        <w:spacing w:after="0"/>
        <w:ind w:firstLine="540"/>
        <w:rPr>
          <w:rFonts w:ascii="PT Sans Caption" w:hAnsi="PT Sans Caption"/>
          <w:sz w:val="24"/>
          <w:szCs w:val="28"/>
        </w:rPr>
      </w:pPr>
      <w:r w:rsidRPr="00A14FEB">
        <w:rPr>
          <w:rFonts w:ascii="PT Sans Caption" w:hAnsi="PT Sans Caption"/>
          <w:sz w:val="24"/>
          <w:szCs w:val="28"/>
        </w:rPr>
        <w:t>где:</w:t>
      </w:r>
    </w:p>
    <w:p w:rsidR="00A14FEB" w:rsidRPr="00A14FEB" w:rsidRDefault="00A14FEB" w:rsidP="00A14FEB">
      <w:pPr>
        <w:autoSpaceDE w:val="0"/>
        <w:autoSpaceDN w:val="0"/>
        <w:adjustRightInd w:val="0"/>
        <w:spacing w:after="0"/>
        <w:ind w:firstLine="540"/>
        <w:rPr>
          <w:rFonts w:ascii="PT Sans Caption" w:hAnsi="PT Sans Caption"/>
          <w:sz w:val="24"/>
          <w:szCs w:val="28"/>
        </w:rPr>
      </w:pPr>
      <w:r w:rsidRPr="00A14FEB">
        <w:rPr>
          <w:rFonts w:ascii="PT Sans Caption" w:hAnsi="PT Sans Caption"/>
          <w:sz w:val="24"/>
          <w:szCs w:val="28"/>
        </w:rPr>
        <w:t>n - число показателей, учтенных в числителе.</w:t>
      </w:r>
    </w:p>
    <w:p w:rsidR="00A14FEB" w:rsidRPr="00A14FEB" w:rsidRDefault="00A14FEB" w:rsidP="00A14FEB">
      <w:pPr>
        <w:autoSpaceDE w:val="0"/>
        <w:autoSpaceDN w:val="0"/>
        <w:adjustRightInd w:val="0"/>
        <w:spacing w:after="0" w:line="360" w:lineRule="auto"/>
        <w:ind w:firstLine="540"/>
        <w:rPr>
          <w:rFonts w:ascii="PT Sans Caption" w:hAnsi="PT Sans Caption"/>
          <w:sz w:val="24"/>
          <w:szCs w:val="28"/>
        </w:rPr>
      </w:pPr>
      <w:r w:rsidRPr="00A14FEB">
        <w:rPr>
          <w:rFonts w:ascii="PT Sans Caption" w:hAnsi="PT Sans Caption"/>
          <w:sz w:val="24"/>
          <w:szCs w:val="28"/>
        </w:rPr>
        <w:t>8. Общий показатель надежности системы коммунального теплоснабжения города (населенного пункта) определяется</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w:t>
      </w:r>
      <w:proofErr w:type="spellStart"/>
      <w:r w:rsidRPr="00A14FEB">
        <w:rPr>
          <w:rFonts w:ascii="PT Sans Caption" w:hAnsi="PT Sans Caption"/>
          <w:sz w:val="20"/>
        </w:rPr>
        <w:t>сист</w:t>
      </w:r>
      <w:proofErr w:type="spellEnd"/>
      <w:r w:rsidRPr="00A14FEB">
        <w:rPr>
          <w:rFonts w:ascii="PT Sans Caption" w:hAnsi="PT Sans Caption"/>
          <w:sz w:val="20"/>
        </w:rPr>
        <w:t xml:space="preserve">. 1                      </w:t>
      </w:r>
      <w:proofErr w:type="spellStart"/>
      <w:r w:rsidRPr="00A14FEB">
        <w:rPr>
          <w:rFonts w:ascii="PT Sans Caption" w:hAnsi="PT Sans Caption"/>
          <w:sz w:val="20"/>
        </w:rPr>
        <w:t>сист</w:t>
      </w:r>
      <w:proofErr w:type="spellEnd"/>
      <w:r w:rsidRPr="00A14FEB">
        <w:rPr>
          <w:rFonts w:ascii="PT Sans Caption" w:hAnsi="PT Sans Caption"/>
          <w:sz w:val="20"/>
        </w:rPr>
        <w:t>. n</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Q  x</w:t>
      </w:r>
      <w:proofErr w:type="gramStart"/>
      <w:r w:rsidRPr="00A14FEB">
        <w:rPr>
          <w:rFonts w:ascii="PT Sans Caption" w:hAnsi="PT Sans Caption"/>
          <w:sz w:val="20"/>
        </w:rPr>
        <w:t xml:space="preserve">  К</w:t>
      </w:r>
      <w:proofErr w:type="gramEnd"/>
      <w:r w:rsidRPr="00A14FEB">
        <w:rPr>
          <w:rFonts w:ascii="PT Sans Caption" w:hAnsi="PT Sans Caption"/>
          <w:sz w:val="20"/>
        </w:rPr>
        <w:t xml:space="preserve">        + .......... + Q  x</w:t>
      </w:r>
      <w:proofErr w:type="gramStart"/>
      <w:r w:rsidRPr="00A14FEB">
        <w:rPr>
          <w:rFonts w:ascii="PT Sans Caption" w:hAnsi="PT Sans Caption"/>
          <w:sz w:val="20"/>
        </w:rPr>
        <w:t xml:space="preserve"> К</w:t>
      </w:r>
      <w:proofErr w:type="gramEnd"/>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w:t>
      </w:r>
      <w:proofErr w:type="spellStart"/>
      <w:r w:rsidRPr="00A14FEB">
        <w:rPr>
          <w:rFonts w:ascii="PT Sans Caption" w:hAnsi="PT Sans Caption"/>
          <w:sz w:val="20"/>
        </w:rPr>
        <w:t>сист</w:t>
      </w:r>
      <w:proofErr w:type="spellEnd"/>
      <w:r w:rsidRPr="00A14FEB">
        <w:rPr>
          <w:rFonts w:ascii="PT Sans Caption" w:hAnsi="PT Sans Caption"/>
          <w:sz w:val="20"/>
        </w:rPr>
        <w:t>.     1     над                     n    над</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К      = --------------------------------------------,     (4)</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над                  Q  + .......... + Q</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1                 n</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где:</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w:t>
      </w:r>
      <w:proofErr w:type="spellStart"/>
      <w:r w:rsidRPr="00A14FEB">
        <w:rPr>
          <w:rFonts w:ascii="PT Sans Caption" w:hAnsi="PT Sans Caption"/>
          <w:sz w:val="20"/>
        </w:rPr>
        <w:t>сист</w:t>
      </w:r>
      <w:proofErr w:type="spellEnd"/>
      <w:r w:rsidRPr="00A14FEB">
        <w:rPr>
          <w:rFonts w:ascii="PT Sans Caption" w:hAnsi="PT Sans Caption"/>
          <w:sz w:val="20"/>
        </w:rPr>
        <w:t xml:space="preserve">. 1       </w:t>
      </w:r>
      <w:proofErr w:type="spellStart"/>
      <w:r w:rsidRPr="00A14FEB">
        <w:rPr>
          <w:rFonts w:ascii="PT Sans Caption" w:hAnsi="PT Sans Caption"/>
          <w:sz w:val="20"/>
        </w:rPr>
        <w:t>сист</w:t>
      </w:r>
      <w:proofErr w:type="spellEnd"/>
      <w:r w:rsidRPr="00A14FEB">
        <w:rPr>
          <w:rFonts w:ascii="PT Sans Caption" w:hAnsi="PT Sans Caption"/>
          <w:sz w:val="20"/>
        </w:rPr>
        <w:t>. n</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К</w:t>
      </w:r>
      <w:proofErr w:type="gramStart"/>
      <w:r w:rsidRPr="00A14FEB">
        <w:rPr>
          <w:rFonts w:ascii="PT Sans Caption" w:hAnsi="PT Sans Caption"/>
          <w:sz w:val="20"/>
        </w:rPr>
        <w:t xml:space="preserve">       ,</w:t>
      </w:r>
      <w:proofErr w:type="gramEnd"/>
      <w:r w:rsidRPr="00A14FEB">
        <w:rPr>
          <w:rFonts w:ascii="PT Sans Caption" w:hAnsi="PT Sans Caption"/>
          <w:sz w:val="20"/>
        </w:rPr>
        <w:t>..., К        -   значения   показателей   надежности</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над           </w:t>
      </w:r>
      <w:proofErr w:type="spellStart"/>
      <w:proofErr w:type="gramStart"/>
      <w:r w:rsidRPr="00A14FEB">
        <w:rPr>
          <w:rFonts w:ascii="PT Sans Caption" w:hAnsi="PT Sans Caption"/>
          <w:sz w:val="20"/>
        </w:rPr>
        <w:t>над</w:t>
      </w:r>
      <w:proofErr w:type="spellEnd"/>
      <w:proofErr w:type="gramEnd"/>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систем теплоснабжения кварталов, микрорайонов поселения;</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Q ,..., Q    -   расчетные   тепловые   нагрузки  потребителей</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1       n</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кварталов, микрорайонов поселения.</w:t>
      </w:r>
    </w:p>
    <w:p w:rsidR="00A14FEB" w:rsidRPr="00A14FEB" w:rsidRDefault="00A14FEB" w:rsidP="00A14FEB">
      <w:pPr>
        <w:autoSpaceDE w:val="0"/>
        <w:autoSpaceDN w:val="0"/>
        <w:adjustRightInd w:val="0"/>
        <w:spacing w:after="0" w:line="360" w:lineRule="auto"/>
        <w:ind w:firstLine="540"/>
        <w:rPr>
          <w:rFonts w:ascii="PT Sans Caption" w:hAnsi="PT Sans Caption"/>
          <w:sz w:val="24"/>
          <w:szCs w:val="28"/>
        </w:rPr>
      </w:pPr>
      <w:r w:rsidRPr="00A14FEB">
        <w:rPr>
          <w:rFonts w:ascii="PT Sans Caption" w:hAnsi="PT Sans Caption"/>
          <w:sz w:val="24"/>
          <w:szCs w:val="28"/>
        </w:rPr>
        <w:t>9. В зависимости от полученных показателей надежности отдельных систем и системы коммунального теплоснабжения города (населенного пункта) они с точки зрения надежности могут быть оценены как</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высоконадежные         при </w:t>
      </w:r>
      <w:proofErr w:type="spellStart"/>
      <w:r w:rsidRPr="00A14FEB">
        <w:rPr>
          <w:rFonts w:ascii="PT Sans Caption" w:hAnsi="PT Sans Caption"/>
          <w:sz w:val="20"/>
        </w:rPr>
        <w:t>Кнад</w:t>
      </w:r>
      <w:proofErr w:type="spellEnd"/>
      <w:r w:rsidRPr="00A14FEB">
        <w:rPr>
          <w:rFonts w:ascii="PT Sans Caption" w:hAnsi="PT Sans Caption"/>
          <w:sz w:val="20"/>
        </w:rPr>
        <w:t xml:space="preserve"> - более 0,9</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надежные                   </w:t>
      </w:r>
      <w:proofErr w:type="spellStart"/>
      <w:r w:rsidRPr="00A14FEB">
        <w:rPr>
          <w:rFonts w:ascii="PT Sans Caption" w:hAnsi="PT Sans Caption"/>
          <w:sz w:val="20"/>
        </w:rPr>
        <w:t>Кнад</w:t>
      </w:r>
      <w:proofErr w:type="spellEnd"/>
      <w:r w:rsidRPr="00A14FEB">
        <w:rPr>
          <w:rFonts w:ascii="PT Sans Caption" w:hAnsi="PT Sans Caption"/>
          <w:sz w:val="20"/>
        </w:rPr>
        <w:t xml:space="preserve"> - от 0,75 до 0,89</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малонадежные           </w:t>
      </w:r>
      <w:proofErr w:type="spellStart"/>
      <w:r w:rsidRPr="00A14FEB">
        <w:rPr>
          <w:rFonts w:ascii="PT Sans Caption" w:hAnsi="PT Sans Caption"/>
          <w:sz w:val="20"/>
        </w:rPr>
        <w:t>Кнад</w:t>
      </w:r>
      <w:proofErr w:type="spellEnd"/>
      <w:r w:rsidRPr="00A14FEB">
        <w:rPr>
          <w:rFonts w:ascii="PT Sans Caption" w:hAnsi="PT Sans Caption"/>
          <w:sz w:val="20"/>
        </w:rPr>
        <w:t xml:space="preserve"> - от 0,5 до 0,74</w:t>
      </w:r>
    </w:p>
    <w:p w:rsidR="00A14FEB" w:rsidRPr="00A14FEB" w:rsidRDefault="00A14FEB" w:rsidP="00A14FEB">
      <w:pPr>
        <w:autoSpaceDE w:val="0"/>
        <w:autoSpaceDN w:val="0"/>
        <w:adjustRightInd w:val="0"/>
        <w:spacing w:after="0" w:line="240" w:lineRule="auto"/>
        <w:ind w:firstLine="0"/>
        <w:jc w:val="left"/>
        <w:rPr>
          <w:rFonts w:ascii="PT Sans Caption" w:hAnsi="PT Sans Caption"/>
          <w:sz w:val="20"/>
        </w:rPr>
      </w:pPr>
      <w:r w:rsidRPr="00A14FEB">
        <w:rPr>
          <w:rFonts w:ascii="PT Sans Caption" w:hAnsi="PT Sans Caption"/>
          <w:sz w:val="20"/>
        </w:rPr>
        <w:t xml:space="preserve">    ненадежные               </w:t>
      </w:r>
      <w:proofErr w:type="spellStart"/>
      <w:r w:rsidRPr="00A14FEB">
        <w:rPr>
          <w:rFonts w:ascii="PT Sans Caption" w:hAnsi="PT Sans Caption"/>
          <w:sz w:val="20"/>
        </w:rPr>
        <w:t>Кнад</w:t>
      </w:r>
      <w:proofErr w:type="spellEnd"/>
      <w:r w:rsidRPr="00A14FEB">
        <w:rPr>
          <w:rFonts w:ascii="PT Sans Caption" w:hAnsi="PT Sans Caption"/>
          <w:sz w:val="20"/>
        </w:rPr>
        <w:t xml:space="preserve"> - менее 0,5.</w:t>
      </w:r>
    </w:p>
    <w:p w:rsidR="00A14FEB" w:rsidRPr="00A14FEB" w:rsidRDefault="00A14FEB" w:rsidP="00A14FEB">
      <w:pPr>
        <w:spacing w:before="120" w:after="0" w:line="360" w:lineRule="auto"/>
        <w:ind w:firstLine="425"/>
        <w:rPr>
          <w:rFonts w:ascii="PT Sans Caption" w:hAnsi="PT Sans Caption"/>
          <w:sz w:val="24"/>
          <w:szCs w:val="28"/>
        </w:rPr>
      </w:pPr>
      <w:r w:rsidRPr="00A14FEB">
        <w:rPr>
          <w:rFonts w:ascii="PT Sans Caption" w:hAnsi="PT Sans Caption"/>
          <w:sz w:val="24"/>
          <w:szCs w:val="28"/>
        </w:rPr>
        <w:lastRenderedPageBreak/>
        <w:t xml:space="preserve">Критерии оценки надежности и коэффициент надежности системы теплоснабжения муниципального образования </w:t>
      </w:r>
      <w:proofErr w:type="spellStart"/>
      <w:r>
        <w:rPr>
          <w:rFonts w:ascii="PT Sans Caption" w:hAnsi="PT Sans Caption"/>
          <w:sz w:val="24"/>
          <w:szCs w:val="28"/>
        </w:rPr>
        <w:t>Олонецкое</w:t>
      </w:r>
      <w:proofErr w:type="spellEnd"/>
      <w:r>
        <w:rPr>
          <w:rFonts w:ascii="PT Sans Caption" w:hAnsi="PT Sans Caption"/>
          <w:sz w:val="24"/>
          <w:szCs w:val="28"/>
        </w:rPr>
        <w:t xml:space="preserve"> городское поселение</w:t>
      </w:r>
      <w:r w:rsidRPr="00A14FEB">
        <w:rPr>
          <w:rFonts w:ascii="PT Sans Caption" w:hAnsi="PT Sans Caption"/>
          <w:sz w:val="24"/>
          <w:szCs w:val="28"/>
        </w:rPr>
        <w:t xml:space="preserve"> приведены в таблице 1.9.1.</w:t>
      </w:r>
    </w:p>
    <w:p w:rsidR="00A14FEB" w:rsidRPr="00A14FEB" w:rsidRDefault="00A14FEB" w:rsidP="00A14FEB">
      <w:pPr>
        <w:jc w:val="left"/>
        <w:rPr>
          <w:rFonts w:ascii="PT Sans Caption" w:hAnsi="PT Sans Caption"/>
          <w:b/>
          <w:sz w:val="24"/>
          <w:szCs w:val="28"/>
        </w:rPr>
        <w:sectPr w:rsidR="00A14FEB" w:rsidRPr="00A14FEB" w:rsidSect="00B60C2C">
          <w:pgSz w:w="11906" w:h="16838"/>
          <w:pgMar w:top="1134" w:right="991" w:bottom="1134" w:left="1418" w:header="284" w:footer="123" w:gutter="0"/>
          <w:cols w:space="708"/>
          <w:docGrid w:linePitch="360"/>
        </w:sectPr>
      </w:pPr>
    </w:p>
    <w:p w:rsidR="00A14FEB" w:rsidRPr="00A14FEB" w:rsidRDefault="00A14FEB" w:rsidP="00A14FEB">
      <w:pPr>
        <w:jc w:val="left"/>
        <w:rPr>
          <w:rFonts w:ascii="PT Sans Caption" w:hAnsi="PT Sans Caption"/>
          <w:b/>
          <w:sz w:val="24"/>
          <w:szCs w:val="28"/>
        </w:rPr>
      </w:pPr>
      <w:r w:rsidRPr="00A14FEB">
        <w:rPr>
          <w:rFonts w:ascii="PT Sans Caption" w:hAnsi="PT Sans Caption"/>
          <w:b/>
          <w:sz w:val="24"/>
          <w:szCs w:val="28"/>
        </w:rPr>
        <w:lastRenderedPageBreak/>
        <w:t>Таблица 1.9.1. - Критерии надежности систем теплоснабжения</w:t>
      </w:r>
    </w:p>
    <w:tbl>
      <w:tblPr>
        <w:tblW w:w="14620" w:type="dxa"/>
        <w:tblInd w:w="93" w:type="dxa"/>
        <w:tblLook w:val="04A0" w:firstRow="1" w:lastRow="0" w:firstColumn="1" w:lastColumn="0" w:noHBand="0" w:noVBand="1"/>
      </w:tblPr>
      <w:tblGrid>
        <w:gridCol w:w="561"/>
        <w:gridCol w:w="2436"/>
        <w:gridCol w:w="1284"/>
        <w:gridCol w:w="1068"/>
        <w:gridCol w:w="1068"/>
        <w:gridCol w:w="1068"/>
        <w:gridCol w:w="1386"/>
        <w:gridCol w:w="1114"/>
        <w:gridCol w:w="1385"/>
        <w:gridCol w:w="1114"/>
        <w:gridCol w:w="1068"/>
        <w:gridCol w:w="1068"/>
      </w:tblGrid>
      <w:tr w:rsidR="00242E1E" w:rsidRPr="00242E1E" w:rsidTr="004E4AD0">
        <w:trPr>
          <w:trHeight w:val="288"/>
          <w:tblHeader/>
        </w:trPr>
        <w:tc>
          <w:tcPr>
            <w:tcW w:w="561" w:type="dxa"/>
            <w:vMerge w:val="restar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242E1E" w:rsidRPr="00242E1E" w:rsidRDefault="00242E1E" w:rsidP="00242E1E">
            <w:pPr>
              <w:spacing w:after="0" w:line="240" w:lineRule="auto"/>
              <w:ind w:firstLine="0"/>
              <w:jc w:val="center"/>
              <w:rPr>
                <w:rFonts w:ascii="PT Sans Caption" w:hAnsi="PT Sans Caption"/>
                <w:b/>
                <w:bCs/>
                <w:color w:val="000000"/>
                <w:sz w:val="16"/>
                <w:szCs w:val="16"/>
              </w:rPr>
            </w:pPr>
            <w:r w:rsidRPr="00242E1E">
              <w:rPr>
                <w:rFonts w:ascii="PT Sans Caption" w:hAnsi="PT Sans Caption"/>
                <w:b/>
                <w:bCs/>
                <w:color w:val="000000"/>
                <w:sz w:val="16"/>
                <w:szCs w:val="20"/>
              </w:rPr>
              <w:t xml:space="preserve">№ </w:t>
            </w:r>
            <w:proofErr w:type="gramStart"/>
            <w:r w:rsidRPr="00242E1E">
              <w:rPr>
                <w:rFonts w:ascii="PT Sans Caption" w:hAnsi="PT Sans Caption"/>
                <w:b/>
                <w:bCs/>
                <w:color w:val="000000"/>
                <w:sz w:val="16"/>
                <w:szCs w:val="20"/>
              </w:rPr>
              <w:t>п</w:t>
            </w:r>
            <w:proofErr w:type="gramEnd"/>
            <w:r w:rsidRPr="00242E1E">
              <w:rPr>
                <w:rFonts w:ascii="PT Sans Caption" w:hAnsi="PT Sans Caption"/>
                <w:b/>
                <w:bCs/>
                <w:color w:val="000000"/>
                <w:sz w:val="16"/>
                <w:szCs w:val="20"/>
              </w:rPr>
              <w:t>/п</w:t>
            </w:r>
          </w:p>
        </w:tc>
        <w:tc>
          <w:tcPr>
            <w:tcW w:w="2436" w:type="dxa"/>
            <w:vMerge w:val="restar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242E1E" w:rsidRPr="00242E1E" w:rsidRDefault="00242E1E" w:rsidP="00242E1E">
            <w:pPr>
              <w:spacing w:after="0" w:line="240" w:lineRule="auto"/>
              <w:ind w:firstLine="0"/>
              <w:jc w:val="center"/>
              <w:rPr>
                <w:rFonts w:ascii="PT Sans Caption" w:hAnsi="PT Sans Caption"/>
                <w:b/>
                <w:bCs/>
                <w:color w:val="000000"/>
                <w:sz w:val="16"/>
                <w:szCs w:val="16"/>
              </w:rPr>
            </w:pPr>
            <w:r w:rsidRPr="00242E1E">
              <w:rPr>
                <w:rFonts w:ascii="PT Sans Caption" w:hAnsi="PT Sans Caption"/>
                <w:b/>
                <w:bCs/>
                <w:color w:val="000000"/>
                <w:sz w:val="16"/>
                <w:szCs w:val="20"/>
              </w:rPr>
              <w:t>Наименование показателя</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242E1E" w:rsidRPr="00242E1E" w:rsidRDefault="00242E1E" w:rsidP="00242E1E">
            <w:pPr>
              <w:spacing w:after="0" w:line="240" w:lineRule="auto"/>
              <w:ind w:firstLine="0"/>
              <w:jc w:val="center"/>
              <w:rPr>
                <w:rFonts w:ascii="PT Sans Caption" w:hAnsi="PT Sans Caption"/>
                <w:b/>
                <w:bCs/>
                <w:color w:val="000000"/>
                <w:sz w:val="16"/>
                <w:szCs w:val="16"/>
              </w:rPr>
            </w:pPr>
            <w:r w:rsidRPr="00242E1E">
              <w:rPr>
                <w:rFonts w:ascii="PT Sans Caption" w:hAnsi="PT Sans Caption"/>
                <w:b/>
                <w:bCs/>
                <w:color w:val="000000"/>
                <w:sz w:val="16"/>
                <w:szCs w:val="20"/>
              </w:rPr>
              <w:t>Обозначение</w:t>
            </w:r>
          </w:p>
        </w:tc>
        <w:tc>
          <w:tcPr>
            <w:tcW w:w="10339" w:type="dxa"/>
            <w:gridSpan w:val="9"/>
            <w:tcBorders>
              <w:top w:val="single" w:sz="4" w:space="0" w:color="auto"/>
              <w:left w:val="nil"/>
              <w:bottom w:val="single" w:sz="4" w:space="0" w:color="auto"/>
              <w:right w:val="single" w:sz="4" w:space="0" w:color="000000"/>
            </w:tcBorders>
            <w:shd w:val="clear" w:color="auto" w:fill="B4CDED" w:themeFill="accent2" w:themeFillTint="66"/>
            <w:vAlign w:val="center"/>
            <w:hideMark/>
          </w:tcPr>
          <w:p w:rsidR="00242E1E" w:rsidRPr="00242E1E" w:rsidRDefault="00242E1E" w:rsidP="00242E1E">
            <w:pPr>
              <w:spacing w:after="0" w:line="240" w:lineRule="auto"/>
              <w:ind w:firstLine="0"/>
              <w:jc w:val="center"/>
              <w:rPr>
                <w:rFonts w:ascii="PT Sans Caption" w:hAnsi="PT Sans Caption"/>
                <w:b/>
                <w:bCs/>
                <w:color w:val="000000"/>
                <w:sz w:val="16"/>
                <w:szCs w:val="16"/>
              </w:rPr>
            </w:pPr>
            <w:r w:rsidRPr="00242E1E">
              <w:rPr>
                <w:rFonts w:ascii="PT Sans Caption" w:hAnsi="PT Sans Caption"/>
                <w:b/>
                <w:bCs/>
                <w:color w:val="000000"/>
                <w:sz w:val="16"/>
                <w:szCs w:val="20"/>
              </w:rPr>
              <w:t>От источника тепловой энергии</w:t>
            </w:r>
          </w:p>
        </w:tc>
      </w:tr>
      <w:tr w:rsidR="00242E1E" w:rsidRPr="00242E1E" w:rsidTr="004E4AD0">
        <w:trPr>
          <w:trHeight w:val="1080"/>
          <w:tblHeader/>
        </w:trPr>
        <w:tc>
          <w:tcPr>
            <w:tcW w:w="561" w:type="dxa"/>
            <w:vMerge/>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242E1E" w:rsidRPr="00242E1E" w:rsidRDefault="00242E1E" w:rsidP="00242E1E">
            <w:pPr>
              <w:spacing w:after="0" w:line="240" w:lineRule="auto"/>
              <w:ind w:firstLine="0"/>
              <w:jc w:val="left"/>
              <w:rPr>
                <w:rFonts w:ascii="PT Sans Caption" w:hAnsi="PT Sans Caption"/>
                <w:b/>
                <w:bCs/>
                <w:color w:val="000000"/>
                <w:sz w:val="16"/>
                <w:szCs w:val="16"/>
              </w:rPr>
            </w:pPr>
          </w:p>
        </w:tc>
        <w:tc>
          <w:tcPr>
            <w:tcW w:w="2436" w:type="dxa"/>
            <w:vMerge/>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242E1E" w:rsidRPr="00242E1E" w:rsidRDefault="00242E1E" w:rsidP="00242E1E">
            <w:pPr>
              <w:spacing w:after="0" w:line="240" w:lineRule="auto"/>
              <w:ind w:firstLine="0"/>
              <w:jc w:val="left"/>
              <w:rPr>
                <w:rFonts w:ascii="PT Sans Caption" w:hAnsi="PT Sans Caption"/>
                <w:b/>
                <w:bCs/>
                <w:color w:val="000000"/>
                <w:sz w:val="16"/>
                <w:szCs w:val="16"/>
              </w:rPr>
            </w:pPr>
          </w:p>
        </w:tc>
        <w:tc>
          <w:tcPr>
            <w:tcW w:w="1284" w:type="dxa"/>
            <w:vMerge/>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242E1E" w:rsidRPr="00242E1E" w:rsidRDefault="00242E1E" w:rsidP="00242E1E">
            <w:pPr>
              <w:spacing w:after="0" w:line="240" w:lineRule="auto"/>
              <w:ind w:firstLine="0"/>
              <w:jc w:val="left"/>
              <w:rPr>
                <w:rFonts w:ascii="PT Sans Caption" w:hAnsi="PT Sans Caption"/>
                <w:b/>
                <w:bCs/>
                <w:color w:val="000000"/>
                <w:sz w:val="16"/>
                <w:szCs w:val="16"/>
              </w:rPr>
            </w:pPr>
          </w:p>
        </w:tc>
        <w:tc>
          <w:tcPr>
            <w:tcW w:w="1068" w:type="dxa"/>
            <w:tcBorders>
              <w:top w:val="nil"/>
              <w:left w:val="nil"/>
              <w:bottom w:val="single" w:sz="4" w:space="0" w:color="auto"/>
              <w:right w:val="single" w:sz="4" w:space="0" w:color="auto"/>
            </w:tcBorders>
            <w:shd w:val="clear" w:color="auto" w:fill="B4CDED" w:themeFill="accent2" w:themeFillTint="66"/>
            <w:vAlign w:val="center"/>
            <w:hideMark/>
          </w:tcPr>
          <w:p w:rsidR="00242E1E" w:rsidRPr="00242E1E" w:rsidRDefault="00242E1E" w:rsidP="00242E1E">
            <w:pPr>
              <w:spacing w:after="0" w:line="240" w:lineRule="auto"/>
              <w:ind w:firstLine="0"/>
              <w:jc w:val="center"/>
              <w:rPr>
                <w:rFonts w:ascii="PT Sans Caption" w:hAnsi="PT Sans Caption"/>
                <w:b/>
                <w:bCs/>
                <w:color w:val="000000"/>
                <w:sz w:val="16"/>
                <w:szCs w:val="16"/>
              </w:rPr>
            </w:pPr>
            <w:r w:rsidRPr="00242E1E">
              <w:rPr>
                <w:rFonts w:ascii="PT Sans Caption" w:hAnsi="PT Sans Caption"/>
                <w:b/>
                <w:bCs/>
                <w:color w:val="000000"/>
                <w:sz w:val="16"/>
                <w:szCs w:val="16"/>
              </w:rPr>
              <w:t>Котельная ул. Полевая, д.38г</w:t>
            </w:r>
          </w:p>
        </w:tc>
        <w:tc>
          <w:tcPr>
            <w:tcW w:w="1068" w:type="dxa"/>
            <w:tcBorders>
              <w:top w:val="nil"/>
              <w:left w:val="nil"/>
              <w:bottom w:val="single" w:sz="4" w:space="0" w:color="auto"/>
              <w:right w:val="single" w:sz="4" w:space="0" w:color="auto"/>
            </w:tcBorders>
            <w:shd w:val="clear" w:color="auto" w:fill="B4CDED" w:themeFill="accent2" w:themeFillTint="66"/>
            <w:vAlign w:val="center"/>
            <w:hideMark/>
          </w:tcPr>
          <w:p w:rsidR="00242E1E" w:rsidRPr="00242E1E" w:rsidRDefault="00242E1E" w:rsidP="00242E1E">
            <w:pPr>
              <w:spacing w:after="0" w:line="240" w:lineRule="auto"/>
              <w:ind w:firstLine="0"/>
              <w:jc w:val="center"/>
              <w:rPr>
                <w:rFonts w:ascii="PT Sans Caption" w:hAnsi="PT Sans Caption"/>
                <w:b/>
                <w:bCs/>
                <w:color w:val="000000"/>
                <w:sz w:val="16"/>
                <w:szCs w:val="16"/>
              </w:rPr>
            </w:pPr>
            <w:r w:rsidRPr="00242E1E">
              <w:rPr>
                <w:rFonts w:ascii="PT Sans Caption" w:hAnsi="PT Sans Caption"/>
                <w:b/>
                <w:bCs/>
                <w:color w:val="000000"/>
                <w:sz w:val="16"/>
                <w:szCs w:val="16"/>
              </w:rPr>
              <w:t>Котельная ул. Ленина, д.17а</w:t>
            </w:r>
          </w:p>
        </w:tc>
        <w:tc>
          <w:tcPr>
            <w:tcW w:w="1068" w:type="dxa"/>
            <w:tcBorders>
              <w:top w:val="nil"/>
              <w:left w:val="nil"/>
              <w:bottom w:val="single" w:sz="4" w:space="0" w:color="auto"/>
              <w:right w:val="single" w:sz="4" w:space="0" w:color="auto"/>
            </w:tcBorders>
            <w:shd w:val="clear" w:color="auto" w:fill="B4CDED" w:themeFill="accent2" w:themeFillTint="66"/>
            <w:vAlign w:val="center"/>
            <w:hideMark/>
          </w:tcPr>
          <w:p w:rsidR="00242E1E" w:rsidRPr="00242E1E" w:rsidRDefault="00242E1E" w:rsidP="00242E1E">
            <w:pPr>
              <w:spacing w:after="0" w:line="240" w:lineRule="auto"/>
              <w:ind w:firstLine="0"/>
              <w:jc w:val="center"/>
              <w:rPr>
                <w:rFonts w:ascii="PT Sans Caption" w:hAnsi="PT Sans Caption"/>
                <w:b/>
                <w:bCs/>
                <w:color w:val="000000"/>
                <w:sz w:val="16"/>
                <w:szCs w:val="16"/>
              </w:rPr>
            </w:pPr>
            <w:r w:rsidRPr="00242E1E">
              <w:rPr>
                <w:rFonts w:ascii="PT Sans Caption" w:hAnsi="PT Sans Caption"/>
                <w:b/>
                <w:bCs/>
                <w:color w:val="000000"/>
                <w:sz w:val="16"/>
                <w:szCs w:val="16"/>
              </w:rPr>
              <w:t>Котельная ул. Свирских дивизий, д.3а</w:t>
            </w:r>
          </w:p>
        </w:tc>
        <w:tc>
          <w:tcPr>
            <w:tcW w:w="1386" w:type="dxa"/>
            <w:tcBorders>
              <w:top w:val="nil"/>
              <w:left w:val="nil"/>
              <w:bottom w:val="single" w:sz="4" w:space="0" w:color="auto"/>
              <w:right w:val="single" w:sz="4" w:space="0" w:color="auto"/>
            </w:tcBorders>
            <w:shd w:val="clear" w:color="auto" w:fill="B4CDED" w:themeFill="accent2" w:themeFillTint="66"/>
            <w:vAlign w:val="center"/>
            <w:hideMark/>
          </w:tcPr>
          <w:p w:rsidR="00242E1E" w:rsidRPr="00242E1E" w:rsidRDefault="00242E1E" w:rsidP="00242E1E">
            <w:pPr>
              <w:spacing w:after="0" w:line="240" w:lineRule="auto"/>
              <w:ind w:firstLine="0"/>
              <w:jc w:val="center"/>
              <w:rPr>
                <w:rFonts w:ascii="PT Sans Caption" w:hAnsi="PT Sans Caption"/>
                <w:b/>
                <w:bCs/>
                <w:color w:val="000000"/>
                <w:sz w:val="16"/>
                <w:szCs w:val="16"/>
              </w:rPr>
            </w:pPr>
            <w:r w:rsidRPr="00242E1E">
              <w:rPr>
                <w:rFonts w:ascii="PT Sans Caption" w:hAnsi="PT Sans Caption"/>
                <w:b/>
                <w:bCs/>
                <w:color w:val="000000"/>
                <w:sz w:val="16"/>
                <w:szCs w:val="16"/>
              </w:rPr>
              <w:t>Котельная ул. Володарского, д.14а</w:t>
            </w:r>
          </w:p>
        </w:tc>
        <w:tc>
          <w:tcPr>
            <w:tcW w:w="1114" w:type="dxa"/>
            <w:tcBorders>
              <w:top w:val="nil"/>
              <w:left w:val="nil"/>
              <w:bottom w:val="single" w:sz="4" w:space="0" w:color="auto"/>
              <w:right w:val="single" w:sz="4" w:space="0" w:color="auto"/>
            </w:tcBorders>
            <w:shd w:val="clear" w:color="auto" w:fill="B4CDED" w:themeFill="accent2" w:themeFillTint="66"/>
            <w:vAlign w:val="center"/>
            <w:hideMark/>
          </w:tcPr>
          <w:p w:rsidR="00242E1E" w:rsidRPr="00242E1E" w:rsidRDefault="00242E1E" w:rsidP="00242E1E">
            <w:pPr>
              <w:spacing w:after="0" w:line="240" w:lineRule="auto"/>
              <w:ind w:firstLine="0"/>
              <w:jc w:val="center"/>
              <w:rPr>
                <w:rFonts w:ascii="PT Sans Caption" w:hAnsi="PT Sans Caption"/>
                <w:b/>
                <w:bCs/>
                <w:color w:val="000000"/>
                <w:sz w:val="16"/>
                <w:szCs w:val="16"/>
              </w:rPr>
            </w:pPr>
            <w:r w:rsidRPr="00242E1E">
              <w:rPr>
                <w:rFonts w:ascii="PT Sans Caption" w:hAnsi="PT Sans Caption"/>
                <w:b/>
                <w:bCs/>
                <w:color w:val="000000"/>
                <w:sz w:val="16"/>
                <w:szCs w:val="16"/>
              </w:rPr>
              <w:t>Котельная ул. Карла Либкнехта, д.34г</w:t>
            </w:r>
          </w:p>
        </w:tc>
        <w:tc>
          <w:tcPr>
            <w:tcW w:w="1385" w:type="dxa"/>
            <w:tcBorders>
              <w:top w:val="nil"/>
              <w:left w:val="nil"/>
              <w:bottom w:val="single" w:sz="4" w:space="0" w:color="auto"/>
              <w:right w:val="single" w:sz="4" w:space="0" w:color="auto"/>
            </w:tcBorders>
            <w:shd w:val="clear" w:color="auto" w:fill="B4CDED" w:themeFill="accent2" w:themeFillTint="66"/>
            <w:vAlign w:val="center"/>
            <w:hideMark/>
          </w:tcPr>
          <w:p w:rsidR="00242E1E" w:rsidRPr="00242E1E" w:rsidRDefault="00242E1E" w:rsidP="00242E1E">
            <w:pPr>
              <w:spacing w:after="0" w:line="240" w:lineRule="auto"/>
              <w:ind w:firstLine="0"/>
              <w:jc w:val="center"/>
              <w:rPr>
                <w:rFonts w:ascii="PT Sans Caption" w:hAnsi="PT Sans Caption"/>
                <w:b/>
                <w:bCs/>
                <w:color w:val="000000"/>
                <w:sz w:val="16"/>
                <w:szCs w:val="16"/>
              </w:rPr>
            </w:pPr>
            <w:r w:rsidRPr="00242E1E">
              <w:rPr>
                <w:rFonts w:ascii="PT Sans Caption" w:hAnsi="PT Sans Caption"/>
                <w:b/>
                <w:bCs/>
                <w:color w:val="000000"/>
                <w:sz w:val="16"/>
                <w:szCs w:val="16"/>
              </w:rPr>
              <w:t xml:space="preserve">Котельная д. </w:t>
            </w:r>
            <w:proofErr w:type="spellStart"/>
            <w:r w:rsidRPr="00242E1E">
              <w:rPr>
                <w:rFonts w:ascii="PT Sans Caption" w:hAnsi="PT Sans Caption"/>
                <w:b/>
                <w:bCs/>
                <w:color w:val="000000"/>
                <w:sz w:val="16"/>
                <w:szCs w:val="16"/>
              </w:rPr>
              <w:t>Рыпушкалицы</w:t>
            </w:r>
            <w:proofErr w:type="spellEnd"/>
          </w:p>
        </w:tc>
        <w:tc>
          <w:tcPr>
            <w:tcW w:w="1114" w:type="dxa"/>
            <w:tcBorders>
              <w:top w:val="nil"/>
              <w:left w:val="nil"/>
              <w:bottom w:val="single" w:sz="4" w:space="0" w:color="auto"/>
              <w:right w:val="single" w:sz="4" w:space="0" w:color="auto"/>
            </w:tcBorders>
            <w:shd w:val="clear" w:color="auto" w:fill="B4CDED" w:themeFill="accent2" w:themeFillTint="66"/>
            <w:vAlign w:val="center"/>
            <w:hideMark/>
          </w:tcPr>
          <w:p w:rsidR="00242E1E" w:rsidRPr="00242E1E" w:rsidRDefault="00242E1E" w:rsidP="00242E1E">
            <w:pPr>
              <w:spacing w:after="0" w:line="240" w:lineRule="auto"/>
              <w:ind w:firstLine="0"/>
              <w:jc w:val="center"/>
              <w:rPr>
                <w:rFonts w:ascii="PT Sans Caption" w:hAnsi="PT Sans Caption"/>
                <w:b/>
                <w:bCs/>
                <w:color w:val="000000"/>
                <w:sz w:val="16"/>
                <w:szCs w:val="16"/>
              </w:rPr>
            </w:pPr>
            <w:r w:rsidRPr="00242E1E">
              <w:rPr>
                <w:rFonts w:ascii="PT Sans Caption" w:hAnsi="PT Sans Caption"/>
                <w:b/>
                <w:bCs/>
                <w:color w:val="000000"/>
                <w:sz w:val="16"/>
                <w:szCs w:val="16"/>
              </w:rPr>
              <w:t>Котельная ул. Карла Либкнехта, д.12</w:t>
            </w:r>
          </w:p>
        </w:tc>
        <w:tc>
          <w:tcPr>
            <w:tcW w:w="1068" w:type="dxa"/>
            <w:tcBorders>
              <w:top w:val="nil"/>
              <w:left w:val="nil"/>
              <w:bottom w:val="single" w:sz="4" w:space="0" w:color="auto"/>
              <w:right w:val="single" w:sz="4" w:space="0" w:color="auto"/>
            </w:tcBorders>
            <w:shd w:val="clear" w:color="auto" w:fill="B4CDED" w:themeFill="accent2" w:themeFillTint="66"/>
            <w:vAlign w:val="center"/>
            <w:hideMark/>
          </w:tcPr>
          <w:p w:rsidR="00242E1E" w:rsidRPr="00242E1E" w:rsidRDefault="00242E1E" w:rsidP="00242E1E">
            <w:pPr>
              <w:spacing w:after="0" w:line="240" w:lineRule="auto"/>
              <w:ind w:firstLine="0"/>
              <w:jc w:val="center"/>
              <w:rPr>
                <w:rFonts w:ascii="PT Sans Caption" w:hAnsi="PT Sans Caption"/>
                <w:b/>
                <w:bCs/>
                <w:color w:val="000000"/>
                <w:sz w:val="16"/>
                <w:szCs w:val="16"/>
              </w:rPr>
            </w:pPr>
            <w:r w:rsidRPr="00242E1E">
              <w:rPr>
                <w:rFonts w:ascii="PT Sans Caption" w:hAnsi="PT Sans Caption"/>
                <w:b/>
                <w:bCs/>
                <w:color w:val="000000"/>
                <w:sz w:val="16"/>
                <w:szCs w:val="16"/>
              </w:rPr>
              <w:t>ООО «АТП» Котельная</w:t>
            </w:r>
          </w:p>
        </w:tc>
        <w:tc>
          <w:tcPr>
            <w:tcW w:w="1068" w:type="dxa"/>
            <w:tcBorders>
              <w:top w:val="nil"/>
              <w:left w:val="nil"/>
              <w:bottom w:val="single" w:sz="4" w:space="0" w:color="auto"/>
              <w:right w:val="single" w:sz="4" w:space="0" w:color="auto"/>
            </w:tcBorders>
            <w:shd w:val="clear" w:color="auto" w:fill="B4CDED" w:themeFill="accent2" w:themeFillTint="66"/>
            <w:vAlign w:val="center"/>
            <w:hideMark/>
          </w:tcPr>
          <w:p w:rsidR="00242E1E" w:rsidRPr="00242E1E" w:rsidRDefault="00242E1E" w:rsidP="00242E1E">
            <w:pPr>
              <w:spacing w:after="0" w:line="240" w:lineRule="auto"/>
              <w:ind w:firstLine="0"/>
              <w:jc w:val="center"/>
              <w:rPr>
                <w:rFonts w:ascii="PT Sans Caption" w:hAnsi="PT Sans Caption"/>
                <w:b/>
                <w:bCs/>
                <w:color w:val="000000"/>
                <w:sz w:val="16"/>
                <w:szCs w:val="16"/>
              </w:rPr>
            </w:pPr>
            <w:r w:rsidRPr="00242E1E">
              <w:rPr>
                <w:rFonts w:ascii="PT Sans Caption" w:hAnsi="PT Sans Caption"/>
                <w:b/>
                <w:bCs/>
                <w:color w:val="000000"/>
                <w:sz w:val="16"/>
                <w:szCs w:val="16"/>
              </w:rPr>
              <w:t>ООО «Вектор плюс» Котельная</w:t>
            </w:r>
          </w:p>
        </w:tc>
      </w:tr>
      <w:tr w:rsidR="00242E1E" w:rsidRPr="00242E1E" w:rsidTr="00242E1E">
        <w:trPr>
          <w:trHeight w:val="480"/>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2436"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6"/>
                <w:szCs w:val="18"/>
              </w:rPr>
            </w:pPr>
            <w:r w:rsidRPr="00242E1E">
              <w:rPr>
                <w:rFonts w:ascii="PT Sans Caption" w:hAnsi="PT Sans Caption"/>
                <w:color w:val="000000"/>
                <w:sz w:val="16"/>
                <w:szCs w:val="18"/>
              </w:rPr>
              <w:t>Надежность электроснабжения источников тепловой энергии</w:t>
            </w:r>
          </w:p>
        </w:tc>
        <w:tc>
          <w:tcPr>
            <w:tcW w:w="128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b/>
                <w:bCs/>
                <w:color w:val="000000"/>
                <w:sz w:val="18"/>
                <w:szCs w:val="18"/>
              </w:rPr>
            </w:pPr>
            <w:proofErr w:type="spellStart"/>
            <w:r w:rsidRPr="00242E1E">
              <w:rPr>
                <w:rFonts w:ascii="PT Sans Caption" w:hAnsi="PT Sans Caption"/>
                <w:b/>
                <w:bCs/>
                <w:color w:val="000000"/>
                <w:sz w:val="18"/>
                <w:szCs w:val="20"/>
              </w:rPr>
              <w:t>К</w:t>
            </w:r>
            <w:r w:rsidRPr="00242E1E">
              <w:rPr>
                <w:rFonts w:ascii="PT Sans Caption" w:hAnsi="PT Sans Caption"/>
                <w:b/>
                <w:bCs/>
                <w:color w:val="000000"/>
                <w:sz w:val="18"/>
                <w:szCs w:val="18"/>
                <w:vertAlign w:val="subscript"/>
              </w:rPr>
              <w:t>э</w:t>
            </w:r>
            <w:proofErr w:type="spellEnd"/>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386"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11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385"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11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r>
      <w:tr w:rsidR="00242E1E" w:rsidRPr="00242E1E" w:rsidTr="00242E1E">
        <w:trPr>
          <w:trHeight w:val="480"/>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2</w:t>
            </w:r>
          </w:p>
        </w:tc>
        <w:tc>
          <w:tcPr>
            <w:tcW w:w="2436"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6"/>
                <w:szCs w:val="18"/>
              </w:rPr>
            </w:pPr>
            <w:r w:rsidRPr="00242E1E">
              <w:rPr>
                <w:rFonts w:ascii="PT Sans Caption" w:hAnsi="PT Sans Caption"/>
                <w:color w:val="000000"/>
                <w:sz w:val="16"/>
                <w:szCs w:val="18"/>
              </w:rPr>
              <w:t>Надежность водоснабжения источников тепловой энергии</w:t>
            </w:r>
          </w:p>
        </w:tc>
        <w:tc>
          <w:tcPr>
            <w:tcW w:w="128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b/>
                <w:bCs/>
                <w:color w:val="000000"/>
                <w:sz w:val="18"/>
                <w:szCs w:val="18"/>
              </w:rPr>
            </w:pPr>
            <w:proofErr w:type="spellStart"/>
            <w:r w:rsidRPr="00242E1E">
              <w:rPr>
                <w:rFonts w:ascii="PT Sans Caption" w:hAnsi="PT Sans Caption"/>
                <w:b/>
                <w:bCs/>
                <w:color w:val="000000"/>
                <w:sz w:val="18"/>
                <w:szCs w:val="20"/>
              </w:rPr>
              <w:t>К</w:t>
            </w:r>
            <w:r w:rsidRPr="00242E1E">
              <w:rPr>
                <w:rFonts w:ascii="PT Sans Caption" w:hAnsi="PT Sans Caption"/>
                <w:b/>
                <w:bCs/>
                <w:color w:val="000000"/>
                <w:sz w:val="18"/>
                <w:szCs w:val="18"/>
                <w:vertAlign w:val="subscript"/>
              </w:rPr>
              <w:t>в</w:t>
            </w:r>
            <w:proofErr w:type="spellEnd"/>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386"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11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385"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11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r>
      <w:tr w:rsidR="00242E1E" w:rsidRPr="00242E1E" w:rsidTr="00242E1E">
        <w:trPr>
          <w:trHeight w:val="480"/>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3</w:t>
            </w:r>
          </w:p>
        </w:tc>
        <w:tc>
          <w:tcPr>
            <w:tcW w:w="2436"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6"/>
                <w:szCs w:val="18"/>
              </w:rPr>
            </w:pPr>
            <w:r w:rsidRPr="00242E1E">
              <w:rPr>
                <w:rFonts w:ascii="PT Sans Caption" w:hAnsi="PT Sans Caption"/>
                <w:color w:val="000000"/>
                <w:sz w:val="16"/>
                <w:szCs w:val="18"/>
              </w:rPr>
              <w:t>Надежность топливоснабжения источников тепловой энергии</w:t>
            </w:r>
          </w:p>
        </w:tc>
        <w:tc>
          <w:tcPr>
            <w:tcW w:w="128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b/>
                <w:bCs/>
                <w:color w:val="000000"/>
                <w:sz w:val="18"/>
                <w:szCs w:val="18"/>
              </w:rPr>
            </w:pPr>
            <w:proofErr w:type="spellStart"/>
            <w:r w:rsidRPr="00242E1E">
              <w:rPr>
                <w:rFonts w:ascii="PT Sans Caption" w:hAnsi="PT Sans Caption"/>
                <w:b/>
                <w:bCs/>
                <w:color w:val="000000"/>
                <w:sz w:val="18"/>
                <w:szCs w:val="20"/>
              </w:rPr>
              <w:t>К</w:t>
            </w:r>
            <w:r w:rsidRPr="00242E1E">
              <w:rPr>
                <w:rFonts w:ascii="PT Sans Caption" w:hAnsi="PT Sans Caption"/>
                <w:b/>
                <w:bCs/>
                <w:color w:val="000000"/>
                <w:sz w:val="18"/>
                <w:szCs w:val="18"/>
                <w:vertAlign w:val="subscript"/>
              </w:rPr>
              <w:t>т</w:t>
            </w:r>
            <w:proofErr w:type="spellEnd"/>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386"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11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385"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11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r>
      <w:tr w:rsidR="00242E1E" w:rsidRPr="00242E1E" w:rsidTr="00242E1E">
        <w:trPr>
          <w:trHeight w:val="1200"/>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4</w:t>
            </w:r>
          </w:p>
        </w:tc>
        <w:tc>
          <w:tcPr>
            <w:tcW w:w="2436"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6"/>
                <w:szCs w:val="18"/>
              </w:rPr>
            </w:pPr>
            <w:r w:rsidRPr="00242E1E">
              <w:rPr>
                <w:rFonts w:ascii="PT Sans Caption" w:hAnsi="PT Sans Caption"/>
                <w:color w:val="000000"/>
                <w:sz w:val="16"/>
                <w:szCs w:val="18"/>
              </w:rPr>
              <w:t>Соответствие тепловой мощности источников тепловой энергии и пропускной способности тепловых сетей расчетным тепловым нагрузкам потребителей</w:t>
            </w:r>
          </w:p>
        </w:tc>
        <w:tc>
          <w:tcPr>
            <w:tcW w:w="128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b/>
                <w:bCs/>
                <w:color w:val="000000"/>
                <w:sz w:val="18"/>
                <w:szCs w:val="18"/>
              </w:rPr>
            </w:pPr>
            <w:r w:rsidRPr="00242E1E">
              <w:rPr>
                <w:rFonts w:ascii="PT Sans Caption" w:hAnsi="PT Sans Caption"/>
                <w:b/>
                <w:bCs/>
                <w:color w:val="000000"/>
                <w:sz w:val="18"/>
                <w:szCs w:val="20"/>
              </w:rPr>
              <w:t>К</w:t>
            </w:r>
            <w:r w:rsidRPr="00242E1E">
              <w:rPr>
                <w:rFonts w:ascii="PT Sans Caption" w:hAnsi="PT Sans Caption"/>
                <w:b/>
                <w:bCs/>
                <w:color w:val="000000"/>
                <w:sz w:val="18"/>
                <w:szCs w:val="18"/>
                <w:vertAlign w:val="subscript"/>
              </w:rPr>
              <w:t>б</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386"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11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385"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11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r>
      <w:tr w:rsidR="00242E1E" w:rsidRPr="00242E1E" w:rsidTr="00242E1E">
        <w:trPr>
          <w:trHeight w:val="960"/>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5</w:t>
            </w:r>
          </w:p>
        </w:tc>
        <w:tc>
          <w:tcPr>
            <w:tcW w:w="2436"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6"/>
                <w:szCs w:val="18"/>
              </w:rPr>
            </w:pPr>
            <w:r w:rsidRPr="00242E1E">
              <w:rPr>
                <w:rFonts w:ascii="PT Sans Caption" w:hAnsi="PT Sans Caption"/>
                <w:color w:val="000000"/>
                <w:sz w:val="16"/>
                <w:szCs w:val="18"/>
              </w:rPr>
              <w:t>Уровень резервирования источников тепловой энергии и элементов тепловой сети путем их кольцевания или устройства перемычек</w:t>
            </w:r>
          </w:p>
        </w:tc>
        <w:tc>
          <w:tcPr>
            <w:tcW w:w="128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b/>
                <w:bCs/>
                <w:color w:val="000000"/>
                <w:sz w:val="18"/>
                <w:szCs w:val="18"/>
              </w:rPr>
            </w:pPr>
            <w:proofErr w:type="spellStart"/>
            <w:proofErr w:type="gramStart"/>
            <w:r w:rsidRPr="00242E1E">
              <w:rPr>
                <w:rFonts w:ascii="PT Sans Caption" w:hAnsi="PT Sans Caption"/>
                <w:b/>
                <w:bCs/>
                <w:color w:val="000000"/>
                <w:sz w:val="18"/>
                <w:szCs w:val="20"/>
              </w:rPr>
              <w:t>К</w:t>
            </w:r>
            <w:r w:rsidRPr="00242E1E">
              <w:rPr>
                <w:rFonts w:ascii="PT Sans Caption" w:hAnsi="PT Sans Caption"/>
                <w:b/>
                <w:bCs/>
                <w:color w:val="000000"/>
                <w:sz w:val="18"/>
                <w:szCs w:val="18"/>
                <w:vertAlign w:val="subscript"/>
              </w:rPr>
              <w:t>р</w:t>
            </w:r>
            <w:proofErr w:type="spellEnd"/>
            <w:proofErr w:type="gramEnd"/>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0,5</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0,5</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0,5</w:t>
            </w:r>
          </w:p>
        </w:tc>
        <w:tc>
          <w:tcPr>
            <w:tcW w:w="1386"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0,5</w:t>
            </w:r>
          </w:p>
        </w:tc>
        <w:tc>
          <w:tcPr>
            <w:tcW w:w="111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0,5</w:t>
            </w:r>
          </w:p>
        </w:tc>
        <w:tc>
          <w:tcPr>
            <w:tcW w:w="1385"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0,5</w:t>
            </w:r>
          </w:p>
        </w:tc>
        <w:tc>
          <w:tcPr>
            <w:tcW w:w="111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0,5</w:t>
            </w:r>
          </w:p>
        </w:tc>
        <w:tc>
          <w:tcPr>
            <w:tcW w:w="1068" w:type="dxa"/>
            <w:tcBorders>
              <w:top w:val="nil"/>
              <w:left w:val="nil"/>
              <w:bottom w:val="single" w:sz="4" w:space="0" w:color="auto"/>
              <w:right w:val="single" w:sz="4" w:space="0" w:color="auto"/>
            </w:tcBorders>
            <w:shd w:val="clear" w:color="auto" w:fill="auto"/>
            <w:noWrap/>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0,3</w:t>
            </w:r>
          </w:p>
        </w:tc>
        <w:tc>
          <w:tcPr>
            <w:tcW w:w="1068" w:type="dxa"/>
            <w:tcBorders>
              <w:top w:val="nil"/>
              <w:left w:val="nil"/>
              <w:bottom w:val="single" w:sz="4" w:space="0" w:color="auto"/>
              <w:right w:val="single" w:sz="4" w:space="0" w:color="auto"/>
            </w:tcBorders>
            <w:shd w:val="clear" w:color="auto" w:fill="auto"/>
            <w:noWrap/>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0,3</w:t>
            </w:r>
          </w:p>
        </w:tc>
      </w:tr>
      <w:tr w:rsidR="00242E1E" w:rsidRPr="00242E1E" w:rsidTr="00242E1E">
        <w:trPr>
          <w:trHeight w:val="720"/>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6</w:t>
            </w:r>
          </w:p>
        </w:tc>
        <w:tc>
          <w:tcPr>
            <w:tcW w:w="2436"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6"/>
                <w:szCs w:val="18"/>
              </w:rPr>
            </w:pPr>
            <w:r w:rsidRPr="00242E1E">
              <w:rPr>
                <w:rFonts w:ascii="PT Sans Caption" w:hAnsi="PT Sans Caption"/>
                <w:color w:val="000000"/>
                <w:sz w:val="16"/>
                <w:szCs w:val="18"/>
              </w:rPr>
              <w:t>Техническое состояние тепловых сетей, характеризуемое наличием ветхих, подлежащих замене трубопроводов</w:t>
            </w:r>
          </w:p>
        </w:tc>
        <w:tc>
          <w:tcPr>
            <w:tcW w:w="128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b/>
                <w:bCs/>
                <w:color w:val="000000"/>
                <w:sz w:val="18"/>
                <w:szCs w:val="18"/>
              </w:rPr>
            </w:pPr>
            <w:r w:rsidRPr="00242E1E">
              <w:rPr>
                <w:rFonts w:ascii="PT Sans Caption" w:hAnsi="PT Sans Caption"/>
                <w:b/>
                <w:bCs/>
                <w:color w:val="000000"/>
                <w:sz w:val="18"/>
                <w:szCs w:val="20"/>
              </w:rPr>
              <w:t>К</w:t>
            </w:r>
            <w:r w:rsidRPr="00242E1E">
              <w:rPr>
                <w:rFonts w:ascii="PT Sans Caption" w:hAnsi="PT Sans Caption"/>
                <w:b/>
                <w:bCs/>
                <w:color w:val="000000"/>
                <w:sz w:val="18"/>
                <w:szCs w:val="18"/>
                <w:vertAlign w:val="subscript"/>
              </w:rPr>
              <w:t>с</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386"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11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385"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11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1</w:t>
            </w:r>
          </w:p>
        </w:tc>
        <w:tc>
          <w:tcPr>
            <w:tcW w:w="1068" w:type="dxa"/>
            <w:tcBorders>
              <w:top w:val="nil"/>
              <w:left w:val="nil"/>
              <w:bottom w:val="single" w:sz="4" w:space="0" w:color="auto"/>
              <w:right w:val="single" w:sz="4" w:space="0" w:color="auto"/>
            </w:tcBorders>
            <w:shd w:val="clear" w:color="auto" w:fill="auto"/>
            <w:noWrap/>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0,6</w:t>
            </w:r>
          </w:p>
        </w:tc>
        <w:tc>
          <w:tcPr>
            <w:tcW w:w="1068" w:type="dxa"/>
            <w:tcBorders>
              <w:top w:val="nil"/>
              <w:left w:val="nil"/>
              <w:bottom w:val="single" w:sz="4" w:space="0" w:color="auto"/>
              <w:right w:val="single" w:sz="4" w:space="0" w:color="auto"/>
            </w:tcBorders>
            <w:shd w:val="clear" w:color="auto" w:fill="auto"/>
            <w:noWrap/>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0,6</w:t>
            </w:r>
          </w:p>
        </w:tc>
      </w:tr>
      <w:tr w:rsidR="00242E1E" w:rsidRPr="00242E1E" w:rsidTr="00242E1E">
        <w:trPr>
          <w:trHeight w:val="1680"/>
        </w:trPr>
        <w:tc>
          <w:tcPr>
            <w:tcW w:w="561" w:type="dxa"/>
            <w:vMerge w:val="restart"/>
            <w:tcBorders>
              <w:top w:val="nil"/>
              <w:left w:val="single" w:sz="4" w:space="0" w:color="auto"/>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lastRenderedPageBreak/>
              <w:t>7</w:t>
            </w:r>
          </w:p>
        </w:tc>
        <w:tc>
          <w:tcPr>
            <w:tcW w:w="2436" w:type="dxa"/>
            <w:vMerge w:val="restart"/>
            <w:tcBorders>
              <w:top w:val="nil"/>
              <w:left w:val="nil"/>
              <w:bottom w:val="nil"/>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6"/>
                <w:szCs w:val="18"/>
              </w:rPr>
            </w:pPr>
            <w:r w:rsidRPr="00242E1E">
              <w:rPr>
                <w:rFonts w:ascii="PT Sans Caption" w:hAnsi="PT Sans Caption"/>
                <w:color w:val="000000"/>
                <w:sz w:val="16"/>
                <w:szCs w:val="18"/>
              </w:rPr>
              <w:t>Готовность теплоснабжающих организаций к проведению аварийно-восстановительных работ в системах теплоснабжения, которая базируется на показателях:</w:t>
            </w:r>
          </w:p>
          <w:p w:rsidR="00242E1E" w:rsidRPr="00242E1E" w:rsidRDefault="00242E1E" w:rsidP="00242E1E">
            <w:pPr>
              <w:spacing w:after="0" w:line="240" w:lineRule="auto"/>
              <w:ind w:firstLine="0"/>
              <w:jc w:val="center"/>
              <w:rPr>
                <w:rFonts w:ascii="PT Sans Caption" w:hAnsi="PT Sans Caption"/>
                <w:color w:val="000000"/>
                <w:sz w:val="16"/>
                <w:szCs w:val="18"/>
              </w:rPr>
            </w:pPr>
            <w:r w:rsidRPr="00242E1E">
              <w:rPr>
                <w:rFonts w:ascii="PT Sans Caption" w:hAnsi="PT Sans Caption"/>
                <w:color w:val="000000"/>
                <w:sz w:val="16"/>
                <w:szCs w:val="18"/>
              </w:rPr>
              <w:t>-укомплектованность ремонтным и оперативно-ремонтным персоналом,</w:t>
            </w:r>
          </w:p>
          <w:p w:rsidR="00242E1E" w:rsidRPr="00242E1E" w:rsidRDefault="00242E1E" w:rsidP="00242E1E">
            <w:pPr>
              <w:spacing w:after="0" w:line="240" w:lineRule="auto"/>
              <w:jc w:val="center"/>
              <w:rPr>
                <w:rFonts w:ascii="PT Sans Caption" w:hAnsi="PT Sans Caption"/>
                <w:color w:val="000000"/>
                <w:sz w:val="16"/>
                <w:szCs w:val="18"/>
              </w:rPr>
            </w:pPr>
            <w:r w:rsidRPr="00242E1E">
              <w:rPr>
                <w:rFonts w:ascii="PT Sans Caption" w:hAnsi="PT Sans Caption"/>
                <w:color w:val="000000"/>
                <w:sz w:val="16"/>
                <w:szCs w:val="18"/>
              </w:rPr>
              <w:t>- оснащенности машинами, специальными механизмами и оборудованием</w:t>
            </w:r>
          </w:p>
        </w:tc>
        <w:tc>
          <w:tcPr>
            <w:tcW w:w="1284" w:type="dxa"/>
            <w:tcBorders>
              <w:top w:val="nil"/>
              <w:left w:val="single" w:sz="4" w:space="0" w:color="auto"/>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b/>
                <w:bCs/>
                <w:color w:val="000000"/>
                <w:sz w:val="18"/>
                <w:szCs w:val="18"/>
              </w:rPr>
            </w:pPr>
            <w:proofErr w:type="spellStart"/>
            <w:r w:rsidRPr="00242E1E">
              <w:rPr>
                <w:rFonts w:ascii="PT Sans Caption" w:hAnsi="PT Sans Caption"/>
                <w:b/>
                <w:bCs/>
                <w:color w:val="000000"/>
                <w:sz w:val="18"/>
                <w:szCs w:val="20"/>
              </w:rPr>
              <w:t>К</w:t>
            </w:r>
            <w:r w:rsidRPr="00242E1E">
              <w:rPr>
                <w:rFonts w:ascii="PT Sans Caption" w:hAnsi="PT Sans Caption"/>
                <w:b/>
                <w:bCs/>
                <w:color w:val="000000"/>
                <w:sz w:val="18"/>
                <w:szCs w:val="18"/>
                <w:vertAlign w:val="subscript"/>
              </w:rPr>
              <w:t>укомпл</w:t>
            </w:r>
            <w:proofErr w:type="spellEnd"/>
          </w:p>
        </w:tc>
        <w:tc>
          <w:tcPr>
            <w:tcW w:w="1068" w:type="dxa"/>
            <w:tcBorders>
              <w:top w:val="nil"/>
              <w:left w:val="single" w:sz="4" w:space="0" w:color="auto"/>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20"/>
              </w:rPr>
              <w:t>0,9</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20"/>
              </w:rPr>
              <w:t>0,9</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20"/>
              </w:rPr>
              <w:t>0,9</w:t>
            </w:r>
          </w:p>
        </w:tc>
        <w:tc>
          <w:tcPr>
            <w:tcW w:w="1386" w:type="dxa"/>
            <w:tcBorders>
              <w:top w:val="nil"/>
              <w:left w:val="single" w:sz="4" w:space="0" w:color="auto"/>
              <w:bottom w:val="single" w:sz="4" w:space="0" w:color="auto"/>
              <w:right w:val="single" w:sz="4" w:space="0" w:color="auto"/>
            </w:tcBorders>
            <w:shd w:val="clear" w:color="auto" w:fill="auto"/>
            <w:noWrap/>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20"/>
              </w:rPr>
              <w:t>0,9</w:t>
            </w:r>
          </w:p>
        </w:tc>
        <w:tc>
          <w:tcPr>
            <w:tcW w:w="1114" w:type="dxa"/>
            <w:tcBorders>
              <w:top w:val="nil"/>
              <w:left w:val="single" w:sz="4" w:space="0" w:color="auto"/>
              <w:bottom w:val="single" w:sz="4" w:space="0" w:color="auto"/>
              <w:right w:val="single" w:sz="4" w:space="0" w:color="auto"/>
            </w:tcBorders>
            <w:shd w:val="clear" w:color="auto" w:fill="auto"/>
            <w:noWrap/>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0,9</w:t>
            </w:r>
          </w:p>
        </w:tc>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0,9</w:t>
            </w:r>
          </w:p>
        </w:tc>
        <w:tc>
          <w:tcPr>
            <w:tcW w:w="1114" w:type="dxa"/>
            <w:tcBorders>
              <w:top w:val="nil"/>
              <w:left w:val="single" w:sz="4" w:space="0" w:color="auto"/>
              <w:bottom w:val="single" w:sz="4" w:space="0" w:color="auto"/>
              <w:right w:val="single" w:sz="4" w:space="0" w:color="auto"/>
            </w:tcBorders>
            <w:shd w:val="clear" w:color="auto" w:fill="auto"/>
            <w:noWrap/>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0,9</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0,9</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0,9</w:t>
            </w:r>
          </w:p>
        </w:tc>
      </w:tr>
      <w:tr w:rsidR="00242E1E" w:rsidRPr="00242E1E" w:rsidTr="00242E1E">
        <w:trPr>
          <w:trHeight w:val="720"/>
        </w:trPr>
        <w:tc>
          <w:tcPr>
            <w:tcW w:w="561" w:type="dxa"/>
            <w:vMerge/>
            <w:tcBorders>
              <w:top w:val="nil"/>
              <w:left w:val="single" w:sz="4" w:space="0" w:color="auto"/>
              <w:bottom w:val="single" w:sz="4" w:space="0" w:color="auto"/>
              <w:right w:val="single" w:sz="4" w:space="0" w:color="auto"/>
            </w:tcBorders>
            <w:vAlign w:val="center"/>
            <w:hideMark/>
          </w:tcPr>
          <w:p w:rsidR="00242E1E" w:rsidRPr="00242E1E" w:rsidRDefault="00242E1E" w:rsidP="00242E1E">
            <w:pPr>
              <w:spacing w:after="0" w:line="240" w:lineRule="auto"/>
              <w:ind w:firstLine="0"/>
              <w:jc w:val="left"/>
              <w:rPr>
                <w:rFonts w:ascii="PT Sans Caption" w:hAnsi="PT Sans Caption"/>
                <w:color w:val="000000"/>
                <w:sz w:val="18"/>
                <w:szCs w:val="18"/>
              </w:rPr>
            </w:pPr>
          </w:p>
        </w:tc>
        <w:tc>
          <w:tcPr>
            <w:tcW w:w="2436" w:type="dxa"/>
            <w:vMerge/>
            <w:tcBorders>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6"/>
                <w:szCs w:val="18"/>
              </w:rPr>
            </w:pPr>
          </w:p>
        </w:tc>
        <w:tc>
          <w:tcPr>
            <w:tcW w:w="128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b/>
                <w:bCs/>
                <w:color w:val="000000"/>
                <w:sz w:val="18"/>
                <w:szCs w:val="18"/>
              </w:rPr>
            </w:pPr>
            <w:proofErr w:type="spellStart"/>
            <w:r w:rsidRPr="00242E1E">
              <w:rPr>
                <w:rFonts w:ascii="PT Sans Caption" w:hAnsi="PT Sans Caption"/>
                <w:b/>
                <w:bCs/>
                <w:color w:val="000000"/>
                <w:sz w:val="18"/>
                <w:szCs w:val="20"/>
              </w:rPr>
              <w:t>К</w:t>
            </w:r>
            <w:r w:rsidRPr="00242E1E">
              <w:rPr>
                <w:rFonts w:ascii="PT Sans Caption" w:hAnsi="PT Sans Caption"/>
                <w:b/>
                <w:bCs/>
                <w:color w:val="000000"/>
                <w:sz w:val="18"/>
                <w:szCs w:val="18"/>
                <w:vertAlign w:val="subscript"/>
              </w:rPr>
              <w:t>оснащ</w:t>
            </w:r>
            <w:proofErr w:type="spellEnd"/>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0,9</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0,9</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0,9</w:t>
            </w:r>
          </w:p>
        </w:tc>
        <w:tc>
          <w:tcPr>
            <w:tcW w:w="1386"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0,9</w:t>
            </w:r>
          </w:p>
        </w:tc>
        <w:tc>
          <w:tcPr>
            <w:tcW w:w="111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0,9</w:t>
            </w:r>
          </w:p>
        </w:tc>
        <w:tc>
          <w:tcPr>
            <w:tcW w:w="1385"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0,9</w:t>
            </w:r>
          </w:p>
        </w:tc>
        <w:tc>
          <w:tcPr>
            <w:tcW w:w="111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0,9</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0,9</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0,9</w:t>
            </w:r>
          </w:p>
        </w:tc>
      </w:tr>
      <w:tr w:rsidR="00242E1E" w:rsidRPr="00242E1E" w:rsidTr="00242E1E">
        <w:trPr>
          <w:trHeight w:val="720"/>
        </w:trPr>
        <w:tc>
          <w:tcPr>
            <w:tcW w:w="561" w:type="dxa"/>
            <w:tcBorders>
              <w:top w:val="nil"/>
              <w:left w:val="single" w:sz="4" w:space="0" w:color="auto"/>
              <w:bottom w:val="single" w:sz="4" w:space="0" w:color="auto"/>
              <w:right w:val="nil"/>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8</w:t>
            </w:r>
          </w:p>
        </w:tc>
        <w:tc>
          <w:tcPr>
            <w:tcW w:w="2436" w:type="dxa"/>
            <w:tcBorders>
              <w:top w:val="nil"/>
              <w:left w:val="single" w:sz="4" w:space="0" w:color="auto"/>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b/>
                <w:bCs/>
                <w:color w:val="000000"/>
                <w:sz w:val="16"/>
                <w:szCs w:val="18"/>
              </w:rPr>
            </w:pPr>
            <w:r w:rsidRPr="00242E1E">
              <w:rPr>
                <w:rFonts w:ascii="PT Sans Caption" w:hAnsi="PT Sans Caption"/>
                <w:b/>
                <w:bCs/>
                <w:color w:val="000000"/>
                <w:sz w:val="16"/>
                <w:szCs w:val="20"/>
              </w:rPr>
              <w:t xml:space="preserve">Коэффициент надежности системы </w:t>
            </w:r>
            <w:r w:rsidRPr="00242E1E">
              <w:rPr>
                <w:rFonts w:ascii="PT Sans Caption" w:hAnsi="PT Sans Caption"/>
                <w:color w:val="000000"/>
                <w:sz w:val="16"/>
                <w:szCs w:val="18"/>
              </w:rPr>
              <w:t>коммунального теплоснабжения от источника тепловой энергии</w:t>
            </w:r>
          </w:p>
        </w:tc>
        <w:tc>
          <w:tcPr>
            <w:tcW w:w="128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b/>
                <w:bCs/>
                <w:color w:val="000000"/>
                <w:sz w:val="18"/>
                <w:szCs w:val="18"/>
              </w:rPr>
            </w:pPr>
            <w:proofErr w:type="spellStart"/>
            <w:r w:rsidRPr="00242E1E">
              <w:rPr>
                <w:rFonts w:ascii="PT Sans Caption" w:hAnsi="PT Sans Caption"/>
                <w:b/>
                <w:bCs/>
                <w:color w:val="000000"/>
                <w:sz w:val="18"/>
                <w:szCs w:val="20"/>
              </w:rPr>
              <w:t>К</w:t>
            </w:r>
            <w:r w:rsidRPr="00242E1E">
              <w:rPr>
                <w:rFonts w:ascii="PT Sans Caption" w:hAnsi="PT Sans Caption"/>
                <w:b/>
                <w:bCs/>
                <w:color w:val="000000"/>
                <w:sz w:val="18"/>
                <w:szCs w:val="18"/>
                <w:vertAlign w:val="subscript"/>
              </w:rPr>
              <w:t>над</w:t>
            </w:r>
            <w:proofErr w:type="spellEnd"/>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b/>
                <w:bCs/>
                <w:color w:val="000000"/>
                <w:sz w:val="18"/>
                <w:szCs w:val="18"/>
              </w:rPr>
            </w:pPr>
            <w:r w:rsidRPr="00242E1E">
              <w:rPr>
                <w:rFonts w:ascii="PT Sans Caption" w:hAnsi="PT Sans Caption"/>
                <w:b/>
                <w:bCs/>
                <w:color w:val="000000"/>
                <w:sz w:val="18"/>
                <w:szCs w:val="20"/>
              </w:rPr>
              <w:t>0,913</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b/>
                <w:bCs/>
                <w:color w:val="000000"/>
                <w:sz w:val="18"/>
                <w:szCs w:val="18"/>
              </w:rPr>
            </w:pPr>
            <w:r w:rsidRPr="00242E1E">
              <w:rPr>
                <w:rFonts w:ascii="PT Sans Caption" w:hAnsi="PT Sans Caption"/>
                <w:b/>
                <w:bCs/>
                <w:color w:val="000000"/>
                <w:sz w:val="18"/>
                <w:szCs w:val="20"/>
              </w:rPr>
              <w:t>0,913</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b/>
                <w:bCs/>
                <w:color w:val="000000"/>
                <w:sz w:val="18"/>
                <w:szCs w:val="18"/>
              </w:rPr>
            </w:pPr>
            <w:r w:rsidRPr="00242E1E">
              <w:rPr>
                <w:rFonts w:ascii="PT Sans Caption" w:hAnsi="PT Sans Caption"/>
                <w:b/>
                <w:bCs/>
                <w:color w:val="000000"/>
                <w:sz w:val="18"/>
                <w:szCs w:val="20"/>
              </w:rPr>
              <w:t>0,913</w:t>
            </w:r>
          </w:p>
        </w:tc>
        <w:tc>
          <w:tcPr>
            <w:tcW w:w="1386"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b/>
                <w:bCs/>
                <w:color w:val="000000"/>
                <w:sz w:val="18"/>
                <w:szCs w:val="18"/>
              </w:rPr>
            </w:pPr>
            <w:r w:rsidRPr="00242E1E">
              <w:rPr>
                <w:rFonts w:ascii="PT Sans Caption" w:hAnsi="PT Sans Caption"/>
                <w:b/>
                <w:bCs/>
                <w:color w:val="000000"/>
                <w:sz w:val="18"/>
                <w:szCs w:val="20"/>
              </w:rPr>
              <w:t>0,913</w:t>
            </w:r>
          </w:p>
        </w:tc>
        <w:tc>
          <w:tcPr>
            <w:tcW w:w="111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b/>
                <w:bCs/>
                <w:color w:val="000000"/>
                <w:sz w:val="18"/>
                <w:szCs w:val="18"/>
              </w:rPr>
            </w:pPr>
            <w:r w:rsidRPr="00242E1E">
              <w:rPr>
                <w:rFonts w:ascii="PT Sans Caption" w:hAnsi="PT Sans Caption"/>
                <w:b/>
                <w:bCs/>
                <w:color w:val="000000"/>
                <w:sz w:val="18"/>
                <w:szCs w:val="18"/>
              </w:rPr>
              <w:t>0,913</w:t>
            </w:r>
          </w:p>
        </w:tc>
        <w:tc>
          <w:tcPr>
            <w:tcW w:w="1385"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b/>
                <w:bCs/>
                <w:color w:val="000000"/>
                <w:sz w:val="18"/>
                <w:szCs w:val="18"/>
              </w:rPr>
            </w:pPr>
            <w:r w:rsidRPr="00242E1E">
              <w:rPr>
                <w:rFonts w:ascii="PT Sans Caption" w:hAnsi="PT Sans Caption"/>
                <w:b/>
                <w:bCs/>
                <w:color w:val="000000"/>
                <w:sz w:val="18"/>
                <w:szCs w:val="18"/>
              </w:rPr>
              <w:t>0,913</w:t>
            </w:r>
          </w:p>
        </w:tc>
        <w:tc>
          <w:tcPr>
            <w:tcW w:w="111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b/>
                <w:bCs/>
                <w:color w:val="000000"/>
                <w:sz w:val="18"/>
                <w:szCs w:val="18"/>
              </w:rPr>
            </w:pPr>
            <w:r w:rsidRPr="00242E1E">
              <w:rPr>
                <w:rFonts w:ascii="PT Sans Caption" w:hAnsi="PT Sans Caption"/>
                <w:b/>
                <w:bCs/>
                <w:color w:val="000000"/>
                <w:sz w:val="18"/>
                <w:szCs w:val="18"/>
              </w:rPr>
              <w:t>0,913</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b/>
                <w:bCs/>
                <w:color w:val="000000"/>
                <w:sz w:val="18"/>
                <w:szCs w:val="18"/>
              </w:rPr>
            </w:pPr>
            <w:r w:rsidRPr="00242E1E">
              <w:rPr>
                <w:rFonts w:ascii="PT Sans Caption" w:hAnsi="PT Sans Caption"/>
                <w:b/>
                <w:bCs/>
                <w:color w:val="000000"/>
                <w:sz w:val="18"/>
                <w:szCs w:val="18"/>
              </w:rPr>
              <w:t>0,838</w:t>
            </w:r>
          </w:p>
        </w:tc>
        <w:tc>
          <w:tcPr>
            <w:tcW w:w="1068"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b/>
                <w:bCs/>
                <w:color w:val="000000"/>
                <w:sz w:val="18"/>
                <w:szCs w:val="18"/>
              </w:rPr>
            </w:pPr>
            <w:r w:rsidRPr="00242E1E">
              <w:rPr>
                <w:rFonts w:ascii="PT Sans Caption" w:hAnsi="PT Sans Caption"/>
                <w:b/>
                <w:bCs/>
                <w:color w:val="000000"/>
                <w:sz w:val="18"/>
                <w:szCs w:val="18"/>
              </w:rPr>
              <w:t>0,838</w:t>
            </w:r>
          </w:p>
        </w:tc>
      </w:tr>
      <w:tr w:rsidR="00242E1E" w:rsidRPr="00242E1E" w:rsidTr="00242E1E">
        <w:trPr>
          <w:trHeight w:val="972"/>
        </w:trPr>
        <w:tc>
          <w:tcPr>
            <w:tcW w:w="561" w:type="dxa"/>
            <w:tcBorders>
              <w:top w:val="nil"/>
              <w:left w:val="single" w:sz="8" w:space="0" w:color="auto"/>
              <w:bottom w:val="single" w:sz="8" w:space="0" w:color="auto"/>
              <w:right w:val="nil"/>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color w:val="000000"/>
                <w:sz w:val="18"/>
                <w:szCs w:val="18"/>
              </w:rPr>
            </w:pPr>
            <w:r w:rsidRPr="00242E1E">
              <w:rPr>
                <w:rFonts w:ascii="PT Sans Caption" w:hAnsi="PT Sans Caption"/>
                <w:color w:val="000000"/>
                <w:sz w:val="18"/>
                <w:szCs w:val="18"/>
              </w:rPr>
              <w:t>9</w:t>
            </w:r>
          </w:p>
        </w:tc>
        <w:tc>
          <w:tcPr>
            <w:tcW w:w="2436" w:type="dxa"/>
            <w:tcBorders>
              <w:top w:val="nil"/>
              <w:left w:val="single" w:sz="4" w:space="0" w:color="auto"/>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b/>
                <w:bCs/>
                <w:color w:val="000000"/>
                <w:sz w:val="18"/>
                <w:szCs w:val="18"/>
              </w:rPr>
            </w:pPr>
            <w:r w:rsidRPr="00242E1E">
              <w:rPr>
                <w:rFonts w:ascii="PT Sans Caption" w:hAnsi="PT Sans Caption"/>
                <w:b/>
                <w:bCs/>
                <w:color w:val="000000"/>
                <w:sz w:val="18"/>
                <w:szCs w:val="20"/>
              </w:rPr>
              <w:t xml:space="preserve">Общий показатель надежности системы </w:t>
            </w:r>
            <w:r w:rsidRPr="00242E1E">
              <w:rPr>
                <w:rFonts w:ascii="PT Sans Caption" w:hAnsi="PT Sans Caption"/>
                <w:color w:val="000000"/>
                <w:sz w:val="18"/>
                <w:szCs w:val="18"/>
              </w:rPr>
              <w:t xml:space="preserve">коммунального теплоснабжения муниципального образования </w:t>
            </w:r>
            <w:proofErr w:type="spellStart"/>
            <w:r w:rsidRPr="00242E1E">
              <w:rPr>
                <w:rFonts w:ascii="PT Sans Caption" w:hAnsi="PT Sans Caption"/>
                <w:color w:val="000000"/>
                <w:sz w:val="18"/>
                <w:szCs w:val="18"/>
              </w:rPr>
              <w:t>Олонецкое</w:t>
            </w:r>
            <w:proofErr w:type="spellEnd"/>
            <w:r w:rsidRPr="00242E1E">
              <w:rPr>
                <w:rFonts w:ascii="PT Sans Caption" w:hAnsi="PT Sans Caption"/>
                <w:color w:val="000000"/>
                <w:sz w:val="18"/>
                <w:szCs w:val="18"/>
              </w:rPr>
              <w:t xml:space="preserve"> городское поселение</w:t>
            </w:r>
          </w:p>
        </w:tc>
        <w:tc>
          <w:tcPr>
            <w:tcW w:w="1284" w:type="dxa"/>
            <w:tcBorders>
              <w:top w:val="nil"/>
              <w:left w:val="nil"/>
              <w:bottom w:val="single" w:sz="4" w:space="0" w:color="auto"/>
              <w:right w:val="single" w:sz="4" w:space="0" w:color="auto"/>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b/>
                <w:bCs/>
                <w:color w:val="000000"/>
                <w:sz w:val="18"/>
                <w:szCs w:val="18"/>
              </w:rPr>
            </w:pPr>
            <w:proofErr w:type="spellStart"/>
            <w:r w:rsidRPr="00242E1E">
              <w:rPr>
                <w:rFonts w:ascii="PT Sans Caption" w:hAnsi="PT Sans Caption"/>
                <w:b/>
                <w:bCs/>
                <w:color w:val="000000"/>
                <w:sz w:val="18"/>
                <w:szCs w:val="20"/>
              </w:rPr>
              <w:t>К</w:t>
            </w:r>
            <w:r w:rsidRPr="00242E1E">
              <w:rPr>
                <w:rFonts w:ascii="PT Sans Caption" w:hAnsi="PT Sans Caption"/>
                <w:b/>
                <w:bCs/>
                <w:color w:val="000000"/>
                <w:sz w:val="18"/>
                <w:szCs w:val="18"/>
                <w:vertAlign w:val="subscript"/>
              </w:rPr>
              <w:t>об</w:t>
            </w:r>
            <w:proofErr w:type="spellEnd"/>
          </w:p>
        </w:tc>
        <w:tc>
          <w:tcPr>
            <w:tcW w:w="10339" w:type="dxa"/>
            <w:gridSpan w:val="9"/>
            <w:tcBorders>
              <w:top w:val="single" w:sz="4" w:space="0" w:color="auto"/>
              <w:left w:val="nil"/>
              <w:bottom w:val="single" w:sz="4" w:space="0" w:color="auto"/>
              <w:right w:val="single" w:sz="4" w:space="0" w:color="000000"/>
            </w:tcBorders>
            <w:shd w:val="clear" w:color="auto" w:fill="auto"/>
            <w:vAlign w:val="center"/>
            <w:hideMark/>
          </w:tcPr>
          <w:p w:rsidR="00242E1E" w:rsidRPr="00242E1E" w:rsidRDefault="00242E1E" w:rsidP="00242E1E">
            <w:pPr>
              <w:spacing w:after="0" w:line="240" w:lineRule="auto"/>
              <w:ind w:firstLine="0"/>
              <w:jc w:val="center"/>
              <w:rPr>
                <w:rFonts w:ascii="PT Sans Caption" w:hAnsi="PT Sans Caption"/>
                <w:b/>
                <w:bCs/>
                <w:color w:val="000000"/>
                <w:sz w:val="18"/>
                <w:szCs w:val="18"/>
              </w:rPr>
            </w:pPr>
            <w:r w:rsidRPr="00242E1E">
              <w:rPr>
                <w:rFonts w:ascii="PT Sans Caption" w:hAnsi="PT Sans Caption"/>
                <w:b/>
                <w:bCs/>
                <w:color w:val="000000"/>
                <w:sz w:val="18"/>
                <w:szCs w:val="20"/>
              </w:rPr>
              <w:t>0,896</w:t>
            </w:r>
          </w:p>
        </w:tc>
      </w:tr>
    </w:tbl>
    <w:p w:rsidR="00CF695B" w:rsidRPr="00A93F4E" w:rsidRDefault="00CF695B" w:rsidP="00B23360">
      <w:pPr>
        <w:pStyle w:val="af1"/>
        <w:spacing w:before="0"/>
        <w:rPr>
          <w:rFonts w:ascii="PT Sans Caption" w:hAnsi="PT Sans Caption"/>
          <w:sz w:val="24"/>
          <w:szCs w:val="28"/>
        </w:rPr>
      </w:pPr>
    </w:p>
    <w:p w:rsidR="00C05ED4" w:rsidRDefault="00C05ED4" w:rsidP="0051319E">
      <w:pPr>
        <w:pStyle w:val="10"/>
        <w:spacing w:line="360" w:lineRule="auto"/>
        <w:rPr>
          <w:rFonts w:ascii="PT Sans Caption" w:hAnsi="PT Sans Caption"/>
          <w:sz w:val="24"/>
        </w:rPr>
        <w:sectPr w:rsidR="00C05ED4" w:rsidSect="0067514F">
          <w:headerReference w:type="even" r:id="rId21"/>
          <w:headerReference w:type="default" r:id="rId22"/>
          <w:pgSz w:w="16838" w:h="11906" w:orient="landscape"/>
          <w:pgMar w:top="992" w:right="962" w:bottom="1418" w:left="1134" w:header="142" w:footer="330" w:gutter="0"/>
          <w:cols w:space="708"/>
          <w:titlePg/>
          <w:docGrid w:linePitch="360"/>
        </w:sectPr>
      </w:pPr>
      <w:bookmarkStart w:id="166" w:name="_Toc375643440"/>
      <w:bookmarkStart w:id="167" w:name="_Toc384210944"/>
      <w:bookmarkStart w:id="168" w:name="_Toc384740324"/>
    </w:p>
    <w:p w:rsidR="00242E1E" w:rsidRPr="00A14FEB" w:rsidRDefault="00242E1E" w:rsidP="00242E1E">
      <w:pPr>
        <w:spacing w:before="240" w:line="360" w:lineRule="auto"/>
        <w:ind w:firstLine="567"/>
        <w:rPr>
          <w:sz w:val="24"/>
          <w:szCs w:val="24"/>
        </w:rPr>
      </w:pPr>
      <w:r w:rsidRPr="00A14FEB">
        <w:rPr>
          <w:rFonts w:ascii="PT Sans Caption" w:hAnsi="PT Sans Caption"/>
          <w:sz w:val="24"/>
          <w:szCs w:val="24"/>
        </w:rPr>
        <w:lastRenderedPageBreak/>
        <w:t xml:space="preserve">При </w:t>
      </w:r>
      <w:proofErr w:type="spellStart"/>
      <w:r w:rsidRPr="00A14FEB">
        <w:rPr>
          <w:rFonts w:ascii="PT Sans Caption" w:hAnsi="PT Sans Caption"/>
          <w:sz w:val="24"/>
          <w:szCs w:val="24"/>
        </w:rPr>
        <w:t>Кнад</w:t>
      </w:r>
      <w:proofErr w:type="spellEnd"/>
      <w:r w:rsidRPr="00A14FEB">
        <w:rPr>
          <w:rFonts w:ascii="PT Sans Caption" w:hAnsi="PT Sans Caption"/>
          <w:sz w:val="24"/>
          <w:szCs w:val="24"/>
        </w:rPr>
        <w:t>=0,8</w:t>
      </w:r>
      <w:r w:rsidR="004E4AD0" w:rsidRPr="004E4AD0">
        <w:rPr>
          <w:rFonts w:ascii="PT Sans Caption" w:hAnsi="PT Sans Caption"/>
          <w:sz w:val="24"/>
          <w:szCs w:val="24"/>
        </w:rPr>
        <w:t>96</w:t>
      </w:r>
      <w:r w:rsidRPr="00A14FEB">
        <w:rPr>
          <w:rFonts w:ascii="PT Sans Caption" w:hAnsi="PT Sans Caption"/>
          <w:sz w:val="24"/>
          <w:szCs w:val="24"/>
        </w:rPr>
        <w:t xml:space="preserve"> система теплоснабжения поселения относится к </w:t>
      </w:r>
      <w:r w:rsidRPr="00A14FEB">
        <w:rPr>
          <w:rFonts w:ascii="PT Sans Caption" w:hAnsi="PT Sans Caption"/>
          <w:b/>
          <w:sz w:val="24"/>
          <w:szCs w:val="24"/>
        </w:rPr>
        <w:t>надежным</w:t>
      </w:r>
      <w:r w:rsidRPr="00A14FEB">
        <w:rPr>
          <w:rFonts w:ascii="PT Sans Caption" w:hAnsi="PT Sans Caption"/>
          <w:sz w:val="24"/>
          <w:szCs w:val="24"/>
        </w:rPr>
        <w:t xml:space="preserve"> (</w:t>
      </w:r>
      <w:proofErr w:type="spellStart"/>
      <w:r w:rsidRPr="00A14FEB">
        <w:rPr>
          <w:rFonts w:ascii="PT Sans Caption" w:hAnsi="PT Sans Caption"/>
          <w:sz w:val="24"/>
          <w:szCs w:val="24"/>
        </w:rPr>
        <w:t>Кнад</w:t>
      </w:r>
      <w:proofErr w:type="spellEnd"/>
      <w:r w:rsidRPr="00A14FEB">
        <w:rPr>
          <w:rFonts w:ascii="PT Sans Caption" w:hAnsi="PT Sans Caption"/>
          <w:sz w:val="24"/>
          <w:szCs w:val="24"/>
        </w:rPr>
        <w:t xml:space="preserve"> от 0,75 до 0,89) системам теплоснабжения. Значение надежности при увеличении количества ветхих сетей и снижении уровня резервирования тепловых сетей, и источников тепловой энергии может приобрести значение </w:t>
      </w:r>
      <w:r w:rsidRPr="00A14FEB">
        <w:rPr>
          <w:rFonts w:ascii="PT Sans Caption" w:hAnsi="PT Sans Caption"/>
          <w:b/>
          <w:sz w:val="24"/>
          <w:szCs w:val="24"/>
        </w:rPr>
        <w:t>малонадежного</w:t>
      </w:r>
      <w:r w:rsidRPr="00A14FEB">
        <w:rPr>
          <w:sz w:val="24"/>
          <w:szCs w:val="24"/>
        </w:rPr>
        <w:t>.</w:t>
      </w:r>
    </w:p>
    <w:p w:rsidR="00EC01BC" w:rsidRPr="00A93F4E" w:rsidRDefault="00EC01BC" w:rsidP="0051319E">
      <w:pPr>
        <w:pStyle w:val="10"/>
        <w:spacing w:line="360" w:lineRule="auto"/>
        <w:rPr>
          <w:rFonts w:ascii="PT Sans Caption" w:hAnsi="PT Sans Caption"/>
          <w:sz w:val="24"/>
        </w:rPr>
      </w:pPr>
      <w:bookmarkStart w:id="169" w:name="_Toc463274226"/>
      <w:r w:rsidRPr="00A93F4E">
        <w:rPr>
          <w:rFonts w:ascii="PT Sans Caption" w:hAnsi="PT Sans Caption"/>
          <w:sz w:val="24"/>
        </w:rPr>
        <w:t>1.9.2.Анализ аварийных отключений потребителей.</w:t>
      </w:r>
      <w:bookmarkEnd w:id="166"/>
      <w:bookmarkEnd w:id="167"/>
      <w:bookmarkEnd w:id="168"/>
      <w:bookmarkEnd w:id="169"/>
    </w:p>
    <w:p w:rsidR="00EC01BC" w:rsidRPr="00A93F4E" w:rsidRDefault="00044DAF" w:rsidP="00DB71BA">
      <w:pPr>
        <w:spacing w:line="360" w:lineRule="auto"/>
        <w:rPr>
          <w:rFonts w:ascii="PT Sans Caption" w:eastAsia="Calibri" w:hAnsi="PT Sans Caption"/>
          <w:sz w:val="24"/>
          <w:szCs w:val="28"/>
          <w:lang w:eastAsia="en-US"/>
        </w:rPr>
      </w:pPr>
      <w:proofErr w:type="gramStart"/>
      <w:r>
        <w:rPr>
          <w:rFonts w:ascii="PT Sans Caption" w:eastAsia="Calibri" w:hAnsi="PT Sans Caption"/>
          <w:sz w:val="24"/>
          <w:szCs w:val="28"/>
          <w:lang w:eastAsia="en-US"/>
        </w:rPr>
        <w:t>Данные об аварийных отключениях за последние 5 лет отсутствуют</w:t>
      </w:r>
      <w:r w:rsidR="004306E5" w:rsidRPr="00A93F4E">
        <w:rPr>
          <w:rFonts w:ascii="PT Sans Caption" w:eastAsia="Calibri" w:hAnsi="PT Sans Caption"/>
          <w:sz w:val="24"/>
          <w:szCs w:val="28"/>
          <w:lang w:eastAsia="en-US"/>
        </w:rPr>
        <w:t>.</w:t>
      </w:r>
      <w:r w:rsidR="002477B6" w:rsidRPr="00A93F4E">
        <w:rPr>
          <w:rFonts w:ascii="PT Sans Caption" w:eastAsia="Calibri" w:hAnsi="PT Sans Caption"/>
          <w:sz w:val="24"/>
          <w:szCs w:val="28"/>
          <w:lang w:eastAsia="en-US"/>
        </w:rPr>
        <w:t xml:space="preserve"> </w:t>
      </w:r>
      <w:proofErr w:type="gramEnd"/>
    </w:p>
    <w:p w:rsidR="00EC01BC" w:rsidRPr="00A93F4E" w:rsidRDefault="00EC01BC" w:rsidP="00DB71BA">
      <w:pPr>
        <w:pStyle w:val="10"/>
        <w:spacing w:line="360" w:lineRule="auto"/>
        <w:rPr>
          <w:rFonts w:ascii="PT Sans Caption" w:hAnsi="PT Sans Caption"/>
          <w:sz w:val="24"/>
        </w:rPr>
      </w:pPr>
      <w:bookmarkStart w:id="170" w:name="_Toc384210945"/>
      <w:bookmarkStart w:id="171" w:name="_Toc384740325"/>
      <w:bookmarkStart w:id="172" w:name="_Toc463274227"/>
      <w:r w:rsidRPr="00A93F4E">
        <w:rPr>
          <w:rFonts w:ascii="PT Sans Caption" w:hAnsi="PT Sans Caption"/>
          <w:sz w:val="24"/>
        </w:rPr>
        <w:t>1.9.3. Анализ времени восстановления теплоснабжения потребителей после аварийных отключений.</w:t>
      </w:r>
      <w:bookmarkEnd w:id="170"/>
      <w:bookmarkEnd w:id="171"/>
      <w:bookmarkEnd w:id="172"/>
    </w:p>
    <w:p w:rsidR="00EC01BC" w:rsidRPr="00A93F4E" w:rsidRDefault="00044DAF" w:rsidP="00DB71BA">
      <w:pPr>
        <w:spacing w:line="360" w:lineRule="auto"/>
        <w:rPr>
          <w:rFonts w:ascii="PT Sans Caption" w:hAnsi="PT Sans Caption"/>
          <w:sz w:val="24"/>
          <w:szCs w:val="28"/>
        </w:rPr>
      </w:pPr>
      <w:proofErr w:type="gramStart"/>
      <w:r w:rsidRPr="00044DAF">
        <w:rPr>
          <w:rFonts w:ascii="PT Sans Caption" w:eastAsia="Calibri" w:hAnsi="PT Sans Caption"/>
          <w:sz w:val="24"/>
          <w:szCs w:val="28"/>
          <w:lang w:eastAsia="en-US"/>
        </w:rPr>
        <w:t>Данные об аварийных отключениях за последние 5 лет отсутствуют.</w:t>
      </w:r>
      <w:proofErr w:type="gramEnd"/>
    </w:p>
    <w:p w:rsidR="00EC01BC" w:rsidRPr="00A93F4E" w:rsidRDefault="00EC01BC" w:rsidP="00DB71BA">
      <w:pPr>
        <w:pStyle w:val="10"/>
        <w:spacing w:line="360" w:lineRule="auto"/>
        <w:rPr>
          <w:rFonts w:ascii="PT Sans Caption" w:hAnsi="PT Sans Caption"/>
          <w:sz w:val="24"/>
        </w:rPr>
      </w:pPr>
      <w:bookmarkStart w:id="173" w:name="_Toc384210946"/>
      <w:bookmarkStart w:id="174" w:name="_Toc384740326"/>
      <w:bookmarkStart w:id="175" w:name="_Toc463274228"/>
      <w:r w:rsidRPr="00A93F4E">
        <w:rPr>
          <w:rFonts w:ascii="PT Sans Caption" w:hAnsi="PT Sans Caption"/>
          <w:sz w:val="24"/>
        </w:rPr>
        <w:t>1.9.4. Графические материалы (карты-схемы тепловых сетей и зон ненормативной надежности и безопасности теплоснабжения).</w:t>
      </w:r>
      <w:bookmarkEnd w:id="173"/>
      <w:bookmarkEnd w:id="174"/>
      <w:bookmarkEnd w:id="175"/>
    </w:p>
    <w:p w:rsidR="00EC01BC" w:rsidRPr="00A93F4E" w:rsidRDefault="00EC01BC" w:rsidP="00DB71BA">
      <w:pPr>
        <w:spacing w:line="360" w:lineRule="auto"/>
        <w:rPr>
          <w:rFonts w:ascii="PT Sans Caption" w:hAnsi="PT Sans Caption"/>
          <w:sz w:val="24"/>
          <w:szCs w:val="28"/>
        </w:rPr>
      </w:pPr>
      <w:r w:rsidRPr="00A93F4E">
        <w:rPr>
          <w:rFonts w:ascii="PT Sans Caption" w:hAnsi="PT Sans Caption"/>
          <w:sz w:val="24"/>
          <w:szCs w:val="28"/>
        </w:rPr>
        <w:t xml:space="preserve">Графические материалы </w:t>
      </w:r>
      <w:r w:rsidR="002B3E3E" w:rsidRPr="00A93F4E">
        <w:rPr>
          <w:rFonts w:ascii="PT Sans Caption" w:hAnsi="PT Sans Caption"/>
          <w:sz w:val="24"/>
          <w:szCs w:val="28"/>
        </w:rPr>
        <w:t>представлены в приложениях к обосновывающим материалам схемы теплоснабжения муниципального образования</w:t>
      </w:r>
      <w:r w:rsidR="003C5F78" w:rsidRPr="00A93F4E">
        <w:rPr>
          <w:rFonts w:ascii="PT Sans Caption" w:hAnsi="PT Sans Caption"/>
          <w:sz w:val="24"/>
          <w:szCs w:val="28"/>
        </w:rPr>
        <w:t xml:space="preserve"> </w:t>
      </w:r>
      <w:proofErr w:type="spellStart"/>
      <w:r w:rsidR="00C52E8B">
        <w:rPr>
          <w:rFonts w:ascii="PT Sans Caption" w:hAnsi="PT Sans Caption"/>
          <w:sz w:val="24"/>
          <w:szCs w:val="28"/>
        </w:rPr>
        <w:t>Олонецкое</w:t>
      </w:r>
      <w:proofErr w:type="spellEnd"/>
      <w:r w:rsidR="00D56998">
        <w:rPr>
          <w:rFonts w:ascii="PT Sans Caption" w:hAnsi="PT Sans Caption"/>
          <w:sz w:val="24"/>
          <w:szCs w:val="28"/>
        </w:rPr>
        <w:t xml:space="preserve"> городское</w:t>
      </w:r>
      <w:r w:rsidR="00EF0098" w:rsidRPr="00A93F4E">
        <w:rPr>
          <w:rFonts w:ascii="PT Sans Caption" w:hAnsi="PT Sans Caption"/>
          <w:sz w:val="24"/>
          <w:szCs w:val="28"/>
        </w:rPr>
        <w:t xml:space="preserve"> поселение</w:t>
      </w:r>
      <w:r w:rsidRPr="00A93F4E">
        <w:rPr>
          <w:rFonts w:ascii="PT Sans Caption" w:hAnsi="PT Sans Caption"/>
          <w:sz w:val="24"/>
          <w:szCs w:val="28"/>
        </w:rPr>
        <w:t>.</w:t>
      </w:r>
    </w:p>
    <w:p w:rsidR="00EC01BC" w:rsidRPr="00A93F4E" w:rsidRDefault="00EC01BC" w:rsidP="0051319E">
      <w:pPr>
        <w:pStyle w:val="10"/>
        <w:spacing w:line="360" w:lineRule="auto"/>
        <w:rPr>
          <w:rFonts w:ascii="PT Sans Caption" w:hAnsi="PT Sans Caption"/>
          <w:sz w:val="24"/>
        </w:rPr>
      </w:pPr>
      <w:bookmarkStart w:id="176" w:name="_Toc384210947"/>
      <w:bookmarkStart w:id="177" w:name="_Toc384740327"/>
      <w:bookmarkStart w:id="178" w:name="_Toc463274229"/>
      <w:r w:rsidRPr="00A93F4E">
        <w:rPr>
          <w:rFonts w:ascii="PT Sans Caption" w:hAnsi="PT Sans Caption"/>
          <w:sz w:val="24"/>
        </w:rPr>
        <w:t>1.10.</w:t>
      </w:r>
      <w:r w:rsidR="00604D4A" w:rsidRPr="00A93F4E">
        <w:rPr>
          <w:rFonts w:ascii="PT Sans Caption" w:hAnsi="PT Sans Caption"/>
          <w:sz w:val="24"/>
        </w:rPr>
        <w:t xml:space="preserve"> </w:t>
      </w:r>
      <w:r w:rsidRPr="00A93F4E">
        <w:rPr>
          <w:rFonts w:ascii="PT Sans Caption" w:hAnsi="PT Sans Caption"/>
          <w:sz w:val="24"/>
        </w:rPr>
        <w:t xml:space="preserve">Технико-экономические показатели теплоснабжающих и </w:t>
      </w:r>
      <w:proofErr w:type="spellStart"/>
      <w:r w:rsidRPr="00A93F4E">
        <w:rPr>
          <w:rFonts w:ascii="PT Sans Caption" w:hAnsi="PT Sans Caption"/>
          <w:sz w:val="24"/>
        </w:rPr>
        <w:t>теплосетевых</w:t>
      </w:r>
      <w:proofErr w:type="spellEnd"/>
      <w:r w:rsidRPr="00A93F4E">
        <w:rPr>
          <w:rFonts w:ascii="PT Sans Caption" w:hAnsi="PT Sans Caption"/>
          <w:sz w:val="24"/>
        </w:rPr>
        <w:t xml:space="preserve"> организаций.</w:t>
      </w:r>
      <w:bookmarkEnd w:id="176"/>
      <w:bookmarkEnd w:id="177"/>
      <w:bookmarkEnd w:id="178"/>
    </w:p>
    <w:p w:rsidR="00861147" w:rsidRPr="00A93F4E" w:rsidRDefault="00861147" w:rsidP="00861147">
      <w:pPr>
        <w:spacing w:after="0" w:line="360" w:lineRule="auto"/>
        <w:rPr>
          <w:rFonts w:ascii="PT Sans Caption" w:hAnsi="PT Sans Caption"/>
          <w:sz w:val="24"/>
          <w:szCs w:val="28"/>
        </w:rPr>
      </w:pPr>
      <w:r w:rsidRPr="00A93F4E">
        <w:rPr>
          <w:rFonts w:ascii="PT Sans Caption" w:hAnsi="PT Sans Caption"/>
          <w:sz w:val="24"/>
          <w:szCs w:val="28"/>
        </w:rPr>
        <w:t>Согласно Постановлению Правительства РФ №1140 от 30.12.2009 г., «Об утверждении стандартов раскрытия информации организациями коммунального комплекса и субъектами естественных монополий, осуществляющих деятельность в сфере оказания услуг по передаче тепловой энергии», раскрытию подлежит информация:</w:t>
      </w:r>
    </w:p>
    <w:p w:rsidR="00861147" w:rsidRPr="00A93F4E" w:rsidRDefault="00861147" w:rsidP="00861147">
      <w:pPr>
        <w:spacing w:after="0" w:line="360" w:lineRule="auto"/>
        <w:rPr>
          <w:rFonts w:ascii="PT Sans Caption" w:hAnsi="PT Sans Caption"/>
          <w:sz w:val="24"/>
          <w:szCs w:val="28"/>
        </w:rPr>
      </w:pPr>
      <w:r w:rsidRPr="00A93F4E">
        <w:rPr>
          <w:rFonts w:ascii="PT Sans Caption" w:hAnsi="PT Sans Caption"/>
          <w:sz w:val="24"/>
          <w:szCs w:val="28"/>
        </w:rPr>
        <w:t>а) о ценах (тарифах) на регулируемые товары и услуги и надбавках к этим ценам (тарифам);</w:t>
      </w:r>
    </w:p>
    <w:p w:rsidR="00861147" w:rsidRPr="00A93F4E" w:rsidRDefault="00861147" w:rsidP="00861147">
      <w:pPr>
        <w:spacing w:after="0" w:line="360" w:lineRule="auto"/>
        <w:rPr>
          <w:rFonts w:ascii="PT Sans Caption" w:hAnsi="PT Sans Caption"/>
          <w:sz w:val="24"/>
          <w:szCs w:val="28"/>
        </w:rPr>
      </w:pPr>
      <w:r w:rsidRPr="00A93F4E">
        <w:rPr>
          <w:rFonts w:ascii="PT Sans Caption" w:hAnsi="PT Sans Caption"/>
          <w:sz w:val="24"/>
          <w:szCs w:val="28"/>
        </w:rPr>
        <w:lastRenderedPageBreak/>
        <w:t>б) 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rsidR="00861147" w:rsidRPr="00A93F4E" w:rsidRDefault="00861147" w:rsidP="00861147">
      <w:pPr>
        <w:spacing w:after="0" w:line="360" w:lineRule="auto"/>
        <w:rPr>
          <w:rFonts w:ascii="PT Sans Caption" w:hAnsi="PT Sans Caption"/>
          <w:sz w:val="24"/>
          <w:szCs w:val="28"/>
        </w:rPr>
      </w:pPr>
      <w:r w:rsidRPr="00A93F4E">
        <w:rPr>
          <w:rFonts w:ascii="PT Sans Caption" w:hAnsi="PT Sans Caption"/>
          <w:sz w:val="24"/>
          <w:szCs w:val="28"/>
        </w:rPr>
        <w:t>в) 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w:t>
      </w:r>
    </w:p>
    <w:p w:rsidR="00861147" w:rsidRPr="00A93F4E" w:rsidRDefault="00861147" w:rsidP="00861147">
      <w:pPr>
        <w:spacing w:after="0" w:line="360" w:lineRule="auto"/>
        <w:rPr>
          <w:rFonts w:ascii="PT Sans Caption" w:hAnsi="PT Sans Caption"/>
          <w:sz w:val="24"/>
          <w:szCs w:val="28"/>
        </w:rPr>
      </w:pPr>
      <w:r w:rsidRPr="00A93F4E">
        <w:rPr>
          <w:rFonts w:ascii="PT Sans Caption" w:hAnsi="PT Sans Caption"/>
          <w:sz w:val="24"/>
          <w:szCs w:val="28"/>
        </w:rPr>
        <w:t>г) об инвестиционных программах и отчетах об их реализации;</w:t>
      </w:r>
    </w:p>
    <w:p w:rsidR="00861147" w:rsidRPr="00A93F4E" w:rsidRDefault="00861147" w:rsidP="00861147">
      <w:pPr>
        <w:spacing w:after="0" w:line="360" w:lineRule="auto"/>
        <w:rPr>
          <w:rFonts w:ascii="PT Sans Caption" w:hAnsi="PT Sans Caption"/>
          <w:sz w:val="24"/>
          <w:szCs w:val="28"/>
        </w:rPr>
      </w:pPr>
      <w:r w:rsidRPr="00A93F4E">
        <w:rPr>
          <w:rFonts w:ascii="PT Sans Caption" w:hAnsi="PT Sans Caption"/>
          <w:sz w:val="24"/>
          <w:szCs w:val="28"/>
        </w:rPr>
        <w:t>д) о наличии (отсутствии) технической возможности доступа к регулируемым товарам и услугам регулируемых организаций, а также о регистрации и ходе реализации заявок на подключение к системе теплоснабжения;</w:t>
      </w:r>
    </w:p>
    <w:p w:rsidR="00861147" w:rsidRPr="00A93F4E" w:rsidRDefault="00861147" w:rsidP="00861147">
      <w:pPr>
        <w:spacing w:after="0" w:line="360" w:lineRule="auto"/>
        <w:rPr>
          <w:rFonts w:ascii="PT Sans Caption" w:hAnsi="PT Sans Caption"/>
          <w:sz w:val="24"/>
          <w:szCs w:val="28"/>
        </w:rPr>
      </w:pPr>
      <w:r w:rsidRPr="00A93F4E">
        <w:rPr>
          <w:rFonts w:ascii="PT Sans Caption" w:hAnsi="PT Sans Caption"/>
          <w:sz w:val="24"/>
          <w:szCs w:val="28"/>
        </w:rPr>
        <w:t>е) об условиях, на которых осуществляется поставка регулируемых товаров и (или) оказание регулируемых услуг;</w:t>
      </w:r>
    </w:p>
    <w:p w:rsidR="00861147" w:rsidRPr="00A93F4E" w:rsidRDefault="00861147" w:rsidP="00861147">
      <w:pPr>
        <w:spacing w:after="0" w:line="360" w:lineRule="auto"/>
        <w:rPr>
          <w:rFonts w:ascii="PT Sans Caption" w:hAnsi="PT Sans Caption"/>
          <w:sz w:val="24"/>
          <w:szCs w:val="28"/>
        </w:rPr>
      </w:pPr>
      <w:r w:rsidRPr="00A93F4E">
        <w:rPr>
          <w:rFonts w:ascii="PT Sans Caption" w:hAnsi="PT Sans Caption"/>
          <w:sz w:val="24"/>
          <w:szCs w:val="28"/>
        </w:rPr>
        <w:t>ж) о порядке выполнения технологических, технических и других мероприятий, связанных с подключением к системе теплоснабжения.</w:t>
      </w:r>
    </w:p>
    <w:p w:rsidR="00DB71BA" w:rsidRPr="00A93F4E" w:rsidRDefault="00A334B9" w:rsidP="00861147">
      <w:pPr>
        <w:spacing w:after="0" w:line="360" w:lineRule="auto"/>
        <w:rPr>
          <w:rFonts w:ascii="PT Sans Caption" w:hAnsi="PT Sans Caption"/>
          <w:sz w:val="24"/>
          <w:szCs w:val="28"/>
        </w:rPr>
      </w:pPr>
      <w:r w:rsidRPr="00A334B9">
        <w:rPr>
          <w:rFonts w:ascii="PT Sans Caption" w:hAnsi="PT Sans Caption"/>
          <w:sz w:val="24"/>
          <w:szCs w:val="28"/>
        </w:rPr>
        <w:t>Технико-экономические показатели</w:t>
      </w:r>
      <w:r>
        <w:rPr>
          <w:rFonts w:ascii="PT Sans Caption" w:hAnsi="PT Sans Caption"/>
          <w:sz w:val="24"/>
          <w:szCs w:val="28"/>
        </w:rPr>
        <w:t xml:space="preserve"> теплоснабжающ</w:t>
      </w:r>
      <w:r w:rsidR="0005000E">
        <w:rPr>
          <w:rFonts w:ascii="PT Sans Caption" w:hAnsi="PT Sans Caption"/>
          <w:sz w:val="24"/>
          <w:szCs w:val="28"/>
        </w:rPr>
        <w:t xml:space="preserve">их организаций представлены в таблице </w:t>
      </w:r>
      <w:r w:rsidR="00DC6386" w:rsidRPr="00A93F4E">
        <w:rPr>
          <w:rFonts w:ascii="PT Sans Caption" w:hAnsi="PT Sans Caption"/>
          <w:sz w:val="24"/>
          <w:szCs w:val="28"/>
        </w:rPr>
        <w:t>1.10.1</w:t>
      </w:r>
      <w:r w:rsidR="008C4354" w:rsidRPr="00A93F4E">
        <w:rPr>
          <w:rFonts w:ascii="PT Sans Caption" w:hAnsi="PT Sans Caption"/>
          <w:sz w:val="24"/>
          <w:szCs w:val="28"/>
        </w:rPr>
        <w:t>.</w:t>
      </w:r>
      <w:bookmarkStart w:id="179" w:name="_Toc384740328"/>
    </w:p>
    <w:p w:rsidR="00DB71BA" w:rsidRPr="006E15ED" w:rsidRDefault="008B7C0E" w:rsidP="006F34FC">
      <w:pPr>
        <w:spacing w:after="0" w:line="360" w:lineRule="auto"/>
        <w:ind w:left="284" w:firstLine="0"/>
        <w:rPr>
          <w:rFonts w:ascii="PT Sans Caption" w:hAnsi="PT Sans Caption"/>
          <w:b/>
          <w:sz w:val="24"/>
          <w:szCs w:val="28"/>
        </w:rPr>
      </w:pPr>
      <w:r w:rsidRPr="006E15ED">
        <w:rPr>
          <w:rFonts w:ascii="PT Sans Caption" w:hAnsi="PT Sans Caption"/>
          <w:b/>
          <w:sz w:val="24"/>
          <w:szCs w:val="28"/>
        </w:rPr>
        <w:t>Таблица 1.10.1.</w:t>
      </w:r>
      <w:r w:rsidR="00CF1EE8" w:rsidRPr="006E15ED">
        <w:rPr>
          <w:rFonts w:ascii="PT Sans Caption" w:hAnsi="PT Sans Caption"/>
          <w:b/>
          <w:sz w:val="24"/>
          <w:szCs w:val="28"/>
        </w:rPr>
        <w:t xml:space="preserve"> - </w:t>
      </w:r>
      <w:r w:rsidR="00A334B9" w:rsidRPr="006E15ED">
        <w:rPr>
          <w:rFonts w:ascii="PT Sans Caption" w:hAnsi="PT Sans Caption"/>
          <w:b/>
          <w:sz w:val="24"/>
          <w:szCs w:val="28"/>
        </w:rPr>
        <w:t>Технико-экономические показатели</w:t>
      </w:r>
      <w:r w:rsidR="00287653">
        <w:rPr>
          <w:rFonts w:ascii="PT Sans Caption" w:hAnsi="PT Sans Caption"/>
          <w:b/>
          <w:sz w:val="24"/>
          <w:szCs w:val="28"/>
        </w:rPr>
        <w:t xml:space="preserve"> теплоснабжающих</w:t>
      </w:r>
      <w:r w:rsidR="00A334B9" w:rsidRPr="006E15ED">
        <w:rPr>
          <w:rFonts w:ascii="PT Sans Caption" w:hAnsi="PT Sans Caption"/>
          <w:b/>
          <w:sz w:val="24"/>
          <w:szCs w:val="28"/>
        </w:rPr>
        <w:t xml:space="preserve"> </w:t>
      </w:r>
      <w:r w:rsidR="006E15ED" w:rsidRPr="006E15ED">
        <w:rPr>
          <w:rFonts w:ascii="PT Sans Caption" w:hAnsi="PT Sans Caption"/>
          <w:b/>
          <w:sz w:val="24"/>
          <w:szCs w:val="28"/>
        </w:rPr>
        <w:t>организаций</w:t>
      </w:r>
    </w:p>
    <w:tbl>
      <w:tblPr>
        <w:tblW w:w="5000" w:type="pct"/>
        <w:tblLook w:val="04A0" w:firstRow="1" w:lastRow="0" w:firstColumn="1" w:lastColumn="0" w:noHBand="0" w:noVBand="1"/>
      </w:tblPr>
      <w:tblGrid>
        <w:gridCol w:w="3498"/>
        <w:gridCol w:w="1269"/>
        <w:gridCol w:w="1577"/>
        <w:gridCol w:w="1844"/>
        <w:gridCol w:w="1525"/>
      </w:tblGrid>
      <w:tr w:rsidR="006E15ED" w:rsidRPr="006E15ED" w:rsidTr="001D7AC5">
        <w:trPr>
          <w:trHeight w:val="804"/>
        </w:trPr>
        <w:tc>
          <w:tcPr>
            <w:tcW w:w="1801"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6E15ED" w:rsidRPr="006E15ED" w:rsidRDefault="006E15ED" w:rsidP="006E15ED">
            <w:pPr>
              <w:spacing w:after="0" w:line="240" w:lineRule="auto"/>
              <w:ind w:firstLine="0"/>
              <w:jc w:val="center"/>
              <w:rPr>
                <w:rFonts w:ascii="PT Sans Caption" w:hAnsi="PT Sans Caption"/>
                <w:b/>
                <w:bCs/>
                <w:color w:val="000000"/>
                <w:sz w:val="18"/>
                <w:szCs w:val="18"/>
              </w:rPr>
            </w:pPr>
            <w:r w:rsidRPr="006E15ED">
              <w:rPr>
                <w:rFonts w:ascii="PT Sans Caption" w:hAnsi="PT Sans Caption"/>
                <w:b/>
                <w:bCs/>
                <w:color w:val="000000"/>
                <w:sz w:val="18"/>
                <w:szCs w:val="18"/>
              </w:rPr>
              <w:t>Наименование показателя</w:t>
            </w:r>
          </w:p>
        </w:tc>
        <w:tc>
          <w:tcPr>
            <w:tcW w:w="653"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6E15ED" w:rsidRPr="006E15ED" w:rsidRDefault="006E15ED" w:rsidP="006E15ED">
            <w:pPr>
              <w:spacing w:after="0" w:line="240" w:lineRule="auto"/>
              <w:ind w:firstLine="0"/>
              <w:jc w:val="center"/>
              <w:rPr>
                <w:rFonts w:ascii="PT Sans Caption" w:hAnsi="PT Sans Caption"/>
                <w:b/>
                <w:bCs/>
                <w:color w:val="000000"/>
                <w:sz w:val="18"/>
                <w:szCs w:val="18"/>
              </w:rPr>
            </w:pPr>
            <w:r w:rsidRPr="006E15ED">
              <w:rPr>
                <w:rFonts w:ascii="PT Sans Caption" w:hAnsi="PT Sans Caption"/>
                <w:b/>
                <w:bCs/>
                <w:color w:val="000000"/>
                <w:sz w:val="18"/>
                <w:szCs w:val="18"/>
              </w:rPr>
              <w:t>Единица измерения</w:t>
            </w:r>
          </w:p>
        </w:tc>
        <w:tc>
          <w:tcPr>
            <w:tcW w:w="812"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6E15ED" w:rsidRPr="006E15ED" w:rsidRDefault="006E15ED" w:rsidP="006E15ED">
            <w:pPr>
              <w:spacing w:after="0" w:line="240" w:lineRule="auto"/>
              <w:ind w:firstLine="0"/>
              <w:jc w:val="center"/>
              <w:rPr>
                <w:rFonts w:ascii="PT Sans Caption" w:hAnsi="PT Sans Caption"/>
                <w:b/>
                <w:bCs/>
                <w:color w:val="000000"/>
                <w:sz w:val="18"/>
                <w:szCs w:val="18"/>
              </w:rPr>
            </w:pPr>
            <w:r w:rsidRPr="006E15ED">
              <w:rPr>
                <w:rFonts w:ascii="PT Sans Caption" w:hAnsi="PT Sans Caption"/>
                <w:b/>
                <w:bCs/>
                <w:color w:val="000000"/>
                <w:sz w:val="18"/>
                <w:szCs w:val="18"/>
              </w:rPr>
              <w:t>ИП Антонов П.В.</w:t>
            </w:r>
          </w:p>
        </w:tc>
        <w:tc>
          <w:tcPr>
            <w:tcW w:w="949"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6E15ED" w:rsidRPr="006E15ED" w:rsidRDefault="006E15ED" w:rsidP="006E15ED">
            <w:pPr>
              <w:spacing w:after="0" w:line="240" w:lineRule="auto"/>
              <w:ind w:firstLine="0"/>
              <w:jc w:val="center"/>
              <w:rPr>
                <w:rFonts w:ascii="PT Sans Caption" w:hAnsi="PT Sans Caption"/>
                <w:b/>
                <w:bCs/>
                <w:color w:val="000000"/>
                <w:sz w:val="18"/>
                <w:szCs w:val="18"/>
              </w:rPr>
            </w:pPr>
            <w:r w:rsidRPr="006E15ED">
              <w:rPr>
                <w:rFonts w:ascii="PT Sans Caption" w:hAnsi="PT Sans Caption"/>
                <w:b/>
                <w:bCs/>
                <w:color w:val="000000"/>
                <w:sz w:val="18"/>
                <w:szCs w:val="18"/>
              </w:rPr>
              <w:t>ООО "Петербург</w:t>
            </w:r>
            <w:r>
              <w:rPr>
                <w:rFonts w:ascii="PT Sans Caption" w:hAnsi="PT Sans Caption"/>
                <w:b/>
                <w:bCs/>
                <w:color w:val="000000"/>
                <w:sz w:val="18"/>
                <w:szCs w:val="18"/>
              </w:rPr>
              <w:t>-</w:t>
            </w:r>
            <w:proofErr w:type="spellStart"/>
            <w:r w:rsidRPr="006E15ED">
              <w:rPr>
                <w:rFonts w:ascii="PT Sans Caption" w:hAnsi="PT Sans Caption"/>
                <w:b/>
                <w:bCs/>
                <w:color w:val="000000"/>
                <w:sz w:val="18"/>
                <w:szCs w:val="18"/>
              </w:rPr>
              <w:t>теплоэнерго</w:t>
            </w:r>
            <w:proofErr w:type="spellEnd"/>
            <w:r w:rsidRPr="006E15ED">
              <w:rPr>
                <w:rFonts w:ascii="PT Sans Caption" w:hAnsi="PT Sans Caption"/>
                <w:b/>
                <w:bCs/>
                <w:color w:val="000000"/>
                <w:sz w:val="18"/>
                <w:szCs w:val="18"/>
              </w:rPr>
              <w:t>"</w:t>
            </w:r>
          </w:p>
        </w:tc>
        <w:tc>
          <w:tcPr>
            <w:tcW w:w="785"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6E15ED" w:rsidRPr="006E15ED" w:rsidRDefault="006E15ED" w:rsidP="006E15ED">
            <w:pPr>
              <w:spacing w:after="0" w:line="240" w:lineRule="auto"/>
              <w:ind w:firstLine="0"/>
              <w:jc w:val="center"/>
              <w:rPr>
                <w:rFonts w:ascii="PT Sans Caption" w:hAnsi="PT Sans Caption"/>
                <w:b/>
                <w:bCs/>
                <w:color w:val="000000"/>
                <w:sz w:val="18"/>
                <w:szCs w:val="18"/>
              </w:rPr>
            </w:pPr>
            <w:r w:rsidRPr="006E15ED">
              <w:rPr>
                <w:rFonts w:ascii="PT Sans Caption" w:hAnsi="PT Sans Caption"/>
                <w:b/>
                <w:bCs/>
                <w:color w:val="000000"/>
                <w:sz w:val="18"/>
                <w:szCs w:val="18"/>
              </w:rPr>
              <w:t>ООО "Вектор плюс"</w:t>
            </w:r>
          </w:p>
        </w:tc>
      </w:tr>
      <w:tr w:rsidR="006E15ED" w:rsidRPr="006E15ED" w:rsidTr="006E15ED">
        <w:trPr>
          <w:trHeight w:val="288"/>
        </w:trPr>
        <w:tc>
          <w:tcPr>
            <w:tcW w:w="1801" w:type="pct"/>
            <w:tcBorders>
              <w:top w:val="nil"/>
              <w:left w:val="single" w:sz="4" w:space="0" w:color="auto"/>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left"/>
              <w:rPr>
                <w:rFonts w:ascii="PT Sans Caption" w:hAnsi="PT Sans Caption"/>
                <w:color w:val="000000"/>
                <w:sz w:val="18"/>
                <w:szCs w:val="18"/>
              </w:rPr>
            </w:pPr>
            <w:r w:rsidRPr="006E15ED">
              <w:rPr>
                <w:rFonts w:ascii="PT Sans Caption" w:hAnsi="PT Sans Caption"/>
                <w:color w:val="000000"/>
                <w:sz w:val="18"/>
                <w:szCs w:val="18"/>
              </w:rPr>
              <w:t xml:space="preserve">1. Выработано </w:t>
            </w:r>
            <w:proofErr w:type="spellStart"/>
            <w:r w:rsidRPr="006E15ED">
              <w:rPr>
                <w:rFonts w:ascii="PT Sans Caption" w:hAnsi="PT Sans Caption"/>
                <w:color w:val="000000"/>
                <w:sz w:val="18"/>
                <w:szCs w:val="18"/>
              </w:rPr>
              <w:t>теплоэнергии</w:t>
            </w:r>
            <w:proofErr w:type="spellEnd"/>
            <w:r w:rsidRPr="006E15ED">
              <w:rPr>
                <w:rFonts w:ascii="PT Sans Caption" w:hAnsi="PT Sans Caption"/>
                <w:color w:val="000000"/>
                <w:sz w:val="18"/>
                <w:szCs w:val="18"/>
              </w:rPr>
              <w:t xml:space="preserve"> </w:t>
            </w:r>
          </w:p>
        </w:tc>
        <w:tc>
          <w:tcPr>
            <w:tcW w:w="653" w:type="pct"/>
            <w:tcBorders>
              <w:top w:val="nil"/>
              <w:left w:val="nil"/>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тыс. Гкал</w:t>
            </w:r>
          </w:p>
        </w:tc>
        <w:tc>
          <w:tcPr>
            <w:tcW w:w="812" w:type="pct"/>
            <w:tcBorders>
              <w:top w:val="nil"/>
              <w:left w:val="nil"/>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4,63</w:t>
            </w:r>
          </w:p>
        </w:tc>
        <w:tc>
          <w:tcPr>
            <w:tcW w:w="949" w:type="pct"/>
            <w:tcBorders>
              <w:top w:val="nil"/>
              <w:left w:val="nil"/>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82,25</w:t>
            </w:r>
          </w:p>
        </w:tc>
        <w:tc>
          <w:tcPr>
            <w:tcW w:w="785" w:type="pct"/>
            <w:tcBorders>
              <w:top w:val="nil"/>
              <w:left w:val="nil"/>
              <w:bottom w:val="single" w:sz="4" w:space="0" w:color="auto"/>
              <w:right w:val="single" w:sz="4" w:space="0" w:color="auto"/>
            </w:tcBorders>
            <w:shd w:val="clear" w:color="auto" w:fill="auto"/>
            <w:noWrap/>
            <w:vAlign w:val="bottom"/>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1,23</w:t>
            </w:r>
          </w:p>
        </w:tc>
      </w:tr>
      <w:tr w:rsidR="006E15ED" w:rsidRPr="006E15ED" w:rsidTr="006E15ED">
        <w:trPr>
          <w:trHeight w:val="552"/>
        </w:trPr>
        <w:tc>
          <w:tcPr>
            <w:tcW w:w="1801" w:type="pct"/>
            <w:tcBorders>
              <w:top w:val="nil"/>
              <w:left w:val="single" w:sz="4" w:space="0" w:color="auto"/>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left"/>
              <w:rPr>
                <w:rFonts w:ascii="PT Sans Caption" w:hAnsi="PT Sans Caption"/>
                <w:color w:val="000000"/>
                <w:sz w:val="18"/>
                <w:szCs w:val="18"/>
              </w:rPr>
            </w:pPr>
            <w:r w:rsidRPr="006E15ED">
              <w:rPr>
                <w:rFonts w:ascii="PT Sans Caption" w:hAnsi="PT Sans Caption"/>
                <w:color w:val="000000"/>
                <w:sz w:val="18"/>
                <w:szCs w:val="18"/>
              </w:rPr>
              <w:t>2. Расход тепловой энергии на собственные нужды</w:t>
            </w:r>
          </w:p>
        </w:tc>
        <w:tc>
          <w:tcPr>
            <w:tcW w:w="653" w:type="pct"/>
            <w:tcBorders>
              <w:top w:val="nil"/>
              <w:left w:val="nil"/>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тыс. Гкал</w:t>
            </w:r>
          </w:p>
        </w:tc>
        <w:tc>
          <w:tcPr>
            <w:tcW w:w="812" w:type="pct"/>
            <w:tcBorders>
              <w:top w:val="nil"/>
              <w:left w:val="nil"/>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0,09</w:t>
            </w:r>
          </w:p>
        </w:tc>
        <w:tc>
          <w:tcPr>
            <w:tcW w:w="949" w:type="pct"/>
            <w:tcBorders>
              <w:top w:val="nil"/>
              <w:left w:val="nil"/>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1,65</w:t>
            </w:r>
          </w:p>
        </w:tc>
        <w:tc>
          <w:tcPr>
            <w:tcW w:w="785" w:type="pct"/>
            <w:tcBorders>
              <w:top w:val="nil"/>
              <w:left w:val="nil"/>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0,02</w:t>
            </w:r>
          </w:p>
        </w:tc>
      </w:tr>
      <w:tr w:rsidR="006E15ED" w:rsidRPr="006E15ED" w:rsidTr="006E15ED">
        <w:trPr>
          <w:trHeight w:val="288"/>
        </w:trPr>
        <w:tc>
          <w:tcPr>
            <w:tcW w:w="1801" w:type="pct"/>
            <w:tcBorders>
              <w:top w:val="nil"/>
              <w:left w:val="single" w:sz="4" w:space="0" w:color="auto"/>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left"/>
              <w:rPr>
                <w:rFonts w:ascii="PT Sans Caption" w:hAnsi="PT Sans Caption"/>
                <w:color w:val="000000"/>
                <w:sz w:val="18"/>
                <w:szCs w:val="18"/>
              </w:rPr>
            </w:pPr>
            <w:r w:rsidRPr="006E15ED">
              <w:rPr>
                <w:rFonts w:ascii="PT Sans Caption" w:hAnsi="PT Sans Caption"/>
                <w:color w:val="000000"/>
                <w:sz w:val="18"/>
                <w:szCs w:val="18"/>
              </w:rPr>
              <w:t>3. Отпуск тепловой энергии в сеть</w:t>
            </w:r>
          </w:p>
        </w:tc>
        <w:tc>
          <w:tcPr>
            <w:tcW w:w="653" w:type="pct"/>
            <w:tcBorders>
              <w:top w:val="nil"/>
              <w:left w:val="nil"/>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тыс. Гкал</w:t>
            </w:r>
          </w:p>
        </w:tc>
        <w:tc>
          <w:tcPr>
            <w:tcW w:w="812" w:type="pct"/>
            <w:tcBorders>
              <w:top w:val="nil"/>
              <w:left w:val="nil"/>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4,54</w:t>
            </w:r>
          </w:p>
        </w:tc>
        <w:tc>
          <w:tcPr>
            <w:tcW w:w="949" w:type="pct"/>
            <w:tcBorders>
              <w:top w:val="nil"/>
              <w:left w:val="nil"/>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80,61</w:t>
            </w:r>
          </w:p>
        </w:tc>
        <w:tc>
          <w:tcPr>
            <w:tcW w:w="785" w:type="pct"/>
            <w:tcBorders>
              <w:top w:val="nil"/>
              <w:left w:val="nil"/>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1,21</w:t>
            </w:r>
          </w:p>
        </w:tc>
      </w:tr>
      <w:tr w:rsidR="006E15ED" w:rsidRPr="006E15ED" w:rsidTr="006E15ED">
        <w:trPr>
          <w:trHeight w:val="288"/>
        </w:trPr>
        <w:tc>
          <w:tcPr>
            <w:tcW w:w="1801" w:type="pct"/>
            <w:tcBorders>
              <w:top w:val="nil"/>
              <w:left w:val="single" w:sz="4" w:space="0" w:color="auto"/>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left"/>
              <w:rPr>
                <w:rFonts w:ascii="PT Sans Caption" w:hAnsi="PT Sans Caption"/>
                <w:color w:val="000000"/>
                <w:sz w:val="18"/>
                <w:szCs w:val="18"/>
              </w:rPr>
            </w:pPr>
            <w:r w:rsidRPr="006E15ED">
              <w:rPr>
                <w:rFonts w:ascii="PT Sans Caption" w:hAnsi="PT Sans Caption"/>
                <w:color w:val="000000"/>
                <w:sz w:val="18"/>
                <w:szCs w:val="18"/>
              </w:rPr>
              <w:t>4. Потери тепловой энергии в сетях</w:t>
            </w:r>
          </w:p>
        </w:tc>
        <w:tc>
          <w:tcPr>
            <w:tcW w:w="653" w:type="pct"/>
            <w:tcBorders>
              <w:top w:val="nil"/>
              <w:left w:val="nil"/>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тыс. Гкал</w:t>
            </w:r>
          </w:p>
        </w:tc>
        <w:tc>
          <w:tcPr>
            <w:tcW w:w="812" w:type="pct"/>
            <w:tcBorders>
              <w:top w:val="nil"/>
              <w:left w:val="nil"/>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0,45</w:t>
            </w:r>
          </w:p>
        </w:tc>
        <w:tc>
          <w:tcPr>
            <w:tcW w:w="949" w:type="pct"/>
            <w:tcBorders>
              <w:top w:val="nil"/>
              <w:left w:val="nil"/>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8,06</w:t>
            </w:r>
          </w:p>
        </w:tc>
        <w:tc>
          <w:tcPr>
            <w:tcW w:w="785" w:type="pct"/>
            <w:tcBorders>
              <w:top w:val="nil"/>
              <w:left w:val="nil"/>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0,12</w:t>
            </w:r>
          </w:p>
        </w:tc>
      </w:tr>
      <w:tr w:rsidR="006E15ED" w:rsidRPr="006E15ED" w:rsidTr="006E15ED">
        <w:trPr>
          <w:trHeight w:val="552"/>
        </w:trPr>
        <w:tc>
          <w:tcPr>
            <w:tcW w:w="1801" w:type="pct"/>
            <w:tcBorders>
              <w:top w:val="nil"/>
              <w:left w:val="single" w:sz="4" w:space="0" w:color="auto"/>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left"/>
              <w:rPr>
                <w:rFonts w:ascii="PT Sans Caption" w:hAnsi="PT Sans Caption"/>
                <w:color w:val="000000"/>
                <w:sz w:val="18"/>
                <w:szCs w:val="18"/>
              </w:rPr>
            </w:pPr>
            <w:r w:rsidRPr="006E15ED">
              <w:rPr>
                <w:rFonts w:ascii="PT Sans Caption" w:hAnsi="PT Sans Caption"/>
                <w:color w:val="000000"/>
                <w:sz w:val="18"/>
                <w:szCs w:val="18"/>
              </w:rPr>
              <w:t xml:space="preserve">5. Полезный отпуск </w:t>
            </w:r>
            <w:proofErr w:type="spellStart"/>
            <w:r w:rsidRPr="006E15ED">
              <w:rPr>
                <w:rFonts w:ascii="PT Sans Caption" w:hAnsi="PT Sans Caption"/>
                <w:color w:val="000000"/>
                <w:sz w:val="18"/>
                <w:szCs w:val="18"/>
              </w:rPr>
              <w:t>теплоэнергии</w:t>
            </w:r>
            <w:proofErr w:type="spellEnd"/>
            <w:r w:rsidRPr="006E15ED">
              <w:rPr>
                <w:rFonts w:ascii="PT Sans Caption" w:hAnsi="PT Sans Caption"/>
                <w:color w:val="000000"/>
                <w:sz w:val="18"/>
                <w:szCs w:val="18"/>
              </w:rPr>
              <w:t xml:space="preserve"> всем потребителям в натуральном выражении</w:t>
            </w:r>
          </w:p>
        </w:tc>
        <w:tc>
          <w:tcPr>
            <w:tcW w:w="653" w:type="pct"/>
            <w:tcBorders>
              <w:top w:val="nil"/>
              <w:left w:val="nil"/>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тыс. Гкал</w:t>
            </w:r>
          </w:p>
        </w:tc>
        <w:tc>
          <w:tcPr>
            <w:tcW w:w="812" w:type="pct"/>
            <w:tcBorders>
              <w:top w:val="nil"/>
              <w:left w:val="nil"/>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4,08</w:t>
            </w:r>
          </w:p>
        </w:tc>
        <w:tc>
          <w:tcPr>
            <w:tcW w:w="949" w:type="pct"/>
            <w:tcBorders>
              <w:top w:val="nil"/>
              <w:left w:val="nil"/>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72,54</w:t>
            </w:r>
          </w:p>
        </w:tc>
        <w:tc>
          <w:tcPr>
            <w:tcW w:w="785" w:type="pct"/>
            <w:tcBorders>
              <w:top w:val="nil"/>
              <w:left w:val="nil"/>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1,09</w:t>
            </w:r>
          </w:p>
        </w:tc>
      </w:tr>
      <w:tr w:rsidR="006E15ED" w:rsidRPr="006E15ED" w:rsidTr="006E15ED">
        <w:trPr>
          <w:trHeight w:val="552"/>
        </w:trPr>
        <w:tc>
          <w:tcPr>
            <w:tcW w:w="1801" w:type="pct"/>
            <w:tcBorders>
              <w:top w:val="nil"/>
              <w:left w:val="single" w:sz="4" w:space="0" w:color="auto"/>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left"/>
              <w:rPr>
                <w:rFonts w:ascii="PT Sans Caption" w:hAnsi="PT Sans Caption"/>
                <w:color w:val="000000"/>
                <w:sz w:val="18"/>
                <w:szCs w:val="18"/>
              </w:rPr>
            </w:pPr>
            <w:r w:rsidRPr="006E15ED">
              <w:rPr>
                <w:rFonts w:ascii="PT Sans Caption" w:hAnsi="PT Sans Caption"/>
                <w:color w:val="000000"/>
                <w:sz w:val="18"/>
                <w:szCs w:val="18"/>
              </w:rPr>
              <w:t>6. Расход топлива</w:t>
            </w:r>
          </w:p>
        </w:tc>
        <w:tc>
          <w:tcPr>
            <w:tcW w:w="653" w:type="pct"/>
            <w:tcBorders>
              <w:top w:val="nil"/>
              <w:left w:val="nil"/>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 xml:space="preserve">тыс. т </w:t>
            </w:r>
            <w:proofErr w:type="spellStart"/>
            <w:r w:rsidRPr="006E15ED">
              <w:rPr>
                <w:rFonts w:ascii="PT Sans Caption" w:hAnsi="PT Sans Caption"/>
                <w:color w:val="000000"/>
                <w:sz w:val="18"/>
                <w:szCs w:val="18"/>
              </w:rPr>
              <w:t>усл</w:t>
            </w:r>
            <w:proofErr w:type="spellEnd"/>
            <w:r w:rsidRPr="006E15ED">
              <w:rPr>
                <w:rFonts w:ascii="PT Sans Caption" w:hAnsi="PT Sans Caption"/>
                <w:color w:val="000000"/>
                <w:sz w:val="18"/>
                <w:szCs w:val="18"/>
              </w:rPr>
              <w:t>. топлива</w:t>
            </w:r>
          </w:p>
        </w:tc>
        <w:tc>
          <w:tcPr>
            <w:tcW w:w="812" w:type="pct"/>
            <w:tcBorders>
              <w:top w:val="nil"/>
              <w:left w:val="nil"/>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center"/>
              <w:rPr>
                <w:rFonts w:ascii="PT Sans Caption" w:hAnsi="PT Sans Caption"/>
                <w:color w:val="000000"/>
                <w:sz w:val="18"/>
                <w:szCs w:val="18"/>
              </w:rPr>
            </w:pPr>
            <w:bookmarkStart w:id="180" w:name="RANGE!C7"/>
            <w:r w:rsidRPr="006E15ED">
              <w:rPr>
                <w:rFonts w:ascii="PT Sans Caption" w:hAnsi="PT Sans Caption"/>
                <w:color w:val="000000"/>
                <w:sz w:val="18"/>
                <w:szCs w:val="18"/>
              </w:rPr>
              <w:t>0,58</w:t>
            </w:r>
            <w:bookmarkEnd w:id="180"/>
          </w:p>
        </w:tc>
        <w:tc>
          <w:tcPr>
            <w:tcW w:w="949" w:type="pct"/>
            <w:tcBorders>
              <w:top w:val="nil"/>
              <w:left w:val="nil"/>
              <w:bottom w:val="single" w:sz="4" w:space="0" w:color="auto"/>
              <w:right w:val="single" w:sz="4" w:space="0" w:color="auto"/>
            </w:tcBorders>
            <w:shd w:val="clear" w:color="auto" w:fill="auto"/>
            <w:vAlign w:val="center"/>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10,69</w:t>
            </w:r>
          </w:p>
        </w:tc>
        <w:tc>
          <w:tcPr>
            <w:tcW w:w="785" w:type="pct"/>
            <w:tcBorders>
              <w:top w:val="nil"/>
              <w:left w:val="nil"/>
              <w:bottom w:val="single" w:sz="4" w:space="0" w:color="auto"/>
              <w:right w:val="single" w:sz="4" w:space="0" w:color="auto"/>
            </w:tcBorders>
            <w:shd w:val="clear" w:color="auto" w:fill="auto"/>
            <w:noWrap/>
            <w:vAlign w:val="bottom"/>
            <w:hideMark/>
          </w:tcPr>
          <w:p w:rsidR="006E15ED" w:rsidRPr="006E15ED" w:rsidRDefault="006E15ED" w:rsidP="006E15ED">
            <w:pPr>
              <w:spacing w:after="0" w:line="240" w:lineRule="auto"/>
              <w:ind w:firstLine="0"/>
              <w:jc w:val="center"/>
              <w:rPr>
                <w:rFonts w:ascii="PT Sans Caption" w:hAnsi="PT Sans Caption"/>
                <w:color w:val="000000"/>
                <w:sz w:val="18"/>
                <w:szCs w:val="18"/>
              </w:rPr>
            </w:pPr>
            <w:r w:rsidRPr="006E15ED">
              <w:rPr>
                <w:rFonts w:ascii="PT Sans Caption" w:hAnsi="PT Sans Caption"/>
                <w:color w:val="000000"/>
                <w:sz w:val="18"/>
                <w:szCs w:val="18"/>
              </w:rPr>
              <w:t>0,15</w:t>
            </w:r>
          </w:p>
        </w:tc>
      </w:tr>
    </w:tbl>
    <w:p w:rsidR="00861147" w:rsidRPr="00A93F4E" w:rsidRDefault="00861147" w:rsidP="0064256B">
      <w:pPr>
        <w:ind w:left="284" w:firstLine="0"/>
        <w:jc w:val="left"/>
        <w:rPr>
          <w:rFonts w:ascii="PT Sans Caption" w:hAnsi="PT Sans Caption"/>
          <w:b/>
          <w:sz w:val="24"/>
          <w:szCs w:val="28"/>
        </w:rPr>
      </w:pPr>
    </w:p>
    <w:p w:rsidR="00EC01BC" w:rsidRPr="00A93F4E" w:rsidRDefault="00EC01BC" w:rsidP="00025444">
      <w:pPr>
        <w:pStyle w:val="10"/>
        <w:spacing w:line="360" w:lineRule="auto"/>
        <w:rPr>
          <w:rFonts w:ascii="PT Sans Caption" w:hAnsi="PT Sans Caption"/>
          <w:sz w:val="24"/>
        </w:rPr>
      </w:pPr>
      <w:bookmarkStart w:id="181" w:name="_Toc375643441"/>
      <w:bookmarkStart w:id="182" w:name="_Toc384210948"/>
      <w:bookmarkStart w:id="183" w:name="_Toc384740331"/>
      <w:bookmarkStart w:id="184" w:name="_Toc463274230"/>
      <w:bookmarkEnd w:id="179"/>
      <w:r w:rsidRPr="00A93F4E">
        <w:rPr>
          <w:rFonts w:ascii="PT Sans Caption" w:hAnsi="PT Sans Caption"/>
          <w:sz w:val="24"/>
        </w:rPr>
        <w:lastRenderedPageBreak/>
        <w:t>1.11. Цены (тарифы) в сфере теплоснабжения.</w:t>
      </w:r>
      <w:bookmarkEnd w:id="181"/>
      <w:bookmarkEnd w:id="182"/>
      <w:bookmarkEnd w:id="183"/>
      <w:bookmarkEnd w:id="184"/>
    </w:p>
    <w:p w:rsidR="00EC01BC" w:rsidRPr="00A93F4E" w:rsidRDefault="00EC01BC" w:rsidP="00526A1A">
      <w:pPr>
        <w:pStyle w:val="10"/>
        <w:spacing w:line="360" w:lineRule="auto"/>
        <w:rPr>
          <w:rFonts w:ascii="PT Sans Caption" w:hAnsi="PT Sans Caption"/>
          <w:sz w:val="24"/>
          <w:highlight w:val="lightGray"/>
        </w:rPr>
      </w:pPr>
      <w:bookmarkStart w:id="185" w:name="_Toc384210949"/>
      <w:bookmarkStart w:id="186" w:name="_Toc384740332"/>
      <w:bookmarkStart w:id="187" w:name="_Toc463274231"/>
      <w:r w:rsidRPr="00A93F4E">
        <w:rPr>
          <w:rFonts w:ascii="PT Sans Caption" w:hAnsi="PT Sans Caption"/>
          <w:sz w:val="24"/>
        </w:rPr>
        <w:t xml:space="preserve">1.11.1. Динамика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w:t>
      </w:r>
      <w:proofErr w:type="spellStart"/>
      <w:r w:rsidRPr="00A93F4E">
        <w:rPr>
          <w:rFonts w:ascii="PT Sans Caption" w:hAnsi="PT Sans Caption"/>
          <w:sz w:val="24"/>
        </w:rPr>
        <w:t>теплосетевой</w:t>
      </w:r>
      <w:proofErr w:type="spellEnd"/>
      <w:r w:rsidRPr="00A93F4E">
        <w:rPr>
          <w:rFonts w:ascii="PT Sans Caption" w:hAnsi="PT Sans Caption"/>
          <w:sz w:val="24"/>
        </w:rPr>
        <w:t xml:space="preserve"> и теплоснабжающей организации с учетом последних 3 лет.</w:t>
      </w:r>
      <w:bookmarkEnd w:id="185"/>
      <w:bookmarkEnd w:id="186"/>
      <w:bookmarkEnd w:id="187"/>
    </w:p>
    <w:p w:rsidR="00FA225C" w:rsidRPr="00A93F4E" w:rsidRDefault="00FA225C" w:rsidP="00FA225C">
      <w:pPr>
        <w:widowControl w:val="0"/>
        <w:tabs>
          <w:tab w:val="left" w:pos="426"/>
        </w:tabs>
        <w:autoSpaceDE w:val="0"/>
        <w:autoSpaceDN w:val="0"/>
        <w:adjustRightInd w:val="0"/>
        <w:spacing w:after="0" w:line="360" w:lineRule="auto"/>
        <w:ind w:firstLine="567"/>
        <w:rPr>
          <w:rFonts w:ascii="PT Sans Caption" w:hAnsi="PT Sans Caption"/>
          <w:bCs/>
          <w:sz w:val="24"/>
          <w:szCs w:val="28"/>
        </w:rPr>
      </w:pPr>
      <w:r w:rsidRPr="00A93F4E">
        <w:rPr>
          <w:rFonts w:ascii="PT Sans Caption" w:hAnsi="PT Sans Caption"/>
          <w:bCs/>
          <w:sz w:val="24"/>
          <w:szCs w:val="28"/>
        </w:rPr>
        <w:t xml:space="preserve">Тарифы на тепловую энергию для потребителей представлены в таблице 1.11.1. </w:t>
      </w:r>
    </w:p>
    <w:p w:rsidR="00FA225C" w:rsidRPr="00A93F4E" w:rsidRDefault="00FA225C" w:rsidP="00FA225C">
      <w:pPr>
        <w:spacing w:after="0" w:line="360" w:lineRule="auto"/>
        <w:ind w:firstLine="567"/>
        <w:rPr>
          <w:rFonts w:ascii="PT Sans Caption" w:hAnsi="PT Sans Caption"/>
          <w:bCs/>
          <w:sz w:val="24"/>
          <w:szCs w:val="28"/>
        </w:rPr>
      </w:pPr>
      <w:r w:rsidRPr="00A93F4E">
        <w:rPr>
          <w:rFonts w:ascii="PT Sans Caption" w:hAnsi="PT Sans Caption"/>
          <w:bCs/>
          <w:sz w:val="24"/>
          <w:szCs w:val="28"/>
        </w:rPr>
        <w:t>Потребители, чьи здания не оборудованы приборами учета, производят оплату исходя из тарифа за единицу общей отапливаемой площади.</w:t>
      </w:r>
    </w:p>
    <w:p w:rsidR="00FA225C" w:rsidRPr="00A93F4E" w:rsidRDefault="00FA225C" w:rsidP="00FA225C">
      <w:pPr>
        <w:spacing w:after="0" w:line="360" w:lineRule="auto"/>
        <w:ind w:left="426" w:firstLine="0"/>
        <w:jc w:val="left"/>
        <w:rPr>
          <w:rFonts w:ascii="PT Sans Caption" w:hAnsi="PT Sans Caption"/>
          <w:b/>
          <w:bCs/>
          <w:sz w:val="24"/>
        </w:rPr>
      </w:pPr>
      <w:r w:rsidRPr="00A93F4E">
        <w:rPr>
          <w:rFonts w:ascii="PT Sans Caption" w:hAnsi="PT Sans Caption"/>
          <w:b/>
          <w:bCs/>
          <w:sz w:val="24"/>
          <w:szCs w:val="28"/>
        </w:rPr>
        <w:t xml:space="preserve">Таблица 1.11.1. - Тарифы на тепловую энергию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
        <w:gridCol w:w="2102"/>
        <w:gridCol w:w="1257"/>
        <w:gridCol w:w="1168"/>
        <w:gridCol w:w="1309"/>
        <w:gridCol w:w="1169"/>
        <w:gridCol w:w="1169"/>
        <w:gridCol w:w="1121"/>
      </w:tblGrid>
      <w:tr w:rsidR="001A444D" w:rsidRPr="00A93F4E" w:rsidTr="00044DAF">
        <w:trPr>
          <w:trHeight w:val="493"/>
          <w:jc w:val="center"/>
        </w:trPr>
        <w:tc>
          <w:tcPr>
            <w:tcW w:w="215" w:type="pct"/>
            <w:vMerge w:val="restar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1A444D" w:rsidRPr="00A93F4E" w:rsidRDefault="001A444D" w:rsidP="00BB2F3E">
            <w:pPr>
              <w:spacing w:after="0" w:line="240" w:lineRule="auto"/>
              <w:ind w:firstLine="0"/>
              <w:jc w:val="center"/>
              <w:rPr>
                <w:rFonts w:ascii="PT Sans Caption" w:hAnsi="PT Sans Caption"/>
                <w:b/>
                <w:sz w:val="18"/>
                <w:szCs w:val="20"/>
              </w:rPr>
            </w:pPr>
            <w:r w:rsidRPr="00A93F4E">
              <w:rPr>
                <w:rFonts w:ascii="PT Sans Caption" w:hAnsi="PT Sans Caption"/>
                <w:b/>
                <w:sz w:val="18"/>
                <w:szCs w:val="20"/>
              </w:rPr>
              <w:t>№</w:t>
            </w:r>
          </w:p>
        </w:tc>
        <w:tc>
          <w:tcPr>
            <w:tcW w:w="1082" w:type="pct"/>
            <w:vMerge w:val="restar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1A444D" w:rsidRPr="00A93F4E" w:rsidRDefault="001A444D" w:rsidP="00BB2F3E">
            <w:pPr>
              <w:spacing w:after="0" w:line="240" w:lineRule="auto"/>
              <w:ind w:hanging="12"/>
              <w:jc w:val="center"/>
              <w:rPr>
                <w:rFonts w:ascii="PT Sans Caption" w:hAnsi="PT Sans Caption"/>
                <w:b/>
                <w:sz w:val="18"/>
                <w:szCs w:val="20"/>
              </w:rPr>
            </w:pPr>
            <w:r w:rsidRPr="00A93F4E">
              <w:rPr>
                <w:rFonts w:ascii="PT Sans Caption" w:hAnsi="PT Sans Caption"/>
                <w:b/>
                <w:sz w:val="18"/>
                <w:szCs w:val="20"/>
              </w:rPr>
              <w:t>Наименование показателей</w:t>
            </w:r>
          </w:p>
        </w:tc>
        <w:tc>
          <w:tcPr>
            <w:tcW w:w="1248" w:type="pct"/>
            <w:gridSpan w:val="2"/>
            <w:tcBorders>
              <w:top w:val="single" w:sz="4" w:space="0" w:color="auto"/>
              <w:left w:val="single" w:sz="4" w:space="0" w:color="auto"/>
              <w:bottom w:val="single" w:sz="4" w:space="0" w:color="auto"/>
              <w:right w:val="single" w:sz="4" w:space="0" w:color="auto"/>
            </w:tcBorders>
            <w:shd w:val="clear" w:color="auto" w:fill="B4CDED" w:themeFill="accent2" w:themeFillTint="66"/>
            <w:tcMar>
              <w:top w:w="15" w:type="dxa"/>
              <w:left w:w="15" w:type="dxa"/>
              <w:bottom w:w="15" w:type="dxa"/>
              <w:right w:w="15" w:type="dxa"/>
            </w:tcMar>
            <w:vAlign w:val="center"/>
            <w:hideMark/>
          </w:tcPr>
          <w:p w:rsidR="001A444D" w:rsidRPr="00A93F4E" w:rsidRDefault="001A444D" w:rsidP="00DE4EFA">
            <w:pPr>
              <w:spacing w:after="0" w:line="240" w:lineRule="auto"/>
              <w:ind w:firstLine="0"/>
              <w:jc w:val="center"/>
              <w:rPr>
                <w:rFonts w:ascii="PT Sans Caption" w:hAnsi="PT Sans Caption"/>
                <w:b/>
                <w:sz w:val="18"/>
                <w:szCs w:val="20"/>
              </w:rPr>
            </w:pPr>
            <w:r w:rsidRPr="00A93F4E">
              <w:rPr>
                <w:rFonts w:ascii="PT Sans Caption" w:hAnsi="PT Sans Caption"/>
                <w:b/>
                <w:sz w:val="18"/>
                <w:szCs w:val="20"/>
              </w:rPr>
              <w:t>2014 г.</w:t>
            </w:r>
          </w:p>
        </w:tc>
        <w:tc>
          <w:tcPr>
            <w:tcW w:w="1276" w:type="pct"/>
            <w:gridSpan w:val="2"/>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1A444D" w:rsidRPr="00A93F4E" w:rsidRDefault="001A444D" w:rsidP="00DE4EFA">
            <w:pPr>
              <w:spacing w:after="0" w:line="240" w:lineRule="auto"/>
              <w:ind w:firstLine="0"/>
              <w:jc w:val="center"/>
              <w:rPr>
                <w:rFonts w:ascii="PT Sans Caption" w:hAnsi="PT Sans Caption"/>
                <w:b/>
                <w:sz w:val="18"/>
                <w:szCs w:val="20"/>
              </w:rPr>
            </w:pPr>
            <w:r w:rsidRPr="00A93F4E">
              <w:rPr>
                <w:rFonts w:ascii="PT Sans Caption" w:hAnsi="PT Sans Caption"/>
                <w:b/>
                <w:sz w:val="18"/>
                <w:szCs w:val="20"/>
              </w:rPr>
              <w:t>2015 г.</w:t>
            </w:r>
          </w:p>
        </w:tc>
        <w:tc>
          <w:tcPr>
            <w:tcW w:w="1179" w:type="pct"/>
            <w:gridSpan w:val="2"/>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tcPr>
          <w:p w:rsidR="001A444D" w:rsidRPr="00A93F4E" w:rsidRDefault="001A444D" w:rsidP="001A444D">
            <w:pPr>
              <w:spacing w:after="0" w:line="240" w:lineRule="auto"/>
              <w:ind w:firstLine="0"/>
              <w:jc w:val="center"/>
              <w:rPr>
                <w:rFonts w:ascii="PT Sans Caption" w:hAnsi="PT Sans Caption"/>
                <w:b/>
                <w:sz w:val="18"/>
                <w:szCs w:val="20"/>
              </w:rPr>
            </w:pPr>
            <w:r w:rsidRPr="00A93F4E">
              <w:rPr>
                <w:rFonts w:ascii="PT Sans Caption" w:hAnsi="PT Sans Caption"/>
                <w:b/>
                <w:sz w:val="18"/>
                <w:szCs w:val="20"/>
              </w:rPr>
              <w:t>2016 г.</w:t>
            </w:r>
          </w:p>
        </w:tc>
      </w:tr>
      <w:tr w:rsidR="001A444D" w:rsidRPr="00A93F4E" w:rsidTr="00044DAF">
        <w:trPr>
          <w:trHeight w:val="493"/>
          <w:jc w:val="center"/>
        </w:trPr>
        <w:tc>
          <w:tcPr>
            <w:tcW w:w="215" w:type="pct"/>
            <w:vMerge/>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1A444D" w:rsidRPr="00A93F4E" w:rsidRDefault="001A444D" w:rsidP="00BB2F3E">
            <w:pPr>
              <w:spacing w:after="0" w:line="240" w:lineRule="auto"/>
              <w:ind w:firstLine="0"/>
              <w:jc w:val="left"/>
              <w:rPr>
                <w:rFonts w:ascii="PT Sans Caption" w:hAnsi="PT Sans Caption"/>
                <w:b/>
                <w:sz w:val="18"/>
                <w:szCs w:val="20"/>
              </w:rPr>
            </w:pPr>
          </w:p>
        </w:tc>
        <w:tc>
          <w:tcPr>
            <w:tcW w:w="1082" w:type="pct"/>
            <w:vMerge/>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1A444D" w:rsidRPr="00A93F4E" w:rsidRDefault="001A444D" w:rsidP="00BB2F3E">
            <w:pPr>
              <w:spacing w:after="0" w:line="240" w:lineRule="auto"/>
              <w:ind w:firstLine="0"/>
              <w:jc w:val="left"/>
              <w:rPr>
                <w:rFonts w:ascii="PT Sans Caption" w:hAnsi="PT Sans Caption"/>
                <w:b/>
                <w:sz w:val="18"/>
                <w:szCs w:val="20"/>
              </w:rPr>
            </w:pPr>
          </w:p>
        </w:tc>
        <w:tc>
          <w:tcPr>
            <w:tcW w:w="647" w:type="pct"/>
            <w:tcBorders>
              <w:top w:val="single" w:sz="4" w:space="0" w:color="auto"/>
              <w:left w:val="single" w:sz="4" w:space="0" w:color="auto"/>
              <w:bottom w:val="single" w:sz="4" w:space="0" w:color="auto"/>
              <w:right w:val="single" w:sz="4" w:space="0" w:color="auto"/>
            </w:tcBorders>
            <w:shd w:val="clear" w:color="auto" w:fill="B4CDED" w:themeFill="accent2" w:themeFillTint="66"/>
            <w:tcMar>
              <w:top w:w="15" w:type="dxa"/>
              <w:left w:w="15" w:type="dxa"/>
              <w:bottom w:w="15" w:type="dxa"/>
              <w:right w:w="15" w:type="dxa"/>
            </w:tcMar>
            <w:vAlign w:val="center"/>
            <w:hideMark/>
          </w:tcPr>
          <w:p w:rsidR="001A444D" w:rsidRPr="00A93F4E" w:rsidRDefault="001A444D" w:rsidP="00DE4EFA">
            <w:pPr>
              <w:spacing w:after="0" w:line="240" w:lineRule="auto"/>
              <w:ind w:firstLine="0"/>
              <w:jc w:val="center"/>
              <w:rPr>
                <w:rFonts w:ascii="PT Sans Caption" w:hAnsi="PT Sans Caption"/>
                <w:b/>
                <w:sz w:val="18"/>
                <w:szCs w:val="20"/>
              </w:rPr>
            </w:pPr>
            <w:r w:rsidRPr="00A93F4E">
              <w:rPr>
                <w:rFonts w:ascii="PT Sans Caption" w:hAnsi="PT Sans Caption"/>
                <w:b/>
                <w:sz w:val="18"/>
                <w:szCs w:val="20"/>
              </w:rPr>
              <w:t>С 01.01.14 г. по 30.06.14 г.</w:t>
            </w:r>
          </w:p>
        </w:tc>
        <w:tc>
          <w:tcPr>
            <w:tcW w:w="601"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1A444D" w:rsidRPr="00A93F4E" w:rsidRDefault="001A444D" w:rsidP="00DE4EFA">
            <w:pPr>
              <w:spacing w:after="0" w:line="240" w:lineRule="auto"/>
              <w:ind w:firstLine="0"/>
              <w:jc w:val="center"/>
              <w:rPr>
                <w:rFonts w:ascii="PT Sans Caption" w:hAnsi="PT Sans Caption"/>
                <w:b/>
                <w:sz w:val="18"/>
                <w:szCs w:val="20"/>
              </w:rPr>
            </w:pPr>
            <w:r w:rsidRPr="00A93F4E">
              <w:rPr>
                <w:rFonts w:ascii="PT Sans Caption" w:hAnsi="PT Sans Caption"/>
                <w:b/>
                <w:sz w:val="18"/>
                <w:szCs w:val="20"/>
              </w:rPr>
              <w:t>С 01.07.14 г. по 31.12.14 г.</w:t>
            </w:r>
          </w:p>
        </w:tc>
        <w:tc>
          <w:tcPr>
            <w:tcW w:w="674"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1A444D" w:rsidRPr="00A93F4E" w:rsidRDefault="001A444D" w:rsidP="001A444D">
            <w:pPr>
              <w:spacing w:after="0" w:line="240" w:lineRule="auto"/>
              <w:ind w:firstLine="0"/>
              <w:jc w:val="center"/>
              <w:rPr>
                <w:rFonts w:ascii="PT Sans Caption" w:hAnsi="PT Sans Caption"/>
                <w:b/>
                <w:sz w:val="18"/>
                <w:szCs w:val="20"/>
              </w:rPr>
            </w:pPr>
            <w:r w:rsidRPr="00A93F4E">
              <w:rPr>
                <w:rFonts w:ascii="PT Sans Caption" w:hAnsi="PT Sans Caption"/>
                <w:b/>
                <w:sz w:val="18"/>
                <w:szCs w:val="20"/>
              </w:rPr>
              <w:t>С 01.01.15 г. по 30.06.15 г.</w:t>
            </w:r>
          </w:p>
        </w:tc>
        <w:tc>
          <w:tcPr>
            <w:tcW w:w="602"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tcPr>
          <w:p w:rsidR="001A444D" w:rsidRPr="00A93F4E" w:rsidRDefault="001A444D" w:rsidP="001A444D">
            <w:pPr>
              <w:spacing w:after="0" w:line="240" w:lineRule="auto"/>
              <w:ind w:firstLine="0"/>
              <w:jc w:val="center"/>
              <w:rPr>
                <w:rFonts w:ascii="PT Sans Caption" w:hAnsi="PT Sans Caption"/>
                <w:b/>
                <w:sz w:val="18"/>
                <w:szCs w:val="20"/>
              </w:rPr>
            </w:pPr>
            <w:r w:rsidRPr="00A93F4E">
              <w:rPr>
                <w:rFonts w:ascii="PT Sans Caption" w:hAnsi="PT Sans Caption"/>
                <w:b/>
                <w:sz w:val="18"/>
                <w:szCs w:val="20"/>
              </w:rPr>
              <w:t>С 01.07.15 г. по 31.12.15 г.</w:t>
            </w:r>
          </w:p>
        </w:tc>
        <w:tc>
          <w:tcPr>
            <w:tcW w:w="602"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tcPr>
          <w:p w:rsidR="001A444D" w:rsidRPr="00A93F4E" w:rsidRDefault="001A444D" w:rsidP="001A444D">
            <w:pPr>
              <w:spacing w:after="0" w:line="240" w:lineRule="auto"/>
              <w:ind w:firstLine="0"/>
              <w:jc w:val="center"/>
              <w:rPr>
                <w:rFonts w:ascii="PT Sans Caption" w:hAnsi="PT Sans Caption"/>
                <w:b/>
                <w:sz w:val="18"/>
                <w:szCs w:val="20"/>
              </w:rPr>
            </w:pPr>
            <w:r w:rsidRPr="00A93F4E">
              <w:rPr>
                <w:rFonts w:ascii="PT Sans Caption" w:hAnsi="PT Sans Caption"/>
                <w:b/>
                <w:sz w:val="18"/>
                <w:szCs w:val="20"/>
              </w:rPr>
              <w:t>С 01.01.16 г. по 30.06.16 г.</w:t>
            </w:r>
          </w:p>
        </w:tc>
        <w:tc>
          <w:tcPr>
            <w:tcW w:w="577"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tcPr>
          <w:p w:rsidR="001A444D" w:rsidRPr="00A93F4E" w:rsidRDefault="001A444D" w:rsidP="001A444D">
            <w:pPr>
              <w:spacing w:after="0" w:line="240" w:lineRule="auto"/>
              <w:ind w:firstLine="0"/>
              <w:jc w:val="center"/>
              <w:rPr>
                <w:rFonts w:ascii="PT Sans Caption" w:hAnsi="PT Sans Caption"/>
                <w:b/>
                <w:sz w:val="18"/>
                <w:szCs w:val="20"/>
              </w:rPr>
            </w:pPr>
            <w:r w:rsidRPr="00A93F4E">
              <w:rPr>
                <w:rFonts w:ascii="PT Sans Caption" w:hAnsi="PT Sans Caption"/>
                <w:b/>
                <w:sz w:val="18"/>
                <w:szCs w:val="20"/>
              </w:rPr>
              <w:t>С 01.07.16 г. по 31.12.16 г.</w:t>
            </w:r>
          </w:p>
        </w:tc>
      </w:tr>
      <w:tr w:rsidR="00044DAF" w:rsidRPr="00A93F4E" w:rsidTr="00044DAF">
        <w:trPr>
          <w:trHeight w:val="412"/>
          <w:jc w:val="center"/>
        </w:trPr>
        <w:tc>
          <w:tcPr>
            <w:tcW w:w="215" w:type="pct"/>
            <w:tcBorders>
              <w:top w:val="single" w:sz="4" w:space="0" w:color="auto"/>
              <w:left w:val="single" w:sz="4" w:space="0" w:color="auto"/>
              <w:bottom w:val="single" w:sz="4" w:space="0" w:color="auto"/>
              <w:right w:val="single" w:sz="4" w:space="0" w:color="auto"/>
            </w:tcBorders>
            <w:vAlign w:val="center"/>
          </w:tcPr>
          <w:p w:rsidR="00044DAF" w:rsidRPr="00A93F4E" w:rsidRDefault="00044DAF" w:rsidP="00BB2F3E">
            <w:pPr>
              <w:spacing w:after="0" w:line="240" w:lineRule="auto"/>
              <w:ind w:firstLine="0"/>
              <w:jc w:val="center"/>
              <w:rPr>
                <w:rFonts w:ascii="PT Sans Caption" w:hAnsi="PT Sans Caption"/>
                <w:sz w:val="18"/>
                <w:szCs w:val="20"/>
              </w:rPr>
            </w:pPr>
            <w:r>
              <w:rPr>
                <w:rFonts w:ascii="PT Sans Caption" w:hAnsi="PT Sans Caption"/>
                <w:sz w:val="18"/>
                <w:szCs w:val="20"/>
              </w:rPr>
              <w:t>1</w:t>
            </w:r>
          </w:p>
        </w:tc>
        <w:tc>
          <w:tcPr>
            <w:tcW w:w="1082" w:type="pct"/>
            <w:tcBorders>
              <w:top w:val="single" w:sz="4" w:space="0" w:color="auto"/>
              <w:left w:val="single" w:sz="4" w:space="0" w:color="auto"/>
              <w:bottom w:val="single" w:sz="4" w:space="0" w:color="auto"/>
              <w:right w:val="single" w:sz="4" w:space="0" w:color="auto"/>
            </w:tcBorders>
            <w:vAlign w:val="center"/>
          </w:tcPr>
          <w:p w:rsidR="00044DAF" w:rsidRPr="00A93F4E" w:rsidRDefault="00044DAF" w:rsidP="00AC1E6E">
            <w:pPr>
              <w:spacing w:after="0" w:line="240" w:lineRule="auto"/>
              <w:ind w:hanging="12"/>
              <w:rPr>
                <w:rFonts w:ascii="PT Sans Caption" w:hAnsi="PT Sans Caption"/>
                <w:sz w:val="18"/>
                <w:szCs w:val="20"/>
              </w:rPr>
            </w:pPr>
            <w:r w:rsidRPr="00BA5523">
              <w:rPr>
                <w:rFonts w:ascii="PT Sans Caption" w:hAnsi="PT Sans Caption"/>
                <w:sz w:val="18"/>
                <w:szCs w:val="20"/>
              </w:rPr>
              <w:t>ИП Антонов П.В.</w:t>
            </w:r>
          </w:p>
        </w:tc>
        <w:tc>
          <w:tcPr>
            <w:tcW w:w="64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44DAF" w:rsidRPr="00A93F4E" w:rsidRDefault="00044DAF" w:rsidP="00DE4EFA">
            <w:pPr>
              <w:spacing w:after="0" w:line="240" w:lineRule="auto"/>
              <w:ind w:firstLine="0"/>
              <w:jc w:val="center"/>
              <w:rPr>
                <w:rFonts w:ascii="PT Sans Caption" w:hAnsi="PT Sans Caption"/>
                <w:sz w:val="18"/>
                <w:szCs w:val="20"/>
              </w:rPr>
            </w:pPr>
            <w:r>
              <w:rPr>
                <w:rFonts w:ascii="PT Sans Caption" w:hAnsi="PT Sans Caption"/>
                <w:sz w:val="18"/>
                <w:szCs w:val="20"/>
              </w:rPr>
              <w:t>2174,58</w:t>
            </w:r>
          </w:p>
        </w:tc>
        <w:tc>
          <w:tcPr>
            <w:tcW w:w="601" w:type="pct"/>
            <w:tcBorders>
              <w:top w:val="single" w:sz="4" w:space="0" w:color="auto"/>
              <w:left w:val="single" w:sz="4" w:space="0" w:color="auto"/>
              <w:bottom w:val="single" w:sz="4" w:space="0" w:color="auto"/>
              <w:right w:val="single" w:sz="4" w:space="0" w:color="auto"/>
            </w:tcBorders>
            <w:vAlign w:val="center"/>
          </w:tcPr>
          <w:p w:rsidR="00044DAF" w:rsidRPr="00A93F4E" w:rsidRDefault="00044DAF" w:rsidP="00DE4EFA">
            <w:pPr>
              <w:spacing w:after="0" w:line="240" w:lineRule="auto"/>
              <w:ind w:firstLine="0"/>
              <w:jc w:val="center"/>
              <w:rPr>
                <w:rFonts w:ascii="PT Sans Caption" w:hAnsi="PT Sans Caption"/>
                <w:sz w:val="18"/>
                <w:szCs w:val="20"/>
              </w:rPr>
            </w:pPr>
            <w:r>
              <w:rPr>
                <w:rFonts w:ascii="PT Sans Caption" w:hAnsi="PT Sans Caption"/>
                <w:sz w:val="18"/>
                <w:szCs w:val="20"/>
              </w:rPr>
              <w:t>2278,85</w:t>
            </w:r>
          </w:p>
        </w:tc>
        <w:tc>
          <w:tcPr>
            <w:tcW w:w="674" w:type="pct"/>
            <w:tcBorders>
              <w:top w:val="single" w:sz="4" w:space="0" w:color="auto"/>
              <w:left w:val="single" w:sz="4" w:space="0" w:color="auto"/>
              <w:bottom w:val="single" w:sz="4" w:space="0" w:color="auto"/>
              <w:right w:val="single" w:sz="4" w:space="0" w:color="auto"/>
            </w:tcBorders>
            <w:vAlign w:val="center"/>
          </w:tcPr>
          <w:p w:rsidR="00044DAF" w:rsidRPr="00A93F4E" w:rsidRDefault="00044DAF" w:rsidP="00DE4EFA">
            <w:pPr>
              <w:spacing w:after="0" w:line="240" w:lineRule="auto"/>
              <w:ind w:firstLine="0"/>
              <w:jc w:val="center"/>
              <w:rPr>
                <w:rFonts w:ascii="PT Sans Caption" w:hAnsi="PT Sans Caption"/>
                <w:sz w:val="18"/>
                <w:szCs w:val="20"/>
              </w:rPr>
            </w:pPr>
            <w:r>
              <w:rPr>
                <w:rFonts w:ascii="PT Sans Caption" w:hAnsi="PT Sans Caption"/>
                <w:sz w:val="18"/>
                <w:szCs w:val="20"/>
              </w:rPr>
              <w:t>2278,85</w:t>
            </w:r>
          </w:p>
        </w:tc>
        <w:tc>
          <w:tcPr>
            <w:tcW w:w="602" w:type="pct"/>
            <w:tcBorders>
              <w:top w:val="single" w:sz="4" w:space="0" w:color="auto"/>
              <w:left w:val="single" w:sz="4" w:space="0" w:color="auto"/>
              <w:bottom w:val="single" w:sz="4" w:space="0" w:color="auto"/>
              <w:right w:val="single" w:sz="4" w:space="0" w:color="auto"/>
            </w:tcBorders>
            <w:vAlign w:val="center"/>
          </w:tcPr>
          <w:p w:rsidR="00044DAF" w:rsidRPr="00A93F4E" w:rsidRDefault="00044DAF" w:rsidP="00DE4EFA">
            <w:pPr>
              <w:spacing w:after="0" w:line="240" w:lineRule="auto"/>
              <w:ind w:firstLine="0"/>
              <w:jc w:val="center"/>
              <w:rPr>
                <w:rFonts w:ascii="PT Sans Caption" w:hAnsi="PT Sans Caption"/>
                <w:sz w:val="18"/>
                <w:szCs w:val="20"/>
              </w:rPr>
            </w:pPr>
            <w:r>
              <w:rPr>
                <w:rFonts w:ascii="PT Sans Caption" w:hAnsi="PT Sans Caption"/>
                <w:sz w:val="18"/>
                <w:szCs w:val="20"/>
              </w:rPr>
              <w:t>2278,85</w:t>
            </w:r>
          </w:p>
        </w:tc>
        <w:tc>
          <w:tcPr>
            <w:tcW w:w="602" w:type="pct"/>
            <w:tcBorders>
              <w:top w:val="single" w:sz="4" w:space="0" w:color="auto"/>
              <w:left w:val="single" w:sz="4" w:space="0" w:color="auto"/>
              <w:bottom w:val="single" w:sz="4" w:space="0" w:color="auto"/>
              <w:right w:val="single" w:sz="4" w:space="0" w:color="auto"/>
            </w:tcBorders>
            <w:vAlign w:val="center"/>
          </w:tcPr>
          <w:p w:rsidR="00044DAF" w:rsidRPr="00A93F4E" w:rsidRDefault="00044DAF" w:rsidP="00D329F2">
            <w:pPr>
              <w:spacing w:after="0" w:line="240" w:lineRule="auto"/>
              <w:ind w:firstLine="0"/>
              <w:jc w:val="center"/>
              <w:rPr>
                <w:rFonts w:ascii="PT Sans Caption" w:hAnsi="PT Sans Caption"/>
                <w:sz w:val="18"/>
                <w:szCs w:val="20"/>
              </w:rPr>
            </w:pPr>
            <w:r>
              <w:rPr>
                <w:rFonts w:ascii="PT Sans Caption" w:hAnsi="PT Sans Caption"/>
                <w:sz w:val="18"/>
                <w:szCs w:val="20"/>
              </w:rPr>
              <w:t>2278,85</w:t>
            </w:r>
          </w:p>
        </w:tc>
        <w:tc>
          <w:tcPr>
            <w:tcW w:w="577" w:type="pct"/>
            <w:tcBorders>
              <w:top w:val="single" w:sz="4" w:space="0" w:color="auto"/>
              <w:left w:val="single" w:sz="4" w:space="0" w:color="auto"/>
              <w:bottom w:val="single" w:sz="4" w:space="0" w:color="auto"/>
              <w:right w:val="single" w:sz="4" w:space="0" w:color="auto"/>
            </w:tcBorders>
            <w:vAlign w:val="center"/>
          </w:tcPr>
          <w:p w:rsidR="00044DAF" w:rsidRPr="00A93F4E" w:rsidRDefault="00044DAF" w:rsidP="00D329F2">
            <w:pPr>
              <w:spacing w:after="0" w:line="240" w:lineRule="auto"/>
              <w:ind w:firstLine="0"/>
              <w:jc w:val="center"/>
              <w:rPr>
                <w:rFonts w:ascii="PT Sans Caption" w:hAnsi="PT Sans Caption"/>
                <w:sz w:val="18"/>
                <w:szCs w:val="20"/>
              </w:rPr>
            </w:pPr>
            <w:r>
              <w:rPr>
                <w:rFonts w:ascii="PT Sans Caption" w:hAnsi="PT Sans Caption"/>
                <w:sz w:val="18"/>
                <w:szCs w:val="20"/>
              </w:rPr>
              <w:t>2278,85</w:t>
            </w:r>
          </w:p>
        </w:tc>
      </w:tr>
      <w:tr w:rsidR="00BA5523" w:rsidRPr="00A93F4E" w:rsidTr="00044DAF">
        <w:trPr>
          <w:trHeight w:val="249"/>
          <w:jc w:val="center"/>
        </w:trPr>
        <w:tc>
          <w:tcPr>
            <w:tcW w:w="215" w:type="pct"/>
            <w:tcBorders>
              <w:top w:val="single" w:sz="4" w:space="0" w:color="auto"/>
              <w:left w:val="single" w:sz="4" w:space="0" w:color="auto"/>
              <w:bottom w:val="single" w:sz="4" w:space="0" w:color="auto"/>
              <w:right w:val="single" w:sz="4" w:space="0" w:color="auto"/>
            </w:tcBorders>
            <w:vAlign w:val="center"/>
          </w:tcPr>
          <w:p w:rsidR="00BA5523" w:rsidRPr="00A93F4E" w:rsidRDefault="00BA5523" w:rsidP="00BB2F3E">
            <w:pPr>
              <w:spacing w:after="0" w:line="240" w:lineRule="auto"/>
              <w:ind w:firstLine="0"/>
              <w:jc w:val="center"/>
              <w:rPr>
                <w:rFonts w:ascii="PT Sans Caption" w:hAnsi="PT Sans Caption"/>
                <w:sz w:val="18"/>
                <w:szCs w:val="20"/>
              </w:rPr>
            </w:pPr>
            <w:r>
              <w:rPr>
                <w:rFonts w:ascii="PT Sans Caption" w:hAnsi="PT Sans Caption"/>
                <w:sz w:val="18"/>
                <w:szCs w:val="20"/>
              </w:rPr>
              <w:t>2</w:t>
            </w:r>
          </w:p>
        </w:tc>
        <w:tc>
          <w:tcPr>
            <w:tcW w:w="1082" w:type="pct"/>
            <w:tcBorders>
              <w:top w:val="single" w:sz="4" w:space="0" w:color="auto"/>
              <w:left w:val="single" w:sz="4" w:space="0" w:color="auto"/>
              <w:bottom w:val="single" w:sz="4" w:space="0" w:color="auto"/>
              <w:right w:val="single" w:sz="4" w:space="0" w:color="auto"/>
            </w:tcBorders>
            <w:vAlign w:val="center"/>
          </w:tcPr>
          <w:p w:rsidR="00BA5523" w:rsidRPr="00A93F4E" w:rsidRDefault="00BA5523" w:rsidP="00AC1E6E">
            <w:pPr>
              <w:spacing w:after="0" w:line="240" w:lineRule="auto"/>
              <w:ind w:hanging="12"/>
              <w:rPr>
                <w:rFonts w:ascii="PT Sans Caption" w:hAnsi="PT Sans Caption"/>
                <w:sz w:val="18"/>
                <w:szCs w:val="20"/>
              </w:rPr>
            </w:pPr>
            <w:r w:rsidRPr="00BA5523">
              <w:rPr>
                <w:rFonts w:ascii="PT Sans Caption" w:hAnsi="PT Sans Caption"/>
                <w:sz w:val="18"/>
                <w:szCs w:val="20"/>
              </w:rPr>
              <w:t>ООО "</w:t>
            </w:r>
            <w:proofErr w:type="spellStart"/>
            <w:r w:rsidRPr="00BA5523">
              <w:rPr>
                <w:rFonts w:ascii="PT Sans Caption" w:hAnsi="PT Sans Caption"/>
                <w:sz w:val="18"/>
                <w:szCs w:val="20"/>
              </w:rPr>
              <w:t>Петербургтепло</w:t>
            </w:r>
            <w:r>
              <w:rPr>
                <w:rFonts w:ascii="PT Sans Caption" w:hAnsi="PT Sans Caption"/>
                <w:sz w:val="18"/>
                <w:szCs w:val="20"/>
              </w:rPr>
              <w:t>-</w:t>
            </w:r>
            <w:r w:rsidRPr="00BA5523">
              <w:rPr>
                <w:rFonts w:ascii="PT Sans Caption" w:hAnsi="PT Sans Caption"/>
                <w:sz w:val="18"/>
                <w:szCs w:val="20"/>
              </w:rPr>
              <w:t>энерго</w:t>
            </w:r>
            <w:proofErr w:type="spellEnd"/>
            <w:r w:rsidRPr="00BA5523">
              <w:rPr>
                <w:rFonts w:ascii="PT Sans Caption" w:hAnsi="PT Sans Caption"/>
                <w:sz w:val="18"/>
                <w:szCs w:val="20"/>
              </w:rPr>
              <w:t>"</w:t>
            </w:r>
          </w:p>
        </w:tc>
        <w:tc>
          <w:tcPr>
            <w:tcW w:w="64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BA5523" w:rsidRPr="00A93F4E" w:rsidRDefault="00BA5523" w:rsidP="00DE4EFA">
            <w:pPr>
              <w:spacing w:after="0" w:line="240" w:lineRule="auto"/>
              <w:ind w:firstLine="0"/>
              <w:jc w:val="center"/>
              <w:rPr>
                <w:rFonts w:ascii="PT Sans Caption" w:hAnsi="PT Sans Caption"/>
                <w:sz w:val="18"/>
                <w:szCs w:val="20"/>
              </w:rPr>
            </w:pPr>
            <w:r>
              <w:rPr>
                <w:rFonts w:ascii="PT Sans Caption" w:hAnsi="PT Sans Caption"/>
                <w:sz w:val="18"/>
                <w:szCs w:val="20"/>
              </w:rPr>
              <w:t>2949,12</w:t>
            </w:r>
          </w:p>
        </w:tc>
        <w:tc>
          <w:tcPr>
            <w:tcW w:w="601" w:type="pct"/>
            <w:tcBorders>
              <w:top w:val="single" w:sz="4" w:space="0" w:color="auto"/>
              <w:left w:val="single" w:sz="4" w:space="0" w:color="auto"/>
              <w:bottom w:val="single" w:sz="4" w:space="0" w:color="auto"/>
              <w:right w:val="single" w:sz="4" w:space="0" w:color="auto"/>
            </w:tcBorders>
            <w:vAlign w:val="center"/>
          </w:tcPr>
          <w:p w:rsidR="00BA5523" w:rsidRPr="00A93F4E" w:rsidRDefault="00BA5523" w:rsidP="00DE4EFA">
            <w:pPr>
              <w:spacing w:after="0" w:line="240" w:lineRule="auto"/>
              <w:ind w:firstLine="0"/>
              <w:jc w:val="center"/>
              <w:rPr>
                <w:rFonts w:ascii="PT Sans Caption" w:hAnsi="PT Sans Caption"/>
                <w:sz w:val="18"/>
                <w:szCs w:val="20"/>
              </w:rPr>
            </w:pPr>
            <w:r>
              <w:rPr>
                <w:rFonts w:ascii="PT Sans Caption" w:hAnsi="PT Sans Caption"/>
                <w:sz w:val="18"/>
                <w:szCs w:val="20"/>
              </w:rPr>
              <w:t>3090,68</w:t>
            </w:r>
          </w:p>
        </w:tc>
        <w:tc>
          <w:tcPr>
            <w:tcW w:w="674" w:type="pct"/>
            <w:tcBorders>
              <w:top w:val="single" w:sz="4" w:space="0" w:color="auto"/>
              <w:left w:val="single" w:sz="4" w:space="0" w:color="auto"/>
              <w:bottom w:val="single" w:sz="4" w:space="0" w:color="auto"/>
              <w:right w:val="single" w:sz="4" w:space="0" w:color="auto"/>
            </w:tcBorders>
            <w:vAlign w:val="center"/>
          </w:tcPr>
          <w:p w:rsidR="00BA5523" w:rsidRPr="00A93F4E" w:rsidRDefault="00BA5523" w:rsidP="00DE4EFA">
            <w:pPr>
              <w:spacing w:after="0" w:line="240" w:lineRule="auto"/>
              <w:ind w:firstLine="0"/>
              <w:jc w:val="center"/>
              <w:rPr>
                <w:rFonts w:ascii="PT Sans Caption" w:hAnsi="PT Sans Caption"/>
                <w:sz w:val="18"/>
                <w:szCs w:val="20"/>
              </w:rPr>
            </w:pPr>
            <w:r>
              <w:rPr>
                <w:rFonts w:ascii="PT Sans Caption" w:hAnsi="PT Sans Caption"/>
                <w:sz w:val="18"/>
                <w:szCs w:val="20"/>
              </w:rPr>
              <w:t>3090,68</w:t>
            </w:r>
          </w:p>
        </w:tc>
        <w:tc>
          <w:tcPr>
            <w:tcW w:w="602" w:type="pct"/>
            <w:tcBorders>
              <w:top w:val="single" w:sz="4" w:space="0" w:color="auto"/>
              <w:left w:val="single" w:sz="4" w:space="0" w:color="auto"/>
              <w:bottom w:val="single" w:sz="4" w:space="0" w:color="auto"/>
              <w:right w:val="single" w:sz="4" w:space="0" w:color="auto"/>
            </w:tcBorders>
            <w:vAlign w:val="center"/>
          </w:tcPr>
          <w:p w:rsidR="00BA5523" w:rsidRPr="00A93F4E" w:rsidRDefault="00BA5523" w:rsidP="00DE4EFA">
            <w:pPr>
              <w:spacing w:after="0" w:line="240" w:lineRule="auto"/>
              <w:ind w:firstLine="0"/>
              <w:jc w:val="center"/>
              <w:rPr>
                <w:rFonts w:ascii="PT Sans Caption" w:hAnsi="PT Sans Caption"/>
                <w:sz w:val="18"/>
                <w:szCs w:val="20"/>
              </w:rPr>
            </w:pPr>
            <w:r>
              <w:rPr>
                <w:rFonts w:ascii="PT Sans Caption" w:hAnsi="PT Sans Caption"/>
                <w:sz w:val="18"/>
                <w:szCs w:val="20"/>
              </w:rPr>
              <w:t>3303,94</w:t>
            </w:r>
          </w:p>
        </w:tc>
        <w:tc>
          <w:tcPr>
            <w:tcW w:w="602" w:type="pct"/>
            <w:tcBorders>
              <w:top w:val="single" w:sz="4" w:space="0" w:color="auto"/>
              <w:left w:val="single" w:sz="4" w:space="0" w:color="auto"/>
              <w:bottom w:val="single" w:sz="4" w:space="0" w:color="auto"/>
              <w:right w:val="single" w:sz="4" w:space="0" w:color="auto"/>
            </w:tcBorders>
            <w:vAlign w:val="center"/>
          </w:tcPr>
          <w:p w:rsidR="00BA5523" w:rsidRPr="00A93F4E" w:rsidRDefault="00BA5523" w:rsidP="00DE4EFA">
            <w:pPr>
              <w:spacing w:after="0" w:line="240" w:lineRule="auto"/>
              <w:ind w:firstLine="0"/>
              <w:jc w:val="center"/>
              <w:rPr>
                <w:rFonts w:ascii="PT Sans Caption" w:hAnsi="PT Sans Caption"/>
                <w:sz w:val="18"/>
                <w:szCs w:val="20"/>
              </w:rPr>
            </w:pPr>
            <w:r>
              <w:rPr>
                <w:rFonts w:ascii="PT Sans Caption" w:hAnsi="PT Sans Caption"/>
                <w:sz w:val="18"/>
                <w:szCs w:val="20"/>
              </w:rPr>
              <w:t>3303,94</w:t>
            </w:r>
          </w:p>
        </w:tc>
        <w:tc>
          <w:tcPr>
            <w:tcW w:w="577" w:type="pct"/>
            <w:tcBorders>
              <w:top w:val="single" w:sz="4" w:space="0" w:color="auto"/>
              <w:left w:val="single" w:sz="4" w:space="0" w:color="auto"/>
              <w:bottom w:val="single" w:sz="4" w:space="0" w:color="auto"/>
              <w:right w:val="single" w:sz="4" w:space="0" w:color="auto"/>
            </w:tcBorders>
            <w:vAlign w:val="center"/>
          </w:tcPr>
          <w:p w:rsidR="00BA5523" w:rsidRPr="00A93F4E" w:rsidRDefault="00044DAF" w:rsidP="00DE4EFA">
            <w:pPr>
              <w:spacing w:after="0" w:line="240" w:lineRule="auto"/>
              <w:ind w:firstLine="0"/>
              <w:jc w:val="center"/>
              <w:rPr>
                <w:rFonts w:ascii="PT Sans Caption" w:hAnsi="PT Sans Caption"/>
                <w:sz w:val="18"/>
                <w:szCs w:val="20"/>
              </w:rPr>
            </w:pPr>
            <w:r>
              <w:rPr>
                <w:rFonts w:ascii="PT Sans Caption" w:hAnsi="PT Sans Caption"/>
                <w:sz w:val="18"/>
                <w:szCs w:val="20"/>
              </w:rPr>
              <w:t>3300,00</w:t>
            </w:r>
          </w:p>
        </w:tc>
      </w:tr>
      <w:tr w:rsidR="00044DAF" w:rsidRPr="00A93F4E" w:rsidTr="00044DAF">
        <w:trPr>
          <w:trHeight w:val="238"/>
          <w:jc w:val="center"/>
        </w:trPr>
        <w:tc>
          <w:tcPr>
            <w:tcW w:w="215" w:type="pct"/>
            <w:tcBorders>
              <w:top w:val="single" w:sz="4" w:space="0" w:color="auto"/>
              <w:left w:val="single" w:sz="4" w:space="0" w:color="auto"/>
              <w:bottom w:val="single" w:sz="4" w:space="0" w:color="auto"/>
              <w:right w:val="single" w:sz="4" w:space="0" w:color="auto"/>
            </w:tcBorders>
            <w:vAlign w:val="center"/>
          </w:tcPr>
          <w:p w:rsidR="00044DAF" w:rsidRPr="00A93F4E" w:rsidRDefault="00044DAF" w:rsidP="00BB2F3E">
            <w:pPr>
              <w:spacing w:after="0" w:line="240" w:lineRule="auto"/>
              <w:ind w:firstLine="0"/>
              <w:jc w:val="center"/>
              <w:rPr>
                <w:rFonts w:ascii="PT Sans Caption" w:hAnsi="PT Sans Caption"/>
                <w:sz w:val="18"/>
                <w:szCs w:val="20"/>
              </w:rPr>
            </w:pPr>
            <w:r>
              <w:rPr>
                <w:rFonts w:ascii="PT Sans Caption" w:hAnsi="PT Sans Caption"/>
                <w:sz w:val="18"/>
                <w:szCs w:val="20"/>
              </w:rPr>
              <w:t>3</w:t>
            </w:r>
          </w:p>
        </w:tc>
        <w:tc>
          <w:tcPr>
            <w:tcW w:w="1082" w:type="pct"/>
            <w:tcBorders>
              <w:top w:val="single" w:sz="4" w:space="0" w:color="auto"/>
              <w:left w:val="single" w:sz="4" w:space="0" w:color="auto"/>
              <w:bottom w:val="single" w:sz="4" w:space="0" w:color="auto"/>
              <w:right w:val="single" w:sz="4" w:space="0" w:color="auto"/>
            </w:tcBorders>
            <w:vAlign w:val="center"/>
          </w:tcPr>
          <w:p w:rsidR="00044DAF" w:rsidRPr="00A93F4E" w:rsidRDefault="00044DAF" w:rsidP="00AC1E6E">
            <w:pPr>
              <w:spacing w:after="0" w:line="240" w:lineRule="auto"/>
              <w:ind w:hanging="12"/>
              <w:rPr>
                <w:rFonts w:ascii="PT Sans Caption" w:hAnsi="PT Sans Caption"/>
                <w:sz w:val="18"/>
                <w:szCs w:val="20"/>
              </w:rPr>
            </w:pPr>
            <w:r w:rsidRPr="00BA5523">
              <w:rPr>
                <w:rFonts w:ascii="PT Sans Caption" w:hAnsi="PT Sans Caption"/>
                <w:sz w:val="18"/>
                <w:szCs w:val="20"/>
              </w:rPr>
              <w:t>ООО "Вектор плюс"</w:t>
            </w:r>
          </w:p>
        </w:tc>
        <w:tc>
          <w:tcPr>
            <w:tcW w:w="64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44DAF" w:rsidRPr="00A93F4E" w:rsidRDefault="00044DAF" w:rsidP="00DE4EFA">
            <w:pPr>
              <w:spacing w:after="0" w:line="240" w:lineRule="auto"/>
              <w:ind w:firstLine="0"/>
              <w:jc w:val="center"/>
              <w:rPr>
                <w:rFonts w:ascii="PT Sans Caption" w:hAnsi="PT Sans Caption"/>
                <w:sz w:val="18"/>
                <w:szCs w:val="20"/>
              </w:rPr>
            </w:pPr>
          </w:p>
        </w:tc>
        <w:tc>
          <w:tcPr>
            <w:tcW w:w="601" w:type="pct"/>
            <w:tcBorders>
              <w:top w:val="single" w:sz="4" w:space="0" w:color="auto"/>
              <w:left w:val="single" w:sz="4" w:space="0" w:color="auto"/>
              <w:bottom w:val="single" w:sz="4" w:space="0" w:color="auto"/>
              <w:right w:val="single" w:sz="4" w:space="0" w:color="auto"/>
            </w:tcBorders>
            <w:vAlign w:val="center"/>
          </w:tcPr>
          <w:p w:rsidR="00044DAF" w:rsidRPr="00A93F4E" w:rsidRDefault="00044DAF" w:rsidP="00DE4EFA">
            <w:pPr>
              <w:spacing w:after="0" w:line="240" w:lineRule="auto"/>
              <w:ind w:firstLine="0"/>
              <w:jc w:val="center"/>
              <w:rPr>
                <w:rFonts w:ascii="PT Sans Caption" w:hAnsi="PT Sans Caption"/>
                <w:sz w:val="18"/>
                <w:szCs w:val="20"/>
              </w:rPr>
            </w:pPr>
            <w:r>
              <w:rPr>
                <w:rFonts w:ascii="PT Sans Caption" w:hAnsi="PT Sans Caption"/>
                <w:sz w:val="18"/>
                <w:szCs w:val="20"/>
              </w:rPr>
              <w:t>1903,58</w:t>
            </w:r>
          </w:p>
        </w:tc>
        <w:tc>
          <w:tcPr>
            <w:tcW w:w="674" w:type="pct"/>
            <w:tcBorders>
              <w:top w:val="single" w:sz="4" w:space="0" w:color="auto"/>
              <w:left w:val="single" w:sz="4" w:space="0" w:color="auto"/>
              <w:bottom w:val="single" w:sz="4" w:space="0" w:color="auto"/>
              <w:right w:val="single" w:sz="4" w:space="0" w:color="auto"/>
            </w:tcBorders>
            <w:vAlign w:val="center"/>
          </w:tcPr>
          <w:p w:rsidR="00044DAF" w:rsidRPr="00A93F4E" w:rsidRDefault="00044DAF" w:rsidP="00DE4EFA">
            <w:pPr>
              <w:spacing w:after="0" w:line="240" w:lineRule="auto"/>
              <w:ind w:firstLine="0"/>
              <w:jc w:val="center"/>
              <w:rPr>
                <w:rFonts w:ascii="PT Sans Caption" w:hAnsi="PT Sans Caption"/>
                <w:sz w:val="18"/>
                <w:szCs w:val="20"/>
              </w:rPr>
            </w:pPr>
            <w:r>
              <w:rPr>
                <w:rFonts w:ascii="PT Sans Caption" w:hAnsi="PT Sans Caption"/>
                <w:sz w:val="18"/>
                <w:szCs w:val="20"/>
              </w:rPr>
              <w:t>1903,58</w:t>
            </w:r>
          </w:p>
        </w:tc>
        <w:tc>
          <w:tcPr>
            <w:tcW w:w="602" w:type="pct"/>
            <w:tcBorders>
              <w:top w:val="single" w:sz="4" w:space="0" w:color="auto"/>
              <w:left w:val="single" w:sz="4" w:space="0" w:color="auto"/>
              <w:bottom w:val="single" w:sz="4" w:space="0" w:color="auto"/>
              <w:right w:val="single" w:sz="4" w:space="0" w:color="auto"/>
            </w:tcBorders>
            <w:vAlign w:val="center"/>
          </w:tcPr>
          <w:p w:rsidR="00044DAF" w:rsidRPr="00A93F4E" w:rsidRDefault="00044DAF" w:rsidP="00DE4EFA">
            <w:pPr>
              <w:spacing w:after="0" w:line="240" w:lineRule="auto"/>
              <w:ind w:firstLine="0"/>
              <w:jc w:val="center"/>
              <w:rPr>
                <w:rFonts w:ascii="PT Sans Caption" w:hAnsi="PT Sans Caption"/>
                <w:sz w:val="18"/>
                <w:szCs w:val="20"/>
              </w:rPr>
            </w:pPr>
            <w:r>
              <w:rPr>
                <w:rFonts w:ascii="PT Sans Caption" w:hAnsi="PT Sans Caption"/>
                <w:sz w:val="18"/>
                <w:szCs w:val="20"/>
              </w:rPr>
              <w:t>1989,24</w:t>
            </w:r>
          </w:p>
        </w:tc>
        <w:tc>
          <w:tcPr>
            <w:tcW w:w="602" w:type="pct"/>
            <w:tcBorders>
              <w:top w:val="single" w:sz="4" w:space="0" w:color="auto"/>
              <w:left w:val="single" w:sz="4" w:space="0" w:color="auto"/>
              <w:bottom w:val="single" w:sz="4" w:space="0" w:color="auto"/>
              <w:right w:val="single" w:sz="4" w:space="0" w:color="auto"/>
            </w:tcBorders>
            <w:vAlign w:val="center"/>
          </w:tcPr>
          <w:p w:rsidR="00044DAF" w:rsidRPr="00A93F4E" w:rsidRDefault="00044DAF" w:rsidP="00D329F2">
            <w:pPr>
              <w:spacing w:after="0" w:line="240" w:lineRule="auto"/>
              <w:ind w:firstLine="0"/>
              <w:jc w:val="center"/>
              <w:rPr>
                <w:rFonts w:ascii="PT Sans Caption" w:hAnsi="PT Sans Caption"/>
                <w:sz w:val="18"/>
                <w:szCs w:val="20"/>
              </w:rPr>
            </w:pPr>
            <w:r w:rsidRPr="00044DAF">
              <w:rPr>
                <w:rFonts w:ascii="PT Sans Caption" w:hAnsi="PT Sans Caption"/>
                <w:sz w:val="18"/>
                <w:szCs w:val="20"/>
              </w:rPr>
              <w:t>1989,24</w:t>
            </w:r>
          </w:p>
        </w:tc>
        <w:tc>
          <w:tcPr>
            <w:tcW w:w="577" w:type="pct"/>
            <w:tcBorders>
              <w:top w:val="single" w:sz="4" w:space="0" w:color="auto"/>
              <w:left w:val="single" w:sz="4" w:space="0" w:color="auto"/>
              <w:bottom w:val="single" w:sz="4" w:space="0" w:color="auto"/>
              <w:right w:val="single" w:sz="4" w:space="0" w:color="auto"/>
            </w:tcBorders>
            <w:vAlign w:val="center"/>
          </w:tcPr>
          <w:p w:rsidR="00044DAF" w:rsidRPr="00A93F4E" w:rsidRDefault="00044DAF" w:rsidP="00D329F2">
            <w:pPr>
              <w:spacing w:after="0" w:line="240" w:lineRule="auto"/>
              <w:ind w:firstLine="0"/>
              <w:jc w:val="center"/>
              <w:rPr>
                <w:rFonts w:ascii="PT Sans Caption" w:hAnsi="PT Sans Caption"/>
                <w:sz w:val="18"/>
                <w:szCs w:val="20"/>
              </w:rPr>
            </w:pPr>
            <w:r>
              <w:rPr>
                <w:rFonts w:ascii="PT Sans Caption" w:hAnsi="PT Sans Caption"/>
                <w:sz w:val="18"/>
                <w:szCs w:val="20"/>
              </w:rPr>
              <w:t>1989,24</w:t>
            </w:r>
          </w:p>
        </w:tc>
      </w:tr>
    </w:tbl>
    <w:p w:rsidR="00C10588" w:rsidRPr="00A93F4E" w:rsidRDefault="00C10588" w:rsidP="00EC01BC">
      <w:pPr>
        <w:spacing w:after="0"/>
        <w:jc w:val="right"/>
        <w:rPr>
          <w:rFonts w:ascii="PT Sans Caption" w:hAnsi="PT Sans Caption"/>
          <w:b/>
          <w:bCs/>
          <w:sz w:val="24"/>
          <w:highlight w:val="lightGray"/>
        </w:rPr>
      </w:pPr>
    </w:p>
    <w:p w:rsidR="00EC01BC" w:rsidRPr="00A93F4E" w:rsidRDefault="00EC01BC" w:rsidP="009E2D26">
      <w:pPr>
        <w:pStyle w:val="10"/>
        <w:spacing w:line="360" w:lineRule="auto"/>
        <w:rPr>
          <w:rFonts w:ascii="PT Sans Caption" w:hAnsi="PT Sans Caption"/>
          <w:sz w:val="24"/>
        </w:rPr>
      </w:pPr>
      <w:bookmarkStart w:id="188" w:name="_Toc384210950"/>
      <w:bookmarkStart w:id="189" w:name="_Toc384740333"/>
      <w:bookmarkStart w:id="190" w:name="_Toc463274232"/>
      <w:r w:rsidRPr="00A93F4E">
        <w:rPr>
          <w:rFonts w:ascii="PT Sans Caption" w:hAnsi="PT Sans Caption"/>
          <w:sz w:val="24"/>
        </w:rPr>
        <w:t>1.11.2. Структура цен (тарифов), установленных на момент разработки схемы теплоснабжения.</w:t>
      </w:r>
      <w:bookmarkEnd w:id="188"/>
      <w:bookmarkEnd w:id="189"/>
      <w:bookmarkEnd w:id="190"/>
    </w:p>
    <w:p w:rsidR="00EC01BC" w:rsidRPr="00A93F4E" w:rsidRDefault="00EC01BC" w:rsidP="00F351FE">
      <w:pPr>
        <w:spacing w:after="0" w:line="360" w:lineRule="auto"/>
        <w:rPr>
          <w:rFonts w:ascii="PT Sans Caption" w:hAnsi="PT Sans Caption"/>
          <w:sz w:val="24"/>
          <w:szCs w:val="28"/>
        </w:rPr>
      </w:pPr>
      <w:r w:rsidRPr="00A93F4E">
        <w:rPr>
          <w:rFonts w:ascii="PT Sans Caption" w:hAnsi="PT Sans Caption"/>
          <w:sz w:val="24"/>
          <w:szCs w:val="28"/>
        </w:rPr>
        <w:t>Для утверждения тарифа на тепловую энергию производится экспертная оценка предложений об установлении тарифа на тепло</w:t>
      </w:r>
      <w:r w:rsidR="00B206EF" w:rsidRPr="00A93F4E">
        <w:rPr>
          <w:rFonts w:ascii="PT Sans Caption" w:hAnsi="PT Sans Caption"/>
          <w:sz w:val="24"/>
          <w:szCs w:val="28"/>
        </w:rPr>
        <w:t>в</w:t>
      </w:r>
      <w:r w:rsidRPr="00A93F4E">
        <w:rPr>
          <w:rFonts w:ascii="PT Sans Caption" w:hAnsi="PT Sans Caption"/>
          <w:sz w:val="24"/>
          <w:szCs w:val="28"/>
        </w:rPr>
        <w:t>ую энергию, в которую входят такие показатели как: Выработка тепловой энергии, Собственные нужды, потери тепловой энергии, отпуск тепловой энергии, закупка моторного топлива, прочих материалов на нужды предприятия, плата за электроэнергию, холодное водоснабжение, оплата труда работникам предприятия, арендные расходы и налоговые сборы и прочее.</w:t>
      </w:r>
    </w:p>
    <w:p w:rsidR="00EC01BC" w:rsidRPr="00A93F4E" w:rsidRDefault="00EC01BC" w:rsidP="00F351FE">
      <w:pPr>
        <w:spacing w:after="0" w:line="360" w:lineRule="auto"/>
        <w:rPr>
          <w:rFonts w:ascii="PT Sans Caption" w:hAnsi="PT Sans Caption"/>
          <w:sz w:val="24"/>
          <w:szCs w:val="28"/>
        </w:rPr>
      </w:pPr>
      <w:r w:rsidRPr="00A93F4E">
        <w:rPr>
          <w:rFonts w:ascii="PT Sans Caption" w:hAnsi="PT Sans Caption"/>
          <w:sz w:val="24"/>
          <w:szCs w:val="28"/>
        </w:rPr>
        <w:lastRenderedPageBreak/>
        <w:t>На основании вышеперечисленного формируется цена тарифа на тепловую энергию, которая проходит слушания и защиту в комитете по тарифам.</w:t>
      </w:r>
    </w:p>
    <w:p w:rsidR="00EC01BC" w:rsidRPr="00A93F4E" w:rsidRDefault="00EC01BC" w:rsidP="009E2D26">
      <w:pPr>
        <w:pStyle w:val="10"/>
        <w:spacing w:line="360" w:lineRule="auto"/>
        <w:rPr>
          <w:rFonts w:ascii="PT Sans Caption" w:hAnsi="PT Sans Caption"/>
          <w:sz w:val="24"/>
        </w:rPr>
      </w:pPr>
      <w:bookmarkStart w:id="191" w:name="_Toc384210951"/>
      <w:bookmarkStart w:id="192" w:name="_Toc384740334"/>
      <w:bookmarkStart w:id="193" w:name="_Toc463274233"/>
      <w:r w:rsidRPr="00A93F4E">
        <w:rPr>
          <w:rFonts w:ascii="PT Sans Caption" w:hAnsi="PT Sans Caption"/>
          <w:sz w:val="24"/>
        </w:rPr>
        <w:t>1.11.3. Плата за подключение к системе теплоснабжения и поступлений денежных средств от осуществления указанной деятельности.</w:t>
      </w:r>
      <w:bookmarkEnd w:id="191"/>
      <w:bookmarkEnd w:id="192"/>
      <w:bookmarkEnd w:id="193"/>
    </w:p>
    <w:p w:rsidR="00EC01BC" w:rsidRPr="00A93F4E" w:rsidRDefault="00EC01BC" w:rsidP="00F351FE">
      <w:pPr>
        <w:spacing w:after="0" w:line="360" w:lineRule="auto"/>
        <w:rPr>
          <w:rFonts w:ascii="PT Sans Caption" w:hAnsi="PT Sans Caption"/>
          <w:sz w:val="24"/>
          <w:szCs w:val="28"/>
        </w:rPr>
      </w:pPr>
      <w:r w:rsidRPr="00A93F4E">
        <w:rPr>
          <w:rFonts w:ascii="PT Sans Caption" w:hAnsi="PT Sans Caption"/>
          <w:sz w:val="24"/>
          <w:szCs w:val="28"/>
        </w:rPr>
        <w:t xml:space="preserve">Плата за подключение к системе теплоснабжения - плата, которую вносят лица, осуществляющие строительство здания, строения, сооружения, подключаемые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w:t>
      </w:r>
      <w:proofErr w:type="gramStart"/>
      <w:r w:rsidRPr="00A93F4E">
        <w:rPr>
          <w:rFonts w:ascii="PT Sans Caption" w:hAnsi="PT Sans Caption"/>
          <w:sz w:val="24"/>
          <w:szCs w:val="28"/>
        </w:rPr>
        <w:t>реконструируемых</w:t>
      </w:r>
      <w:proofErr w:type="gramEnd"/>
      <w:r w:rsidRPr="00A93F4E">
        <w:rPr>
          <w:rFonts w:ascii="PT Sans Caption" w:hAnsi="PT Sans Caption"/>
          <w:sz w:val="24"/>
          <w:szCs w:val="28"/>
        </w:rPr>
        <w:t xml:space="preserve"> здания, строения, сооружения.</w:t>
      </w:r>
    </w:p>
    <w:p w:rsidR="00EC01BC" w:rsidRPr="00A93F4E" w:rsidRDefault="00EC01BC" w:rsidP="00F351FE">
      <w:pPr>
        <w:spacing w:after="0" w:line="360" w:lineRule="auto"/>
        <w:rPr>
          <w:rFonts w:ascii="PT Sans Caption" w:hAnsi="PT Sans Caption"/>
          <w:sz w:val="24"/>
          <w:szCs w:val="28"/>
        </w:rPr>
      </w:pPr>
      <w:r w:rsidRPr="00A93F4E">
        <w:rPr>
          <w:rFonts w:ascii="PT Sans Caption" w:hAnsi="PT Sans Caption"/>
          <w:sz w:val="24"/>
          <w:szCs w:val="28"/>
        </w:rPr>
        <w:t>Плата за подключение к системе теплоснабжения в случае отсутствия технической возможности подключения для каждого потребителя, в том числе застройщика, устанавливается в индивидуальном порядке.</w:t>
      </w:r>
    </w:p>
    <w:p w:rsidR="00AB56FA" w:rsidRPr="00A93F4E" w:rsidRDefault="00EC01BC" w:rsidP="00F351FE">
      <w:pPr>
        <w:spacing w:after="0" w:line="360" w:lineRule="auto"/>
        <w:rPr>
          <w:rFonts w:ascii="PT Sans Caption" w:hAnsi="PT Sans Caption"/>
          <w:sz w:val="24"/>
        </w:rPr>
      </w:pPr>
      <w:r w:rsidRPr="00A93F4E">
        <w:rPr>
          <w:rFonts w:ascii="PT Sans Caption" w:hAnsi="PT Sans Caption"/>
          <w:sz w:val="24"/>
          <w:szCs w:val="28"/>
        </w:rPr>
        <w:t>Если для подключения объекта капитального строительства к системе теплоснабжения не требуется проведения мероприятий по увеличению мощности и (или) пропускной способности этой сети, плата за подключение не взимается.</w:t>
      </w:r>
      <w:r w:rsidR="00AB56FA" w:rsidRPr="00A93F4E">
        <w:rPr>
          <w:rFonts w:ascii="PT Sans Caption" w:hAnsi="PT Sans Caption"/>
          <w:sz w:val="24"/>
        </w:rPr>
        <w:t xml:space="preserve"> </w:t>
      </w:r>
    </w:p>
    <w:p w:rsidR="00EC01BC" w:rsidRPr="00A93F4E" w:rsidRDefault="00AB56FA" w:rsidP="00F351FE">
      <w:pPr>
        <w:spacing w:after="0" w:line="360" w:lineRule="auto"/>
        <w:rPr>
          <w:rFonts w:ascii="PT Sans Caption" w:hAnsi="PT Sans Caption"/>
          <w:sz w:val="24"/>
          <w:szCs w:val="28"/>
        </w:rPr>
      </w:pPr>
      <w:r w:rsidRPr="00A93F4E">
        <w:rPr>
          <w:rFonts w:ascii="PT Sans Caption" w:hAnsi="PT Sans Caption"/>
          <w:sz w:val="24"/>
          <w:szCs w:val="28"/>
        </w:rPr>
        <w:t xml:space="preserve">Плата за подключение к системе теплоснабжения теплоснабжающими организациями </w:t>
      </w:r>
      <w:proofErr w:type="spellStart"/>
      <w:r w:rsidR="00186B3B">
        <w:rPr>
          <w:rFonts w:ascii="PT Sans Caption" w:hAnsi="PT Sans Caption"/>
          <w:sz w:val="24"/>
          <w:szCs w:val="28"/>
        </w:rPr>
        <w:t>Олонецкого</w:t>
      </w:r>
      <w:proofErr w:type="spellEnd"/>
      <w:r w:rsidR="00D56998">
        <w:rPr>
          <w:rFonts w:ascii="PT Sans Caption" w:hAnsi="PT Sans Caption"/>
          <w:sz w:val="24"/>
          <w:szCs w:val="28"/>
        </w:rPr>
        <w:t xml:space="preserve"> городского</w:t>
      </w:r>
      <w:r w:rsidRPr="00A93F4E">
        <w:rPr>
          <w:rFonts w:ascii="PT Sans Caption" w:hAnsi="PT Sans Caption"/>
          <w:sz w:val="24"/>
          <w:szCs w:val="28"/>
        </w:rPr>
        <w:t xml:space="preserve"> поселения не взимается.</w:t>
      </w:r>
    </w:p>
    <w:p w:rsidR="00EC01BC" w:rsidRPr="00A93F4E" w:rsidRDefault="00EC01BC" w:rsidP="009E2D26">
      <w:pPr>
        <w:pStyle w:val="10"/>
        <w:spacing w:line="360" w:lineRule="auto"/>
        <w:rPr>
          <w:rFonts w:ascii="PT Sans Caption" w:hAnsi="PT Sans Caption"/>
          <w:sz w:val="24"/>
        </w:rPr>
      </w:pPr>
      <w:bookmarkStart w:id="194" w:name="_Toc384210952"/>
      <w:bookmarkStart w:id="195" w:name="_Toc384740335"/>
      <w:bookmarkStart w:id="196" w:name="_Toc463274234"/>
      <w:r w:rsidRPr="00A93F4E">
        <w:rPr>
          <w:rFonts w:ascii="PT Sans Caption" w:hAnsi="PT Sans Caption"/>
          <w:sz w:val="24"/>
        </w:rPr>
        <w:t>1.11.4. Плата за услуги по поддержанию резервной тепловой мощности, в том числе для социально значимых категорий потребителей.</w:t>
      </w:r>
      <w:bookmarkEnd w:id="194"/>
      <w:bookmarkEnd w:id="195"/>
      <w:bookmarkEnd w:id="196"/>
    </w:p>
    <w:p w:rsidR="00EC01BC" w:rsidRPr="00A93F4E" w:rsidRDefault="00EC01BC" w:rsidP="00F351FE">
      <w:pPr>
        <w:spacing w:after="0" w:line="360" w:lineRule="auto"/>
        <w:rPr>
          <w:rFonts w:ascii="PT Sans Caption" w:hAnsi="PT Sans Caption"/>
          <w:sz w:val="24"/>
          <w:szCs w:val="28"/>
        </w:rPr>
      </w:pPr>
      <w:r w:rsidRPr="00A93F4E">
        <w:rPr>
          <w:rFonts w:ascii="PT Sans Caption" w:hAnsi="PT Sans Caption"/>
          <w:sz w:val="24"/>
          <w:szCs w:val="28"/>
        </w:rPr>
        <w:t xml:space="preserve">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w:t>
      </w:r>
      <w:proofErr w:type="spellStart"/>
      <w:r w:rsidRPr="00A93F4E">
        <w:rPr>
          <w:rFonts w:ascii="PT Sans Caption" w:hAnsi="PT Sans Caption"/>
          <w:sz w:val="24"/>
          <w:szCs w:val="28"/>
        </w:rPr>
        <w:t>теплопотребляющих</w:t>
      </w:r>
      <w:proofErr w:type="spellEnd"/>
      <w:r w:rsidRPr="00A93F4E">
        <w:rPr>
          <w:rFonts w:ascii="PT Sans Caption" w:hAnsi="PT Sans Caption"/>
          <w:sz w:val="24"/>
          <w:szCs w:val="28"/>
        </w:rPr>
        <w:t xml:space="preserve"> установок от тепловой сети в целях сохранения возможности возобновить потребление тепловой энергии при возникновении такой необходимости.</w:t>
      </w:r>
    </w:p>
    <w:p w:rsidR="00EC01BC" w:rsidRPr="00A93F4E" w:rsidRDefault="00EC01BC" w:rsidP="00F351FE">
      <w:pPr>
        <w:spacing w:after="0" w:line="360" w:lineRule="auto"/>
        <w:rPr>
          <w:rFonts w:ascii="PT Sans Caption" w:hAnsi="PT Sans Caption"/>
          <w:sz w:val="24"/>
          <w:szCs w:val="28"/>
        </w:rPr>
      </w:pPr>
      <w:proofErr w:type="gramStart"/>
      <w:r w:rsidRPr="00A93F4E">
        <w:rPr>
          <w:rFonts w:ascii="PT Sans Caption" w:hAnsi="PT Sans Caption"/>
          <w:sz w:val="24"/>
          <w:szCs w:val="28"/>
        </w:rPr>
        <w:lastRenderedPageBreak/>
        <w:t>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Российской Федерации,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w:t>
      </w:r>
      <w:proofErr w:type="gramEnd"/>
    </w:p>
    <w:p w:rsidR="00EC01BC" w:rsidRPr="00A93F4E" w:rsidRDefault="00EC01BC" w:rsidP="00F351FE">
      <w:pPr>
        <w:spacing w:after="0" w:line="360" w:lineRule="auto"/>
        <w:rPr>
          <w:rFonts w:ascii="PT Sans Caption" w:hAnsi="PT Sans Caption"/>
          <w:sz w:val="24"/>
          <w:szCs w:val="28"/>
        </w:rPr>
      </w:pPr>
      <w:r w:rsidRPr="00A93F4E">
        <w:rPr>
          <w:rFonts w:ascii="PT Sans Caption" w:hAnsi="PT Sans Caption"/>
          <w:sz w:val="24"/>
          <w:szCs w:val="28"/>
        </w:rPr>
        <w:t>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w:t>
      </w:r>
    </w:p>
    <w:p w:rsidR="00953C92" w:rsidRPr="00A93F4E" w:rsidRDefault="00B206EF" w:rsidP="00F351FE">
      <w:pPr>
        <w:spacing w:after="0" w:line="360" w:lineRule="auto"/>
        <w:rPr>
          <w:rFonts w:ascii="PT Sans Caption" w:hAnsi="PT Sans Caption"/>
          <w:sz w:val="24"/>
          <w:szCs w:val="28"/>
          <w:highlight w:val="lightGray"/>
        </w:rPr>
      </w:pPr>
      <w:r w:rsidRPr="00A93F4E">
        <w:rPr>
          <w:rFonts w:ascii="PT Sans Caption" w:hAnsi="PT Sans Caption"/>
          <w:sz w:val="24"/>
          <w:szCs w:val="28"/>
        </w:rPr>
        <w:t xml:space="preserve">Плата за услуги по поддержанию резервной тепловой мощности у теплоснабжающих организаций муниципального образования </w:t>
      </w:r>
      <w:proofErr w:type="spellStart"/>
      <w:r w:rsidR="00186B3B">
        <w:rPr>
          <w:rFonts w:ascii="PT Sans Caption" w:hAnsi="PT Sans Caption"/>
          <w:sz w:val="24"/>
          <w:szCs w:val="28"/>
        </w:rPr>
        <w:t>Олонецкое</w:t>
      </w:r>
      <w:proofErr w:type="spellEnd"/>
      <w:r w:rsidR="00D56998">
        <w:rPr>
          <w:rFonts w:ascii="PT Sans Caption" w:hAnsi="PT Sans Caption"/>
          <w:sz w:val="24"/>
          <w:szCs w:val="28"/>
        </w:rPr>
        <w:t xml:space="preserve"> городское</w:t>
      </w:r>
      <w:r w:rsidR="00EB2167" w:rsidRPr="00A93F4E">
        <w:rPr>
          <w:rFonts w:ascii="PT Sans Caption" w:hAnsi="PT Sans Caption"/>
          <w:sz w:val="24"/>
          <w:szCs w:val="28"/>
        </w:rPr>
        <w:t xml:space="preserve"> поселение </w:t>
      </w:r>
      <w:r w:rsidRPr="00A93F4E">
        <w:rPr>
          <w:rFonts w:ascii="PT Sans Caption" w:hAnsi="PT Sans Caption"/>
          <w:sz w:val="24"/>
          <w:szCs w:val="28"/>
        </w:rPr>
        <w:t>не установлена.</w:t>
      </w:r>
    </w:p>
    <w:p w:rsidR="00EC01BC" w:rsidRPr="00A93F4E" w:rsidRDefault="00EC01BC" w:rsidP="0051319E">
      <w:pPr>
        <w:pStyle w:val="10"/>
        <w:spacing w:line="360" w:lineRule="auto"/>
        <w:rPr>
          <w:rFonts w:ascii="PT Sans Caption" w:hAnsi="PT Sans Caption"/>
          <w:sz w:val="24"/>
        </w:rPr>
      </w:pPr>
      <w:bookmarkStart w:id="197" w:name="_Toc384740336"/>
      <w:bookmarkStart w:id="198" w:name="_Toc463274235"/>
      <w:r w:rsidRPr="00A93F4E">
        <w:rPr>
          <w:rFonts w:ascii="PT Sans Caption" w:hAnsi="PT Sans Caption"/>
          <w:sz w:val="24"/>
        </w:rPr>
        <w:t>1.12.</w:t>
      </w:r>
      <w:r w:rsidR="00950B92" w:rsidRPr="00A93F4E">
        <w:rPr>
          <w:rFonts w:ascii="PT Sans Caption" w:hAnsi="PT Sans Caption"/>
          <w:sz w:val="24"/>
        </w:rPr>
        <w:t xml:space="preserve"> </w:t>
      </w:r>
      <w:r w:rsidRPr="00A93F4E">
        <w:rPr>
          <w:rFonts w:ascii="PT Sans Caption" w:hAnsi="PT Sans Caption"/>
          <w:sz w:val="24"/>
        </w:rPr>
        <w:t>Описание существующих технических и технологических проблем в системах теплоснабжения поселения, городского округа.</w:t>
      </w:r>
      <w:bookmarkEnd w:id="197"/>
      <w:bookmarkEnd w:id="198"/>
    </w:p>
    <w:p w:rsidR="00EC01BC" w:rsidRPr="00A93F4E" w:rsidRDefault="00EC01BC" w:rsidP="009E2D26">
      <w:pPr>
        <w:pStyle w:val="10"/>
        <w:spacing w:line="360" w:lineRule="auto"/>
        <w:rPr>
          <w:rFonts w:ascii="PT Sans Caption" w:hAnsi="PT Sans Caption"/>
          <w:sz w:val="24"/>
        </w:rPr>
      </w:pPr>
      <w:bookmarkStart w:id="199" w:name="_Toc384210953"/>
      <w:bookmarkStart w:id="200" w:name="_Toc384740337"/>
      <w:bookmarkStart w:id="201" w:name="_Toc463274236"/>
      <w:r w:rsidRPr="00A93F4E">
        <w:rPr>
          <w:rFonts w:ascii="PT Sans Caption" w:hAnsi="PT Sans Caption"/>
          <w:sz w:val="24"/>
        </w:rPr>
        <w:t xml:space="preserve">1.12.1. Описание существующих проблем организации качественного теплоснабжения поселения (перечень причин, приводящих к снижению надежного теплоснабжения, включая проблемы в работе </w:t>
      </w:r>
      <w:proofErr w:type="spellStart"/>
      <w:r w:rsidRPr="00A93F4E">
        <w:rPr>
          <w:rFonts w:ascii="PT Sans Caption" w:hAnsi="PT Sans Caption"/>
          <w:sz w:val="24"/>
        </w:rPr>
        <w:t>теплопотребляющих</w:t>
      </w:r>
      <w:proofErr w:type="spellEnd"/>
      <w:r w:rsidRPr="00A93F4E">
        <w:rPr>
          <w:rFonts w:ascii="PT Sans Caption" w:hAnsi="PT Sans Caption"/>
          <w:sz w:val="24"/>
        </w:rPr>
        <w:t xml:space="preserve"> установок потребителей).</w:t>
      </w:r>
      <w:bookmarkEnd w:id="199"/>
      <w:bookmarkEnd w:id="200"/>
      <w:bookmarkEnd w:id="201"/>
    </w:p>
    <w:p w:rsidR="000E71CC" w:rsidRPr="00A93F4E" w:rsidRDefault="000E71CC" w:rsidP="000E71CC">
      <w:pPr>
        <w:spacing w:after="0" w:line="360" w:lineRule="auto"/>
        <w:rPr>
          <w:rFonts w:ascii="PT Sans Caption" w:hAnsi="PT Sans Caption"/>
          <w:sz w:val="24"/>
          <w:szCs w:val="28"/>
        </w:rPr>
      </w:pPr>
      <w:r w:rsidRPr="00A93F4E">
        <w:rPr>
          <w:rFonts w:ascii="PT Sans Caption" w:hAnsi="PT Sans Caption"/>
          <w:sz w:val="24"/>
          <w:szCs w:val="28"/>
        </w:rPr>
        <w:t xml:space="preserve">Анализ подключенной тепловой нагрузки и располагаемой мощности </w:t>
      </w:r>
      <w:r w:rsidR="003F0BB7" w:rsidRPr="00A93F4E">
        <w:rPr>
          <w:rFonts w:ascii="PT Sans Caption" w:hAnsi="PT Sans Caption"/>
          <w:sz w:val="24"/>
          <w:szCs w:val="28"/>
        </w:rPr>
        <w:t>котельн</w:t>
      </w:r>
      <w:r w:rsidR="00515ED6" w:rsidRPr="00A93F4E">
        <w:rPr>
          <w:rFonts w:ascii="PT Sans Caption" w:hAnsi="PT Sans Caption"/>
          <w:sz w:val="24"/>
          <w:szCs w:val="28"/>
        </w:rPr>
        <w:t>ой</w:t>
      </w:r>
      <w:r w:rsidRPr="00A93F4E">
        <w:rPr>
          <w:rFonts w:ascii="PT Sans Caption" w:hAnsi="PT Sans Caption"/>
          <w:sz w:val="24"/>
          <w:szCs w:val="28"/>
        </w:rPr>
        <w:t xml:space="preserve"> свидетельствует о том, что тепловой мощности </w:t>
      </w:r>
      <w:r w:rsidR="003F0BB7" w:rsidRPr="00A93F4E">
        <w:rPr>
          <w:rFonts w:ascii="PT Sans Caption" w:hAnsi="PT Sans Caption"/>
          <w:sz w:val="24"/>
          <w:szCs w:val="28"/>
        </w:rPr>
        <w:t>котельн</w:t>
      </w:r>
      <w:r w:rsidR="009B6DFB">
        <w:rPr>
          <w:rFonts w:ascii="PT Sans Caption" w:hAnsi="PT Sans Caption"/>
          <w:sz w:val="24"/>
          <w:szCs w:val="28"/>
        </w:rPr>
        <w:t>ых</w:t>
      </w:r>
      <w:r w:rsidR="003F0BB7" w:rsidRPr="00A93F4E">
        <w:rPr>
          <w:rFonts w:ascii="PT Sans Caption" w:hAnsi="PT Sans Caption"/>
          <w:sz w:val="24"/>
          <w:szCs w:val="28"/>
        </w:rPr>
        <w:t xml:space="preserve"> </w:t>
      </w:r>
      <w:r w:rsidRPr="00A93F4E">
        <w:rPr>
          <w:rFonts w:ascii="PT Sans Caption" w:hAnsi="PT Sans Caption"/>
          <w:sz w:val="24"/>
          <w:szCs w:val="28"/>
        </w:rPr>
        <w:t xml:space="preserve">достаточно для качественного теплоснабжения потребителей. </w:t>
      </w:r>
    </w:p>
    <w:p w:rsidR="00EC01BC" w:rsidRPr="00A93F4E" w:rsidRDefault="00EC01BC" w:rsidP="002F1F60">
      <w:pPr>
        <w:pStyle w:val="10"/>
        <w:spacing w:line="360" w:lineRule="auto"/>
        <w:rPr>
          <w:rFonts w:ascii="PT Sans Caption" w:hAnsi="PT Sans Caption"/>
          <w:color w:val="000000"/>
          <w:sz w:val="24"/>
        </w:rPr>
      </w:pPr>
      <w:bookmarkStart w:id="202" w:name="_Toc384210954"/>
      <w:bookmarkStart w:id="203" w:name="_Toc384740338"/>
      <w:bookmarkStart w:id="204" w:name="_Toc463274237"/>
      <w:r w:rsidRPr="00A93F4E">
        <w:rPr>
          <w:rFonts w:ascii="PT Sans Caption" w:hAnsi="PT Sans Caption"/>
          <w:sz w:val="24"/>
        </w:rPr>
        <w:lastRenderedPageBreak/>
        <w:t xml:space="preserve">1.12.2. Описание существующих проблем организации надежного и безопасного теплоснабжения поселения (перечень причин, приводящих к снижению надежного теплоснабжения, включая проблемы в работе </w:t>
      </w:r>
      <w:proofErr w:type="spellStart"/>
      <w:r w:rsidRPr="00A93F4E">
        <w:rPr>
          <w:rFonts w:ascii="PT Sans Caption" w:hAnsi="PT Sans Caption"/>
          <w:sz w:val="24"/>
        </w:rPr>
        <w:t>теплопотребляющих</w:t>
      </w:r>
      <w:proofErr w:type="spellEnd"/>
      <w:r w:rsidRPr="00A93F4E">
        <w:rPr>
          <w:rFonts w:ascii="PT Sans Caption" w:hAnsi="PT Sans Caption"/>
          <w:sz w:val="24"/>
        </w:rPr>
        <w:t xml:space="preserve"> установок потребителей).</w:t>
      </w:r>
      <w:bookmarkEnd w:id="202"/>
      <w:bookmarkEnd w:id="203"/>
      <w:bookmarkEnd w:id="204"/>
    </w:p>
    <w:p w:rsidR="003F0BB7" w:rsidRPr="009B6DFB" w:rsidRDefault="00044DAF" w:rsidP="00D56998">
      <w:pPr>
        <w:tabs>
          <w:tab w:val="left" w:pos="7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rPr>
          <w:rFonts w:ascii="PT Sans Caption" w:hAnsi="PT Sans Caption"/>
          <w:sz w:val="24"/>
          <w:szCs w:val="28"/>
        </w:rPr>
      </w:pPr>
      <w:r>
        <w:rPr>
          <w:rFonts w:ascii="PT Sans Caption" w:hAnsi="PT Sans Caption"/>
          <w:sz w:val="24"/>
          <w:szCs w:val="28"/>
        </w:rPr>
        <w:t>И</w:t>
      </w:r>
      <w:r w:rsidR="009B6DFB" w:rsidRPr="009B6DFB">
        <w:rPr>
          <w:rFonts w:ascii="PT Sans Caption" w:hAnsi="PT Sans Caption"/>
          <w:sz w:val="24"/>
          <w:szCs w:val="28"/>
        </w:rPr>
        <w:t>зношенность внутридомовых систем тепло- и водоснабжения</w:t>
      </w:r>
      <w:r w:rsidR="009B6DFB" w:rsidRPr="009B6DFB">
        <w:rPr>
          <w:rFonts w:ascii="PT Sans Caption" w:hAnsi="PT Sans Caption"/>
          <w:b/>
          <w:sz w:val="24"/>
          <w:szCs w:val="28"/>
        </w:rPr>
        <w:t xml:space="preserve"> </w:t>
      </w:r>
      <w:r w:rsidR="009B6DFB" w:rsidRPr="009B6DFB">
        <w:rPr>
          <w:rFonts w:ascii="PT Sans Caption" w:hAnsi="PT Sans Caption"/>
          <w:sz w:val="24"/>
          <w:szCs w:val="28"/>
        </w:rPr>
        <w:t>препятствуют надежному и экономичному функционированию системы.</w:t>
      </w:r>
    </w:p>
    <w:p w:rsidR="00EC01BC" w:rsidRPr="00A93F4E" w:rsidRDefault="00EC01BC" w:rsidP="009E2D26">
      <w:pPr>
        <w:pStyle w:val="10"/>
        <w:spacing w:line="360" w:lineRule="auto"/>
        <w:rPr>
          <w:rFonts w:ascii="PT Sans Caption" w:hAnsi="PT Sans Caption"/>
          <w:sz w:val="24"/>
        </w:rPr>
      </w:pPr>
      <w:bookmarkStart w:id="205" w:name="_Toc384210955"/>
      <w:bookmarkStart w:id="206" w:name="_Toc384740339"/>
      <w:bookmarkStart w:id="207" w:name="_Toc463274238"/>
      <w:r w:rsidRPr="00A93F4E">
        <w:rPr>
          <w:rFonts w:ascii="PT Sans Caption" w:hAnsi="PT Sans Caption"/>
          <w:sz w:val="24"/>
        </w:rPr>
        <w:t>1.12.3. Описание существующих проблем развития систем теплоснабжения;</w:t>
      </w:r>
      <w:bookmarkEnd w:id="205"/>
      <w:bookmarkEnd w:id="206"/>
      <w:bookmarkEnd w:id="207"/>
    </w:p>
    <w:p w:rsidR="00D732BB" w:rsidRPr="00A93F4E" w:rsidRDefault="0036549A" w:rsidP="00D732BB">
      <w:pPr>
        <w:spacing w:line="360" w:lineRule="auto"/>
        <w:rPr>
          <w:rFonts w:ascii="PT Sans Caption" w:hAnsi="PT Sans Caption"/>
          <w:sz w:val="24"/>
          <w:szCs w:val="28"/>
        </w:rPr>
      </w:pPr>
      <w:r w:rsidRPr="00A93F4E">
        <w:rPr>
          <w:rFonts w:ascii="PT Sans Caption" w:hAnsi="PT Sans Caption"/>
          <w:sz w:val="24"/>
          <w:szCs w:val="28"/>
        </w:rPr>
        <w:t>П</w:t>
      </w:r>
      <w:r w:rsidR="00D732BB" w:rsidRPr="00A93F4E">
        <w:rPr>
          <w:rFonts w:ascii="PT Sans Caption" w:hAnsi="PT Sans Caption"/>
          <w:sz w:val="24"/>
          <w:szCs w:val="28"/>
        </w:rPr>
        <w:t>роблемы развития системы теплоснабжения отсутствуют.</w:t>
      </w:r>
    </w:p>
    <w:p w:rsidR="00EC01BC" w:rsidRPr="00A93F4E" w:rsidRDefault="00EC01BC" w:rsidP="0051319E">
      <w:pPr>
        <w:pStyle w:val="10"/>
        <w:spacing w:line="360" w:lineRule="auto"/>
        <w:rPr>
          <w:rFonts w:ascii="PT Sans Caption" w:hAnsi="PT Sans Caption"/>
          <w:sz w:val="24"/>
        </w:rPr>
      </w:pPr>
      <w:bookmarkStart w:id="208" w:name="_Toc384210956"/>
      <w:bookmarkStart w:id="209" w:name="_Toc384740340"/>
      <w:bookmarkStart w:id="210" w:name="_Toc463274239"/>
      <w:r w:rsidRPr="00A93F4E">
        <w:rPr>
          <w:rFonts w:ascii="PT Sans Caption" w:hAnsi="PT Sans Caption"/>
          <w:sz w:val="24"/>
        </w:rPr>
        <w:t>1.12.4.</w:t>
      </w:r>
      <w:r w:rsidR="00EE0ACF" w:rsidRPr="00A93F4E">
        <w:rPr>
          <w:rFonts w:ascii="PT Sans Caption" w:hAnsi="PT Sans Caption"/>
          <w:sz w:val="24"/>
        </w:rPr>
        <w:t xml:space="preserve"> </w:t>
      </w:r>
      <w:r w:rsidRPr="00A93F4E">
        <w:rPr>
          <w:rFonts w:ascii="PT Sans Caption" w:hAnsi="PT Sans Caption"/>
          <w:sz w:val="24"/>
        </w:rPr>
        <w:t>Описание существующих проблем надежного и эффективного снабжения топливом действующих систем теплоснабжения.</w:t>
      </w:r>
      <w:bookmarkEnd w:id="208"/>
      <w:bookmarkEnd w:id="209"/>
      <w:bookmarkEnd w:id="210"/>
    </w:p>
    <w:p w:rsidR="00EC01BC" w:rsidRPr="00A93F4E" w:rsidRDefault="009E2D26" w:rsidP="009E2D26">
      <w:pPr>
        <w:spacing w:line="360" w:lineRule="auto"/>
        <w:rPr>
          <w:rFonts w:ascii="PT Sans Caption" w:hAnsi="PT Sans Caption"/>
          <w:sz w:val="24"/>
          <w:szCs w:val="28"/>
        </w:rPr>
      </w:pPr>
      <w:r w:rsidRPr="00A93F4E">
        <w:rPr>
          <w:rFonts w:ascii="PT Sans Caption" w:hAnsi="PT Sans Caption"/>
          <w:sz w:val="24"/>
          <w:szCs w:val="28"/>
        </w:rPr>
        <w:t>Исходя из предоставленных данных, проблем в надежном и эфф</w:t>
      </w:r>
      <w:r w:rsidR="008E6C1E" w:rsidRPr="00A93F4E">
        <w:rPr>
          <w:rFonts w:ascii="PT Sans Caption" w:hAnsi="PT Sans Caption"/>
          <w:sz w:val="24"/>
          <w:szCs w:val="28"/>
        </w:rPr>
        <w:t>ективном снабжении топливом нет.</w:t>
      </w:r>
    </w:p>
    <w:p w:rsidR="00EC01BC" w:rsidRPr="00A93F4E" w:rsidRDefault="00EC01BC" w:rsidP="00BC6AC0">
      <w:pPr>
        <w:pStyle w:val="10"/>
        <w:spacing w:line="360" w:lineRule="auto"/>
        <w:rPr>
          <w:rFonts w:ascii="PT Sans Caption" w:hAnsi="PT Sans Caption"/>
          <w:sz w:val="24"/>
        </w:rPr>
      </w:pPr>
      <w:bookmarkStart w:id="211" w:name="_Toc384210957"/>
      <w:bookmarkStart w:id="212" w:name="_Toc384740341"/>
      <w:bookmarkStart w:id="213" w:name="_Toc463274240"/>
      <w:r w:rsidRPr="00A93F4E">
        <w:rPr>
          <w:rFonts w:ascii="PT Sans Caption" w:hAnsi="PT Sans Caption"/>
          <w:sz w:val="24"/>
        </w:rPr>
        <w:t>1.12.5. Анализ предписаний надзорных органов об устранении нарушений, влияющих на безопасность и надежность системы теплоснабжения.</w:t>
      </w:r>
      <w:bookmarkEnd w:id="211"/>
      <w:bookmarkEnd w:id="212"/>
      <w:bookmarkEnd w:id="213"/>
    </w:p>
    <w:p w:rsidR="00BB3DC1" w:rsidRPr="00A93F4E" w:rsidRDefault="00364FD7" w:rsidP="00BC6AC0">
      <w:pPr>
        <w:spacing w:line="360" w:lineRule="auto"/>
        <w:rPr>
          <w:rFonts w:ascii="PT Sans Caption" w:hAnsi="PT Sans Caption"/>
          <w:sz w:val="24"/>
          <w:szCs w:val="28"/>
        </w:rPr>
      </w:pPr>
      <w:r w:rsidRPr="00A93F4E">
        <w:rPr>
          <w:rFonts w:ascii="PT Sans Caption" w:hAnsi="PT Sans Caption"/>
          <w:sz w:val="24"/>
          <w:szCs w:val="28"/>
        </w:rPr>
        <w:t>С</w:t>
      </w:r>
      <w:r w:rsidR="009E2D26" w:rsidRPr="00A93F4E">
        <w:rPr>
          <w:rFonts w:ascii="PT Sans Caption" w:hAnsi="PT Sans Caption"/>
          <w:sz w:val="24"/>
          <w:szCs w:val="28"/>
        </w:rPr>
        <w:t>огласно полученным данным, предписаний надзорных органов по запрещению дальнейшей эксплуатации источников нет</w:t>
      </w:r>
      <w:r w:rsidR="00EC01BC" w:rsidRPr="00A93F4E">
        <w:rPr>
          <w:rFonts w:ascii="PT Sans Caption" w:hAnsi="PT Sans Caption"/>
          <w:sz w:val="24"/>
          <w:szCs w:val="28"/>
        </w:rPr>
        <w:t>.</w:t>
      </w:r>
    </w:p>
    <w:p w:rsidR="00CA02EF" w:rsidRPr="00A93F4E" w:rsidRDefault="00E72761" w:rsidP="00BF1459">
      <w:pPr>
        <w:pStyle w:val="10"/>
        <w:spacing w:line="360" w:lineRule="auto"/>
        <w:jc w:val="left"/>
        <w:rPr>
          <w:rFonts w:ascii="PT Sans Caption" w:hAnsi="PT Sans Caption"/>
          <w:sz w:val="24"/>
        </w:rPr>
      </w:pPr>
      <w:bookmarkStart w:id="214" w:name="_Toc463274241"/>
      <w:r w:rsidRPr="00A93F4E">
        <w:rPr>
          <w:rFonts w:ascii="PT Sans Caption" w:hAnsi="PT Sans Caption"/>
          <w:sz w:val="24"/>
        </w:rPr>
        <w:t>Глава 2. Перспективное потребление тепловой энергии на цели теплоснабжения</w:t>
      </w:r>
      <w:bookmarkEnd w:id="214"/>
    </w:p>
    <w:p w:rsidR="00771B60" w:rsidRPr="00A93F4E" w:rsidRDefault="00771B60" w:rsidP="00BC6AC0">
      <w:pPr>
        <w:keepNext/>
        <w:keepLines/>
        <w:spacing w:before="120" w:after="120" w:line="360" w:lineRule="auto"/>
        <w:outlineLvl w:val="0"/>
        <w:rPr>
          <w:rFonts w:ascii="PT Sans Caption" w:hAnsi="PT Sans Caption"/>
          <w:b/>
          <w:bCs/>
          <w:sz w:val="24"/>
          <w:szCs w:val="28"/>
        </w:rPr>
      </w:pPr>
      <w:bookmarkStart w:id="215" w:name="_Toc384740342"/>
      <w:bookmarkStart w:id="216" w:name="_Toc389050545"/>
      <w:bookmarkStart w:id="217" w:name="_Toc463274242"/>
      <w:r w:rsidRPr="00A93F4E">
        <w:rPr>
          <w:rFonts w:ascii="PT Sans Caption" w:hAnsi="PT Sans Caption"/>
          <w:b/>
          <w:bCs/>
          <w:sz w:val="24"/>
          <w:szCs w:val="28"/>
        </w:rPr>
        <w:t>2.1.</w:t>
      </w:r>
      <w:r w:rsidRPr="00A93F4E">
        <w:rPr>
          <w:rFonts w:ascii="PT Sans Caption" w:hAnsi="PT Sans Caption"/>
          <w:b/>
          <w:bCs/>
          <w:sz w:val="24"/>
          <w:szCs w:val="28"/>
        </w:rPr>
        <w:tab/>
        <w:t>Данные базового уровня потребления тепла на цели теплоснабжения</w:t>
      </w:r>
      <w:bookmarkEnd w:id="215"/>
      <w:bookmarkEnd w:id="216"/>
      <w:bookmarkEnd w:id="217"/>
    </w:p>
    <w:p w:rsidR="00D732BB" w:rsidRPr="00A93F4E" w:rsidRDefault="00D732BB" w:rsidP="00D732BB">
      <w:pPr>
        <w:spacing w:after="0" w:line="360" w:lineRule="auto"/>
        <w:rPr>
          <w:rFonts w:ascii="PT Sans Caption" w:hAnsi="PT Sans Caption"/>
          <w:sz w:val="24"/>
          <w:szCs w:val="28"/>
        </w:rPr>
      </w:pPr>
      <w:r w:rsidRPr="00A93F4E">
        <w:rPr>
          <w:rFonts w:ascii="PT Sans Caption" w:hAnsi="PT Sans Caption"/>
          <w:sz w:val="24"/>
          <w:szCs w:val="28"/>
        </w:rPr>
        <w:t>Данные базового уровня потребления тепла на цели теплоснабжения представлены в таблице 2.1.1.</w:t>
      </w:r>
    </w:p>
    <w:p w:rsidR="00CA304B" w:rsidRPr="00A93F4E" w:rsidRDefault="00D732BB" w:rsidP="00D732BB">
      <w:pPr>
        <w:spacing w:after="0" w:line="360" w:lineRule="auto"/>
        <w:jc w:val="left"/>
        <w:rPr>
          <w:rFonts w:ascii="PT Sans Caption" w:hAnsi="PT Sans Caption"/>
          <w:b/>
          <w:sz w:val="24"/>
          <w:szCs w:val="28"/>
        </w:rPr>
      </w:pPr>
      <w:r w:rsidRPr="00A93F4E">
        <w:rPr>
          <w:rFonts w:ascii="PT Sans Caption" w:hAnsi="PT Sans Caption"/>
          <w:b/>
          <w:sz w:val="24"/>
          <w:szCs w:val="28"/>
        </w:rPr>
        <w:t xml:space="preserve">Таблица 2.1.1. - Данные базового уровня потребления тепла на цели теплоснабжения </w:t>
      </w:r>
    </w:p>
    <w:tbl>
      <w:tblPr>
        <w:tblW w:w="5000" w:type="pct"/>
        <w:tblLook w:val="04A0" w:firstRow="1" w:lastRow="0" w:firstColumn="1" w:lastColumn="0" w:noHBand="0" w:noVBand="1"/>
      </w:tblPr>
      <w:tblGrid>
        <w:gridCol w:w="897"/>
        <w:gridCol w:w="4880"/>
        <w:gridCol w:w="3936"/>
      </w:tblGrid>
      <w:tr w:rsidR="001A49D8" w:rsidRPr="00A9320C" w:rsidTr="00D140A1">
        <w:trPr>
          <w:trHeight w:val="863"/>
        </w:trPr>
        <w:tc>
          <w:tcPr>
            <w:tcW w:w="462"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1A49D8" w:rsidRPr="00A9320C" w:rsidRDefault="001A49D8" w:rsidP="00D140A1">
            <w:pPr>
              <w:spacing w:after="0" w:line="240" w:lineRule="auto"/>
              <w:ind w:firstLine="0"/>
              <w:jc w:val="center"/>
              <w:rPr>
                <w:rFonts w:ascii="PT Sans Caption" w:hAnsi="PT Sans Caption"/>
                <w:b/>
                <w:bCs/>
                <w:color w:val="000000"/>
                <w:sz w:val="18"/>
                <w:szCs w:val="18"/>
              </w:rPr>
            </w:pPr>
            <w:r w:rsidRPr="00A9320C">
              <w:rPr>
                <w:rFonts w:ascii="PT Sans Caption" w:hAnsi="PT Sans Caption"/>
                <w:b/>
                <w:bCs/>
                <w:color w:val="000000"/>
                <w:sz w:val="18"/>
                <w:szCs w:val="18"/>
              </w:rPr>
              <w:lastRenderedPageBreak/>
              <w:t xml:space="preserve">№ </w:t>
            </w:r>
            <w:proofErr w:type="gramStart"/>
            <w:r w:rsidRPr="00A9320C">
              <w:rPr>
                <w:rFonts w:ascii="PT Sans Caption" w:hAnsi="PT Sans Caption"/>
                <w:b/>
                <w:bCs/>
                <w:color w:val="000000"/>
                <w:sz w:val="18"/>
                <w:szCs w:val="18"/>
              </w:rPr>
              <w:t>п</w:t>
            </w:r>
            <w:proofErr w:type="gramEnd"/>
            <w:r w:rsidRPr="00A9320C">
              <w:rPr>
                <w:rFonts w:ascii="PT Sans Caption" w:hAnsi="PT Sans Caption"/>
                <w:b/>
                <w:bCs/>
                <w:color w:val="000000"/>
                <w:sz w:val="18"/>
                <w:szCs w:val="18"/>
              </w:rPr>
              <w:t>/п</w:t>
            </w:r>
          </w:p>
        </w:tc>
        <w:tc>
          <w:tcPr>
            <w:tcW w:w="2512"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1A49D8" w:rsidRPr="00A9320C" w:rsidRDefault="001A49D8" w:rsidP="00D140A1">
            <w:pPr>
              <w:spacing w:after="0" w:line="240" w:lineRule="auto"/>
              <w:ind w:firstLine="0"/>
              <w:jc w:val="center"/>
              <w:rPr>
                <w:rFonts w:ascii="PT Sans Caption" w:hAnsi="PT Sans Caption"/>
                <w:b/>
                <w:bCs/>
                <w:color w:val="000000"/>
                <w:sz w:val="18"/>
                <w:szCs w:val="18"/>
              </w:rPr>
            </w:pPr>
            <w:r w:rsidRPr="00A9320C">
              <w:rPr>
                <w:rFonts w:ascii="PT Sans Caption" w:hAnsi="PT Sans Caption"/>
                <w:b/>
                <w:bCs/>
                <w:color w:val="000000"/>
                <w:sz w:val="18"/>
                <w:szCs w:val="18"/>
              </w:rPr>
              <w:t>Наименование источника теплоснабжения</w:t>
            </w:r>
          </w:p>
        </w:tc>
        <w:tc>
          <w:tcPr>
            <w:tcW w:w="2026"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1A49D8" w:rsidRPr="00A9320C" w:rsidRDefault="001A49D8" w:rsidP="00D140A1">
            <w:pPr>
              <w:spacing w:after="0" w:line="240" w:lineRule="auto"/>
              <w:ind w:firstLine="0"/>
              <w:jc w:val="center"/>
              <w:rPr>
                <w:rFonts w:ascii="PT Sans Caption" w:hAnsi="PT Sans Caption"/>
                <w:b/>
                <w:bCs/>
                <w:color w:val="000000"/>
                <w:sz w:val="18"/>
                <w:szCs w:val="18"/>
              </w:rPr>
            </w:pPr>
            <w:r w:rsidRPr="00A9320C">
              <w:rPr>
                <w:rFonts w:ascii="PT Sans Caption" w:hAnsi="PT Sans Caption"/>
                <w:b/>
                <w:bCs/>
                <w:color w:val="000000"/>
                <w:sz w:val="18"/>
                <w:szCs w:val="18"/>
              </w:rPr>
              <w:t>Присоединённая тепловая нагрузка (без учета тепловых потерь в тепловых сетях), Гкал/</w:t>
            </w:r>
            <w:proofErr w:type="gramStart"/>
            <w:r w:rsidRPr="00A9320C">
              <w:rPr>
                <w:rFonts w:ascii="PT Sans Caption" w:hAnsi="PT Sans Caption"/>
                <w:b/>
                <w:bCs/>
                <w:color w:val="000000"/>
                <w:sz w:val="18"/>
                <w:szCs w:val="18"/>
              </w:rPr>
              <w:t>ч</w:t>
            </w:r>
            <w:proofErr w:type="gramEnd"/>
          </w:p>
        </w:tc>
      </w:tr>
      <w:tr w:rsidR="001A49D8" w:rsidRPr="00A9320C" w:rsidTr="00D140A1">
        <w:trPr>
          <w:trHeight w:val="421"/>
        </w:trPr>
        <w:tc>
          <w:tcPr>
            <w:tcW w:w="462" w:type="pct"/>
            <w:tcBorders>
              <w:top w:val="nil"/>
              <w:left w:val="single" w:sz="4" w:space="0" w:color="auto"/>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w:t>
            </w:r>
          </w:p>
        </w:tc>
        <w:tc>
          <w:tcPr>
            <w:tcW w:w="2512" w:type="pct"/>
            <w:tcBorders>
              <w:top w:val="nil"/>
              <w:left w:val="nil"/>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Котельная ул. Полевая, д.38г</w:t>
            </w:r>
          </w:p>
        </w:tc>
        <w:tc>
          <w:tcPr>
            <w:tcW w:w="2026" w:type="pct"/>
            <w:tcBorders>
              <w:top w:val="nil"/>
              <w:left w:val="nil"/>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3,442</w:t>
            </w:r>
          </w:p>
        </w:tc>
      </w:tr>
      <w:tr w:rsidR="001A49D8" w:rsidRPr="00A9320C" w:rsidTr="00D140A1">
        <w:trPr>
          <w:trHeight w:val="288"/>
        </w:trPr>
        <w:tc>
          <w:tcPr>
            <w:tcW w:w="462" w:type="pct"/>
            <w:tcBorders>
              <w:top w:val="nil"/>
              <w:left w:val="single" w:sz="4" w:space="0" w:color="auto"/>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2</w:t>
            </w:r>
          </w:p>
        </w:tc>
        <w:tc>
          <w:tcPr>
            <w:tcW w:w="2512" w:type="pct"/>
            <w:tcBorders>
              <w:top w:val="nil"/>
              <w:left w:val="nil"/>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Котельная ул. Ленина, д.17а</w:t>
            </w:r>
          </w:p>
        </w:tc>
        <w:tc>
          <w:tcPr>
            <w:tcW w:w="2026" w:type="pct"/>
            <w:tcBorders>
              <w:top w:val="nil"/>
              <w:left w:val="nil"/>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2,565</w:t>
            </w:r>
          </w:p>
        </w:tc>
      </w:tr>
      <w:tr w:rsidR="001A49D8" w:rsidRPr="00A9320C" w:rsidTr="00D140A1">
        <w:trPr>
          <w:trHeight w:val="288"/>
        </w:trPr>
        <w:tc>
          <w:tcPr>
            <w:tcW w:w="462" w:type="pct"/>
            <w:tcBorders>
              <w:top w:val="nil"/>
              <w:left w:val="single" w:sz="4" w:space="0" w:color="auto"/>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3</w:t>
            </w:r>
          </w:p>
        </w:tc>
        <w:tc>
          <w:tcPr>
            <w:tcW w:w="2512" w:type="pct"/>
            <w:tcBorders>
              <w:top w:val="nil"/>
              <w:left w:val="nil"/>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Котельная ул. Свирских дивизий, д.3а</w:t>
            </w:r>
          </w:p>
        </w:tc>
        <w:tc>
          <w:tcPr>
            <w:tcW w:w="2026" w:type="pct"/>
            <w:tcBorders>
              <w:top w:val="nil"/>
              <w:left w:val="nil"/>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2,694</w:t>
            </w:r>
          </w:p>
        </w:tc>
      </w:tr>
      <w:tr w:rsidR="001A49D8" w:rsidRPr="00A9320C" w:rsidTr="00D140A1">
        <w:trPr>
          <w:trHeight w:val="288"/>
        </w:trPr>
        <w:tc>
          <w:tcPr>
            <w:tcW w:w="462" w:type="pct"/>
            <w:tcBorders>
              <w:top w:val="nil"/>
              <w:left w:val="single" w:sz="4" w:space="0" w:color="auto"/>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4</w:t>
            </w:r>
          </w:p>
        </w:tc>
        <w:tc>
          <w:tcPr>
            <w:tcW w:w="2512" w:type="pct"/>
            <w:tcBorders>
              <w:top w:val="nil"/>
              <w:left w:val="nil"/>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Котельная ул. Володарского, д.14а</w:t>
            </w:r>
          </w:p>
        </w:tc>
        <w:tc>
          <w:tcPr>
            <w:tcW w:w="2026" w:type="pct"/>
            <w:tcBorders>
              <w:top w:val="nil"/>
              <w:left w:val="nil"/>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1,06</w:t>
            </w:r>
          </w:p>
        </w:tc>
      </w:tr>
      <w:tr w:rsidR="001A49D8" w:rsidRPr="00A9320C" w:rsidTr="00D140A1">
        <w:trPr>
          <w:trHeight w:val="288"/>
        </w:trPr>
        <w:tc>
          <w:tcPr>
            <w:tcW w:w="462" w:type="pct"/>
            <w:tcBorders>
              <w:top w:val="nil"/>
              <w:left w:val="single" w:sz="4" w:space="0" w:color="auto"/>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5</w:t>
            </w:r>
          </w:p>
        </w:tc>
        <w:tc>
          <w:tcPr>
            <w:tcW w:w="2512" w:type="pct"/>
            <w:tcBorders>
              <w:top w:val="nil"/>
              <w:left w:val="nil"/>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Котельная ул. Карла Либкнехта, д.34г</w:t>
            </w:r>
          </w:p>
        </w:tc>
        <w:tc>
          <w:tcPr>
            <w:tcW w:w="2026" w:type="pct"/>
            <w:tcBorders>
              <w:top w:val="nil"/>
              <w:left w:val="nil"/>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1,53</w:t>
            </w:r>
          </w:p>
        </w:tc>
      </w:tr>
      <w:tr w:rsidR="001A49D8" w:rsidRPr="00A9320C" w:rsidTr="00D140A1">
        <w:trPr>
          <w:trHeight w:val="288"/>
        </w:trPr>
        <w:tc>
          <w:tcPr>
            <w:tcW w:w="462" w:type="pct"/>
            <w:tcBorders>
              <w:top w:val="nil"/>
              <w:left w:val="single" w:sz="4" w:space="0" w:color="auto"/>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6</w:t>
            </w:r>
          </w:p>
        </w:tc>
        <w:tc>
          <w:tcPr>
            <w:tcW w:w="2512" w:type="pct"/>
            <w:tcBorders>
              <w:top w:val="nil"/>
              <w:left w:val="nil"/>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 xml:space="preserve">Котельная д. </w:t>
            </w:r>
            <w:proofErr w:type="spellStart"/>
            <w:r w:rsidRPr="00A9320C">
              <w:rPr>
                <w:rFonts w:ascii="PT Sans Caption" w:hAnsi="PT Sans Caption"/>
                <w:color w:val="000000"/>
                <w:sz w:val="18"/>
                <w:szCs w:val="18"/>
              </w:rPr>
              <w:t>Рыпушкалицы</w:t>
            </w:r>
            <w:proofErr w:type="spellEnd"/>
          </w:p>
        </w:tc>
        <w:tc>
          <w:tcPr>
            <w:tcW w:w="2026" w:type="pct"/>
            <w:tcBorders>
              <w:top w:val="nil"/>
              <w:left w:val="nil"/>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1,03</w:t>
            </w:r>
          </w:p>
        </w:tc>
      </w:tr>
      <w:tr w:rsidR="001A49D8" w:rsidRPr="00A9320C" w:rsidTr="00D140A1">
        <w:trPr>
          <w:trHeight w:val="288"/>
        </w:trPr>
        <w:tc>
          <w:tcPr>
            <w:tcW w:w="462" w:type="pct"/>
            <w:tcBorders>
              <w:top w:val="nil"/>
              <w:left w:val="single" w:sz="4" w:space="0" w:color="auto"/>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7</w:t>
            </w:r>
          </w:p>
        </w:tc>
        <w:tc>
          <w:tcPr>
            <w:tcW w:w="2512" w:type="pct"/>
            <w:tcBorders>
              <w:top w:val="nil"/>
              <w:left w:val="nil"/>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Котельная ул. Карла Либкнехта, д.12</w:t>
            </w:r>
          </w:p>
        </w:tc>
        <w:tc>
          <w:tcPr>
            <w:tcW w:w="2026" w:type="pct"/>
            <w:tcBorders>
              <w:top w:val="nil"/>
              <w:left w:val="nil"/>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0,13</w:t>
            </w:r>
          </w:p>
        </w:tc>
      </w:tr>
      <w:tr w:rsidR="001A49D8" w:rsidRPr="00A9320C" w:rsidTr="00D140A1">
        <w:trPr>
          <w:trHeight w:val="288"/>
        </w:trPr>
        <w:tc>
          <w:tcPr>
            <w:tcW w:w="462" w:type="pct"/>
            <w:tcBorders>
              <w:top w:val="nil"/>
              <w:left w:val="single" w:sz="4" w:space="0" w:color="auto"/>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8</w:t>
            </w:r>
          </w:p>
        </w:tc>
        <w:tc>
          <w:tcPr>
            <w:tcW w:w="2512" w:type="pct"/>
            <w:tcBorders>
              <w:top w:val="nil"/>
              <w:left w:val="nil"/>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ООО «АТП» Котельная</w:t>
            </w:r>
          </w:p>
        </w:tc>
        <w:tc>
          <w:tcPr>
            <w:tcW w:w="2026" w:type="pct"/>
            <w:tcBorders>
              <w:top w:val="nil"/>
              <w:left w:val="nil"/>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0,6</w:t>
            </w:r>
          </w:p>
        </w:tc>
      </w:tr>
      <w:tr w:rsidR="001A49D8" w:rsidRPr="00A9320C" w:rsidTr="00D140A1">
        <w:trPr>
          <w:trHeight w:val="288"/>
        </w:trPr>
        <w:tc>
          <w:tcPr>
            <w:tcW w:w="462" w:type="pct"/>
            <w:tcBorders>
              <w:top w:val="nil"/>
              <w:left w:val="single" w:sz="4" w:space="0" w:color="auto"/>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9</w:t>
            </w:r>
          </w:p>
        </w:tc>
        <w:tc>
          <w:tcPr>
            <w:tcW w:w="2512" w:type="pct"/>
            <w:tcBorders>
              <w:top w:val="nil"/>
              <w:left w:val="nil"/>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ООО «Вектор плюс» Котельная</w:t>
            </w:r>
          </w:p>
        </w:tc>
        <w:tc>
          <w:tcPr>
            <w:tcW w:w="2026" w:type="pct"/>
            <w:tcBorders>
              <w:top w:val="nil"/>
              <w:left w:val="nil"/>
              <w:bottom w:val="single" w:sz="4" w:space="0" w:color="auto"/>
              <w:right w:val="single" w:sz="4" w:space="0" w:color="auto"/>
            </w:tcBorders>
            <w:shd w:val="clear" w:color="auto" w:fill="auto"/>
            <w:vAlign w:val="center"/>
            <w:hideMark/>
          </w:tcPr>
          <w:p w:rsidR="001A49D8" w:rsidRPr="00A9320C" w:rsidRDefault="001A49D8" w:rsidP="00D140A1">
            <w:pPr>
              <w:spacing w:after="0" w:line="240" w:lineRule="auto"/>
              <w:ind w:firstLine="0"/>
              <w:jc w:val="center"/>
              <w:rPr>
                <w:rFonts w:ascii="PT Sans Caption" w:hAnsi="PT Sans Caption"/>
                <w:color w:val="000000"/>
                <w:sz w:val="18"/>
                <w:szCs w:val="18"/>
              </w:rPr>
            </w:pPr>
            <w:r w:rsidRPr="00A9320C">
              <w:rPr>
                <w:rFonts w:ascii="PT Sans Caption" w:hAnsi="PT Sans Caption"/>
                <w:color w:val="000000"/>
                <w:sz w:val="18"/>
                <w:szCs w:val="18"/>
              </w:rPr>
              <w:t>0,15</w:t>
            </w:r>
          </w:p>
        </w:tc>
      </w:tr>
    </w:tbl>
    <w:p w:rsidR="00771B60" w:rsidRPr="00A93F4E" w:rsidRDefault="00771B60" w:rsidP="00894EBE">
      <w:pPr>
        <w:pStyle w:val="10"/>
        <w:spacing w:line="360" w:lineRule="auto"/>
        <w:rPr>
          <w:rFonts w:ascii="PT Sans Caption" w:hAnsi="PT Sans Caption"/>
          <w:noProof/>
          <w:sz w:val="24"/>
        </w:rPr>
      </w:pPr>
      <w:bookmarkStart w:id="218" w:name="_Toc379379159"/>
      <w:bookmarkStart w:id="219" w:name="_Toc385509860"/>
      <w:bookmarkStart w:id="220" w:name="_Toc463274243"/>
      <w:r w:rsidRPr="00A93F4E">
        <w:rPr>
          <w:rFonts w:ascii="PT Sans Caption" w:hAnsi="PT Sans Caption"/>
          <w:noProof/>
          <w:sz w:val="24"/>
        </w:rPr>
        <w:t xml:space="preserve">2.2. </w:t>
      </w:r>
      <w:proofErr w:type="gramStart"/>
      <w:r w:rsidRPr="00A93F4E">
        <w:rPr>
          <w:rFonts w:ascii="PT Sans Caption" w:hAnsi="PT Sans Caption"/>
          <w:noProof/>
          <w:sz w:val="24"/>
        </w:rPr>
        <w:t>Прогнозы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w:t>
      </w:r>
      <w:bookmarkEnd w:id="218"/>
      <w:bookmarkEnd w:id="219"/>
      <w:bookmarkEnd w:id="220"/>
      <w:proofErr w:type="gramEnd"/>
    </w:p>
    <w:p w:rsidR="00C149BA" w:rsidRPr="00A93F4E" w:rsidRDefault="00ED3324" w:rsidP="00ED3324">
      <w:pPr>
        <w:spacing w:after="0" w:line="360" w:lineRule="auto"/>
        <w:rPr>
          <w:rFonts w:ascii="PT Sans Caption" w:hAnsi="PT Sans Caption"/>
          <w:sz w:val="24"/>
          <w:szCs w:val="28"/>
        </w:rPr>
      </w:pPr>
      <w:bookmarkStart w:id="221" w:name="OLE_LINK67"/>
      <w:bookmarkStart w:id="222" w:name="OLE_LINK68"/>
      <w:bookmarkStart w:id="223" w:name="OLE_LINK69"/>
      <w:proofErr w:type="gramStart"/>
      <w:r w:rsidRPr="00ED3324">
        <w:rPr>
          <w:rFonts w:ascii="PT Sans Caption" w:hAnsi="PT Sans Caption"/>
          <w:sz w:val="24"/>
        </w:rPr>
        <w:t>Ввод в эксплуатацию объек</w:t>
      </w:r>
      <w:r w:rsidR="001D7AC5">
        <w:rPr>
          <w:rFonts w:ascii="PT Sans Caption" w:hAnsi="PT Sans Caption"/>
          <w:sz w:val="24"/>
        </w:rPr>
        <w:t xml:space="preserve">тов капитального строительства: </w:t>
      </w:r>
      <w:r w:rsidRPr="00ED3324">
        <w:rPr>
          <w:rFonts w:ascii="PT Sans Caption" w:hAnsi="PT Sans Caption"/>
          <w:sz w:val="24"/>
        </w:rPr>
        <w:t>в 2016 г - 31кв. дом (ул. Строительная), 30кв. дом (ул. Карла Либкнехта), 8кв. дом (ул. Ладожская)</w:t>
      </w:r>
      <w:r>
        <w:rPr>
          <w:rFonts w:ascii="PT Sans Caption" w:hAnsi="PT Sans Caption"/>
          <w:sz w:val="24"/>
        </w:rPr>
        <w:t>.</w:t>
      </w:r>
      <w:proofErr w:type="gramEnd"/>
      <w:r>
        <w:rPr>
          <w:rFonts w:ascii="PT Sans Caption" w:hAnsi="PT Sans Caption"/>
          <w:sz w:val="24"/>
        </w:rPr>
        <w:t xml:space="preserve"> Ожидается </w:t>
      </w:r>
      <w:r w:rsidRPr="00ED3324">
        <w:rPr>
          <w:rFonts w:ascii="PT Sans Caption" w:hAnsi="PT Sans Caption"/>
          <w:sz w:val="24"/>
        </w:rPr>
        <w:t>строительство 2-3 домов в 2017-2018 гг.</w:t>
      </w:r>
    </w:p>
    <w:p w:rsidR="000D5464" w:rsidRPr="00A93F4E" w:rsidRDefault="000D5464" w:rsidP="00CA760E">
      <w:pPr>
        <w:pStyle w:val="10"/>
        <w:spacing w:after="0" w:line="360" w:lineRule="auto"/>
        <w:ind w:firstLine="567"/>
        <w:rPr>
          <w:rFonts w:ascii="PT Sans Caption" w:hAnsi="PT Sans Caption"/>
          <w:noProof/>
          <w:sz w:val="24"/>
        </w:rPr>
      </w:pPr>
      <w:bookmarkStart w:id="224" w:name="_Toc379379160"/>
      <w:bookmarkStart w:id="225" w:name="_Toc385509861"/>
      <w:bookmarkStart w:id="226" w:name="_Toc396395616"/>
      <w:bookmarkStart w:id="227" w:name="_Toc463274244"/>
      <w:bookmarkEnd w:id="221"/>
      <w:bookmarkEnd w:id="222"/>
      <w:bookmarkEnd w:id="223"/>
      <w:r w:rsidRPr="00A93F4E">
        <w:rPr>
          <w:rFonts w:ascii="PT Sans Caption" w:hAnsi="PT Sans Caption"/>
          <w:noProof/>
          <w:sz w:val="24"/>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224"/>
      <w:bookmarkEnd w:id="225"/>
      <w:bookmarkEnd w:id="226"/>
      <w:bookmarkEnd w:id="227"/>
    </w:p>
    <w:p w:rsidR="00900EB5" w:rsidRPr="00A93F4E" w:rsidRDefault="00ED3324" w:rsidP="00900EB5">
      <w:pPr>
        <w:pStyle w:val="a0"/>
        <w:numPr>
          <w:ilvl w:val="0"/>
          <w:numId w:val="0"/>
        </w:numPr>
        <w:spacing w:before="240" w:line="360" w:lineRule="auto"/>
        <w:ind w:firstLine="567"/>
        <w:contextualSpacing/>
        <w:jc w:val="both"/>
        <w:rPr>
          <w:rFonts w:ascii="PT Sans Caption" w:hAnsi="PT Sans Caption"/>
          <w:b w:val="0"/>
          <w:sz w:val="24"/>
        </w:rPr>
      </w:pPr>
      <w:bookmarkStart w:id="228" w:name="_Toc379379161"/>
      <w:bookmarkStart w:id="229" w:name="_Toc385509862"/>
      <w:bookmarkStart w:id="230" w:name="_Toc396395617"/>
      <w:r w:rsidRPr="00ED3324">
        <w:rPr>
          <w:rFonts w:ascii="PT Sans Caption" w:hAnsi="PT Sans Caption"/>
          <w:b w:val="0"/>
          <w:sz w:val="24"/>
        </w:rPr>
        <w:t xml:space="preserve">Сведения о перспективных удельных расходах тепловой энергии на отопление, вентиляцию и горячее водоснабжение отсутствуют. </w:t>
      </w:r>
      <w:r w:rsidR="00900EB5" w:rsidRPr="00A93F4E">
        <w:rPr>
          <w:rFonts w:ascii="PT Sans Caption" w:hAnsi="PT Sans Caption"/>
          <w:b w:val="0"/>
          <w:sz w:val="24"/>
        </w:rPr>
        <w:t xml:space="preserve"> </w:t>
      </w:r>
    </w:p>
    <w:p w:rsidR="00C6667C" w:rsidRDefault="00C6667C" w:rsidP="00930ABD">
      <w:pPr>
        <w:pStyle w:val="a0"/>
        <w:numPr>
          <w:ilvl w:val="0"/>
          <w:numId w:val="0"/>
        </w:numPr>
        <w:spacing w:before="240" w:line="360" w:lineRule="auto"/>
        <w:contextualSpacing/>
        <w:rPr>
          <w:rFonts w:ascii="PT Sans Caption" w:hAnsi="PT Sans Caption"/>
          <w:sz w:val="24"/>
        </w:rPr>
        <w:sectPr w:rsidR="00C6667C" w:rsidSect="00044DAF">
          <w:pgSz w:w="11906" w:h="16838"/>
          <w:pgMar w:top="1134" w:right="991" w:bottom="567" w:left="1418" w:header="142" w:footer="942" w:gutter="0"/>
          <w:cols w:space="708"/>
          <w:titlePg/>
          <w:docGrid w:linePitch="360"/>
        </w:sectPr>
      </w:pPr>
    </w:p>
    <w:p w:rsidR="000D5464" w:rsidRPr="00A93F4E" w:rsidRDefault="000D5464" w:rsidP="002F58C5">
      <w:pPr>
        <w:pStyle w:val="10"/>
        <w:spacing w:line="360" w:lineRule="auto"/>
        <w:rPr>
          <w:rFonts w:ascii="PT Sans Caption" w:hAnsi="PT Sans Caption"/>
          <w:noProof/>
          <w:sz w:val="24"/>
        </w:rPr>
      </w:pPr>
      <w:bookmarkStart w:id="231" w:name="_Toc463274245"/>
      <w:r w:rsidRPr="00A93F4E">
        <w:rPr>
          <w:rFonts w:ascii="PT Sans Caption" w:hAnsi="PT Sans Caption"/>
          <w:noProof/>
          <w:sz w:val="24"/>
        </w:rPr>
        <w:lastRenderedPageBreak/>
        <w:t>2.4.</w:t>
      </w:r>
      <w:r w:rsidRPr="00A93F4E">
        <w:rPr>
          <w:rFonts w:ascii="PT Sans Caption" w:hAnsi="PT Sans Caption"/>
          <w:noProof/>
          <w:sz w:val="24"/>
        </w:rPr>
        <w:tab/>
        <w:t>Прогнозы перспективных удельных расходов тепловой энергии для обеспечения технологических процессов.</w:t>
      </w:r>
      <w:bookmarkEnd w:id="228"/>
      <w:bookmarkEnd w:id="229"/>
      <w:bookmarkEnd w:id="230"/>
      <w:bookmarkEnd w:id="231"/>
    </w:p>
    <w:p w:rsidR="000D5464" w:rsidRPr="00A93F4E" w:rsidRDefault="00900EB5" w:rsidP="005B171D">
      <w:pPr>
        <w:spacing w:line="360" w:lineRule="auto"/>
        <w:ind w:firstLine="851"/>
        <w:rPr>
          <w:rFonts w:ascii="PT Sans Caption" w:hAnsi="PT Sans Caption"/>
          <w:sz w:val="24"/>
          <w:szCs w:val="28"/>
        </w:rPr>
      </w:pPr>
      <w:r w:rsidRPr="00A93F4E">
        <w:rPr>
          <w:rFonts w:ascii="PT Sans Caption" w:hAnsi="PT Sans Caption"/>
          <w:sz w:val="24"/>
          <w:szCs w:val="28"/>
        </w:rPr>
        <w:t xml:space="preserve">Проектом генерального плана муниципального образования </w:t>
      </w:r>
      <w:proofErr w:type="spellStart"/>
      <w:r w:rsidR="00ED3324">
        <w:rPr>
          <w:rFonts w:ascii="PT Sans Caption" w:hAnsi="PT Sans Caption"/>
          <w:sz w:val="24"/>
          <w:szCs w:val="28"/>
        </w:rPr>
        <w:t>Олонецкое</w:t>
      </w:r>
      <w:proofErr w:type="spellEnd"/>
      <w:r w:rsidR="00C6667C">
        <w:rPr>
          <w:rFonts w:ascii="PT Sans Caption" w:hAnsi="PT Sans Caption"/>
          <w:sz w:val="24"/>
          <w:szCs w:val="28"/>
        </w:rPr>
        <w:t xml:space="preserve"> городское</w:t>
      </w:r>
      <w:r w:rsidRPr="00A93F4E">
        <w:rPr>
          <w:rFonts w:ascii="PT Sans Caption" w:hAnsi="PT Sans Caption"/>
          <w:sz w:val="24"/>
          <w:szCs w:val="28"/>
        </w:rPr>
        <w:t xml:space="preserve"> поселение не предусмотрено строительство потребителей, использующих тепловую энергию в технологических процессах.</w:t>
      </w:r>
    </w:p>
    <w:p w:rsidR="000D5464" w:rsidRPr="00A93F4E" w:rsidRDefault="000D5464" w:rsidP="000D5464">
      <w:pPr>
        <w:pStyle w:val="10"/>
        <w:spacing w:line="360" w:lineRule="auto"/>
        <w:rPr>
          <w:rFonts w:ascii="PT Sans Caption" w:hAnsi="PT Sans Caption"/>
          <w:noProof/>
          <w:sz w:val="24"/>
        </w:rPr>
      </w:pPr>
      <w:bookmarkStart w:id="232" w:name="_Toc379379162"/>
      <w:bookmarkStart w:id="233" w:name="_Toc385509863"/>
      <w:bookmarkStart w:id="234" w:name="_Toc396395618"/>
      <w:bookmarkStart w:id="235" w:name="_Toc463274246"/>
      <w:r w:rsidRPr="00A93F4E">
        <w:rPr>
          <w:rFonts w:ascii="PT Sans Caption" w:hAnsi="PT Sans Caption"/>
          <w:noProof/>
          <w:sz w:val="24"/>
        </w:rPr>
        <w:t>2.5.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232"/>
      <w:bookmarkEnd w:id="233"/>
      <w:bookmarkEnd w:id="234"/>
      <w:bookmarkEnd w:id="235"/>
    </w:p>
    <w:p w:rsidR="00D75E87" w:rsidRDefault="00ED3324" w:rsidP="00D75E87">
      <w:pPr>
        <w:pStyle w:val="affff0"/>
        <w:rPr>
          <w:rFonts w:ascii="PT Sans Caption" w:hAnsi="PT Sans Caption"/>
          <w:sz w:val="24"/>
        </w:rPr>
      </w:pPr>
      <w:r w:rsidRPr="00ED3324">
        <w:rPr>
          <w:rFonts w:ascii="PT Sans Caption" w:hAnsi="PT Sans Caption"/>
          <w:noProof/>
          <w:sz w:val="24"/>
        </w:rPr>
        <w:t>Сведения о приростах объемов потребления тепловой энергии и теплоносителя отсутствуют.</w:t>
      </w:r>
    </w:p>
    <w:p w:rsidR="000D5464" w:rsidRPr="00A93F4E" w:rsidRDefault="000D5464" w:rsidP="000D5464">
      <w:pPr>
        <w:pStyle w:val="10"/>
        <w:spacing w:line="360" w:lineRule="auto"/>
        <w:rPr>
          <w:rFonts w:ascii="PT Sans Caption" w:hAnsi="PT Sans Caption"/>
          <w:noProof/>
          <w:sz w:val="24"/>
        </w:rPr>
      </w:pPr>
      <w:bookmarkStart w:id="236" w:name="_Toc379379163"/>
      <w:bookmarkStart w:id="237" w:name="_Toc385509864"/>
      <w:bookmarkStart w:id="238" w:name="_Toc396395619"/>
      <w:bookmarkStart w:id="239" w:name="_Toc463274247"/>
      <w:r w:rsidRPr="00A93F4E">
        <w:rPr>
          <w:rFonts w:ascii="PT Sans Caption" w:hAnsi="PT Sans Caption"/>
          <w:noProof/>
          <w:sz w:val="24"/>
        </w:rPr>
        <w:t>2.6.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236"/>
      <w:bookmarkEnd w:id="237"/>
      <w:bookmarkEnd w:id="238"/>
      <w:bookmarkEnd w:id="239"/>
    </w:p>
    <w:p w:rsidR="00D75E87" w:rsidRPr="00A93F4E" w:rsidRDefault="00D75E87" w:rsidP="00D75E87">
      <w:pPr>
        <w:spacing w:after="0" w:line="360" w:lineRule="auto"/>
        <w:rPr>
          <w:rFonts w:ascii="PT Sans Caption" w:hAnsi="PT Sans Caption"/>
          <w:sz w:val="24"/>
          <w:szCs w:val="28"/>
        </w:rPr>
      </w:pPr>
      <w:r w:rsidRPr="00A93F4E">
        <w:rPr>
          <w:rFonts w:ascii="PT Sans Caption" w:hAnsi="PT Sans Caption"/>
          <w:sz w:val="24"/>
          <w:szCs w:val="28"/>
        </w:rPr>
        <w:t xml:space="preserve">В процессе сбора исходных данных, источников индивидуального теплоснабжения не выявлено. </w:t>
      </w:r>
    </w:p>
    <w:p w:rsidR="000D5464" w:rsidRPr="00A93F4E" w:rsidRDefault="00EA16DC" w:rsidP="00D75E87">
      <w:pPr>
        <w:spacing w:line="360" w:lineRule="auto"/>
        <w:rPr>
          <w:rFonts w:ascii="PT Sans Caption" w:hAnsi="PT Sans Caption"/>
          <w:sz w:val="24"/>
          <w:szCs w:val="28"/>
        </w:rPr>
      </w:pPr>
      <w:r w:rsidRPr="00A93F4E">
        <w:rPr>
          <w:rFonts w:ascii="PT Sans Caption" w:hAnsi="PT Sans Caption"/>
          <w:sz w:val="24"/>
          <w:szCs w:val="28"/>
        </w:rPr>
        <w:t>С</w:t>
      </w:r>
      <w:r w:rsidR="00D75E87" w:rsidRPr="00A93F4E">
        <w:rPr>
          <w:rFonts w:ascii="PT Sans Caption" w:hAnsi="PT Sans Caption"/>
          <w:sz w:val="24"/>
          <w:szCs w:val="28"/>
        </w:rPr>
        <w:t>троительство новых индивидуальных источников теплоснабжения в границах действия централизованного теплоснабжения не предвидится.</w:t>
      </w:r>
    </w:p>
    <w:p w:rsidR="000D5464" w:rsidRPr="00A93F4E" w:rsidRDefault="000D5464" w:rsidP="000D5464">
      <w:pPr>
        <w:pStyle w:val="10"/>
        <w:spacing w:line="360" w:lineRule="auto"/>
        <w:rPr>
          <w:rFonts w:ascii="PT Sans Caption" w:hAnsi="PT Sans Caption"/>
          <w:noProof/>
          <w:sz w:val="24"/>
        </w:rPr>
      </w:pPr>
      <w:bookmarkStart w:id="240" w:name="_Toc379379164"/>
      <w:bookmarkStart w:id="241" w:name="_Toc385509865"/>
      <w:bookmarkStart w:id="242" w:name="_Toc396395620"/>
      <w:bookmarkStart w:id="243" w:name="_Toc463274248"/>
      <w:r w:rsidRPr="00A93F4E">
        <w:rPr>
          <w:rFonts w:ascii="PT Sans Caption" w:hAnsi="PT Sans Caption"/>
          <w:noProof/>
          <w:sz w:val="24"/>
        </w:rPr>
        <w:lastRenderedPageBreak/>
        <w:t xml:space="preserve">2.7. </w:t>
      </w:r>
      <w:proofErr w:type="gramStart"/>
      <w:r w:rsidRPr="00A93F4E">
        <w:rPr>
          <w:rFonts w:ascii="PT Sans Caption" w:hAnsi="PT Sans Caption"/>
          <w:noProof/>
          <w:sz w:val="24"/>
        </w:rPr>
        <w:t>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w:t>
      </w:r>
      <w:proofErr w:type="gramEnd"/>
      <w:r w:rsidRPr="00A93F4E">
        <w:rPr>
          <w:rFonts w:ascii="PT Sans Caption" w:hAnsi="PT Sans Caption"/>
          <w:noProof/>
          <w:sz w:val="24"/>
        </w:rPr>
        <w:t xml:space="preserve"> этапе;</w:t>
      </w:r>
      <w:bookmarkEnd w:id="240"/>
      <w:bookmarkEnd w:id="241"/>
      <w:bookmarkEnd w:id="242"/>
      <w:bookmarkEnd w:id="243"/>
    </w:p>
    <w:p w:rsidR="007D18E9" w:rsidRDefault="00EA16DC" w:rsidP="00EA16DC">
      <w:pPr>
        <w:spacing w:line="360" w:lineRule="auto"/>
        <w:ind w:firstLine="567"/>
        <w:rPr>
          <w:rFonts w:ascii="PT Sans Caption" w:hAnsi="PT Sans Caption"/>
          <w:sz w:val="24"/>
          <w:szCs w:val="28"/>
        </w:rPr>
      </w:pPr>
      <w:r w:rsidRPr="00A93F4E">
        <w:rPr>
          <w:rFonts w:ascii="PT Sans Caption" w:hAnsi="PT Sans Caption"/>
          <w:sz w:val="24"/>
          <w:szCs w:val="28"/>
        </w:rPr>
        <w:t>Объекты, расположенные в производственных зонах, охваченные централизованным теплоснабжением на территории поселения отсутствуют.</w:t>
      </w:r>
    </w:p>
    <w:p w:rsidR="00CA723E" w:rsidRPr="00A93F4E" w:rsidRDefault="00CA723E" w:rsidP="00CA723E">
      <w:pPr>
        <w:pStyle w:val="10"/>
        <w:spacing w:line="360" w:lineRule="auto"/>
        <w:rPr>
          <w:rFonts w:ascii="PT Sans Caption" w:hAnsi="PT Sans Caption"/>
          <w:noProof/>
          <w:sz w:val="24"/>
        </w:rPr>
      </w:pPr>
      <w:bookmarkStart w:id="244" w:name="_Toc463274249"/>
      <w:r w:rsidRPr="00A93F4E">
        <w:rPr>
          <w:rFonts w:ascii="PT Sans Caption" w:hAnsi="PT Sans Caption"/>
          <w:noProof/>
          <w:sz w:val="24"/>
        </w:rPr>
        <w:t>2.8. Прогноз перспективного потребления тепловой энергии отдельными категориями потребителей, в том числе социально значимых, для которых устанавливаются льготные тарифы на тепловую энергию (мощность), теплоноситель;</w:t>
      </w:r>
      <w:bookmarkEnd w:id="244"/>
    </w:p>
    <w:p w:rsidR="00EA16DC" w:rsidRPr="00A93F4E" w:rsidRDefault="00EA16DC" w:rsidP="00EA16DC">
      <w:pPr>
        <w:spacing w:line="360" w:lineRule="auto"/>
        <w:ind w:firstLine="567"/>
        <w:rPr>
          <w:rFonts w:ascii="PT Sans Caption" w:hAnsi="PT Sans Caption"/>
          <w:sz w:val="24"/>
          <w:szCs w:val="28"/>
        </w:rPr>
      </w:pPr>
      <w:bookmarkStart w:id="245" w:name="_Toc379379166"/>
      <w:bookmarkStart w:id="246" w:name="_Toc385509867"/>
      <w:bookmarkStart w:id="247" w:name="_Toc396395622"/>
      <w:r w:rsidRPr="00A93F4E">
        <w:rPr>
          <w:rFonts w:ascii="PT Sans Caption" w:hAnsi="PT Sans Caption"/>
          <w:sz w:val="24"/>
          <w:szCs w:val="28"/>
        </w:rPr>
        <w:t>В зонах действия централизованных источников отсутствуют потребители, в том числе социально значимые, для которых устанавливаются льготные тарифы на тепловую энергию (мощность), теплоноситель.</w:t>
      </w:r>
    </w:p>
    <w:p w:rsidR="000D5464" w:rsidRPr="00A93F4E" w:rsidRDefault="000D5464" w:rsidP="000D5464">
      <w:pPr>
        <w:pStyle w:val="10"/>
        <w:spacing w:line="360" w:lineRule="auto"/>
        <w:rPr>
          <w:rFonts w:ascii="PT Sans Caption" w:hAnsi="PT Sans Caption"/>
          <w:noProof/>
          <w:sz w:val="24"/>
        </w:rPr>
      </w:pPr>
      <w:bookmarkStart w:id="248" w:name="_Toc463274250"/>
      <w:r w:rsidRPr="00A93F4E">
        <w:rPr>
          <w:rFonts w:ascii="PT Sans Caption" w:hAnsi="PT Sans Caption"/>
          <w:noProof/>
          <w:sz w:val="24"/>
        </w:rPr>
        <w:t>2.9. Прогноз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bookmarkEnd w:id="245"/>
      <w:bookmarkEnd w:id="246"/>
      <w:bookmarkEnd w:id="247"/>
      <w:bookmarkEnd w:id="248"/>
    </w:p>
    <w:p w:rsidR="00D75E87" w:rsidRPr="00A93F4E" w:rsidRDefault="00EA16DC" w:rsidP="00D75E87">
      <w:pPr>
        <w:pStyle w:val="affff0"/>
        <w:rPr>
          <w:rFonts w:ascii="PT Sans Caption" w:hAnsi="PT Sans Caption"/>
          <w:sz w:val="24"/>
        </w:rPr>
      </w:pPr>
      <w:r w:rsidRPr="00A93F4E">
        <w:rPr>
          <w:rFonts w:ascii="PT Sans Caption" w:hAnsi="PT Sans Caption"/>
          <w:sz w:val="24"/>
        </w:rPr>
        <w:t>В зонах действия централизованных источников отсутствуют потребители, с которыми заключены или могут быть заключены в перспективе свободные долгосрочные договоры теплоснабжения.</w:t>
      </w:r>
      <w:r w:rsidR="00D75E87" w:rsidRPr="00A93F4E">
        <w:rPr>
          <w:rFonts w:ascii="PT Sans Caption" w:hAnsi="PT Sans Caption"/>
          <w:sz w:val="24"/>
        </w:rPr>
        <w:t xml:space="preserve"> </w:t>
      </w:r>
    </w:p>
    <w:p w:rsidR="000D5464" w:rsidRPr="00A93F4E" w:rsidRDefault="000D5464" w:rsidP="00281B83">
      <w:pPr>
        <w:pStyle w:val="10"/>
        <w:spacing w:line="360" w:lineRule="auto"/>
        <w:rPr>
          <w:rFonts w:ascii="PT Sans Caption" w:hAnsi="PT Sans Caption"/>
          <w:noProof/>
          <w:sz w:val="24"/>
        </w:rPr>
      </w:pPr>
      <w:bookmarkStart w:id="249" w:name="_Toc379379167"/>
      <w:bookmarkStart w:id="250" w:name="_Toc385509868"/>
      <w:bookmarkStart w:id="251" w:name="_Toc396395623"/>
      <w:bookmarkStart w:id="252" w:name="_Toc463274251"/>
      <w:r w:rsidRPr="00A93F4E">
        <w:rPr>
          <w:rFonts w:ascii="PT Sans Caption" w:hAnsi="PT Sans Caption"/>
          <w:noProof/>
          <w:sz w:val="24"/>
        </w:rPr>
        <w:lastRenderedPageBreak/>
        <w:t>2.10. Прогноз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 регулируемой цене.</w:t>
      </w:r>
      <w:bookmarkEnd w:id="249"/>
      <w:bookmarkEnd w:id="250"/>
      <w:bookmarkEnd w:id="251"/>
      <w:bookmarkEnd w:id="252"/>
    </w:p>
    <w:p w:rsidR="00D75E87" w:rsidRPr="00A93F4E" w:rsidRDefault="00EA16DC" w:rsidP="00D75E87">
      <w:pPr>
        <w:pStyle w:val="affff0"/>
        <w:rPr>
          <w:rFonts w:ascii="PT Sans Caption" w:hAnsi="PT Sans Caption"/>
          <w:sz w:val="24"/>
        </w:rPr>
      </w:pPr>
      <w:r w:rsidRPr="00A93F4E">
        <w:rPr>
          <w:rFonts w:ascii="PT Sans Caption" w:hAnsi="PT Sans Caption"/>
          <w:sz w:val="24"/>
        </w:rPr>
        <w:t>В зонах действия централизованных источников отсутствуют потребители, с которыми заключены или могут быть заключены долгосрочные договоры теплоснабжения по регулируемой цене.</w:t>
      </w:r>
    </w:p>
    <w:p w:rsidR="00D4074A" w:rsidRPr="00A93F4E" w:rsidRDefault="00D4074A" w:rsidP="0051319E">
      <w:pPr>
        <w:pStyle w:val="10"/>
        <w:spacing w:line="360" w:lineRule="auto"/>
        <w:jc w:val="center"/>
        <w:rPr>
          <w:rFonts w:ascii="PT Sans Caption" w:hAnsi="PT Sans Caption"/>
          <w:sz w:val="24"/>
        </w:rPr>
        <w:sectPr w:rsidR="00D4074A" w:rsidRPr="00A93F4E" w:rsidSect="007D18E9">
          <w:pgSz w:w="11906" w:h="16838"/>
          <w:pgMar w:top="1134" w:right="991" w:bottom="567" w:left="1418" w:header="142" w:footer="319" w:gutter="0"/>
          <w:cols w:space="708"/>
          <w:titlePg/>
          <w:docGrid w:linePitch="360"/>
        </w:sectPr>
      </w:pPr>
      <w:bookmarkStart w:id="253" w:name="_Toc384210971"/>
    </w:p>
    <w:p w:rsidR="00E72761" w:rsidRPr="00A93F4E" w:rsidRDefault="00E72761" w:rsidP="0051319E">
      <w:pPr>
        <w:pStyle w:val="10"/>
        <w:spacing w:line="360" w:lineRule="auto"/>
        <w:jc w:val="center"/>
        <w:rPr>
          <w:rFonts w:ascii="PT Sans Caption" w:hAnsi="PT Sans Caption"/>
          <w:sz w:val="24"/>
        </w:rPr>
      </w:pPr>
      <w:bookmarkStart w:id="254" w:name="_Toc463274252"/>
      <w:r w:rsidRPr="00A93F4E">
        <w:rPr>
          <w:rFonts w:ascii="PT Sans Caption" w:hAnsi="PT Sans Caption"/>
          <w:sz w:val="24"/>
        </w:rPr>
        <w:lastRenderedPageBreak/>
        <w:t xml:space="preserve">Глава </w:t>
      </w:r>
      <w:r w:rsidR="007F13F2">
        <w:rPr>
          <w:rFonts w:ascii="PT Sans Caption" w:hAnsi="PT Sans Caption"/>
          <w:sz w:val="24"/>
        </w:rPr>
        <w:t>3</w:t>
      </w:r>
      <w:r w:rsidRPr="00A93F4E">
        <w:rPr>
          <w:rFonts w:ascii="PT Sans Caption" w:hAnsi="PT Sans Caption"/>
          <w:sz w:val="24"/>
        </w:rPr>
        <w:t>. Перспективные балансы тепловой мощности источников тепловой энергии и тепловой нагрузки</w:t>
      </w:r>
      <w:bookmarkEnd w:id="254"/>
    </w:p>
    <w:bookmarkEnd w:id="253"/>
    <w:p w:rsidR="00E21F38" w:rsidRPr="00A93F4E" w:rsidRDefault="00E21F38" w:rsidP="00BB2E6A">
      <w:pPr>
        <w:pStyle w:val="10"/>
        <w:spacing w:before="0" w:after="0" w:line="360" w:lineRule="auto"/>
        <w:rPr>
          <w:rFonts w:ascii="PT Sans Caption" w:hAnsi="PT Sans Caption"/>
          <w:noProof/>
          <w:sz w:val="24"/>
        </w:rPr>
      </w:pPr>
      <w:r w:rsidRPr="00A93F4E">
        <w:rPr>
          <w:rFonts w:ascii="PT Sans Caption" w:hAnsi="PT Sans Caption"/>
          <w:sz w:val="24"/>
        </w:rPr>
        <w:t xml:space="preserve"> </w:t>
      </w:r>
      <w:bookmarkStart w:id="255" w:name="_Toc375566380"/>
      <w:bookmarkStart w:id="256" w:name="_Toc379379171"/>
      <w:bookmarkStart w:id="257" w:name="_Toc385509871"/>
      <w:bookmarkStart w:id="258" w:name="_Toc396395636"/>
      <w:bookmarkStart w:id="259" w:name="_Toc463274253"/>
      <w:bookmarkStart w:id="260" w:name="_Toc375566384"/>
      <w:r w:rsidR="007F13F2">
        <w:rPr>
          <w:rFonts w:ascii="PT Sans Caption" w:hAnsi="PT Sans Caption"/>
          <w:noProof/>
          <w:sz w:val="24"/>
        </w:rPr>
        <w:t>3</w:t>
      </w:r>
      <w:r w:rsidRPr="00A93F4E">
        <w:rPr>
          <w:rFonts w:ascii="PT Sans Caption" w:hAnsi="PT Sans Caption"/>
          <w:noProof/>
          <w:sz w:val="24"/>
        </w:rPr>
        <w:t>.1. Балансы тепловой энергии (мощности) и перспективной тепловой нагрузки в каждой из выделенных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bookmarkEnd w:id="255"/>
      <w:bookmarkEnd w:id="256"/>
      <w:bookmarkEnd w:id="257"/>
      <w:bookmarkEnd w:id="258"/>
      <w:bookmarkEnd w:id="259"/>
    </w:p>
    <w:p w:rsidR="00D75E87" w:rsidRPr="00A93F4E" w:rsidRDefault="00D75E87" w:rsidP="00D75E87">
      <w:pPr>
        <w:pStyle w:val="affff0"/>
        <w:rPr>
          <w:rFonts w:ascii="PT Sans Caption" w:hAnsi="PT Sans Caption"/>
          <w:sz w:val="24"/>
        </w:rPr>
      </w:pPr>
      <w:r w:rsidRPr="00A93F4E">
        <w:rPr>
          <w:rFonts w:ascii="PT Sans Caption" w:hAnsi="PT Sans Caption"/>
          <w:sz w:val="24"/>
        </w:rPr>
        <w:t>Балансы мощности источник</w:t>
      </w:r>
      <w:r w:rsidR="00F4524B" w:rsidRPr="00A93F4E">
        <w:rPr>
          <w:rFonts w:ascii="PT Sans Caption" w:hAnsi="PT Sans Caption"/>
          <w:sz w:val="24"/>
        </w:rPr>
        <w:t>ов</w:t>
      </w:r>
      <w:r w:rsidRPr="00A93F4E">
        <w:rPr>
          <w:rFonts w:ascii="PT Sans Caption" w:hAnsi="PT Sans Caption"/>
          <w:sz w:val="24"/>
        </w:rPr>
        <w:t xml:space="preserve"> </w:t>
      </w:r>
      <w:r w:rsidR="00F4524B" w:rsidRPr="00A93F4E">
        <w:rPr>
          <w:rFonts w:ascii="PT Sans Caption" w:hAnsi="PT Sans Caption"/>
          <w:sz w:val="24"/>
        </w:rPr>
        <w:t xml:space="preserve">тепловой энергии и перспективной тепловой нагрузки </w:t>
      </w:r>
      <w:r w:rsidRPr="00A93F4E">
        <w:rPr>
          <w:rFonts w:ascii="PT Sans Caption" w:hAnsi="PT Sans Caption"/>
          <w:sz w:val="24"/>
        </w:rPr>
        <w:t xml:space="preserve">приведены в таблице </w:t>
      </w:r>
      <w:r w:rsidR="003E25B2" w:rsidRPr="00A93F4E">
        <w:rPr>
          <w:rFonts w:ascii="PT Sans Caption" w:hAnsi="PT Sans Caption"/>
          <w:sz w:val="24"/>
        </w:rPr>
        <w:t>4.1.1</w:t>
      </w:r>
      <w:r w:rsidRPr="00A93F4E">
        <w:rPr>
          <w:rFonts w:ascii="PT Sans Caption" w:hAnsi="PT Sans Caption"/>
          <w:sz w:val="24"/>
        </w:rPr>
        <w:t>.</w:t>
      </w:r>
    </w:p>
    <w:p w:rsidR="00D75E87" w:rsidRPr="00A93F4E" w:rsidRDefault="00C149BA" w:rsidP="00F541A6">
      <w:pPr>
        <w:pStyle w:val="a0"/>
        <w:numPr>
          <w:ilvl w:val="0"/>
          <w:numId w:val="0"/>
        </w:numPr>
        <w:spacing w:line="360" w:lineRule="auto"/>
        <w:ind w:firstLine="709"/>
        <w:rPr>
          <w:rFonts w:ascii="PT Sans Caption" w:hAnsi="PT Sans Caption"/>
          <w:sz w:val="24"/>
        </w:rPr>
      </w:pPr>
      <w:r w:rsidRPr="00A93F4E">
        <w:rPr>
          <w:rFonts w:ascii="PT Sans Caption" w:hAnsi="PT Sans Caption"/>
          <w:sz w:val="24"/>
        </w:rPr>
        <w:t xml:space="preserve">Таблица </w:t>
      </w:r>
      <w:r w:rsidR="007F13F2">
        <w:rPr>
          <w:rFonts w:ascii="PT Sans Caption" w:hAnsi="PT Sans Caption"/>
          <w:sz w:val="24"/>
        </w:rPr>
        <w:t>3</w:t>
      </w:r>
      <w:r w:rsidRPr="00A93F4E">
        <w:rPr>
          <w:rFonts w:ascii="PT Sans Caption" w:hAnsi="PT Sans Caption"/>
          <w:sz w:val="24"/>
        </w:rPr>
        <w:t xml:space="preserve">.1.1. - </w:t>
      </w:r>
      <w:r w:rsidR="00D75E87" w:rsidRPr="00A93F4E">
        <w:rPr>
          <w:rFonts w:ascii="PT Sans Caption" w:hAnsi="PT Sans Caption"/>
          <w:sz w:val="24"/>
        </w:rPr>
        <w:t xml:space="preserve">Балансы </w:t>
      </w:r>
      <w:r w:rsidR="00F4524B" w:rsidRPr="00A93F4E">
        <w:rPr>
          <w:rFonts w:ascii="PT Sans Caption" w:hAnsi="PT Sans Caption"/>
          <w:sz w:val="24"/>
        </w:rPr>
        <w:t>мощности источников тепловой энергии и перспективной тепловой нагрузки</w:t>
      </w:r>
    </w:p>
    <w:tbl>
      <w:tblPr>
        <w:tblW w:w="5000" w:type="pct"/>
        <w:tblLook w:val="04A0" w:firstRow="1" w:lastRow="0" w:firstColumn="1" w:lastColumn="0" w:noHBand="0" w:noVBand="1"/>
      </w:tblPr>
      <w:tblGrid>
        <w:gridCol w:w="521"/>
        <w:gridCol w:w="3493"/>
        <w:gridCol w:w="1634"/>
        <w:gridCol w:w="1634"/>
        <w:gridCol w:w="1634"/>
        <w:gridCol w:w="1535"/>
        <w:gridCol w:w="1634"/>
        <w:gridCol w:w="1634"/>
        <w:gridCol w:w="1634"/>
      </w:tblGrid>
      <w:tr w:rsidR="002B2135" w:rsidRPr="002B2135" w:rsidTr="002B2135">
        <w:trPr>
          <w:trHeight w:val="1272"/>
          <w:tblHeader/>
        </w:trPr>
        <w:tc>
          <w:tcPr>
            <w:tcW w:w="170"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2B2135" w:rsidRPr="002B2135" w:rsidRDefault="002B2135" w:rsidP="002B2135">
            <w:pPr>
              <w:spacing w:after="0" w:line="240" w:lineRule="auto"/>
              <w:ind w:firstLine="0"/>
              <w:jc w:val="center"/>
              <w:rPr>
                <w:rFonts w:ascii="PT Sans Caption" w:hAnsi="PT Sans Caption"/>
                <w:b/>
                <w:bCs/>
                <w:color w:val="000000"/>
                <w:sz w:val="16"/>
                <w:szCs w:val="20"/>
              </w:rPr>
            </w:pPr>
            <w:r w:rsidRPr="002B2135">
              <w:rPr>
                <w:rFonts w:ascii="PT Sans Caption" w:hAnsi="PT Sans Caption"/>
                <w:b/>
                <w:bCs/>
                <w:color w:val="000000"/>
                <w:sz w:val="16"/>
                <w:szCs w:val="20"/>
              </w:rPr>
              <w:t xml:space="preserve">№ </w:t>
            </w:r>
            <w:proofErr w:type="gramStart"/>
            <w:r w:rsidRPr="002B2135">
              <w:rPr>
                <w:rFonts w:ascii="PT Sans Caption" w:hAnsi="PT Sans Caption"/>
                <w:b/>
                <w:bCs/>
                <w:color w:val="000000"/>
                <w:sz w:val="16"/>
                <w:szCs w:val="20"/>
              </w:rPr>
              <w:t>п</w:t>
            </w:r>
            <w:proofErr w:type="gramEnd"/>
            <w:r w:rsidRPr="002B2135">
              <w:rPr>
                <w:rFonts w:ascii="PT Sans Caption" w:hAnsi="PT Sans Caption"/>
                <w:b/>
                <w:bCs/>
                <w:color w:val="000000"/>
                <w:sz w:val="16"/>
                <w:szCs w:val="20"/>
              </w:rPr>
              <w:t>/п</w:t>
            </w:r>
          </w:p>
        </w:tc>
        <w:tc>
          <w:tcPr>
            <w:tcW w:w="1138"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2B2135" w:rsidRPr="002B2135" w:rsidRDefault="002B2135" w:rsidP="002B2135">
            <w:pPr>
              <w:spacing w:after="0" w:line="240" w:lineRule="auto"/>
              <w:ind w:firstLine="0"/>
              <w:jc w:val="center"/>
              <w:rPr>
                <w:rFonts w:ascii="PT Sans Caption" w:hAnsi="PT Sans Caption"/>
                <w:b/>
                <w:bCs/>
                <w:color w:val="000000"/>
                <w:sz w:val="16"/>
                <w:szCs w:val="20"/>
              </w:rPr>
            </w:pPr>
            <w:r w:rsidRPr="002B2135">
              <w:rPr>
                <w:rFonts w:ascii="PT Sans Caption" w:hAnsi="PT Sans Caption"/>
                <w:b/>
                <w:bCs/>
                <w:color w:val="000000"/>
                <w:sz w:val="16"/>
                <w:szCs w:val="20"/>
              </w:rPr>
              <w:t>Наименование источника теплоснабжения</w:t>
            </w:r>
          </w:p>
        </w:tc>
        <w:tc>
          <w:tcPr>
            <w:tcW w:w="532"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2B2135" w:rsidRPr="002B2135" w:rsidRDefault="002B2135" w:rsidP="002B2135">
            <w:pPr>
              <w:spacing w:after="0" w:line="240" w:lineRule="auto"/>
              <w:ind w:firstLine="0"/>
              <w:jc w:val="center"/>
              <w:rPr>
                <w:rFonts w:ascii="PT Sans Caption" w:hAnsi="PT Sans Caption"/>
                <w:b/>
                <w:bCs/>
                <w:color w:val="000000"/>
                <w:sz w:val="16"/>
                <w:szCs w:val="20"/>
              </w:rPr>
            </w:pPr>
            <w:r w:rsidRPr="002B2135">
              <w:rPr>
                <w:rFonts w:ascii="PT Sans Caption" w:hAnsi="PT Sans Caption"/>
                <w:b/>
                <w:bCs/>
                <w:color w:val="000000"/>
                <w:sz w:val="16"/>
                <w:szCs w:val="20"/>
              </w:rPr>
              <w:t>Установленная тепловая мощность, Гкал/</w:t>
            </w:r>
            <w:proofErr w:type="gramStart"/>
            <w:r w:rsidRPr="002B2135">
              <w:rPr>
                <w:rFonts w:ascii="PT Sans Caption" w:hAnsi="PT Sans Caption"/>
                <w:b/>
                <w:bCs/>
                <w:color w:val="000000"/>
                <w:sz w:val="16"/>
                <w:szCs w:val="20"/>
              </w:rPr>
              <w:t>ч</w:t>
            </w:r>
            <w:proofErr w:type="gramEnd"/>
          </w:p>
        </w:tc>
        <w:tc>
          <w:tcPr>
            <w:tcW w:w="532"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2B2135" w:rsidRPr="002B2135" w:rsidRDefault="002B2135" w:rsidP="002B2135">
            <w:pPr>
              <w:spacing w:after="0" w:line="240" w:lineRule="auto"/>
              <w:ind w:firstLine="0"/>
              <w:jc w:val="center"/>
              <w:rPr>
                <w:rFonts w:ascii="PT Sans Caption" w:hAnsi="PT Sans Caption"/>
                <w:b/>
                <w:bCs/>
                <w:color w:val="000000"/>
                <w:sz w:val="16"/>
                <w:szCs w:val="20"/>
              </w:rPr>
            </w:pPr>
            <w:r w:rsidRPr="002B2135">
              <w:rPr>
                <w:rFonts w:ascii="PT Sans Caption" w:hAnsi="PT Sans Caption"/>
                <w:b/>
                <w:bCs/>
                <w:color w:val="000000"/>
                <w:sz w:val="16"/>
                <w:szCs w:val="20"/>
              </w:rPr>
              <w:t>Располагаемая тепловая мощность, Гкал/</w:t>
            </w:r>
            <w:proofErr w:type="gramStart"/>
            <w:r w:rsidRPr="002B2135">
              <w:rPr>
                <w:rFonts w:ascii="PT Sans Caption" w:hAnsi="PT Sans Caption"/>
                <w:b/>
                <w:bCs/>
                <w:color w:val="000000"/>
                <w:sz w:val="16"/>
                <w:szCs w:val="20"/>
              </w:rPr>
              <w:t>ч</w:t>
            </w:r>
            <w:proofErr w:type="gramEnd"/>
          </w:p>
        </w:tc>
        <w:tc>
          <w:tcPr>
            <w:tcW w:w="532"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2B2135" w:rsidRPr="002B2135" w:rsidRDefault="002B2135" w:rsidP="002B2135">
            <w:pPr>
              <w:spacing w:after="0" w:line="240" w:lineRule="auto"/>
              <w:ind w:firstLine="0"/>
              <w:jc w:val="center"/>
              <w:rPr>
                <w:rFonts w:ascii="PT Sans Caption" w:hAnsi="PT Sans Caption"/>
                <w:b/>
                <w:bCs/>
                <w:color w:val="000000"/>
                <w:sz w:val="16"/>
                <w:szCs w:val="20"/>
              </w:rPr>
            </w:pPr>
            <w:r w:rsidRPr="002B2135">
              <w:rPr>
                <w:rFonts w:ascii="PT Sans Caption" w:hAnsi="PT Sans Caption"/>
                <w:b/>
                <w:bCs/>
                <w:color w:val="000000"/>
                <w:sz w:val="16"/>
                <w:szCs w:val="20"/>
              </w:rPr>
              <w:t>Затраты тепловой мощности на собственные и хозяйственные нужды, Гкал/</w:t>
            </w:r>
            <w:proofErr w:type="gramStart"/>
            <w:r w:rsidRPr="002B2135">
              <w:rPr>
                <w:rFonts w:ascii="PT Sans Caption" w:hAnsi="PT Sans Caption"/>
                <w:b/>
                <w:bCs/>
                <w:color w:val="000000"/>
                <w:sz w:val="16"/>
                <w:szCs w:val="20"/>
              </w:rPr>
              <w:t>ч</w:t>
            </w:r>
            <w:proofErr w:type="gramEnd"/>
          </w:p>
        </w:tc>
        <w:tc>
          <w:tcPr>
            <w:tcW w:w="500"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2B2135" w:rsidRPr="002B2135" w:rsidRDefault="002B2135" w:rsidP="002B2135">
            <w:pPr>
              <w:spacing w:after="0" w:line="240" w:lineRule="auto"/>
              <w:ind w:firstLine="0"/>
              <w:jc w:val="center"/>
              <w:rPr>
                <w:rFonts w:ascii="PT Sans Caption" w:hAnsi="PT Sans Caption"/>
                <w:b/>
                <w:bCs/>
                <w:color w:val="000000"/>
                <w:sz w:val="16"/>
                <w:szCs w:val="20"/>
              </w:rPr>
            </w:pPr>
            <w:r w:rsidRPr="002B2135">
              <w:rPr>
                <w:rFonts w:ascii="PT Sans Caption" w:hAnsi="PT Sans Caption"/>
                <w:b/>
                <w:bCs/>
                <w:color w:val="000000"/>
                <w:sz w:val="16"/>
                <w:szCs w:val="20"/>
              </w:rPr>
              <w:t>Располагаемая тепловая мощность «нетто», Гкал/</w:t>
            </w:r>
            <w:proofErr w:type="gramStart"/>
            <w:r w:rsidRPr="002B2135">
              <w:rPr>
                <w:rFonts w:ascii="PT Sans Caption" w:hAnsi="PT Sans Caption"/>
                <w:b/>
                <w:bCs/>
                <w:color w:val="000000"/>
                <w:sz w:val="16"/>
                <w:szCs w:val="20"/>
              </w:rPr>
              <w:t>ч</w:t>
            </w:r>
            <w:proofErr w:type="gramEnd"/>
          </w:p>
        </w:tc>
        <w:tc>
          <w:tcPr>
            <w:tcW w:w="532"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2B2135" w:rsidRPr="002B2135" w:rsidRDefault="002B2135" w:rsidP="002B2135">
            <w:pPr>
              <w:spacing w:after="0" w:line="240" w:lineRule="auto"/>
              <w:ind w:firstLine="0"/>
              <w:jc w:val="center"/>
              <w:rPr>
                <w:rFonts w:ascii="PT Sans Caption" w:hAnsi="PT Sans Caption"/>
                <w:b/>
                <w:bCs/>
                <w:color w:val="000000"/>
                <w:sz w:val="16"/>
                <w:szCs w:val="20"/>
              </w:rPr>
            </w:pPr>
            <w:r w:rsidRPr="002B2135">
              <w:rPr>
                <w:rFonts w:ascii="PT Sans Caption" w:hAnsi="PT Sans Caption"/>
                <w:b/>
                <w:bCs/>
                <w:color w:val="000000"/>
                <w:sz w:val="16"/>
                <w:szCs w:val="20"/>
              </w:rPr>
              <w:t>Тепловые потери в тепловых сетях, Гкал/</w:t>
            </w:r>
            <w:proofErr w:type="gramStart"/>
            <w:r w:rsidRPr="002B2135">
              <w:rPr>
                <w:rFonts w:ascii="PT Sans Caption" w:hAnsi="PT Sans Caption"/>
                <w:b/>
                <w:bCs/>
                <w:color w:val="000000"/>
                <w:sz w:val="16"/>
                <w:szCs w:val="20"/>
              </w:rPr>
              <w:t>ч</w:t>
            </w:r>
            <w:proofErr w:type="gramEnd"/>
          </w:p>
        </w:tc>
        <w:tc>
          <w:tcPr>
            <w:tcW w:w="532"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2B2135" w:rsidRPr="002B2135" w:rsidRDefault="002B2135" w:rsidP="002B2135">
            <w:pPr>
              <w:spacing w:after="0" w:line="240" w:lineRule="auto"/>
              <w:ind w:firstLine="0"/>
              <w:jc w:val="center"/>
              <w:rPr>
                <w:rFonts w:ascii="PT Sans Caption" w:hAnsi="PT Sans Caption"/>
                <w:b/>
                <w:bCs/>
                <w:color w:val="000000"/>
                <w:sz w:val="16"/>
                <w:szCs w:val="20"/>
              </w:rPr>
            </w:pPr>
            <w:r w:rsidRPr="002B2135">
              <w:rPr>
                <w:rFonts w:ascii="PT Sans Caption" w:hAnsi="PT Sans Caption"/>
                <w:b/>
                <w:bCs/>
                <w:color w:val="000000"/>
                <w:sz w:val="16"/>
                <w:szCs w:val="20"/>
              </w:rPr>
              <w:t>Присоединённая тепловая нагрузка (без учета тепловых потерь в тепловых сетях), Гкал/</w:t>
            </w:r>
            <w:proofErr w:type="gramStart"/>
            <w:r w:rsidRPr="002B2135">
              <w:rPr>
                <w:rFonts w:ascii="PT Sans Caption" w:hAnsi="PT Sans Caption"/>
                <w:b/>
                <w:bCs/>
                <w:color w:val="000000"/>
                <w:sz w:val="16"/>
                <w:szCs w:val="20"/>
              </w:rPr>
              <w:t>ч</w:t>
            </w:r>
            <w:proofErr w:type="gramEnd"/>
          </w:p>
        </w:tc>
        <w:tc>
          <w:tcPr>
            <w:tcW w:w="532" w:type="pct"/>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2B2135" w:rsidRPr="002B2135" w:rsidRDefault="002B2135" w:rsidP="002B2135">
            <w:pPr>
              <w:spacing w:after="0" w:line="240" w:lineRule="auto"/>
              <w:ind w:firstLine="0"/>
              <w:jc w:val="center"/>
              <w:rPr>
                <w:rFonts w:ascii="PT Sans Caption" w:hAnsi="PT Sans Caption"/>
                <w:b/>
                <w:bCs/>
                <w:color w:val="000000"/>
                <w:sz w:val="16"/>
                <w:szCs w:val="20"/>
              </w:rPr>
            </w:pPr>
            <w:r w:rsidRPr="002B2135">
              <w:rPr>
                <w:rFonts w:ascii="PT Sans Caption" w:hAnsi="PT Sans Caption"/>
                <w:b/>
                <w:bCs/>
                <w:color w:val="000000"/>
                <w:sz w:val="16"/>
                <w:szCs w:val="20"/>
              </w:rPr>
              <w:t>Дефициты (резервы) тепловой мощности источников тепла, Гкал/</w:t>
            </w:r>
            <w:proofErr w:type="gramStart"/>
            <w:r w:rsidRPr="002B2135">
              <w:rPr>
                <w:rFonts w:ascii="PT Sans Caption" w:hAnsi="PT Sans Caption"/>
                <w:b/>
                <w:bCs/>
                <w:color w:val="000000"/>
                <w:sz w:val="16"/>
                <w:szCs w:val="20"/>
              </w:rPr>
              <w:t>ч</w:t>
            </w:r>
            <w:proofErr w:type="gramEnd"/>
          </w:p>
        </w:tc>
      </w:tr>
      <w:tr w:rsidR="002B2135" w:rsidRPr="002B2135" w:rsidTr="002B2135">
        <w:trPr>
          <w:trHeight w:val="288"/>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b/>
                <w:bCs/>
                <w:color w:val="000000"/>
                <w:sz w:val="18"/>
                <w:szCs w:val="20"/>
              </w:rPr>
            </w:pPr>
            <w:r w:rsidRPr="002B2135">
              <w:rPr>
                <w:rFonts w:ascii="PT Sans Caption" w:hAnsi="PT Sans Caption"/>
                <w:b/>
                <w:bCs/>
                <w:color w:val="000000"/>
                <w:sz w:val="18"/>
                <w:szCs w:val="20"/>
              </w:rPr>
              <w:t>2015</w:t>
            </w:r>
          </w:p>
        </w:tc>
      </w:tr>
      <w:tr w:rsidR="002B2135" w:rsidRPr="002B2135" w:rsidTr="002B2135">
        <w:trPr>
          <w:trHeight w:val="540"/>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Полевая, д.38г</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4,82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4,82</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0,096</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4,724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0,425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3,442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0,856</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Ленина, д.17а</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3,44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3,44</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0,069</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3,371</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0,303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2,565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0,503</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Свирских дивизий, д.3а</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4,13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4,13</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0,083</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4,047</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0,364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2,694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0,989</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Володарского, д.14а</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2,31</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2,31</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0,046</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2,264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0,204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1,06</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1,000</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5</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Карла Либкнехта, д.34г</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4,26</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4,26</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0,085</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4,175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0,376</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1,53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2,269</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6</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 xml:space="preserve">Котельная д. </w:t>
            </w:r>
            <w:proofErr w:type="spellStart"/>
            <w:r w:rsidRPr="002B2135">
              <w:rPr>
                <w:rFonts w:ascii="PT Sans Caption" w:hAnsi="PT Sans Caption"/>
                <w:color w:val="000000"/>
                <w:sz w:val="18"/>
                <w:szCs w:val="20"/>
              </w:rPr>
              <w:t>Рыпушкалицы</w:t>
            </w:r>
            <w:proofErr w:type="spellEnd"/>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1,38</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1,38</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0,028</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1,352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0,122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1,03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0,201</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7</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Карла Либкнехта, д.12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0,55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0,55</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0,011</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0,539</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0,049</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0,13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0,360</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8</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ООО «АТП» Котельная</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2,1</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2,1</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0,042</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2,058</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0,185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0,6</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1,273</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9</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ООО «Вектор плюс» Котельная</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0,65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0,65</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0,013</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0,637</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0,057</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0,15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0,430</w:t>
            </w:r>
          </w:p>
        </w:tc>
      </w:tr>
      <w:tr w:rsidR="002B2135" w:rsidRPr="002B2135" w:rsidTr="002B2135">
        <w:trPr>
          <w:trHeight w:val="288"/>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b/>
                <w:bCs/>
                <w:color w:val="000000"/>
                <w:sz w:val="18"/>
                <w:szCs w:val="20"/>
              </w:rPr>
            </w:pPr>
            <w:r w:rsidRPr="002B2135">
              <w:rPr>
                <w:rFonts w:ascii="PT Sans Caption" w:hAnsi="PT Sans Caption"/>
                <w:b/>
                <w:bCs/>
                <w:color w:val="000000"/>
                <w:sz w:val="18"/>
                <w:szCs w:val="20"/>
              </w:rPr>
              <w:t>2016</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Полевая, д.38г</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4,82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4,82</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0,096</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4,724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0,425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3,442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0,856</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lastRenderedPageBreak/>
              <w:t>2</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Ленина, д.17а</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3,44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3,44</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0,069</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3,371</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0,303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2,565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0,503</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Свирских дивизий, д.3а</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4,13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4,13</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0,083</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4,047</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0,364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2,694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0,989</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Володарского, д.14а</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2,31</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2,31</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0,046</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2,264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0,204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1,06</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1,000</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5</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Карла Либкнехта, д.34г</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4,26</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4,26</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0,085</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4,175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0,376</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1,53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2,269</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6</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 xml:space="preserve">Котельная д. </w:t>
            </w:r>
            <w:proofErr w:type="spellStart"/>
            <w:r w:rsidRPr="002B2135">
              <w:rPr>
                <w:rFonts w:ascii="PT Sans Caption" w:hAnsi="PT Sans Caption"/>
                <w:color w:val="000000"/>
                <w:sz w:val="18"/>
                <w:szCs w:val="20"/>
              </w:rPr>
              <w:t>Рыпушкалицы</w:t>
            </w:r>
            <w:proofErr w:type="spellEnd"/>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1,38</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1,38</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0,028</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1,352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0,122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1,03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0,201</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7</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Карла Либкнехта, д.12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0,55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0,55</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0,011</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0,539</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0,049</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0,13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0,360</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8</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ООО «АТП» Котельная</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2,1</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2,1</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0,042</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2,058</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0,165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0,6</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1,293</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9</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ООО «Вектор плюс» Котельная</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0,65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0,65</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0,013</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0,637</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0,051</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0,15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0,436</w:t>
            </w:r>
          </w:p>
        </w:tc>
      </w:tr>
      <w:tr w:rsidR="002B2135" w:rsidRPr="002B2135" w:rsidTr="002B2135">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b/>
                <w:bCs/>
                <w:color w:val="000000"/>
                <w:sz w:val="18"/>
                <w:szCs w:val="20"/>
              </w:rPr>
            </w:pPr>
            <w:r w:rsidRPr="002B2135">
              <w:rPr>
                <w:rFonts w:ascii="PT Sans Caption" w:hAnsi="PT Sans Caption"/>
                <w:b/>
                <w:bCs/>
                <w:color w:val="000000"/>
                <w:sz w:val="18"/>
                <w:szCs w:val="20"/>
              </w:rPr>
              <w:t>2017</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Полевая, д.38г</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4,82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4,82</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0,096</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4,724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0,425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3,442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0,856</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Ленина, д.17а</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3,44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3,44</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0,069</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3,371</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0,303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2,565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0,503</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Свирских дивизий, д.3а</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4,13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4,13</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0,083</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4,047</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0,364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2,694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0,989</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Володарского, д.14а</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2,31</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2,31</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0,046</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2,264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0,204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1,06</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1,000</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5</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Карла Либкнехта, д.34г</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4,26</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4,26</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0,085</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4,175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0,376</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1,53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2,269</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6</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 xml:space="preserve">Котельная д. </w:t>
            </w:r>
            <w:proofErr w:type="spellStart"/>
            <w:r w:rsidRPr="002B2135">
              <w:rPr>
                <w:rFonts w:ascii="PT Sans Caption" w:hAnsi="PT Sans Caption"/>
                <w:color w:val="000000"/>
                <w:sz w:val="18"/>
                <w:szCs w:val="20"/>
              </w:rPr>
              <w:t>Рыпушкалицы</w:t>
            </w:r>
            <w:proofErr w:type="spellEnd"/>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1,38</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1,38</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0,028</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1,352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0,122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1,03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0,201</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7</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Карла Либкнехта, д.12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0,55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0,55</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0,011</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0,539</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0,049</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0,13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0,360</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8</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ООО «АТП» Котельная</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2,1</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2,1</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0,042</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2,058</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0,165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0,6</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1,293</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9</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ООО «Вектор плюс» Котельная</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0,65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0,65</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0,013</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0,637</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0,051</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0,15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0,436</w:t>
            </w:r>
          </w:p>
        </w:tc>
      </w:tr>
      <w:tr w:rsidR="002B2135" w:rsidRPr="002B2135" w:rsidTr="002B2135">
        <w:trPr>
          <w:trHeight w:val="288"/>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b/>
                <w:bCs/>
                <w:color w:val="000000"/>
                <w:sz w:val="18"/>
                <w:szCs w:val="20"/>
              </w:rPr>
            </w:pPr>
            <w:r w:rsidRPr="002B2135">
              <w:rPr>
                <w:rFonts w:ascii="PT Sans Caption" w:hAnsi="PT Sans Caption"/>
                <w:b/>
                <w:bCs/>
                <w:color w:val="000000"/>
                <w:sz w:val="18"/>
                <w:szCs w:val="20"/>
              </w:rPr>
              <w:t>2019-2024</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Полевая, д.38г</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4,82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4,82</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0,096</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4,724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0,425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3,442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0,856</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Ленина, д.17а</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3,44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3,44</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0,069</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3,371</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0,303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2,565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0,503</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lastRenderedPageBreak/>
              <w:t>3</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Свирских дивизий, д.3а</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4,13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4,13</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0,083</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4,047</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0,364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2,694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0,989</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Володарского, д.14а</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2,31</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2,31</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0,046</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2,264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0,204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1,06</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1,000</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5</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Карла Либкнехта, д.34г</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4,26</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4,26</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0,085</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4,175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0,376</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1,53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2,269</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6</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 xml:space="preserve">Котельная д. </w:t>
            </w:r>
            <w:proofErr w:type="spellStart"/>
            <w:r w:rsidRPr="002B2135">
              <w:rPr>
                <w:rFonts w:ascii="PT Sans Caption" w:hAnsi="PT Sans Caption"/>
                <w:color w:val="000000"/>
                <w:sz w:val="18"/>
                <w:szCs w:val="20"/>
              </w:rPr>
              <w:t>Рыпушкалицы</w:t>
            </w:r>
            <w:proofErr w:type="spellEnd"/>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1,38</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1,38</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0,028</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1,352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0,122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1,03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0,201</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7</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Карла Либкнехта, д.12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0,55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0,55</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0,011</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0,539</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0,049</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0,13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0,360</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8</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ООО «АТП» Котельная</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2,1</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2,1</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0,042</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2,058</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0,123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0,6</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1,335</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9</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ООО «Вектор плюс» Котельная</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0,65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0,65</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0,013</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0,637</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0,038</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0,15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0,449</w:t>
            </w:r>
          </w:p>
        </w:tc>
      </w:tr>
      <w:tr w:rsidR="002B2135" w:rsidRPr="002B2135" w:rsidTr="002B2135">
        <w:trPr>
          <w:trHeight w:val="288"/>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b/>
                <w:bCs/>
                <w:color w:val="000000"/>
                <w:sz w:val="18"/>
                <w:szCs w:val="20"/>
              </w:rPr>
            </w:pPr>
            <w:r w:rsidRPr="002B2135">
              <w:rPr>
                <w:rFonts w:ascii="PT Sans Caption" w:hAnsi="PT Sans Caption"/>
                <w:b/>
                <w:bCs/>
                <w:color w:val="000000"/>
                <w:sz w:val="18"/>
                <w:szCs w:val="20"/>
              </w:rPr>
              <w:t>2025-2031</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Полевая, д.38г</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4,82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4,82</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0,096</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4,724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0,425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3,442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0,856</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Ленина, д.17а</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3,44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3,44</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0,069</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3,371</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0,303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2,565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0,503</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3</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Свирских дивизий, д.3а</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4,13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4,13</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0,083</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4,047</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0,364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2,694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0,989</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Володарского, д.14а</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2,31</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2,31</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0,046</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2,264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0,204</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1,06</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1,000</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5</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Карла Либкнехта, д.34г</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4,26</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4,26</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0,085</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4,175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0,376</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1,53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2,269</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6</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 xml:space="preserve">Котельная д. </w:t>
            </w:r>
            <w:proofErr w:type="spellStart"/>
            <w:r w:rsidRPr="002B2135">
              <w:rPr>
                <w:rFonts w:ascii="PT Sans Caption" w:hAnsi="PT Sans Caption"/>
                <w:color w:val="000000"/>
                <w:sz w:val="18"/>
                <w:szCs w:val="20"/>
              </w:rPr>
              <w:t>Рыпушкалицы</w:t>
            </w:r>
            <w:proofErr w:type="spellEnd"/>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1,38</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1,38</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0,028</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1,352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0,122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1,03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0,201</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7</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Котельная ул. Карла Либкнехта, д.12</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0,55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0,55</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0,011</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0,539</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0,049</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0,13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0,360</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8</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ООО «АТП» Котельная</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2,1</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2,1</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0,042</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2,058</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0,123</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0,6</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1,335</w:t>
            </w:r>
          </w:p>
        </w:tc>
      </w:tr>
      <w:tr w:rsidR="002B2135" w:rsidRPr="002B2135" w:rsidTr="002B2135">
        <w:trPr>
          <w:trHeight w:val="288"/>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9</w:t>
            </w:r>
          </w:p>
        </w:tc>
        <w:tc>
          <w:tcPr>
            <w:tcW w:w="1138"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ООО «Вектор плюс» Котельная</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0,65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0,65</w:t>
            </w:r>
          </w:p>
        </w:tc>
        <w:tc>
          <w:tcPr>
            <w:tcW w:w="532"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0,013</w:t>
            </w:r>
          </w:p>
        </w:tc>
        <w:tc>
          <w:tcPr>
            <w:tcW w:w="500" w:type="pct"/>
            <w:tcBorders>
              <w:top w:val="nil"/>
              <w:left w:val="nil"/>
              <w:bottom w:val="single" w:sz="4" w:space="0" w:color="auto"/>
              <w:right w:val="single" w:sz="4" w:space="0" w:color="auto"/>
            </w:tcBorders>
            <w:shd w:val="clear" w:color="auto" w:fill="auto"/>
            <w:noWrap/>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0,637</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0,038</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0,15</w:t>
            </w:r>
          </w:p>
        </w:tc>
        <w:tc>
          <w:tcPr>
            <w:tcW w:w="532" w:type="pct"/>
            <w:tcBorders>
              <w:top w:val="nil"/>
              <w:left w:val="nil"/>
              <w:bottom w:val="single" w:sz="4" w:space="0" w:color="auto"/>
              <w:right w:val="single" w:sz="4" w:space="0" w:color="auto"/>
            </w:tcBorders>
            <w:shd w:val="clear" w:color="auto" w:fill="auto"/>
            <w:vAlign w:val="center"/>
            <w:hideMark/>
          </w:tcPr>
          <w:p w:rsidR="002B2135" w:rsidRPr="002B2135" w:rsidRDefault="002B2135" w:rsidP="002B2135">
            <w:pPr>
              <w:spacing w:after="0" w:line="240" w:lineRule="auto"/>
              <w:ind w:firstLine="0"/>
              <w:jc w:val="center"/>
              <w:rPr>
                <w:rFonts w:ascii="PT Sans Caption" w:hAnsi="PT Sans Caption"/>
                <w:color w:val="000000"/>
                <w:sz w:val="18"/>
                <w:szCs w:val="20"/>
              </w:rPr>
            </w:pPr>
            <w:r w:rsidRPr="002B2135">
              <w:rPr>
                <w:rFonts w:ascii="PT Sans Caption" w:hAnsi="PT Sans Caption"/>
                <w:color w:val="000000"/>
                <w:sz w:val="18"/>
                <w:szCs w:val="20"/>
              </w:rPr>
              <w:t>0,449</w:t>
            </w:r>
          </w:p>
        </w:tc>
      </w:tr>
    </w:tbl>
    <w:p w:rsidR="00D4074A" w:rsidRPr="00A93F4E" w:rsidRDefault="00D4074A" w:rsidP="00F541A6">
      <w:pPr>
        <w:pStyle w:val="a0"/>
        <w:numPr>
          <w:ilvl w:val="0"/>
          <w:numId w:val="0"/>
        </w:numPr>
        <w:spacing w:line="360" w:lineRule="auto"/>
        <w:ind w:firstLine="709"/>
        <w:rPr>
          <w:rFonts w:ascii="PT Sans Caption" w:hAnsi="PT Sans Caption"/>
          <w:sz w:val="24"/>
        </w:rPr>
        <w:sectPr w:rsidR="00D4074A" w:rsidRPr="00A93F4E" w:rsidSect="00D4074A">
          <w:pgSz w:w="16838" w:h="11906" w:orient="landscape"/>
          <w:pgMar w:top="992" w:right="567" w:bottom="1418" w:left="1134" w:header="142" w:footer="709" w:gutter="0"/>
          <w:cols w:space="708"/>
          <w:titlePg/>
          <w:docGrid w:linePitch="360"/>
        </w:sectPr>
      </w:pPr>
    </w:p>
    <w:p w:rsidR="00E21F38" w:rsidRPr="00A93F4E" w:rsidRDefault="00C85659" w:rsidP="00B94697">
      <w:pPr>
        <w:pStyle w:val="10"/>
        <w:spacing w:before="0" w:line="360" w:lineRule="auto"/>
        <w:rPr>
          <w:rFonts w:ascii="PT Sans Caption" w:hAnsi="PT Sans Caption"/>
          <w:noProof/>
          <w:sz w:val="24"/>
        </w:rPr>
      </w:pPr>
      <w:bookmarkStart w:id="261" w:name="_Toc375566381"/>
      <w:bookmarkStart w:id="262" w:name="_Toc379379172"/>
      <w:bookmarkStart w:id="263" w:name="_Toc385509872"/>
      <w:bookmarkStart w:id="264" w:name="_Toc396395637"/>
      <w:bookmarkStart w:id="265" w:name="_Toc463274254"/>
      <w:r>
        <w:rPr>
          <w:rFonts w:ascii="PT Sans Caption" w:hAnsi="PT Sans Caption"/>
          <w:noProof/>
          <w:sz w:val="24"/>
        </w:rPr>
        <w:lastRenderedPageBreak/>
        <w:t>3</w:t>
      </w:r>
      <w:r w:rsidR="00E21F38" w:rsidRPr="00A93F4E">
        <w:rPr>
          <w:rFonts w:ascii="PT Sans Caption" w:hAnsi="PT Sans Caption"/>
          <w:noProof/>
          <w:sz w:val="24"/>
        </w:rPr>
        <w:t>.2. Балансы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w:t>
      </w:r>
      <w:bookmarkEnd w:id="261"/>
      <w:bookmarkEnd w:id="262"/>
      <w:bookmarkEnd w:id="263"/>
      <w:bookmarkEnd w:id="264"/>
      <w:bookmarkEnd w:id="265"/>
    </w:p>
    <w:p w:rsidR="00E87671" w:rsidRPr="00A93F4E" w:rsidRDefault="00161B43" w:rsidP="00161B43">
      <w:pPr>
        <w:pStyle w:val="affff0"/>
        <w:rPr>
          <w:rFonts w:ascii="PT Sans Caption" w:hAnsi="PT Sans Caption"/>
          <w:sz w:val="24"/>
        </w:rPr>
      </w:pPr>
      <w:r w:rsidRPr="00A93F4E">
        <w:rPr>
          <w:rFonts w:ascii="PT Sans Caption" w:hAnsi="PT Sans Caption"/>
          <w:sz w:val="24"/>
        </w:rPr>
        <w:t>Данный раздел не рассматривался в связи с тем, что теплоснабжение потребителей</w:t>
      </w:r>
      <w:r w:rsidR="00EE7D9B" w:rsidRPr="00A93F4E">
        <w:rPr>
          <w:rFonts w:ascii="PT Sans Caption" w:hAnsi="PT Sans Caption"/>
          <w:sz w:val="24"/>
        </w:rPr>
        <w:t xml:space="preserve"> </w:t>
      </w:r>
      <w:r w:rsidRPr="00A93F4E">
        <w:rPr>
          <w:rFonts w:ascii="PT Sans Caption" w:hAnsi="PT Sans Caption"/>
          <w:sz w:val="24"/>
        </w:rPr>
        <w:t>каждой из зон действия источников тепловой энергии осуществляется от</w:t>
      </w:r>
      <w:r w:rsidR="00EE7D9B" w:rsidRPr="00A93F4E">
        <w:rPr>
          <w:rFonts w:ascii="PT Sans Caption" w:hAnsi="PT Sans Caption"/>
          <w:sz w:val="24"/>
        </w:rPr>
        <w:t xml:space="preserve"> </w:t>
      </w:r>
      <w:r w:rsidRPr="00A93F4E">
        <w:rPr>
          <w:rFonts w:ascii="PT Sans Caption" w:hAnsi="PT Sans Caption"/>
          <w:sz w:val="24"/>
        </w:rPr>
        <w:t>одного магистрального вывода котельной соответствующей ее зоне действия.</w:t>
      </w:r>
      <w:r w:rsidR="00E87671" w:rsidRPr="00A93F4E">
        <w:rPr>
          <w:rFonts w:ascii="PT Sans Caption" w:hAnsi="PT Sans Caption"/>
          <w:sz w:val="24"/>
        </w:rPr>
        <w:t xml:space="preserve"> </w:t>
      </w:r>
    </w:p>
    <w:p w:rsidR="00E21F38" w:rsidRPr="00861425" w:rsidRDefault="00C85659" w:rsidP="00496104">
      <w:pPr>
        <w:pStyle w:val="10"/>
        <w:spacing w:line="360" w:lineRule="auto"/>
        <w:rPr>
          <w:rFonts w:ascii="PT Sans Caption" w:hAnsi="PT Sans Caption"/>
          <w:noProof/>
          <w:sz w:val="24"/>
        </w:rPr>
      </w:pPr>
      <w:bookmarkStart w:id="266" w:name="_Toc375566382"/>
      <w:bookmarkStart w:id="267" w:name="_Toc379379173"/>
      <w:bookmarkStart w:id="268" w:name="_Toc385509873"/>
      <w:bookmarkStart w:id="269" w:name="_Toc396395638"/>
      <w:bookmarkStart w:id="270" w:name="_Toc463274255"/>
      <w:r>
        <w:rPr>
          <w:rFonts w:ascii="PT Sans Caption" w:hAnsi="PT Sans Caption"/>
          <w:noProof/>
          <w:sz w:val="24"/>
        </w:rPr>
        <w:t>3</w:t>
      </w:r>
      <w:r w:rsidR="00E21F38" w:rsidRPr="00A93F4E">
        <w:rPr>
          <w:rFonts w:ascii="PT Sans Caption" w:hAnsi="PT Sans Caption"/>
          <w:noProof/>
          <w:sz w:val="24"/>
        </w:rPr>
        <w:t xml:space="preserve">.3.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магистрального </w:t>
      </w:r>
      <w:r w:rsidR="00E21F38" w:rsidRPr="00861425">
        <w:rPr>
          <w:rFonts w:ascii="PT Sans Caption" w:hAnsi="PT Sans Caption"/>
          <w:noProof/>
          <w:sz w:val="24"/>
        </w:rPr>
        <w:t>вывода;</w:t>
      </w:r>
      <w:bookmarkEnd w:id="266"/>
      <w:bookmarkEnd w:id="267"/>
      <w:bookmarkEnd w:id="268"/>
      <w:bookmarkEnd w:id="269"/>
      <w:bookmarkEnd w:id="270"/>
    </w:p>
    <w:p w:rsidR="00161B43" w:rsidRPr="00861425" w:rsidRDefault="00161B43" w:rsidP="00A15BB9">
      <w:pPr>
        <w:spacing w:after="0" w:line="360" w:lineRule="auto"/>
        <w:rPr>
          <w:rFonts w:ascii="PT Sans Caption" w:hAnsi="PT Sans Caption"/>
          <w:sz w:val="24"/>
          <w:szCs w:val="28"/>
        </w:rPr>
      </w:pPr>
      <w:bookmarkStart w:id="271" w:name="_Toc375566383"/>
      <w:bookmarkStart w:id="272" w:name="_Toc379379174"/>
      <w:bookmarkStart w:id="273" w:name="_Toc385509874"/>
      <w:bookmarkStart w:id="274" w:name="_Toc396395639"/>
      <w:r w:rsidRPr="00861425">
        <w:rPr>
          <w:rFonts w:ascii="PT Sans Caption" w:hAnsi="PT Sans Caption"/>
          <w:sz w:val="24"/>
          <w:szCs w:val="28"/>
        </w:rPr>
        <w:t xml:space="preserve">Для проведения гидравлического расчета системы теплоснабжения был использован программный расчетный комплекс ГИС </w:t>
      </w:r>
      <w:proofErr w:type="spellStart"/>
      <w:r w:rsidRPr="00861425">
        <w:rPr>
          <w:rFonts w:ascii="PT Sans Caption" w:hAnsi="PT Sans Caption"/>
          <w:sz w:val="24"/>
          <w:szCs w:val="28"/>
        </w:rPr>
        <w:t>Zulu</w:t>
      </w:r>
      <w:proofErr w:type="spellEnd"/>
      <w:r w:rsidRPr="00861425">
        <w:rPr>
          <w:rFonts w:ascii="PT Sans Caption" w:hAnsi="PT Sans Caption"/>
          <w:sz w:val="24"/>
          <w:szCs w:val="28"/>
        </w:rPr>
        <w:t xml:space="preserve"> </w:t>
      </w:r>
      <w:proofErr w:type="spellStart"/>
      <w:r w:rsidRPr="00861425">
        <w:rPr>
          <w:rFonts w:ascii="PT Sans Caption" w:hAnsi="PT Sans Caption"/>
          <w:sz w:val="24"/>
          <w:szCs w:val="28"/>
        </w:rPr>
        <w:t>Thermo</w:t>
      </w:r>
      <w:proofErr w:type="spellEnd"/>
      <w:r w:rsidRPr="00861425">
        <w:rPr>
          <w:rFonts w:ascii="PT Sans Caption" w:hAnsi="PT Sans Caption"/>
          <w:sz w:val="24"/>
          <w:szCs w:val="28"/>
        </w:rPr>
        <w:t xml:space="preserve"> версии 7.0.</w:t>
      </w:r>
    </w:p>
    <w:p w:rsidR="00A15BB9" w:rsidRPr="00861425" w:rsidRDefault="00A15BB9" w:rsidP="00A15BB9">
      <w:pPr>
        <w:spacing w:after="0" w:line="360" w:lineRule="auto"/>
        <w:rPr>
          <w:rFonts w:ascii="PT Sans Caption" w:hAnsi="PT Sans Caption"/>
          <w:sz w:val="24"/>
          <w:szCs w:val="28"/>
        </w:rPr>
      </w:pPr>
      <w:r w:rsidRPr="00861425">
        <w:rPr>
          <w:rFonts w:ascii="PT Sans Caption" w:hAnsi="PT Sans Caption"/>
          <w:sz w:val="24"/>
          <w:szCs w:val="28"/>
        </w:rPr>
        <w:t>По результатам анализа существующего состояния и тепло-гидравлического расчета сделаны выводы:</w:t>
      </w:r>
    </w:p>
    <w:p w:rsidR="00A15BB9" w:rsidRPr="00A93F4E" w:rsidRDefault="00A15BB9" w:rsidP="00A15BB9">
      <w:pPr>
        <w:spacing w:after="0" w:line="360" w:lineRule="auto"/>
        <w:rPr>
          <w:rFonts w:ascii="PT Sans Caption" w:hAnsi="PT Sans Caption"/>
          <w:sz w:val="24"/>
          <w:szCs w:val="28"/>
        </w:rPr>
      </w:pPr>
      <w:r w:rsidRPr="00861425">
        <w:rPr>
          <w:rFonts w:ascii="PT Sans Caption" w:hAnsi="PT Sans Caption"/>
          <w:sz w:val="24"/>
          <w:szCs w:val="28"/>
        </w:rPr>
        <w:t>Существующие тепловые сети обеспечивают передачу тепловой энергии в полном объеме, необходимой при расчетных параметрах наружного воздуха.</w:t>
      </w:r>
    </w:p>
    <w:p w:rsidR="00E21F38" w:rsidRPr="00A93F4E" w:rsidRDefault="00C85659" w:rsidP="00323BE8">
      <w:pPr>
        <w:pStyle w:val="10"/>
        <w:spacing w:line="360" w:lineRule="auto"/>
        <w:rPr>
          <w:rFonts w:ascii="PT Sans Caption" w:hAnsi="PT Sans Caption"/>
          <w:noProof/>
          <w:sz w:val="24"/>
        </w:rPr>
      </w:pPr>
      <w:bookmarkStart w:id="275" w:name="_Toc463274256"/>
      <w:r>
        <w:rPr>
          <w:rFonts w:ascii="PT Sans Caption" w:hAnsi="PT Sans Caption"/>
          <w:noProof/>
          <w:sz w:val="24"/>
        </w:rPr>
        <w:t>3</w:t>
      </w:r>
      <w:r w:rsidR="00E21F38" w:rsidRPr="00A93F4E">
        <w:rPr>
          <w:rFonts w:ascii="PT Sans Caption" w:hAnsi="PT Sans Caption"/>
          <w:noProof/>
          <w:sz w:val="24"/>
        </w:rPr>
        <w:t>.4. Выводы о резервах (дефицитах) существующей системы теплоснабжения при обеспечении перспективной тепловой нагрузки потребителей.</w:t>
      </w:r>
      <w:bookmarkEnd w:id="271"/>
      <w:bookmarkEnd w:id="272"/>
      <w:bookmarkEnd w:id="273"/>
      <w:bookmarkEnd w:id="274"/>
      <w:bookmarkEnd w:id="275"/>
    </w:p>
    <w:p w:rsidR="00DB6115" w:rsidRDefault="008B1BC0" w:rsidP="007F13F2">
      <w:pPr>
        <w:spacing w:after="0" w:line="360" w:lineRule="auto"/>
        <w:ind w:firstLine="567"/>
        <w:rPr>
          <w:rFonts w:ascii="PT Sans Caption" w:hAnsi="PT Sans Caption"/>
          <w:sz w:val="24"/>
        </w:rPr>
      </w:pPr>
      <w:bookmarkStart w:id="276" w:name="_Toc384210976"/>
      <w:r w:rsidRPr="008B1BC0">
        <w:rPr>
          <w:rFonts w:ascii="PT Sans Caption" w:hAnsi="PT Sans Caption"/>
          <w:sz w:val="24"/>
        </w:rPr>
        <w:t>Резервы тепловой энергии выявлены во всех зонах действия источников тепловой энергии.</w:t>
      </w:r>
    </w:p>
    <w:p w:rsidR="007F13F2" w:rsidRPr="00A93F4E" w:rsidRDefault="007F13F2" w:rsidP="007F13F2">
      <w:pPr>
        <w:spacing w:after="0" w:line="360" w:lineRule="auto"/>
        <w:ind w:firstLine="567"/>
        <w:rPr>
          <w:rFonts w:ascii="PT Sans Caption" w:hAnsi="PT Sans Caption"/>
          <w:sz w:val="24"/>
        </w:rPr>
        <w:sectPr w:rsidR="007F13F2" w:rsidRPr="00A93F4E" w:rsidSect="003E25B2">
          <w:pgSz w:w="11906" w:h="16838"/>
          <w:pgMar w:top="1134" w:right="991" w:bottom="567" w:left="1418" w:header="142" w:footer="708" w:gutter="0"/>
          <w:cols w:space="708"/>
          <w:titlePg/>
          <w:docGrid w:linePitch="360"/>
        </w:sectPr>
      </w:pPr>
    </w:p>
    <w:p w:rsidR="00E65FB2" w:rsidRPr="00A93F4E" w:rsidRDefault="00E65FB2" w:rsidP="00E65FB2">
      <w:pPr>
        <w:pStyle w:val="10"/>
        <w:spacing w:line="360" w:lineRule="auto"/>
        <w:rPr>
          <w:rFonts w:ascii="PT Sans Caption" w:hAnsi="PT Sans Caption"/>
          <w:sz w:val="24"/>
          <w:highlight w:val="lightGray"/>
        </w:rPr>
      </w:pPr>
      <w:bookmarkStart w:id="277" w:name="_Toc463274257"/>
      <w:r w:rsidRPr="00A93F4E">
        <w:rPr>
          <w:rFonts w:ascii="PT Sans Caption" w:hAnsi="PT Sans Caption"/>
          <w:sz w:val="24"/>
        </w:rPr>
        <w:lastRenderedPageBreak/>
        <w:t xml:space="preserve">Глава </w:t>
      </w:r>
      <w:r w:rsidR="00C85659">
        <w:rPr>
          <w:rFonts w:ascii="PT Sans Caption" w:hAnsi="PT Sans Caption"/>
          <w:sz w:val="24"/>
        </w:rPr>
        <w:t>4</w:t>
      </w:r>
      <w:r w:rsidRPr="00A93F4E">
        <w:rPr>
          <w:rFonts w:ascii="PT Sans Caption" w:hAnsi="PT Sans Caption"/>
          <w:sz w:val="24"/>
        </w:rPr>
        <w:t xml:space="preserve">. Перспективные балансы производительности водоподготовительных установок и максимального потребления теплоносителя </w:t>
      </w:r>
      <w:proofErr w:type="spellStart"/>
      <w:r w:rsidRPr="00A93F4E">
        <w:rPr>
          <w:rFonts w:ascii="PT Sans Caption" w:hAnsi="PT Sans Caption"/>
          <w:sz w:val="24"/>
        </w:rPr>
        <w:t>теплопотребляющими</w:t>
      </w:r>
      <w:proofErr w:type="spellEnd"/>
      <w:r w:rsidRPr="00A93F4E">
        <w:rPr>
          <w:rFonts w:ascii="PT Sans Caption" w:hAnsi="PT Sans Caption"/>
          <w:sz w:val="24"/>
        </w:rPr>
        <w:t xml:space="preserve"> установками потребителей, в том числе в аварийных режимах.</w:t>
      </w:r>
      <w:bookmarkEnd w:id="277"/>
    </w:p>
    <w:p w:rsidR="00E65FB2" w:rsidRPr="00A93F4E" w:rsidRDefault="00C85659" w:rsidP="00E65FB2">
      <w:pPr>
        <w:pStyle w:val="10"/>
        <w:spacing w:line="360" w:lineRule="auto"/>
        <w:rPr>
          <w:rFonts w:ascii="PT Sans Caption" w:hAnsi="PT Sans Caption"/>
          <w:sz w:val="24"/>
        </w:rPr>
      </w:pPr>
      <w:bookmarkStart w:id="278" w:name="_Toc375566385"/>
      <w:bookmarkStart w:id="279" w:name="_Toc384210977"/>
      <w:bookmarkStart w:id="280" w:name="_Toc384740367"/>
      <w:bookmarkStart w:id="281" w:name="_Toc463274258"/>
      <w:bookmarkEnd w:id="276"/>
      <w:r>
        <w:rPr>
          <w:rFonts w:ascii="PT Sans Caption" w:hAnsi="PT Sans Caption"/>
          <w:sz w:val="24"/>
        </w:rPr>
        <w:t>4</w:t>
      </w:r>
      <w:r w:rsidR="00E65FB2" w:rsidRPr="00A93F4E">
        <w:rPr>
          <w:rFonts w:ascii="PT Sans Caption" w:hAnsi="PT Sans Caption"/>
          <w:sz w:val="24"/>
        </w:rPr>
        <w:t xml:space="preserve">.1. Обоснование балансов производительности водоподготовительных установок в целях подготовки теплоносителя для тепловых сетей и перспективного потребления теплоносителя </w:t>
      </w:r>
      <w:proofErr w:type="spellStart"/>
      <w:r w:rsidR="00E65FB2" w:rsidRPr="00A93F4E">
        <w:rPr>
          <w:rFonts w:ascii="PT Sans Caption" w:hAnsi="PT Sans Caption"/>
          <w:sz w:val="24"/>
        </w:rPr>
        <w:t>теплопотребляющими</w:t>
      </w:r>
      <w:proofErr w:type="spellEnd"/>
      <w:r w:rsidR="00E65FB2" w:rsidRPr="00A93F4E">
        <w:rPr>
          <w:rFonts w:ascii="PT Sans Caption" w:hAnsi="PT Sans Caption"/>
          <w:sz w:val="24"/>
        </w:rPr>
        <w:t xml:space="preserve"> установками потребителей.</w:t>
      </w:r>
      <w:bookmarkEnd w:id="278"/>
      <w:bookmarkEnd w:id="279"/>
      <w:bookmarkEnd w:id="280"/>
      <w:bookmarkEnd w:id="281"/>
    </w:p>
    <w:p w:rsidR="00E65FB2" w:rsidRPr="00A93F4E" w:rsidRDefault="00E65FB2" w:rsidP="00E65FB2">
      <w:pPr>
        <w:pStyle w:val="affff0"/>
        <w:rPr>
          <w:rFonts w:ascii="PT Sans Caption" w:hAnsi="PT Sans Caption"/>
          <w:sz w:val="24"/>
        </w:rPr>
      </w:pPr>
      <w:r w:rsidRPr="00A93F4E">
        <w:rPr>
          <w:rFonts w:ascii="PT Sans Caption" w:hAnsi="PT Sans Caption"/>
          <w:sz w:val="24"/>
        </w:rPr>
        <w:t>Баланс производительности ВПУ</w:t>
      </w:r>
      <w:r w:rsidR="00DB6115" w:rsidRPr="00A93F4E">
        <w:rPr>
          <w:rFonts w:ascii="PT Sans Caption" w:hAnsi="PT Sans Caption"/>
          <w:sz w:val="24"/>
        </w:rPr>
        <w:t xml:space="preserve"> и перспективного потребления теплоносителя</w:t>
      </w:r>
      <w:r w:rsidRPr="00A93F4E">
        <w:rPr>
          <w:rFonts w:ascii="PT Sans Caption" w:hAnsi="PT Sans Caption"/>
          <w:sz w:val="24"/>
        </w:rPr>
        <w:t xml:space="preserve"> представлен в таблице 5</w:t>
      </w:r>
      <w:r w:rsidR="00DB6115" w:rsidRPr="00A93F4E">
        <w:rPr>
          <w:rFonts w:ascii="PT Sans Caption" w:hAnsi="PT Sans Caption"/>
          <w:sz w:val="24"/>
        </w:rPr>
        <w:t>.1</w:t>
      </w:r>
      <w:r w:rsidRPr="00A93F4E">
        <w:rPr>
          <w:rFonts w:ascii="PT Sans Caption" w:hAnsi="PT Sans Caption"/>
          <w:sz w:val="24"/>
        </w:rPr>
        <w:t>.</w:t>
      </w:r>
    </w:p>
    <w:p w:rsidR="00DB6115" w:rsidRPr="00A93F4E" w:rsidRDefault="00DB6115" w:rsidP="00DB6115">
      <w:pPr>
        <w:pStyle w:val="a0"/>
        <w:numPr>
          <w:ilvl w:val="0"/>
          <w:numId w:val="0"/>
        </w:numPr>
        <w:spacing w:line="360" w:lineRule="auto"/>
        <w:jc w:val="both"/>
        <w:rPr>
          <w:rFonts w:ascii="PT Sans Caption" w:hAnsi="PT Sans Caption"/>
          <w:sz w:val="24"/>
        </w:rPr>
      </w:pPr>
      <w:r w:rsidRPr="00A93F4E">
        <w:rPr>
          <w:rFonts w:ascii="PT Sans Caption" w:hAnsi="PT Sans Caption"/>
          <w:sz w:val="24"/>
        </w:rPr>
        <w:t xml:space="preserve">Таблица </w:t>
      </w:r>
      <w:r w:rsidR="00C85659">
        <w:rPr>
          <w:rFonts w:ascii="PT Sans Caption" w:hAnsi="PT Sans Caption"/>
          <w:sz w:val="24"/>
        </w:rPr>
        <w:t>4</w:t>
      </w:r>
      <w:r w:rsidRPr="00A93F4E">
        <w:rPr>
          <w:rFonts w:ascii="PT Sans Caption" w:hAnsi="PT Sans Caption"/>
          <w:sz w:val="24"/>
        </w:rPr>
        <w:t>.1</w:t>
      </w:r>
      <w:r w:rsidR="00AD122B" w:rsidRPr="00A93F4E">
        <w:rPr>
          <w:rFonts w:ascii="PT Sans Caption" w:hAnsi="PT Sans Caption"/>
          <w:sz w:val="24"/>
        </w:rPr>
        <w:t xml:space="preserve">. - </w:t>
      </w:r>
      <w:r w:rsidR="00E65FB2" w:rsidRPr="00A93F4E">
        <w:rPr>
          <w:rFonts w:ascii="PT Sans Caption" w:hAnsi="PT Sans Caption"/>
          <w:sz w:val="24"/>
        </w:rPr>
        <w:t xml:space="preserve">Баланс </w:t>
      </w:r>
      <w:r w:rsidR="00DA031F" w:rsidRPr="00A93F4E">
        <w:rPr>
          <w:rFonts w:ascii="PT Sans Caption" w:hAnsi="PT Sans Caption"/>
          <w:sz w:val="24"/>
        </w:rPr>
        <w:t xml:space="preserve">производительности </w:t>
      </w:r>
      <w:r w:rsidR="00E65FB2" w:rsidRPr="00A93F4E">
        <w:rPr>
          <w:rFonts w:ascii="PT Sans Caption" w:hAnsi="PT Sans Caption"/>
          <w:sz w:val="24"/>
        </w:rPr>
        <w:t>водоподготовительных установок</w:t>
      </w:r>
      <w:r w:rsidR="00DA031F" w:rsidRPr="00A93F4E">
        <w:rPr>
          <w:rFonts w:ascii="PT Sans Caption" w:hAnsi="PT Sans Caption"/>
          <w:sz w:val="24"/>
        </w:rPr>
        <w:t xml:space="preserve"> </w:t>
      </w:r>
      <w:r w:rsidRPr="00A93F4E">
        <w:rPr>
          <w:rFonts w:ascii="PT Sans Caption" w:hAnsi="PT Sans Caption"/>
          <w:sz w:val="24"/>
        </w:rPr>
        <w:t xml:space="preserve">и перспективного потребления теплоносителя </w:t>
      </w:r>
    </w:p>
    <w:tbl>
      <w:tblPr>
        <w:tblW w:w="5000" w:type="pct"/>
        <w:tblLook w:val="04A0" w:firstRow="1" w:lastRow="0" w:firstColumn="1" w:lastColumn="0" w:noHBand="0" w:noVBand="1"/>
      </w:tblPr>
      <w:tblGrid>
        <w:gridCol w:w="453"/>
        <w:gridCol w:w="1405"/>
        <w:gridCol w:w="1708"/>
        <w:gridCol w:w="1656"/>
        <w:gridCol w:w="902"/>
        <w:gridCol w:w="1585"/>
        <w:gridCol w:w="1441"/>
        <w:gridCol w:w="1311"/>
        <w:gridCol w:w="1299"/>
        <w:gridCol w:w="1275"/>
        <w:gridCol w:w="998"/>
        <w:gridCol w:w="1320"/>
      </w:tblGrid>
      <w:tr w:rsidR="006D48A5" w:rsidRPr="006D48A5" w:rsidTr="006D48A5">
        <w:trPr>
          <w:trHeight w:val="998"/>
          <w:tblHeader/>
        </w:trPr>
        <w:tc>
          <w:tcPr>
            <w:tcW w:w="147"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6D48A5" w:rsidRPr="006D48A5" w:rsidRDefault="006D48A5" w:rsidP="006D48A5">
            <w:pPr>
              <w:spacing w:after="0" w:line="240" w:lineRule="auto"/>
              <w:ind w:firstLine="0"/>
              <w:jc w:val="center"/>
              <w:rPr>
                <w:rFonts w:ascii="PT Sans Caption" w:hAnsi="PT Sans Caption"/>
                <w:b/>
                <w:bCs/>
                <w:color w:val="000000"/>
                <w:sz w:val="16"/>
                <w:szCs w:val="20"/>
              </w:rPr>
            </w:pPr>
            <w:r w:rsidRPr="006D48A5">
              <w:rPr>
                <w:rFonts w:ascii="PT Sans Caption" w:hAnsi="PT Sans Caption"/>
                <w:b/>
                <w:bCs/>
                <w:color w:val="000000"/>
                <w:sz w:val="16"/>
                <w:szCs w:val="20"/>
              </w:rPr>
              <w:t xml:space="preserve">№ </w:t>
            </w:r>
            <w:proofErr w:type="gramStart"/>
            <w:r w:rsidRPr="006D48A5">
              <w:rPr>
                <w:rFonts w:ascii="PT Sans Caption" w:hAnsi="PT Sans Caption"/>
                <w:b/>
                <w:bCs/>
                <w:color w:val="000000"/>
                <w:sz w:val="16"/>
                <w:szCs w:val="20"/>
              </w:rPr>
              <w:t>п</w:t>
            </w:r>
            <w:proofErr w:type="gramEnd"/>
            <w:r w:rsidRPr="006D48A5">
              <w:rPr>
                <w:rFonts w:ascii="PT Sans Caption" w:hAnsi="PT Sans Caption"/>
                <w:b/>
                <w:bCs/>
                <w:color w:val="000000"/>
                <w:sz w:val="16"/>
                <w:szCs w:val="20"/>
              </w:rPr>
              <w:t>/п</w:t>
            </w:r>
          </w:p>
        </w:tc>
        <w:tc>
          <w:tcPr>
            <w:tcW w:w="458"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6D48A5" w:rsidRPr="006D48A5" w:rsidRDefault="006D48A5" w:rsidP="006D48A5">
            <w:pPr>
              <w:spacing w:after="0" w:line="240" w:lineRule="auto"/>
              <w:ind w:firstLine="0"/>
              <w:jc w:val="center"/>
              <w:rPr>
                <w:rFonts w:ascii="PT Sans Caption" w:hAnsi="PT Sans Caption"/>
                <w:b/>
                <w:bCs/>
                <w:color w:val="000000"/>
                <w:sz w:val="16"/>
                <w:szCs w:val="20"/>
              </w:rPr>
            </w:pPr>
            <w:r w:rsidRPr="006D48A5">
              <w:rPr>
                <w:rFonts w:ascii="PT Sans Caption" w:hAnsi="PT Sans Caption"/>
                <w:b/>
                <w:bCs/>
                <w:color w:val="000000"/>
                <w:sz w:val="16"/>
                <w:szCs w:val="20"/>
              </w:rPr>
              <w:t>Наименование источника теплоснабжения</w:t>
            </w:r>
          </w:p>
        </w:tc>
        <w:tc>
          <w:tcPr>
            <w:tcW w:w="556"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6D48A5" w:rsidRPr="006D48A5" w:rsidRDefault="006D48A5" w:rsidP="006D48A5">
            <w:pPr>
              <w:spacing w:after="0" w:line="240" w:lineRule="auto"/>
              <w:ind w:firstLine="0"/>
              <w:jc w:val="center"/>
              <w:rPr>
                <w:rFonts w:ascii="PT Sans Caption" w:hAnsi="PT Sans Caption"/>
                <w:b/>
                <w:bCs/>
                <w:color w:val="000000"/>
                <w:sz w:val="16"/>
                <w:szCs w:val="20"/>
              </w:rPr>
            </w:pPr>
            <w:r w:rsidRPr="006D48A5">
              <w:rPr>
                <w:rFonts w:ascii="PT Sans Caption" w:hAnsi="PT Sans Caption"/>
                <w:b/>
                <w:bCs/>
                <w:color w:val="000000"/>
                <w:sz w:val="16"/>
                <w:szCs w:val="20"/>
              </w:rPr>
              <w:t>Тип системы теплоснабжения (закрытая/открытая)</w:t>
            </w:r>
          </w:p>
        </w:tc>
        <w:tc>
          <w:tcPr>
            <w:tcW w:w="540"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6D48A5" w:rsidRPr="006D48A5" w:rsidRDefault="006D48A5" w:rsidP="006D48A5">
            <w:pPr>
              <w:spacing w:after="0" w:line="240" w:lineRule="auto"/>
              <w:ind w:firstLine="0"/>
              <w:jc w:val="center"/>
              <w:rPr>
                <w:rFonts w:ascii="PT Sans Caption" w:hAnsi="PT Sans Caption"/>
                <w:b/>
                <w:bCs/>
                <w:color w:val="000000"/>
                <w:sz w:val="16"/>
                <w:szCs w:val="20"/>
              </w:rPr>
            </w:pPr>
            <w:r w:rsidRPr="006D48A5">
              <w:rPr>
                <w:rFonts w:ascii="PT Sans Caption" w:hAnsi="PT Sans Caption"/>
                <w:b/>
                <w:bCs/>
                <w:color w:val="000000"/>
                <w:sz w:val="16"/>
                <w:szCs w:val="20"/>
              </w:rPr>
              <w:t xml:space="preserve">Продолжительность работы тепловых </w:t>
            </w:r>
            <w:proofErr w:type="spellStart"/>
            <w:r w:rsidRPr="006D48A5">
              <w:rPr>
                <w:rFonts w:ascii="PT Sans Caption" w:hAnsi="PT Sans Caption"/>
                <w:b/>
                <w:bCs/>
                <w:color w:val="000000"/>
                <w:sz w:val="16"/>
                <w:szCs w:val="20"/>
              </w:rPr>
              <w:t>сетей</w:t>
            </w:r>
            <w:proofErr w:type="gramStart"/>
            <w:r w:rsidRPr="006D48A5">
              <w:rPr>
                <w:rFonts w:ascii="PT Sans Caption" w:hAnsi="PT Sans Caption"/>
                <w:b/>
                <w:bCs/>
                <w:color w:val="000000"/>
                <w:sz w:val="16"/>
                <w:szCs w:val="20"/>
              </w:rPr>
              <w:t>,ч</w:t>
            </w:r>
            <w:proofErr w:type="spellEnd"/>
            <w:proofErr w:type="gramEnd"/>
            <w:r w:rsidRPr="006D48A5">
              <w:rPr>
                <w:rFonts w:ascii="PT Sans Caption" w:hAnsi="PT Sans Caption"/>
                <w:b/>
                <w:bCs/>
                <w:color w:val="000000"/>
                <w:sz w:val="16"/>
                <w:szCs w:val="20"/>
              </w:rPr>
              <w:t>/год</w:t>
            </w:r>
          </w:p>
        </w:tc>
        <w:tc>
          <w:tcPr>
            <w:tcW w:w="294"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6D48A5" w:rsidRPr="006D48A5" w:rsidRDefault="006D48A5" w:rsidP="006D48A5">
            <w:pPr>
              <w:spacing w:after="0" w:line="240" w:lineRule="auto"/>
              <w:ind w:firstLine="0"/>
              <w:jc w:val="center"/>
              <w:rPr>
                <w:rFonts w:ascii="PT Sans Caption" w:hAnsi="PT Sans Caption"/>
                <w:b/>
                <w:bCs/>
                <w:color w:val="000000"/>
                <w:sz w:val="16"/>
                <w:szCs w:val="20"/>
              </w:rPr>
            </w:pPr>
            <w:r w:rsidRPr="006D48A5">
              <w:rPr>
                <w:rFonts w:ascii="PT Sans Caption" w:hAnsi="PT Sans Caption"/>
                <w:b/>
                <w:bCs/>
                <w:color w:val="000000"/>
                <w:sz w:val="16"/>
                <w:szCs w:val="20"/>
              </w:rPr>
              <w:t>Объём тепловых сетей, м3</w:t>
            </w:r>
          </w:p>
        </w:tc>
        <w:tc>
          <w:tcPr>
            <w:tcW w:w="516"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6D48A5" w:rsidRPr="006D48A5" w:rsidRDefault="006D48A5" w:rsidP="006D48A5">
            <w:pPr>
              <w:spacing w:after="0" w:line="240" w:lineRule="auto"/>
              <w:ind w:firstLine="0"/>
              <w:jc w:val="center"/>
              <w:rPr>
                <w:rFonts w:ascii="PT Sans Caption" w:hAnsi="PT Sans Caption"/>
                <w:b/>
                <w:bCs/>
                <w:color w:val="000000"/>
                <w:sz w:val="16"/>
                <w:szCs w:val="20"/>
              </w:rPr>
            </w:pPr>
            <w:r w:rsidRPr="006D48A5">
              <w:rPr>
                <w:rFonts w:ascii="PT Sans Caption" w:hAnsi="PT Sans Caption"/>
                <w:b/>
                <w:bCs/>
                <w:color w:val="000000"/>
                <w:sz w:val="16"/>
                <w:szCs w:val="20"/>
              </w:rPr>
              <w:t>Объём систем теплопотребления, м3</w:t>
            </w:r>
          </w:p>
        </w:tc>
        <w:tc>
          <w:tcPr>
            <w:tcW w:w="469"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6D48A5" w:rsidRPr="006D48A5" w:rsidRDefault="006D48A5" w:rsidP="006D48A5">
            <w:pPr>
              <w:spacing w:after="0" w:line="240" w:lineRule="auto"/>
              <w:ind w:firstLine="0"/>
              <w:jc w:val="center"/>
              <w:rPr>
                <w:rFonts w:ascii="PT Sans Caption" w:hAnsi="PT Sans Caption"/>
                <w:b/>
                <w:bCs/>
                <w:color w:val="000000"/>
                <w:sz w:val="16"/>
                <w:szCs w:val="20"/>
              </w:rPr>
            </w:pPr>
            <w:r w:rsidRPr="006D48A5">
              <w:rPr>
                <w:rFonts w:ascii="PT Sans Caption" w:hAnsi="PT Sans Caption"/>
                <w:b/>
                <w:bCs/>
                <w:color w:val="000000"/>
                <w:sz w:val="16"/>
                <w:szCs w:val="20"/>
              </w:rPr>
              <w:t>Общий объём системы теплоснабжения, м3</w:t>
            </w:r>
          </w:p>
        </w:tc>
        <w:tc>
          <w:tcPr>
            <w:tcW w:w="427"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6D48A5" w:rsidRPr="006D48A5" w:rsidRDefault="006D48A5" w:rsidP="006D48A5">
            <w:pPr>
              <w:spacing w:after="0" w:line="240" w:lineRule="auto"/>
              <w:ind w:firstLine="0"/>
              <w:jc w:val="center"/>
              <w:rPr>
                <w:rFonts w:ascii="PT Sans Caption" w:hAnsi="PT Sans Caption"/>
                <w:b/>
                <w:bCs/>
                <w:color w:val="000000"/>
                <w:sz w:val="16"/>
                <w:szCs w:val="20"/>
              </w:rPr>
            </w:pPr>
            <w:r w:rsidRPr="006D48A5">
              <w:rPr>
                <w:rFonts w:ascii="PT Sans Caption" w:hAnsi="PT Sans Caption"/>
                <w:b/>
                <w:bCs/>
                <w:color w:val="000000"/>
                <w:sz w:val="16"/>
                <w:szCs w:val="20"/>
              </w:rPr>
              <w:t>Производство теплоносителя, тыс</w:t>
            </w:r>
            <w:proofErr w:type="gramStart"/>
            <w:r w:rsidRPr="006D48A5">
              <w:rPr>
                <w:rFonts w:ascii="PT Sans Caption" w:hAnsi="PT Sans Caption"/>
                <w:b/>
                <w:bCs/>
                <w:color w:val="000000"/>
                <w:sz w:val="16"/>
                <w:szCs w:val="20"/>
              </w:rPr>
              <w:t>.м</w:t>
            </w:r>
            <w:proofErr w:type="gramEnd"/>
            <w:r w:rsidRPr="006D48A5">
              <w:rPr>
                <w:rFonts w:ascii="PT Sans Caption" w:hAnsi="PT Sans Caption"/>
                <w:b/>
                <w:bCs/>
                <w:color w:val="000000"/>
                <w:sz w:val="16"/>
                <w:szCs w:val="20"/>
              </w:rPr>
              <w:t>3</w:t>
            </w:r>
          </w:p>
        </w:tc>
        <w:tc>
          <w:tcPr>
            <w:tcW w:w="423"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6D48A5" w:rsidRPr="006D48A5" w:rsidRDefault="006D48A5" w:rsidP="006D48A5">
            <w:pPr>
              <w:spacing w:after="0" w:line="240" w:lineRule="auto"/>
              <w:ind w:firstLine="0"/>
              <w:jc w:val="center"/>
              <w:rPr>
                <w:rFonts w:ascii="PT Sans Caption" w:hAnsi="PT Sans Caption"/>
                <w:b/>
                <w:bCs/>
                <w:color w:val="000000"/>
                <w:sz w:val="16"/>
                <w:szCs w:val="20"/>
              </w:rPr>
            </w:pPr>
            <w:r w:rsidRPr="006D48A5">
              <w:rPr>
                <w:rFonts w:ascii="PT Sans Caption" w:hAnsi="PT Sans Caption"/>
                <w:b/>
                <w:bCs/>
                <w:color w:val="000000"/>
                <w:sz w:val="16"/>
                <w:szCs w:val="20"/>
              </w:rPr>
              <w:t>Расход теплоносителя на хозяйственные нужды, тыс</w:t>
            </w:r>
            <w:proofErr w:type="gramStart"/>
            <w:r w:rsidRPr="006D48A5">
              <w:rPr>
                <w:rFonts w:ascii="PT Sans Caption" w:hAnsi="PT Sans Caption"/>
                <w:b/>
                <w:bCs/>
                <w:color w:val="000000"/>
                <w:sz w:val="16"/>
                <w:szCs w:val="20"/>
              </w:rPr>
              <w:t>.м</w:t>
            </w:r>
            <w:proofErr w:type="gramEnd"/>
            <w:r w:rsidRPr="006D48A5">
              <w:rPr>
                <w:rFonts w:ascii="PT Sans Caption" w:hAnsi="PT Sans Caption"/>
                <w:b/>
                <w:bCs/>
                <w:color w:val="000000"/>
                <w:sz w:val="16"/>
                <w:szCs w:val="20"/>
              </w:rPr>
              <w:t>3</w:t>
            </w:r>
          </w:p>
        </w:tc>
        <w:tc>
          <w:tcPr>
            <w:tcW w:w="415"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6D48A5" w:rsidRPr="006D48A5" w:rsidRDefault="006D48A5" w:rsidP="006D48A5">
            <w:pPr>
              <w:spacing w:after="0" w:line="240" w:lineRule="auto"/>
              <w:ind w:firstLine="0"/>
              <w:jc w:val="center"/>
              <w:rPr>
                <w:rFonts w:ascii="PT Sans Caption" w:hAnsi="PT Sans Caption"/>
                <w:b/>
                <w:bCs/>
                <w:color w:val="000000"/>
                <w:sz w:val="16"/>
                <w:szCs w:val="20"/>
              </w:rPr>
            </w:pPr>
            <w:r w:rsidRPr="006D48A5">
              <w:rPr>
                <w:rFonts w:ascii="PT Sans Caption" w:hAnsi="PT Sans Caption"/>
                <w:b/>
                <w:bCs/>
                <w:color w:val="000000"/>
                <w:sz w:val="16"/>
                <w:szCs w:val="20"/>
              </w:rPr>
              <w:t>Отпуск теплоносителя в сеть, тыс</w:t>
            </w:r>
            <w:proofErr w:type="gramStart"/>
            <w:r w:rsidRPr="006D48A5">
              <w:rPr>
                <w:rFonts w:ascii="PT Sans Caption" w:hAnsi="PT Sans Caption"/>
                <w:b/>
                <w:bCs/>
                <w:color w:val="000000"/>
                <w:sz w:val="16"/>
                <w:szCs w:val="20"/>
              </w:rPr>
              <w:t>.м</w:t>
            </w:r>
            <w:proofErr w:type="gramEnd"/>
            <w:r w:rsidRPr="006D48A5">
              <w:rPr>
                <w:rFonts w:ascii="PT Sans Caption" w:hAnsi="PT Sans Caption"/>
                <w:b/>
                <w:bCs/>
                <w:color w:val="000000"/>
                <w:sz w:val="16"/>
                <w:szCs w:val="20"/>
              </w:rPr>
              <w:t>3</w:t>
            </w:r>
          </w:p>
        </w:tc>
        <w:tc>
          <w:tcPr>
            <w:tcW w:w="325" w:type="pct"/>
            <w:tcBorders>
              <w:top w:val="single" w:sz="4" w:space="0" w:color="auto"/>
              <w:left w:val="nil"/>
              <w:right w:val="single" w:sz="4" w:space="0" w:color="auto"/>
            </w:tcBorders>
            <w:shd w:val="clear" w:color="auto" w:fill="B4CDED" w:themeFill="accent2" w:themeFillTint="66"/>
            <w:vAlign w:val="center"/>
            <w:hideMark/>
          </w:tcPr>
          <w:p w:rsidR="006D48A5" w:rsidRPr="006D48A5" w:rsidRDefault="006D48A5" w:rsidP="006D48A5">
            <w:pPr>
              <w:spacing w:after="0" w:line="240" w:lineRule="auto"/>
              <w:ind w:firstLine="0"/>
              <w:jc w:val="center"/>
              <w:rPr>
                <w:rFonts w:ascii="PT Sans Caption" w:hAnsi="PT Sans Caption"/>
                <w:b/>
                <w:bCs/>
                <w:color w:val="000000"/>
                <w:sz w:val="16"/>
                <w:szCs w:val="20"/>
              </w:rPr>
            </w:pPr>
            <w:r w:rsidRPr="006D48A5">
              <w:rPr>
                <w:rFonts w:ascii="PT Sans Caption" w:hAnsi="PT Sans Caption"/>
                <w:b/>
                <w:bCs/>
                <w:color w:val="000000"/>
                <w:sz w:val="16"/>
                <w:szCs w:val="20"/>
              </w:rPr>
              <w:t>Подпитка тепловой сети, тыс</w:t>
            </w:r>
            <w:proofErr w:type="gramStart"/>
            <w:r w:rsidRPr="006D48A5">
              <w:rPr>
                <w:rFonts w:ascii="PT Sans Caption" w:hAnsi="PT Sans Caption"/>
                <w:b/>
                <w:bCs/>
                <w:color w:val="000000"/>
                <w:sz w:val="16"/>
                <w:szCs w:val="20"/>
              </w:rPr>
              <w:t>.м</w:t>
            </w:r>
            <w:proofErr w:type="gramEnd"/>
            <w:r w:rsidRPr="006D48A5">
              <w:rPr>
                <w:rFonts w:ascii="PT Sans Caption" w:hAnsi="PT Sans Caption"/>
                <w:b/>
                <w:bCs/>
                <w:color w:val="000000"/>
                <w:sz w:val="16"/>
                <w:szCs w:val="20"/>
              </w:rPr>
              <w:t>3/год</w:t>
            </w:r>
          </w:p>
        </w:tc>
        <w:tc>
          <w:tcPr>
            <w:tcW w:w="430"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6D48A5" w:rsidRPr="006D48A5" w:rsidRDefault="006D48A5" w:rsidP="006D48A5">
            <w:pPr>
              <w:spacing w:after="0" w:line="240" w:lineRule="auto"/>
              <w:ind w:firstLine="0"/>
              <w:jc w:val="center"/>
              <w:rPr>
                <w:rFonts w:ascii="PT Sans Caption" w:hAnsi="PT Sans Caption"/>
                <w:b/>
                <w:bCs/>
                <w:color w:val="000000"/>
                <w:sz w:val="16"/>
                <w:szCs w:val="20"/>
              </w:rPr>
            </w:pPr>
            <w:r w:rsidRPr="006D48A5">
              <w:rPr>
                <w:rFonts w:ascii="PT Sans Caption" w:hAnsi="PT Sans Caption"/>
                <w:b/>
                <w:bCs/>
                <w:color w:val="000000"/>
                <w:sz w:val="16"/>
                <w:szCs w:val="20"/>
              </w:rPr>
              <w:t>Объем возвращенного теплоносителя, тыс</w:t>
            </w:r>
            <w:proofErr w:type="gramStart"/>
            <w:r w:rsidRPr="006D48A5">
              <w:rPr>
                <w:rFonts w:ascii="PT Sans Caption" w:hAnsi="PT Sans Caption"/>
                <w:b/>
                <w:bCs/>
                <w:color w:val="000000"/>
                <w:sz w:val="16"/>
                <w:szCs w:val="20"/>
              </w:rPr>
              <w:t>.м</w:t>
            </w:r>
            <w:proofErr w:type="gramEnd"/>
            <w:r w:rsidRPr="006D48A5">
              <w:rPr>
                <w:rFonts w:ascii="PT Sans Caption" w:hAnsi="PT Sans Caption"/>
                <w:b/>
                <w:bCs/>
                <w:color w:val="000000"/>
                <w:sz w:val="16"/>
                <w:szCs w:val="20"/>
              </w:rPr>
              <w:t>3</w:t>
            </w:r>
          </w:p>
        </w:tc>
      </w:tr>
      <w:tr w:rsidR="006D48A5" w:rsidRPr="006D48A5" w:rsidTr="006D48A5">
        <w:trPr>
          <w:trHeight w:val="288"/>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b/>
                <w:bCs/>
                <w:color w:val="000000"/>
                <w:sz w:val="18"/>
                <w:szCs w:val="20"/>
              </w:rPr>
            </w:pPr>
            <w:r w:rsidRPr="006D48A5">
              <w:rPr>
                <w:rFonts w:ascii="PT Sans Caption" w:hAnsi="PT Sans Caption"/>
                <w:b/>
                <w:bCs/>
                <w:color w:val="000000"/>
                <w:sz w:val="18"/>
                <w:szCs w:val="20"/>
              </w:rPr>
              <w:t>2016</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Полевая, д.38г</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200,83</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67</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268</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11,24</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0,562</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10,68</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3,746</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6,93</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Ленина, д.17а</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131,01</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50</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181</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7,59</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0,380</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7,21</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2,531</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4,68</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3</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Свирских дивизий, д.3а</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229,43</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53</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282</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11,83</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0,591</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11,23</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3,942</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7,29</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4</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Володарског</w:t>
            </w:r>
            <w:r w:rsidRPr="006D48A5">
              <w:rPr>
                <w:rFonts w:ascii="PT Sans Caption" w:hAnsi="PT Sans Caption"/>
                <w:color w:val="000000"/>
                <w:sz w:val="18"/>
                <w:szCs w:val="20"/>
              </w:rPr>
              <w:lastRenderedPageBreak/>
              <w:t>о, д.14а</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lastRenderedPageBreak/>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217,46</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21</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238</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9,99</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0,499</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9,49</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3,329</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6,16</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lastRenderedPageBreak/>
              <w:t>5</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Карла Либкнехта, д.34г</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77,94</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30</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108</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4,52</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0,226</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4,29</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1,507</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2,79</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 xml:space="preserve">Котельная д. </w:t>
            </w:r>
            <w:proofErr w:type="spellStart"/>
            <w:r w:rsidRPr="006D48A5">
              <w:rPr>
                <w:rFonts w:ascii="PT Sans Caption" w:hAnsi="PT Sans Caption"/>
                <w:color w:val="000000"/>
                <w:sz w:val="18"/>
                <w:szCs w:val="20"/>
              </w:rPr>
              <w:t>Рыпушкалицы</w:t>
            </w:r>
            <w:proofErr w:type="spellEnd"/>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305,90</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20</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326</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13,67</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0,684</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12,99</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4,557</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8,43</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Карла Либкнехта, д.12</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1,33</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0,16</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0,008</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0,15</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0,054</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0,10</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8</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ООО «АТП» Котельная</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79,80</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12</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92</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3,84</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0,192</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3,65</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1,279</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2,37</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9</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ООО «Вектор плюс» Котельная</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11,97</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15</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0,62</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0,031</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0,59</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0,208</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0,39</w:t>
            </w:r>
          </w:p>
        </w:tc>
      </w:tr>
      <w:tr w:rsidR="006D48A5" w:rsidRPr="006D48A5" w:rsidTr="006D48A5">
        <w:trPr>
          <w:trHeight w:val="288"/>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b/>
                <w:bCs/>
                <w:color w:val="000000"/>
                <w:sz w:val="18"/>
                <w:szCs w:val="20"/>
              </w:rPr>
            </w:pPr>
            <w:r w:rsidRPr="006D48A5">
              <w:rPr>
                <w:rFonts w:ascii="PT Sans Caption" w:hAnsi="PT Sans Caption"/>
                <w:b/>
                <w:bCs/>
                <w:color w:val="000000"/>
                <w:sz w:val="18"/>
                <w:szCs w:val="20"/>
              </w:rPr>
              <w:t>2017</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Полевая, д.38г</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200,83</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67</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268</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11,24</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0,562</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10,68</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3,746</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6,93</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Ленина, д.17а</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131,01</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50</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181</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7,59</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0,380</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7,21</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2,531</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4,68</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3</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Свирских дивизий, д.3а</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229,43</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53</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282</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11,83</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0,591</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11,23</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3,942</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7,29</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4</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Володарског</w:t>
            </w:r>
            <w:r w:rsidRPr="006D48A5">
              <w:rPr>
                <w:rFonts w:ascii="PT Sans Caption" w:hAnsi="PT Sans Caption"/>
                <w:color w:val="000000"/>
                <w:sz w:val="18"/>
                <w:szCs w:val="20"/>
              </w:rPr>
              <w:lastRenderedPageBreak/>
              <w:t>о, д.14а</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lastRenderedPageBreak/>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217,46</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21</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238</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9,99</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0,499</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9,49</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3,329</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6,16</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lastRenderedPageBreak/>
              <w:t>5</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Карла Либкнехта, д.34г</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77,94</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30</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108</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4,52</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0,226</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4,29</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1,507</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2,79</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 xml:space="preserve">Котельная д. </w:t>
            </w:r>
            <w:proofErr w:type="spellStart"/>
            <w:r w:rsidRPr="006D48A5">
              <w:rPr>
                <w:rFonts w:ascii="PT Sans Caption" w:hAnsi="PT Sans Caption"/>
                <w:color w:val="000000"/>
                <w:sz w:val="18"/>
                <w:szCs w:val="20"/>
              </w:rPr>
              <w:t>Рыпушкалицы</w:t>
            </w:r>
            <w:proofErr w:type="spellEnd"/>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305,90</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20</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326</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13,67</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0,684</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12,99</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4,557</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8,43</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Карла Либкнехта, д.12</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1,33</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0,16</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0,008</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0,15</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0,054</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0,10</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8</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ООО «АТП» Котельная</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79,80</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12</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92</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3,84</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0,192</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3,65</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1,279</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2,37</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9</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ООО «Вектор плюс» Котельная</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11,97</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15</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0,62</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0,031</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0,59</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0,208</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0,39</w:t>
            </w:r>
          </w:p>
        </w:tc>
      </w:tr>
      <w:tr w:rsidR="006D48A5" w:rsidRPr="006D48A5" w:rsidTr="006D48A5">
        <w:trPr>
          <w:trHeight w:val="288"/>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b/>
                <w:bCs/>
                <w:color w:val="000000"/>
                <w:sz w:val="18"/>
                <w:szCs w:val="20"/>
              </w:rPr>
            </w:pPr>
            <w:r w:rsidRPr="006D48A5">
              <w:rPr>
                <w:rFonts w:ascii="PT Sans Caption" w:hAnsi="PT Sans Caption"/>
                <w:b/>
                <w:bCs/>
                <w:color w:val="000000"/>
                <w:sz w:val="18"/>
                <w:szCs w:val="20"/>
              </w:rPr>
              <w:t>2018</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Полевая, д.38г</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200,83</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67</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268</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11,24</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0,562</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10,68</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3,746</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6,93</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Ленина, д.17а</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131,01</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50</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181</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7,59</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0,380</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7,21</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2,531</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4,68</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3</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Свирских дивизий, д.3а</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229,43</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53</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282</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11,83</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0,591</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11,23</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3,942</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7,29</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4</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Володарског</w:t>
            </w:r>
            <w:r w:rsidRPr="006D48A5">
              <w:rPr>
                <w:rFonts w:ascii="PT Sans Caption" w:hAnsi="PT Sans Caption"/>
                <w:color w:val="000000"/>
                <w:sz w:val="18"/>
                <w:szCs w:val="20"/>
              </w:rPr>
              <w:lastRenderedPageBreak/>
              <w:t>о, д.14а</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lastRenderedPageBreak/>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217,46</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21</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238</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9,99</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0,499</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9,49</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3,329</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6,16</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lastRenderedPageBreak/>
              <w:t>5</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Карла Либкнехта, д.34г</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77,94</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30</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108</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4,52</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0,226</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4,29</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1,507</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2,79</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 xml:space="preserve">Котельная д. </w:t>
            </w:r>
            <w:proofErr w:type="spellStart"/>
            <w:r w:rsidRPr="006D48A5">
              <w:rPr>
                <w:rFonts w:ascii="PT Sans Caption" w:hAnsi="PT Sans Caption"/>
                <w:color w:val="000000"/>
                <w:sz w:val="18"/>
                <w:szCs w:val="20"/>
              </w:rPr>
              <w:t>Рыпушкалицы</w:t>
            </w:r>
            <w:proofErr w:type="spellEnd"/>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305,90</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20</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326</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13,67</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0,684</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12,99</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4,557</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8,43</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Карла Либкнехта, д.12</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1,33</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0,16</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0,008</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0,15</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0,054</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0,10</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8</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ООО «АТП» Котельная</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79,80</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12</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92</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3,84</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0,192</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3,65</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1,279</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2,37</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9</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ООО «Вектор плюс» Котельная</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11,97</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15</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0,62</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0,031</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0,59</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0,208</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0,39</w:t>
            </w:r>
          </w:p>
        </w:tc>
      </w:tr>
      <w:tr w:rsidR="006D48A5" w:rsidRPr="006D48A5" w:rsidTr="006D48A5">
        <w:trPr>
          <w:trHeight w:val="288"/>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b/>
                <w:bCs/>
                <w:color w:val="000000"/>
                <w:sz w:val="18"/>
                <w:szCs w:val="20"/>
              </w:rPr>
            </w:pPr>
            <w:r w:rsidRPr="006D48A5">
              <w:rPr>
                <w:rFonts w:ascii="PT Sans Caption" w:hAnsi="PT Sans Caption"/>
                <w:b/>
                <w:bCs/>
                <w:color w:val="000000"/>
                <w:sz w:val="18"/>
                <w:szCs w:val="20"/>
              </w:rPr>
              <w:t>2019-2024</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Полевая, д.38г</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200,83</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67</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268</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11,24</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0,562</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10,68</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3,746</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6,93</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Ленина, д.17а</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131,01</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50</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181</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7,59</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0,380</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7,21</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2,531</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4,68</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3</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Свирских дивизий, д.3а</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229,43</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53</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282</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11,83</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0,591</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11,23</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3,942</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7,29</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4</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Володарског</w:t>
            </w:r>
            <w:r w:rsidRPr="006D48A5">
              <w:rPr>
                <w:rFonts w:ascii="PT Sans Caption" w:hAnsi="PT Sans Caption"/>
                <w:color w:val="000000"/>
                <w:sz w:val="18"/>
                <w:szCs w:val="20"/>
              </w:rPr>
              <w:lastRenderedPageBreak/>
              <w:t>о, д.14а</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lastRenderedPageBreak/>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217,46</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21</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238</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9,99</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0,499</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9,49</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3,329</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6,16</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lastRenderedPageBreak/>
              <w:t>5</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Карла Либкнехта, д.34г</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77,94</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30</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108</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4,52</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0,226</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4,29</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1,507</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2,79</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 xml:space="preserve">Котельная д. </w:t>
            </w:r>
            <w:proofErr w:type="spellStart"/>
            <w:r w:rsidRPr="006D48A5">
              <w:rPr>
                <w:rFonts w:ascii="PT Sans Caption" w:hAnsi="PT Sans Caption"/>
                <w:color w:val="000000"/>
                <w:sz w:val="18"/>
                <w:szCs w:val="20"/>
              </w:rPr>
              <w:t>Рыпушкалицы</w:t>
            </w:r>
            <w:proofErr w:type="spellEnd"/>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305,90</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20</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326</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13,67</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0,684</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12,99</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4,557</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8,43</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Карла Либкнехта, д.12</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1,33</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0,16</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0,008</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0,15</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0,054</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0,10</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8</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ООО «АТП» Котельная</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79,80</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12</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92</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3,84</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0,192</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3,65</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1,279</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2,37</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9</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ООО «Вектор плюс» Котельная</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11,97</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15</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0,62</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0,031</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0,59</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0,208</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0,39</w:t>
            </w:r>
          </w:p>
        </w:tc>
      </w:tr>
      <w:tr w:rsidR="006D48A5" w:rsidRPr="006D48A5" w:rsidTr="006D48A5">
        <w:trPr>
          <w:trHeight w:val="288"/>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b/>
                <w:bCs/>
                <w:color w:val="000000"/>
                <w:sz w:val="18"/>
                <w:szCs w:val="20"/>
              </w:rPr>
            </w:pPr>
            <w:r w:rsidRPr="006D48A5">
              <w:rPr>
                <w:rFonts w:ascii="PT Sans Caption" w:hAnsi="PT Sans Caption"/>
                <w:b/>
                <w:bCs/>
                <w:color w:val="000000"/>
                <w:sz w:val="18"/>
                <w:szCs w:val="20"/>
              </w:rPr>
              <w:t>2025-2031</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Полевая, д.38г</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200,83</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67</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268</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11,24</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0,562</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10,68</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3,746</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6,93</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Ленина, д.17а</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131,01</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50</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181</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7,59</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0,380</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7,21</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2,531</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4,68</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3</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Свирских дивизий, д.3а</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229,43</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53</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282</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11,83</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0,591</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11,23</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3,942</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7,29</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4</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Володарског</w:t>
            </w:r>
            <w:r w:rsidRPr="006D48A5">
              <w:rPr>
                <w:rFonts w:ascii="PT Sans Caption" w:hAnsi="PT Sans Caption"/>
                <w:color w:val="000000"/>
                <w:sz w:val="18"/>
                <w:szCs w:val="20"/>
              </w:rPr>
              <w:lastRenderedPageBreak/>
              <w:t>о, д.14а</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lastRenderedPageBreak/>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217,46</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21</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238</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9,99</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0,499</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9,49</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3,329</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6,16</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lastRenderedPageBreak/>
              <w:t>5</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Карла Либкнехта, д.34г</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77,94</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30</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108</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4,52</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0,226</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4,29</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1,507</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2,79</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 xml:space="preserve">Котельная д. </w:t>
            </w:r>
            <w:proofErr w:type="spellStart"/>
            <w:r w:rsidRPr="006D48A5">
              <w:rPr>
                <w:rFonts w:ascii="PT Sans Caption" w:hAnsi="PT Sans Caption"/>
                <w:color w:val="000000"/>
                <w:sz w:val="18"/>
                <w:szCs w:val="20"/>
              </w:rPr>
              <w:t>Рыпушкалицы</w:t>
            </w:r>
            <w:proofErr w:type="spellEnd"/>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305,90</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20</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326</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13,67</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0,684</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12,99</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4,557</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8,43</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Карла Либкнехта, д.12</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1,33</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0,16</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0,008</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0,15</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0,054</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0,10</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8</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ООО «АТП» Котельная</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79,80</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12</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92</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3,84</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0,192</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3,65</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1,279</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2,37</w:t>
            </w:r>
          </w:p>
        </w:tc>
      </w:tr>
      <w:tr w:rsidR="006D48A5" w:rsidRPr="006D48A5" w:rsidTr="006D48A5">
        <w:trPr>
          <w:trHeight w:val="28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9</w:t>
            </w:r>
          </w:p>
        </w:tc>
        <w:tc>
          <w:tcPr>
            <w:tcW w:w="45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ООО «Вектор плюс» Котельная</w:t>
            </w:r>
          </w:p>
        </w:tc>
        <w:tc>
          <w:tcPr>
            <w:tcW w:w="556"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закрытая</w:t>
            </w:r>
          </w:p>
        </w:tc>
        <w:tc>
          <w:tcPr>
            <w:tcW w:w="540"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5592</w:t>
            </w:r>
          </w:p>
        </w:tc>
        <w:tc>
          <w:tcPr>
            <w:tcW w:w="294"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11,97</w:t>
            </w:r>
          </w:p>
        </w:tc>
        <w:tc>
          <w:tcPr>
            <w:tcW w:w="516"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w:t>
            </w:r>
          </w:p>
        </w:tc>
        <w:tc>
          <w:tcPr>
            <w:tcW w:w="469" w:type="pct"/>
            <w:tcBorders>
              <w:top w:val="nil"/>
              <w:left w:val="nil"/>
              <w:bottom w:val="single" w:sz="4" w:space="0" w:color="auto"/>
              <w:right w:val="single" w:sz="4" w:space="0" w:color="auto"/>
            </w:tcBorders>
            <w:shd w:val="clear" w:color="000000" w:fill="FFFFFF"/>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15</w:t>
            </w:r>
          </w:p>
        </w:tc>
        <w:tc>
          <w:tcPr>
            <w:tcW w:w="427"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0,62</w:t>
            </w:r>
          </w:p>
        </w:tc>
        <w:tc>
          <w:tcPr>
            <w:tcW w:w="423"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0,031</w:t>
            </w:r>
          </w:p>
        </w:tc>
        <w:tc>
          <w:tcPr>
            <w:tcW w:w="41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0,59</w:t>
            </w:r>
          </w:p>
        </w:tc>
        <w:tc>
          <w:tcPr>
            <w:tcW w:w="325"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0,208</w:t>
            </w:r>
          </w:p>
        </w:tc>
        <w:tc>
          <w:tcPr>
            <w:tcW w:w="43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0,39</w:t>
            </w:r>
          </w:p>
        </w:tc>
      </w:tr>
    </w:tbl>
    <w:p w:rsidR="00DB6115" w:rsidRPr="00A93F4E" w:rsidRDefault="00DB6115" w:rsidP="00E65FB2">
      <w:pPr>
        <w:pStyle w:val="affff0"/>
        <w:rPr>
          <w:rFonts w:ascii="PT Sans Caption" w:hAnsi="PT Sans Caption"/>
          <w:sz w:val="24"/>
          <w:szCs w:val="28"/>
        </w:rPr>
        <w:sectPr w:rsidR="00DB6115" w:rsidRPr="00A93F4E" w:rsidSect="00DB6115">
          <w:pgSz w:w="16838" w:h="11906" w:orient="landscape"/>
          <w:pgMar w:top="992" w:right="567" w:bottom="1418" w:left="1134" w:header="142" w:footer="709" w:gutter="0"/>
          <w:cols w:space="708"/>
          <w:titlePg/>
          <w:docGrid w:linePitch="360"/>
        </w:sectPr>
      </w:pPr>
    </w:p>
    <w:p w:rsidR="00E65FB2" w:rsidRPr="00A93F4E" w:rsidRDefault="00C85659" w:rsidP="00E65FB2">
      <w:pPr>
        <w:pStyle w:val="10"/>
        <w:keepLines w:val="0"/>
        <w:spacing w:line="360" w:lineRule="auto"/>
        <w:rPr>
          <w:rFonts w:ascii="PT Sans Caption" w:hAnsi="PT Sans Caption"/>
          <w:sz w:val="24"/>
        </w:rPr>
      </w:pPr>
      <w:bookmarkStart w:id="282" w:name="_Toc375566386"/>
      <w:bookmarkStart w:id="283" w:name="_Toc384210978"/>
      <w:bookmarkStart w:id="284" w:name="_Toc384740368"/>
      <w:bookmarkStart w:id="285" w:name="_Toc463274259"/>
      <w:r>
        <w:rPr>
          <w:rFonts w:ascii="PT Sans Caption" w:hAnsi="PT Sans Caption"/>
          <w:sz w:val="24"/>
        </w:rPr>
        <w:lastRenderedPageBreak/>
        <w:t>4</w:t>
      </w:r>
      <w:r w:rsidR="00E65FB2" w:rsidRPr="00A93F4E">
        <w:rPr>
          <w:rFonts w:ascii="PT Sans Caption" w:hAnsi="PT Sans Caption"/>
          <w:sz w:val="24"/>
        </w:rPr>
        <w:t>.2. Обоснование перспективных потерь теплоносителя при его передаче по тепловым сетям</w:t>
      </w:r>
      <w:bookmarkEnd w:id="282"/>
      <w:r w:rsidR="00E65FB2" w:rsidRPr="00A93F4E">
        <w:rPr>
          <w:rFonts w:ascii="PT Sans Caption" w:hAnsi="PT Sans Caption"/>
          <w:sz w:val="24"/>
        </w:rPr>
        <w:t>.</w:t>
      </w:r>
      <w:bookmarkEnd w:id="283"/>
      <w:bookmarkEnd w:id="284"/>
      <w:bookmarkEnd w:id="285"/>
    </w:p>
    <w:p w:rsidR="00C1682A" w:rsidRPr="00C1682A" w:rsidRDefault="00C1682A" w:rsidP="00C1682A">
      <w:pPr>
        <w:spacing w:after="0" w:line="360" w:lineRule="auto"/>
        <w:ind w:firstLine="567"/>
        <w:rPr>
          <w:rFonts w:ascii="PT Sans Caption" w:hAnsi="PT Sans Caption"/>
          <w:sz w:val="24"/>
          <w:szCs w:val="28"/>
        </w:rPr>
      </w:pPr>
      <w:bookmarkStart w:id="286" w:name="_Toc384210979"/>
      <w:bookmarkEnd w:id="260"/>
      <w:r w:rsidRPr="00C1682A">
        <w:rPr>
          <w:rFonts w:ascii="PT Sans Caption" w:hAnsi="PT Sans Caption"/>
          <w:sz w:val="24"/>
          <w:szCs w:val="28"/>
        </w:rPr>
        <w:t xml:space="preserve">В перспективе потери теплоносителя могут увеличиться при возникновении аварийных ситуаций на тепловых сетях или на котельных. </w:t>
      </w:r>
      <w:proofErr w:type="gramStart"/>
      <w:r w:rsidRPr="00C1682A">
        <w:rPr>
          <w:rFonts w:ascii="PT Sans Caption" w:hAnsi="PT Sans Caption"/>
          <w:sz w:val="24"/>
          <w:szCs w:val="28"/>
        </w:rPr>
        <w:t>Также увеличение потерь сетевой воды могут быть связаны с незаконным сливом теплоносителя из батарей потребителей.</w:t>
      </w:r>
      <w:proofErr w:type="gramEnd"/>
    </w:p>
    <w:p w:rsidR="00C1682A" w:rsidRPr="00C1682A" w:rsidRDefault="00C1682A" w:rsidP="00C1682A">
      <w:pPr>
        <w:spacing w:after="0" w:line="360" w:lineRule="auto"/>
        <w:ind w:firstLine="567"/>
        <w:rPr>
          <w:rFonts w:ascii="PT Sans Caption" w:hAnsi="PT Sans Caption"/>
          <w:sz w:val="24"/>
          <w:szCs w:val="28"/>
        </w:rPr>
      </w:pPr>
      <w:r w:rsidRPr="00C1682A">
        <w:rPr>
          <w:rFonts w:ascii="PT Sans Caption" w:hAnsi="PT Sans Caption"/>
          <w:sz w:val="24"/>
          <w:szCs w:val="28"/>
        </w:rPr>
        <w:t xml:space="preserve">При возникновении аварийной ситуации на любом участке магистрального </w:t>
      </w:r>
      <w:proofErr w:type="gramStart"/>
      <w:r w:rsidRPr="00C1682A">
        <w:rPr>
          <w:rFonts w:ascii="PT Sans Caption" w:hAnsi="PT Sans Caption"/>
          <w:sz w:val="24"/>
          <w:szCs w:val="28"/>
        </w:rPr>
        <w:t>трубопровода</w:t>
      </w:r>
      <w:proofErr w:type="gramEnd"/>
      <w:r w:rsidRPr="00C1682A">
        <w:rPr>
          <w:rFonts w:ascii="PT Sans Caption" w:hAnsi="PT Sans Caption"/>
          <w:sz w:val="24"/>
          <w:szCs w:val="28"/>
        </w:rPr>
        <w:t xml:space="preserve"> возможно организовать обеспечение подпитки тепловой сети путем использования связи между трубопроводами или за счет использования существующих баков аккумуляторов. </w:t>
      </w:r>
    </w:p>
    <w:p w:rsidR="00C1682A" w:rsidRPr="00C1682A" w:rsidRDefault="00C1682A" w:rsidP="00C1682A">
      <w:pPr>
        <w:spacing w:after="0" w:line="360" w:lineRule="auto"/>
        <w:ind w:firstLine="567"/>
        <w:rPr>
          <w:rFonts w:ascii="PT Sans Caption" w:hAnsi="PT Sans Caption"/>
          <w:sz w:val="24"/>
          <w:szCs w:val="28"/>
        </w:rPr>
      </w:pPr>
      <w:r w:rsidRPr="00C1682A">
        <w:rPr>
          <w:rFonts w:ascii="PT Sans Caption" w:hAnsi="PT Sans Caption"/>
          <w:sz w:val="24"/>
          <w:szCs w:val="28"/>
        </w:rPr>
        <w:t xml:space="preserve">В соответствии с п. 6.17, СНиП 41-02-2003 «Тепловые сети»,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C1682A">
        <w:rPr>
          <w:rFonts w:ascii="PT Sans Caption" w:hAnsi="PT Sans Caption"/>
          <w:sz w:val="24"/>
          <w:szCs w:val="28"/>
        </w:rPr>
        <w:t>недеаэрированной</w:t>
      </w:r>
      <w:proofErr w:type="spellEnd"/>
      <w:r w:rsidRPr="00C1682A">
        <w:rPr>
          <w:rFonts w:ascii="PT Sans Caption" w:hAnsi="PT Sans Caption"/>
          <w:sz w:val="24"/>
          <w:szCs w:val="28"/>
        </w:rPr>
        <w:t xml:space="preserve"> водой. </w:t>
      </w:r>
      <w:proofErr w:type="gramStart"/>
      <w:r w:rsidRPr="00C1682A">
        <w:rPr>
          <w:rFonts w:ascii="PT Sans Caption" w:hAnsi="PT Sans Caption"/>
          <w:sz w:val="24"/>
          <w:szCs w:val="28"/>
        </w:rPr>
        <w:t>Расход</w:t>
      </w:r>
      <w:proofErr w:type="gramEnd"/>
      <w:r w:rsidRPr="00C1682A">
        <w:rPr>
          <w:rFonts w:ascii="PT Sans Caption" w:hAnsi="PT Sans Caption"/>
          <w:sz w:val="24"/>
          <w:szCs w:val="28"/>
        </w:rPr>
        <w:t xml:space="preserve">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w:t>
      </w:r>
    </w:p>
    <w:p w:rsidR="00DB6115" w:rsidRPr="00A93F4E" w:rsidRDefault="00C1682A" w:rsidP="00C1682A">
      <w:pPr>
        <w:spacing w:after="0" w:line="360" w:lineRule="auto"/>
        <w:ind w:firstLine="567"/>
        <w:rPr>
          <w:rFonts w:ascii="PT Sans Caption" w:hAnsi="PT Sans Caption"/>
          <w:sz w:val="24"/>
          <w:szCs w:val="28"/>
        </w:rPr>
      </w:pPr>
      <w:r w:rsidRPr="00C1682A">
        <w:rPr>
          <w:rFonts w:ascii="PT Sans Caption" w:hAnsi="PT Sans Caption"/>
          <w:sz w:val="24"/>
          <w:szCs w:val="28"/>
        </w:rPr>
        <w:t>Сравнение объемов аварийной подпитки с объемом тепловых сетей поселения позволяет сделать вывод о достаточности существующих мощностей ВПУ и баков-аккумуляторов, которые обеспечивают аварийную подпитку. Дополнительные мероприятия по повышению объемов аварийной подпитки не требуются.</w:t>
      </w:r>
      <w:r w:rsidR="00DB6B7D">
        <w:rPr>
          <w:rFonts w:ascii="PT Sans Caption" w:hAnsi="PT Sans Caption"/>
          <w:sz w:val="24"/>
          <w:szCs w:val="28"/>
        </w:rPr>
        <w:t xml:space="preserve"> </w:t>
      </w:r>
      <w:r w:rsidR="00DB6115" w:rsidRPr="00A93F4E">
        <w:rPr>
          <w:rFonts w:ascii="PT Sans Caption" w:hAnsi="PT Sans Caption"/>
          <w:sz w:val="24"/>
          <w:szCs w:val="28"/>
        </w:rPr>
        <w:t>Расчетная производительность ВПУ источников тепловой энергии и аварийная подпитка теплосети представлены в таблице 5.2.</w:t>
      </w:r>
    </w:p>
    <w:p w:rsidR="00DA031F" w:rsidRPr="00A93F4E" w:rsidRDefault="00DB6115" w:rsidP="00C1682A">
      <w:pPr>
        <w:pageBreakBefore/>
        <w:spacing w:after="0" w:line="360" w:lineRule="auto"/>
        <w:rPr>
          <w:rFonts w:ascii="PT Sans Caption" w:hAnsi="PT Sans Caption"/>
          <w:b/>
          <w:sz w:val="24"/>
          <w:szCs w:val="28"/>
        </w:rPr>
      </w:pPr>
      <w:r w:rsidRPr="00A93F4E">
        <w:rPr>
          <w:rFonts w:ascii="PT Sans Caption" w:hAnsi="PT Sans Caption"/>
          <w:b/>
          <w:sz w:val="24"/>
        </w:rPr>
        <w:lastRenderedPageBreak/>
        <w:t xml:space="preserve">Таблица </w:t>
      </w:r>
      <w:r w:rsidR="00C85659">
        <w:rPr>
          <w:rFonts w:ascii="PT Sans Caption" w:hAnsi="PT Sans Caption"/>
          <w:b/>
          <w:sz w:val="24"/>
        </w:rPr>
        <w:t>4</w:t>
      </w:r>
      <w:r w:rsidRPr="00A93F4E">
        <w:rPr>
          <w:rFonts w:ascii="PT Sans Caption" w:hAnsi="PT Sans Caption"/>
          <w:b/>
          <w:sz w:val="24"/>
        </w:rPr>
        <w:t>.1. - Производительность ВПУ источников тепловой энергии и аварийная подпитка теплосети</w:t>
      </w:r>
      <w:r w:rsidR="00DA031F" w:rsidRPr="00A93F4E">
        <w:rPr>
          <w:rFonts w:ascii="PT Sans Caption" w:hAnsi="PT Sans Caption"/>
          <w:b/>
          <w:sz w:val="24"/>
          <w:szCs w:val="28"/>
        </w:rPr>
        <w:t xml:space="preserve">. </w:t>
      </w:r>
    </w:p>
    <w:tbl>
      <w:tblPr>
        <w:tblW w:w="5000" w:type="pct"/>
        <w:tblLook w:val="04A0" w:firstRow="1" w:lastRow="0" w:firstColumn="1" w:lastColumn="0" w:noHBand="0" w:noVBand="1"/>
      </w:tblPr>
      <w:tblGrid>
        <w:gridCol w:w="663"/>
        <w:gridCol w:w="3978"/>
        <w:gridCol w:w="1809"/>
        <w:gridCol w:w="1340"/>
        <w:gridCol w:w="1923"/>
      </w:tblGrid>
      <w:tr w:rsidR="006D48A5" w:rsidRPr="006D48A5" w:rsidTr="006D48A5">
        <w:trPr>
          <w:trHeight w:val="885"/>
          <w:tblHeader/>
        </w:trPr>
        <w:tc>
          <w:tcPr>
            <w:tcW w:w="341"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6D48A5" w:rsidRPr="006D48A5" w:rsidRDefault="006D48A5" w:rsidP="006D48A5">
            <w:pPr>
              <w:spacing w:after="0" w:line="240" w:lineRule="auto"/>
              <w:ind w:firstLine="0"/>
              <w:jc w:val="center"/>
              <w:rPr>
                <w:rFonts w:ascii="PT Sans Caption" w:hAnsi="PT Sans Caption"/>
                <w:b/>
                <w:bCs/>
                <w:color w:val="000000"/>
                <w:sz w:val="18"/>
                <w:szCs w:val="20"/>
              </w:rPr>
            </w:pPr>
            <w:r w:rsidRPr="006D48A5">
              <w:rPr>
                <w:rFonts w:ascii="PT Sans Caption" w:hAnsi="PT Sans Caption"/>
                <w:b/>
                <w:bCs/>
                <w:color w:val="000000"/>
                <w:sz w:val="18"/>
                <w:szCs w:val="20"/>
              </w:rPr>
              <w:t xml:space="preserve">№ </w:t>
            </w:r>
            <w:proofErr w:type="gramStart"/>
            <w:r w:rsidRPr="006D48A5">
              <w:rPr>
                <w:rFonts w:ascii="PT Sans Caption" w:hAnsi="PT Sans Caption"/>
                <w:b/>
                <w:bCs/>
                <w:color w:val="000000"/>
                <w:sz w:val="18"/>
                <w:szCs w:val="20"/>
              </w:rPr>
              <w:t>п</w:t>
            </w:r>
            <w:proofErr w:type="gramEnd"/>
            <w:r w:rsidRPr="006D48A5">
              <w:rPr>
                <w:rFonts w:ascii="PT Sans Caption" w:hAnsi="PT Sans Caption"/>
                <w:b/>
                <w:bCs/>
                <w:color w:val="000000"/>
                <w:sz w:val="18"/>
                <w:szCs w:val="20"/>
              </w:rPr>
              <w:t>/п</w:t>
            </w:r>
          </w:p>
        </w:tc>
        <w:tc>
          <w:tcPr>
            <w:tcW w:w="2048"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6D48A5" w:rsidRPr="006D48A5" w:rsidRDefault="006D48A5" w:rsidP="006D48A5">
            <w:pPr>
              <w:spacing w:after="0" w:line="240" w:lineRule="auto"/>
              <w:ind w:firstLine="0"/>
              <w:jc w:val="center"/>
              <w:rPr>
                <w:rFonts w:ascii="PT Sans Caption" w:hAnsi="PT Sans Caption"/>
                <w:b/>
                <w:bCs/>
                <w:color w:val="000000"/>
                <w:sz w:val="18"/>
                <w:szCs w:val="20"/>
              </w:rPr>
            </w:pPr>
            <w:r w:rsidRPr="006D48A5">
              <w:rPr>
                <w:rFonts w:ascii="PT Sans Caption" w:hAnsi="PT Sans Caption"/>
                <w:b/>
                <w:bCs/>
                <w:color w:val="000000"/>
                <w:sz w:val="18"/>
                <w:szCs w:val="20"/>
              </w:rPr>
              <w:t>Наименование источника теплоснабжения</w:t>
            </w:r>
          </w:p>
        </w:tc>
        <w:tc>
          <w:tcPr>
            <w:tcW w:w="931"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6D48A5" w:rsidRPr="006D48A5" w:rsidRDefault="006D48A5" w:rsidP="006D48A5">
            <w:pPr>
              <w:spacing w:after="0" w:line="240" w:lineRule="auto"/>
              <w:ind w:firstLine="0"/>
              <w:jc w:val="center"/>
              <w:rPr>
                <w:rFonts w:ascii="PT Sans Caption" w:hAnsi="PT Sans Caption"/>
                <w:b/>
                <w:bCs/>
                <w:color w:val="000000"/>
                <w:sz w:val="18"/>
                <w:szCs w:val="20"/>
              </w:rPr>
            </w:pPr>
            <w:r w:rsidRPr="006D48A5">
              <w:rPr>
                <w:rFonts w:ascii="PT Sans Caption" w:hAnsi="PT Sans Caption"/>
                <w:b/>
                <w:bCs/>
                <w:color w:val="000000"/>
                <w:sz w:val="18"/>
                <w:szCs w:val="20"/>
              </w:rPr>
              <w:t>Производство теплоносителя, тыс</w:t>
            </w:r>
            <w:proofErr w:type="gramStart"/>
            <w:r w:rsidRPr="006D48A5">
              <w:rPr>
                <w:rFonts w:ascii="PT Sans Caption" w:hAnsi="PT Sans Caption"/>
                <w:b/>
                <w:bCs/>
                <w:color w:val="000000"/>
                <w:sz w:val="18"/>
                <w:szCs w:val="20"/>
              </w:rPr>
              <w:t>.м</w:t>
            </w:r>
            <w:proofErr w:type="gramEnd"/>
            <w:r w:rsidRPr="006D48A5">
              <w:rPr>
                <w:rFonts w:ascii="PT Sans Caption" w:hAnsi="PT Sans Caption"/>
                <w:b/>
                <w:bCs/>
                <w:color w:val="000000"/>
                <w:sz w:val="18"/>
                <w:szCs w:val="20"/>
              </w:rPr>
              <w:t>3</w:t>
            </w:r>
          </w:p>
        </w:tc>
        <w:tc>
          <w:tcPr>
            <w:tcW w:w="690" w:type="pct"/>
            <w:tcBorders>
              <w:top w:val="single" w:sz="4" w:space="0" w:color="auto"/>
              <w:left w:val="nil"/>
              <w:right w:val="single" w:sz="4" w:space="0" w:color="auto"/>
            </w:tcBorders>
            <w:shd w:val="clear" w:color="auto" w:fill="B4CDED" w:themeFill="accent2" w:themeFillTint="66"/>
            <w:vAlign w:val="center"/>
            <w:hideMark/>
          </w:tcPr>
          <w:p w:rsidR="006D48A5" w:rsidRPr="006D48A5" w:rsidRDefault="006D48A5" w:rsidP="006D48A5">
            <w:pPr>
              <w:spacing w:after="0" w:line="240" w:lineRule="auto"/>
              <w:ind w:firstLine="0"/>
              <w:jc w:val="center"/>
              <w:rPr>
                <w:rFonts w:ascii="PT Sans Caption" w:hAnsi="PT Sans Caption"/>
                <w:b/>
                <w:bCs/>
                <w:color w:val="000000"/>
                <w:sz w:val="18"/>
                <w:szCs w:val="20"/>
              </w:rPr>
            </w:pPr>
            <w:r w:rsidRPr="006D48A5">
              <w:rPr>
                <w:rFonts w:ascii="PT Sans Caption" w:hAnsi="PT Sans Caption"/>
                <w:b/>
                <w:bCs/>
                <w:color w:val="000000"/>
                <w:sz w:val="18"/>
                <w:szCs w:val="20"/>
              </w:rPr>
              <w:t>Подпитка тепловой сети, тыс</w:t>
            </w:r>
            <w:proofErr w:type="gramStart"/>
            <w:r w:rsidRPr="006D48A5">
              <w:rPr>
                <w:rFonts w:ascii="PT Sans Caption" w:hAnsi="PT Sans Caption"/>
                <w:b/>
                <w:bCs/>
                <w:color w:val="000000"/>
                <w:sz w:val="18"/>
                <w:szCs w:val="20"/>
              </w:rPr>
              <w:t>.м</w:t>
            </w:r>
            <w:proofErr w:type="gramEnd"/>
            <w:r w:rsidRPr="006D48A5">
              <w:rPr>
                <w:rFonts w:ascii="PT Sans Caption" w:hAnsi="PT Sans Caption"/>
                <w:b/>
                <w:bCs/>
                <w:color w:val="000000"/>
                <w:sz w:val="18"/>
                <w:szCs w:val="20"/>
              </w:rPr>
              <w:t>3/год</w:t>
            </w:r>
          </w:p>
        </w:tc>
        <w:tc>
          <w:tcPr>
            <w:tcW w:w="990" w:type="pc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6D48A5" w:rsidRPr="006D48A5" w:rsidRDefault="006D48A5" w:rsidP="006D48A5">
            <w:pPr>
              <w:spacing w:after="0" w:line="240" w:lineRule="auto"/>
              <w:ind w:firstLine="0"/>
              <w:jc w:val="center"/>
              <w:rPr>
                <w:rFonts w:ascii="PT Sans Caption" w:hAnsi="PT Sans Caption"/>
                <w:b/>
                <w:bCs/>
                <w:color w:val="000000"/>
                <w:sz w:val="18"/>
                <w:szCs w:val="20"/>
              </w:rPr>
            </w:pPr>
            <w:r w:rsidRPr="006D48A5">
              <w:rPr>
                <w:rFonts w:ascii="PT Sans Caption" w:hAnsi="PT Sans Caption"/>
                <w:b/>
                <w:bCs/>
                <w:color w:val="000000"/>
                <w:sz w:val="18"/>
                <w:szCs w:val="20"/>
              </w:rPr>
              <w:t>Аварийная подпитка тепловой сети, м3</w:t>
            </w:r>
          </w:p>
        </w:tc>
      </w:tr>
      <w:tr w:rsidR="006D48A5" w:rsidRPr="006D48A5" w:rsidTr="006D48A5">
        <w:trPr>
          <w:trHeight w:val="288"/>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b/>
                <w:bCs/>
                <w:color w:val="000000"/>
                <w:sz w:val="18"/>
                <w:szCs w:val="20"/>
              </w:rPr>
            </w:pPr>
            <w:r w:rsidRPr="006D48A5">
              <w:rPr>
                <w:rFonts w:ascii="PT Sans Caption" w:hAnsi="PT Sans Caption"/>
                <w:b/>
                <w:bCs/>
                <w:color w:val="000000"/>
                <w:sz w:val="18"/>
                <w:szCs w:val="20"/>
              </w:rPr>
              <w:t>2016</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Полевая, д.38г</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11,24</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3,746</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5,36</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Ленина, д.17а</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7,59</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2,531</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3,62</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3</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Свирских дивизий, д.3а</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11,83</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3,942</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5,64</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4</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Володарского, д.14а</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9,99</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3,329</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4,76</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Карла Либкнехта, д.34г</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4,52</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1,507</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2,16</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 xml:space="preserve">Котельная д. </w:t>
            </w:r>
            <w:proofErr w:type="spellStart"/>
            <w:r w:rsidRPr="006D48A5">
              <w:rPr>
                <w:rFonts w:ascii="PT Sans Caption" w:hAnsi="PT Sans Caption"/>
                <w:color w:val="000000"/>
                <w:sz w:val="18"/>
                <w:szCs w:val="20"/>
              </w:rPr>
              <w:t>Рыпушкалицы</w:t>
            </w:r>
            <w:proofErr w:type="spellEnd"/>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13,67</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4,557</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6,52</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Карла Либкнехта, д.12</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0,16</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0,054</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0,08</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8</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ООО «АТП» Котельная</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3,84</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1,279</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1,83</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9</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ООО «Вектор плюс» Котельная</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0,62</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0,208</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0,30</w:t>
            </w:r>
          </w:p>
        </w:tc>
      </w:tr>
      <w:tr w:rsidR="006D48A5" w:rsidRPr="006D48A5" w:rsidTr="006D48A5">
        <w:trPr>
          <w:trHeight w:val="288"/>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b/>
                <w:bCs/>
                <w:color w:val="000000"/>
                <w:sz w:val="18"/>
                <w:szCs w:val="20"/>
              </w:rPr>
            </w:pPr>
            <w:r w:rsidRPr="006D48A5">
              <w:rPr>
                <w:rFonts w:ascii="PT Sans Caption" w:hAnsi="PT Sans Caption"/>
                <w:b/>
                <w:bCs/>
                <w:color w:val="000000"/>
                <w:sz w:val="18"/>
                <w:szCs w:val="20"/>
              </w:rPr>
              <w:t>2017</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Полевая, д.38г</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11,24</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3,746</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5,36</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Ленина, д.17а</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7,59</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2,531</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3,62</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3</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Свирских дивизий, д.3а</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11,83</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3,942</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5,64</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4</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Володарского, д.14а</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9,99</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3,329</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4,76</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Карла Либкнехта, д.34г</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4,52</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1,507</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2,16</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 xml:space="preserve">Котельная д. </w:t>
            </w:r>
            <w:proofErr w:type="spellStart"/>
            <w:r w:rsidRPr="006D48A5">
              <w:rPr>
                <w:rFonts w:ascii="PT Sans Caption" w:hAnsi="PT Sans Caption"/>
                <w:color w:val="000000"/>
                <w:sz w:val="18"/>
                <w:szCs w:val="20"/>
              </w:rPr>
              <w:t>Рыпушкалицы</w:t>
            </w:r>
            <w:proofErr w:type="spellEnd"/>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13,67</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4,557</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6,52</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Карла Либкнехта, д.12</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0,16</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0,054</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0,08</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8</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ООО «АТП» Котельная</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3,84</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1,279</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1,83</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9</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ООО «Вектор плюс» Котельная</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0,62</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0,208</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0,30</w:t>
            </w:r>
          </w:p>
        </w:tc>
      </w:tr>
      <w:tr w:rsidR="006D48A5" w:rsidRPr="006D48A5" w:rsidTr="006D48A5">
        <w:trPr>
          <w:trHeight w:val="288"/>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b/>
                <w:bCs/>
                <w:color w:val="000000"/>
                <w:sz w:val="18"/>
                <w:szCs w:val="20"/>
              </w:rPr>
            </w:pPr>
            <w:r w:rsidRPr="006D48A5">
              <w:rPr>
                <w:rFonts w:ascii="PT Sans Caption" w:hAnsi="PT Sans Caption"/>
                <w:b/>
                <w:bCs/>
                <w:color w:val="000000"/>
                <w:sz w:val="18"/>
                <w:szCs w:val="20"/>
              </w:rPr>
              <w:t>2018</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Полевая, д.38г</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11,24</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3,746</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5,36</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Ленина, д.17а</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7,59</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2,531</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3,62</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3</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Свирских дивизий, д.3а</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11,83</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3,942</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5,64</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4</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Володарского, д.14а</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9,99</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3,329</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4,76</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Карла Либкнехта, д.34г</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4,52</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1,507</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2,16</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 xml:space="preserve">Котельная д. </w:t>
            </w:r>
            <w:proofErr w:type="spellStart"/>
            <w:r w:rsidRPr="006D48A5">
              <w:rPr>
                <w:rFonts w:ascii="PT Sans Caption" w:hAnsi="PT Sans Caption"/>
                <w:color w:val="000000"/>
                <w:sz w:val="18"/>
                <w:szCs w:val="20"/>
              </w:rPr>
              <w:t>Рыпушкалицы</w:t>
            </w:r>
            <w:proofErr w:type="spellEnd"/>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13,67</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4,557</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6,52</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Карла Либкнехта, д.12</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0,16</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0,054</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0,08</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8</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ООО «АТП» Котельная</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3,84</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1,279</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1,83</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9</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ООО «Вектор плюс» Котельная</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0,62</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0,208</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0,30</w:t>
            </w:r>
          </w:p>
        </w:tc>
      </w:tr>
      <w:tr w:rsidR="006D48A5" w:rsidRPr="006D48A5" w:rsidTr="006D48A5">
        <w:trPr>
          <w:trHeight w:val="288"/>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b/>
                <w:bCs/>
                <w:color w:val="000000"/>
                <w:sz w:val="18"/>
                <w:szCs w:val="20"/>
              </w:rPr>
            </w:pPr>
            <w:r w:rsidRPr="006D48A5">
              <w:rPr>
                <w:rFonts w:ascii="PT Sans Caption" w:hAnsi="PT Sans Caption"/>
                <w:b/>
                <w:bCs/>
                <w:color w:val="000000"/>
                <w:sz w:val="18"/>
                <w:szCs w:val="20"/>
              </w:rPr>
              <w:t>2019-2024</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Полевая, д.38г</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11,24</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3,746</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5,36</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Ленина, д.17а</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7,59</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2,531</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3,62</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3</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Свирских дивизий, д.3а</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11,83</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3,942</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5,64</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4</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Володарского, д.14а</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9,99</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3,329</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4,76</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Карла Либкнехта, д.34г</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4,52</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1,507</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2,16</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 xml:space="preserve">Котельная д. </w:t>
            </w:r>
            <w:proofErr w:type="spellStart"/>
            <w:r w:rsidRPr="006D48A5">
              <w:rPr>
                <w:rFonts w:ascii="PT Sans Caption" w:hAnsi="PT Sans Caption"/>
                <w:color w:val="000000"/>
                <w:sz w:val="18"/>
                <w:szCs w:val="20"/>
              </w:rPr>
              <w:t>Рыпушкалицы</w:t>
            </w:r>
            <w:proofErr w:type="spellEnd"/>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13,67</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4,557</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6,52</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Карла Либкнехта, д.12</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0,16</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0,054</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0,08</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8</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ООО «АТП» Котельная</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3,84</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1,279</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1,83</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lastRenderedPageBreak/>
              <w:t>9</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ООО «Вектор плюс» Котельная</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0,62</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0,208</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0,30</w:t>
            </w:r>
          </w:p>
        </w:tc>
      </w:tr>
      <w:tr w:rsidR="006D48A5" w:rsidRPr="006D48A5" w:rsidTr="006D48A5">
        <w:trPr>
          <w:trHeight w:val="288"/>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b/>
                <w:bCs/>
                <w:color w:val="000000"/>
                <w:sz w:val="18"/>
                <w:szCs w:val="20"/>
              </w:rPr>
            </w:pPr>
            <w:r w:rsidRPr="006D48A5">
              <w:rPr>
                <w:rFonts w:ascii="PT Sans Caption" w:hAnsi="PT Sans Caption"/>
                <w:b/>
                <w:bCs/>
                <w:color w:val="000000"/>
                <w:sz w:val="18"/>
                <w:szCs w:val="20"/>
              </w:rPr>
              <w:t>2025-2031</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Полевая, д.38г</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11,24</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3,746</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5,36</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Ленина, д.17а</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7,59</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2,531</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3,62</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3</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Свирских дивизий, д.3а</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11,83</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3,942</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5,64</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4</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Володарского, д.14а</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9,99</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3,329</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4,76</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5</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Карла Либкнехта, д.34г</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4,52</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1,507</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2,16</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 xml:space="preserve">Котельная д. </w:t>
            </w:r>
            <w:proofErr w:type="spellStart"/>
            <w:r w:rsidRPr="006D48A5">
              <w:rPr>
                <w:rFonts w:ascii="PT Sans Caption" w:hAnsi="PT Sans Caption"/>
                <w:color w:val="000000"/>
                <w:sz w:val="18"/>
                <w:szCs w:val="20"/>
              </w:rPr>
              <w:t>Рыпушкалицы</w:t>
            </w:r>
            <w:proofErr w:type="spellEnd"/>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13,67</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4,557</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6,52</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7</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Котельная ул. Карла Либкнехта, д.12</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0,16</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0,054</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0,08</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8</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ООО «АТП» Котельная</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3,84</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1,279</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1,83</w:t>
            </w:r>
          </w:p>
        </w:tc>
      </w:tr>
      <w:tr w:rsidR="006D48A5" w:rsidRPr="006D48A5" w:rsidTr="006D48A5">
        <w:trPr>
          <w:trHeight w:val="288"/>
        </w:trPr>
        <w:tc>
          <w:tcPr>
            <w:tcW w:w="341" w:type="pct"/>
            <w:tcBorders>
              <w:top w:val="nil"/>
              <w:left w:val="single" w:sz="4" w:space="0" w:color="auto"/>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9</w:t>
            </w:r>
          </w:p>
        </w:tc>
        <w:tc>
          <w:tcPr>
            <w:tcW w:w="2048"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ООО «Вектор плюс» Котельная</w:t>
            </w:r>
          </w:p>
        </w:tc>
        <w:tc>
          <w:tcPr>
            <w:tcW w:w="931"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0,62</w:t>
            </w:r>
          </w:p>
        </w:tc>
        <w:tc>
          <w:tcPr>
            <w:tcW w:w="6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sz w:val="18"/>
                <w:szCs w:val="20"/>
              </w:rPr>
            </w:pPr>
            <w:r w:rsidRPr="006D48A5">
              <w:rPr>
                <w:rFonts w:ascii="PT Sans Caption" w:hAnsi="PT Sans Caption"/>
                <w:sz w:val="18"/>
                <w:szCs w:val="20"/>
              </w:rPr>
              <w:t>0,208</w:t>
            </w:r>
          </w:p>
        </w:tc>
        <w:tc>
          <w:tcPr>
            <w:tcW w:w="990" w:type="pct"/>
            <w:tcBorders>
              <w:top w:val="nil"/>
              <w:left w:val="nil"/>
              <w:bottom w:val="single" w:sz="4" w:space="0" w:color="auto"/>
              <w:right w:val="single" w:sz="4" w:space="0" w:color="auto"/>
            </w:tcBorders>
            <w:shd w:val="clear" w:color="auto" w:fill="auto"/>
            <w:vAlign w:val="center"/>
            <w:hideMark/>
          </w:tcPr>
          <w:p w:rsidR="006D48A5" w:rsidRPr="006D48A5" w:rsidRDefault="006D48A5" w:rsidP="006D48A5">
            <w:pPr>
              <w:spacing w:after="0" w:line="240" w:lineRule="auto"/>
              <w:ind w:firstLine="0"/>
              <w:jc w:val="center"/>
              <w:rPr>
                <w:rFonts w:ascii="PT Sans Caption" w:hAnsi="PT Sans Caption"/>
                <w:color w:val="000000"/>
                <w:sz w:val="18"/>
                <w:szCs w:val="20"/>
              </w:rPr>
            </w:pPr>
            <w:r w:rsidRPr="006D48A5">
              <w:rPr>
                <w:rFonts w:ascii="PT Sans Caption" w:hAnsi="PT Sans Caption"/>
                <w:color w:val="000000"/>
                <w:sz w:val="18"/>
                <w:szCs w:val="20"/>
              </w:rPr>
              <w:t>0,30</w:t>
            </w:r>
          </w:p>
        </w:tc>
      </w:tr>
    </w:tbl>
    <w:p w:rsidR="00DB6115" w:rsidRPr="00A93F4E" w:rsidRDefault="00DB6115" w:rsidP="00DB6115">
      <w:pPr>
        <w:spacing w:after="0" w:line="360" w:lineRule="auto"/>
        <w:rPr>
          <w:rFonts w:ascii="PT Sans Caption" w:hAnsi="PT Sans Caption"/>
          <w:b/>
          <w:sz w:val="24"/>
          <w:szCs w:val="28"/>
        </w:rPr>
      </w:pPr>
    </w:p>
    <w:p w:rsidR="00E72761" w:rsidRPr="00A93F4E" w:rsidRDefault="00E72761" w:rsidP="0051319E">
      <w:pPr>
        <w:pStyle w:val="10"/>
        <w:spacing w:line="360" w:lineRule="auto"/>
        <w:rPr>
          <w:rFonts w:ascii="PT Sans Caption" w:hAnsi="PT Sans Caption"/>
          <w:sz w:val="24"/>
        </w:rPr>
      </w:pPr>
      <w:bookmarkStart w:id="287" w:name="_Toc463274260"/>
      <w:r w:rsidRPr="00A93F4E">
        <w:rPr>
          <w:rFonts w:ascii="PT Sans Caption" w:hAnsi="PT Sans Caption"/>
          <w:sz w:val="24"/>
        </w:rPr>
        <w:t xml:space="preserve">Глава </w:t>
      </w:r>
      <w:r w:rsidR="00C85659">
        <w:rPr>
          <w:rFonts w:ascii="PT Sans Caption" w:hAnsi="PT Sans Caption"/>
          <w:sz w:val="24"/>
        </w:rPr>
        <w:t>5</w:t>
      </w:r>
      <w:r w:rsidRPr="00A93F4E">
        <w:rPr>
          <w:rFonts w:ascii="PT Sans Caption" w:hAnsi="PT Sans Caption"/>
          <w:sz w:val="24"/>
        </w:rPr>
        <w:t>. Предложения по строительству, реконструкции и техническому перевооружению источников тепловой энергии</w:t>
      </w:r>
      <w:bookmarkEnd w:id="287"/>
    </w:p>
    <w:p w:rsidR="00DC3967" w:rsidRPr="00A93F4E" w:rsidRDefault="00C85659" w:rsidP="0051319E">
      <w:pPr>
        <w:pStyle w:val="10"/>
        <w:spacing w:line="360" w:lineRule="auto"/>
        <w:rPr>
          <w:rFonts w:ascii="PT Sans Caption" w:hAnsi="PT Sans Caption"/>
          <w:sz w:val="24"/>
        </w:rPr>
      </w:pPr>
      <w:bookmarkStart w:id="288" w:name="_Toc375566388"/>
      <w:bookmarkStart w:id="289" w:name="_Toc384210980"/>
      <w:bookmarkStart w:id="290" w:name="_Toc384740369"/>
      <w:bookmarkStart w:id="291" w:name="_Toc463274261"/>
      <w:bookmarkEnd w:id="286"/>
      <w:r>
        <w:rPr>
          <w:rFonts w:ascii="PT Sans Caption" w:hAnsi="PT Sans Caption"/>
          <w:sz w:val="24"/>
        </w:rPr>
        <w:t>5</w:t>
      </w:r>
      <w:r w:rsidR="00DC3967" w:rsidRPr="00A93F4E">
        <w:rPr>
          <w:rFonts w:ascii="PT Sans Caption" w:hAnsi="PT Sans Caption"/>
          <w:sz w:val="24"/>
        </w:rPr>
        <w:t>.1.</w:t>
      </w:r>
      <w:r w:rsidR="00D52713" w:rsidRPr="00A93F4E">
        <w:rPr>
          <w:rFonts w:ascii="PT Sans Caption" w:hAnsi="PT Sans Caption"/>
          <w:sz w:val="24"/>
        </w:rPr>
        <w:t xml:space="preserve"> </w:t>
      </w:r>
      <w:r w:rsidR="00DC3967" w:rsidRPr="00A93F4E">
        <w:rPr>
          <w:rFonts w:ascii="PT Sans Caption" w:hAnsi="PT Sans Caption"/>
          <w:sz w:val="24"/>
        </w:rPr>
        <w:t>Определение условий организации централизованного теплоснабжения, индивидуального теплоснабжения, а также поквартирного отопления</w:t>
      </w:r>
      <w:bookmarkEnd w:id="288"/>
      <w:bookmarkEnd w:id="289"/>
      <w:bookmarkEnd w:id="290"/>
      <w:bookmarkEnd w:id="291"/>
    </w:p>
    <w:p w:rsidR="00E65FB2" w:rsidRPr="00A93F4E" w:rsidRDefault="00E65FB2" w:rsidP="00E65FB2">
      <w:pPr>
        <w:spacing w:after="0" w:line="360" w:lineRule="auto"/>
        <w:ind w:firstLine="567"/>
        <w:rPr>
          <w:rFonts w:ascii="PT Sans Caption" w:hAnsi="PT Sans Caption"/>
          <w:sz w:val="24"/>
          <w:szCs w:val="28"/>
        </w:rPr>
      </w:pPr>
      <w:proofErr w:type="gramStart"/>
      <w:r w:rsidRPr="00A93F4E">
        <w:rPr>
          <w:rFonts w:ascii="PT Sans Caption" w:hAnsi="PT Sans Caption"/>
          <w:sz w:val="24"/>
          <w:szCs w:val="28"/>
        </w:rPr>
        <w:t xml:space="preserve">Согласно статье 14, ФЗ №190 «О теплоснабжении» от 27.07.2010 года, подключение </w:t>
      </w:r>
      <w:proofErr w:type="spellStart"/>
      <w:r w:rsidRPr="00A93F4E">
        <w:rPr>
          <w:rFonts w:ascii="PT Sans Caption" w:hAnsi="PT Sans Caption"/>
          <w:sz w:val="24"/>
          <w:szCs w:val="28"/>
        </w:rPr>
        <w:t>теплопотребляющих</w:t>
      </w:r>
      <w:proofErr w:type="spellEnd"/>
      <w:r w:rsidRPr="00A93F4E">
        <w:rPr>
          <w:rFonts w:ascii="PT Sans Caption" w:hAnsi="PT Sans Caption"/>
          <w:sz w:val="24"/>
          <w:szCs w:val="28"/>
        </w:rPr>
        <w:t xml:space="preserve">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«О теплоснабжении» и правилами подключения к системам теплоснабжения, утвержденными Правительством Российской</w:t>
      </w:r>
      <w:proofErr w:type="gramEnd"/>
      <w:r w:rsidRPr="00A93F4E">
        <w:rPr>
          <w:rFonts w:ascii="PT Sans Caption" w:hAnsi="PT Sans Caption"/>
          <w:sz w:val="24"/>
          <w:szCs w:val="28"/>
        </w:rPr>
        <w:t xml:space="preserve"> Федерации.</w:t>
      </w:r>
    </w:p>
    <w:p w:rsidR="00E65FB2" w:rsidRPr="00A93F4E" w:rsidRDefault="00E65FB2" w:rsidP="00E65FB2">
      <w:pPr>
        <w:spacing w:after="0" w:line="360" w:lineRule="auto"/>
        <w:ind w:firstLine="567"/>
        <w:rPr>
          <w:rFonts w:ascii="PT Sans Caption" w:hAnsi="PT Sans Caption"/>
          <w:sz w:val="24"/>
          <w:szCs w:val="28"/>
        </w:rPr>
      </w:pPr>
      <w:r w:rsidRPr="00A93F4E">
        <w:rPr>
          <w:rFonts w:ascii="PT Sans Caption" w:hAnsi="PT Sans Caption"/>
          <w:sz w:val="24"/>
          <w:szCs w:val="28"/>
        </w:rPr>
        <w:t xml:space="preserve">Подключение осуществляется на основании договора на подключение к системе теплоснабжения, </w:t>
      </w:r>
      <w:proofErr w:type="gramStart"/>
      <w:r w:rsidRPr="00A93F4E">
        <w:rPr>
          <w:rFonts w:ascii="PT Sans Caption" w:hAnsi="PT Sans Caption"/>
          <w:sz w:val="24"/>
          <w:szCs w:val="28"/>
        </w:rPr>
        <w:t>который</w:t>
      </w:r>
      <w:proofErr w:type="gramEnd"/>
      <w:r w:rsidRPr="00A93F4E">
        <w:rPr>
          <w:rFonts w:ascii="PT Sans Caption" w:hAnsi="PT Sans Caption"/>
          <w:sz w:val="24"/>
          <w:szCs w:val="28"/>
        </w:rPr>
        <w:t xml:space="preserve"> является публичным для теплоснабжающей организации, </w:t>
      </w:r>
      <w:proofErr w:type="spellStart"/>
      <w:r w:rsidRPr="00A93F4E">
        <w:rPr>
          <w:rFonts w:ascii="PT Sans Caption" w:hAnsi="PT Sans Caption"/>
          <w:sz w:val="24"/>
          <w:szCs w:val="28"/>
        </w:rPr>
        <w:t>теплосетевой</w:t>
      </w:r>
      <w:proofErr w:type="spellEnd"/>
      <w:r w:rsidRPr="00A93F4E">
        <w:rPr>
          <w:rFonts w:ascii="PT Sans Caption" w:hAnsi="PT Sans Caption"/>
          <w:sz w:val="24"/>
          <w:szCs w:val="28"/>
        </w:rPr>
        <w:t xml:space="preserve"> организации. Правила выбора теплоснабжающей организации или </w:t>
      </w:r>
      <w:proofErr w:type="spellStart"/>
      <w:r w:rsidRPr="00A93F4E">
        <w:rPr>
          <w:rFonts w:ascii="PT Sans Caption" w:hAnsi="PT Sans Caption"/>
          <w:sz w:val="24"/>
          <w:szCs w:val="28"/>
        </w:rPr>
        <w:t>теплосетевой</w:t>
      </w:r>
      <w:proofErr w:type="spellEnd"/>
      <w:r w:rsidRPr="00A93F4E">
        <w:rPr>
          <w:rFonts w:ascii="PT Sans Caption" w:hAnsi="PT Sans Caption"/>
          <w:sz w:val="24"/>
          <w:szCs w:val="28"/>
        </w:rPr>
        <w:t xml:space="preserve"> организации, к которой следует обращаться заинтересованным в подключении к системе </w:t>
      </w:r>
      <w:r w:rsidRPr="00A93F4E">
        <w:rPr>
          <w:rFonts w:ascii="PT Sans Caption" w:hAnsi="PT Sans Caption"/>
          <w:sz w:val="24"/>
          <w:szCs w:val="28"/>
        </w:rPr>
        <w:lastRenderedPageBreak/>
        <w:t>теплоснабжения лицам и которая не вправе отказать им в услуге по такому подключению и в заключени</w:t>
      </w:r>
      <w:proofErr w:type="gramStart"/>
      <w:r w:rsidRPr="00A93F4E">
        <w:rPr>
          <w:rFonts w:ascii="PT Sans Caption" w:hAnsi="PT Sans Caption"/>
          <w:sz w:val="24"/>
          <w:szCs w:val="28"/>
        </w:rPr>
        <w:t>и</w:t>
      </w:r>
      <w:proofErr w:type="gramEnd"/>
      <w:r w:rsidRPr="00A93F4E">
        <w:rPr>
          <w:rFonts w:ascii="PT Sans Caption" w:hAnsi="PT Sans Caption"/>
          <w:sz w:val="24"/>
          <w:szCs w:val="28"/>
        </w:rPr>
        <w:t xml:space="preserve"> соответствующего договора, устанавливаются правилами подключения к системам теплоснабжения, утвержденными Правительством Российской Федерации.</w:t>
      </w:r>
    </w:p>
    <w:p w:rsidR="00E65FB2" w:rsidRPr="00A93F4E" w:rsidRDefault="00E65FB2" w:rsidP="00E65FB2">
      <w:pPr>
        <w:spacing w:after="0" w:line="360" w:lineRule="auto"/>
        <w:ind w:firstLine="567"/>
        <w:rPr>
          <w:rFonts w:ascii="PT Sans Caption" w:hAnsi="PT Sans Caption"/>
          <w:sz w:val="24"/>
          <w:szCs w:val="28"/>
        </w:rPr>
      </w:pPr>
      <w:r w:rsidRPr="00A93F4E">
        <w:rPr>
          <w:rFonts w:ascii="PT Sans Caption" w:hAnsi="PT Sans Caption"/>
          <w:sz w:val="24"/>
          <w:szCs w:val="28"/>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w:t>
      </w:r>
      <w:proofErr w:type="gramStart"/>
      <w:r w:rsidRPr="00A93F4E">
        <w:rPr>
          <w:rFonts w:ascii="PT Sans Caption" w:hAnsi="PT Sans Caption"/>
          <w:sz w:val="24"/>
          <w:szCs w:val="28"/>
        </w:rPr>
        <w:t>и</w:t>
      </w:r>
      <w:proofErr w:type="gramEnd"/>
      <w:r w:rsidRPr="00A93F4E">
        <w:rPr>
          <w:rFonts w:ascii="PT Sans Caption" w:hAnsi="PT Sans Caption"/>
          <w:sz w:val="24"/>
          <w:szCs w:val="28"/>
        </w:rPr>
        <w:t xml:space="preserve">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rsidR="00E65FB2" w:rsidRPr="00A93F4E" w:rsidRDefault="00E65FB2" w:rsidP="00E65FB2">
      <w:pPr>
        <w:spacing w:after="0" w:line="360" w:lineRule="auto"/>
        <w:ind w:firstLine="567"/>
        <w:rPr>
          <w:rFonts w:ascii="PT Sans Caption" w:hAnsi="PT Sans Caption"/>
          <w:sz w:val="24"/>
          <w:szCs w:val="28"/>
        </w:rPr>
      </w:pPr>
      <w:proofErr w:type="gramStart"/>
      <w:r w:rsidRPr="00A93F4E">
        <w:rPr>
          <w:rFonts w:ascii="PT Sans Caption" w:hAnsi="PT Sans Caption"/>
          <w:sz w:val="24"/>
          <w:szCs w:val="28"/>
        </w:rPr>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w:t>
      </w:r>
      <w:proofErr w:type="spellStart"/>
      <w:r w:rsidRPr="00A93F4E">
        <w:rPr>
          <w:rFonts w:ascii="PT Sans Caption" w:hAnsi="PT Sans Caption"/>
          <w:sz w:val="24"/>
          <w:szCs w:val="28"/>
        </w:rPr>
        <w:t>теплосетевой</w:t>
      </w:r>
      <w:proofErr w:type="spellEnd"/>
      <w:r w:rsidRPr="00A93F4E">
        <w:rPr>
          <w:rFonts w:ascii="PT Sans Caption" w:hAnsi="PT Sans Caption"/>
          <w:sz w:val="24"/>
          <w:szCs w:val="28"/>
        </w:rPr>
        <w:t xml:space="preserve">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w:t>
      </w:r>
      <w:proofErr w:type="gramEnd"/>
      <w:r w:rsidRPr="00A93F4E">
        <w:rPr>
          <w:rFonts w:ascii="PT Sans Caption" w:hAnsi="PT Sans Caption"/>
          <w:sz w:val="24"/>
          <w:szCs w:val="28"/>
        </w:rPr>
        <w:t xml:space="preserve"> объекта капитального строительства, отказ в заключени</w:t>
      </w:r>
      <w:proofErr w:type="gramStart"/>
      <w:r w:rsidRPr="00A93F4E">
        <w:rPr>
          <w:rFonts w:ascii="PT Sans Caption" w:hAnsi="PT Sans Caption"/>
          <w:sz w:val="24"/>
          <w:szCs w:val="28"/>
        </w:rPr>
        <w:t>и</w:t>
      </w:r>
      <w:proofErr w:type="gramEnd"/>
      <w:r w:rsidRPr="00A93F4E">
        <w:rPr>
          <w:rFonts w:ascii="PT Sans Caption" w:hAnsi="PT Sans Caption"/>
          <w:sz w:val="24"/>
          <w:szCs w:val="28"/>
        </w:rPr>
        <w:t xml:space="preserve">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w:t>
      </w:r>
      <w:proofErr w:type="spellStart"/>
      <w:r w:rsidRPr="00A93F4E">
        <w:rPr>
          <w:rFonts w:ascii="PT Sans Caption" w:hAnsi="PT Sans Caption"/>
          <w:sz w:val="24"/>
          <w:szCs w:val="28"/>
        </w:rPr>
        <w:t>теплосетевой</w:t>
      </w:r>
      <w:proofErr w:type="spellEnd"/>
      <w:r w:rsidRPr="00A93F4E">
        <w:rPr>
          <w:rFonts w:ascii="PT Sans Caption" w:hAnsi="PT Sans Caption"/>
          <w:sz w:val="24"/>
          <w:szCs w:val="28"/>
        </w:rPr>
        <w:t xml:space="preserve">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rsidR="00E65FB2" w:rsidRPr="00A93F4E" w:rsidRDefault="00E65FB2" w:rsidP="00E65FB2">
      <w:pPr>
        <w:spacing w:after="0" w:line="360" w:lineRule="auto"/>
        <w:ind w:firstLine="567"/>
        <w:rPr>
          <w:rFonts w:ascii="PT Sans Caption" w:hAnsi="PT Sans Caption"/>
          <w:sz w:val="24"/>
          <w:szCs w:val="28"/>
        </w:rPr>
      </w:pPr>
      <w:proofErr w:type="gramStart"/>
      <w:r w:rsidRPr="00A93F4E">
        <w:rPr>
          <w:rFonts w:ascii="PT Sans Caption" w:hAnsi="PT Sans Caption"/>
          <w:sz w:val="24"/>
          <w:szCs w:val="28"/>
        </w:rPr>
        <w:lastRenderedPageBreak/>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w:t>
      </w:r>
      <w:proofErr w:type="spellStart"/>
      <w:r w:rsidRPr="00A93F4E">
        <w:rPr>
          <w:rFonts w:ascii="PT Sans Caption" w:hAnsi="PT Sans Caption"/>
          <w:sz w:val="24"/>
          <w:szCs w:val="28"/>
        </w:rPr>
        <w:t>теплосетевой</w:t>
      </w:r>
      <w:proofErr w:type="spellEnd"/>
      <w:r w:rsidRPr="00A93F4E">
        <w:rPr>
          <w:rFonts w:ascii="PT Sans Caption" w:hAnsi="PT Sans Caption"/>
          <w:sz w:val="24"/>
          <w:szCs w:val="28"/>
        </w:rPr>
        <w:t xml:space="preserve">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w:t>
      </w:r>
      <w:proofErr w:type="gramEnd"/>
      <w:r w:rsidRPr="00A93F4E">
        <w:rPr>
          <w:rFonts w:ascii="PT Sans Caption" w:hAnsi="PT Sans Caption"/>
          <w:sz w:val="24"/>
          <w:szCs w:val="28"/>
        </w:rPr>
        <w:t xml:space="preserve"> </w:t>
      </w:r>
      <w:proofErr w:type="gramStart"/>
      <w:r w:rsidRPr="00A93F4E">
        <w:rPr>
          <w:rFonts w:ascii="PT Sans Caption" w:hAnsi="PT Sans Caption"/>
          <w:sz w:val="24"/>
          <w:szCs w:val="28"/>
        </w:rPr>
        <w:t xml:space="preserve">этого объекта капитального строительства, теплоснабжающая организация или </w:t>
      </w:r>
      <w:proofErr w:type="spellStart"/>
      <w:r w:rsidRPr="00A93F4E">
        <w:rPr>
          <w:rFonts w:ascii="PT Sans Caption" w:hAnsi="PT Sans Caption"/>
          <w:sz w:val="24"/>
          <w:szCs w:val="28"/>
        </w:rPr>
        <w:t>теплосетевая</w:t>
      </w:r>
      <w:proofErr w:type="spellEnd"/>
      <w:r w:rsidRPr="00A93F4E">
        <w:rPr>
          <w:rFonts w:ascii="PT Sans Caption" w:hAnsi="PT Sans Caption"/>
          <w:sz w:val="24"/>
          <w:szCs w:val="28"/>
        </w:rPr>
        <w:t xml:space="preserve">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w:t>
      </w:r>
      <w:proofErr w:type="gramEnd"/>
      <w:r w:rsidRPr="00A93F4E">
        <w:rPr>
          <w:rFonts w:ascii="PT Sans Caption" w:hAnsi="PT Sans Caption"/>
          <w:sz w:val="24"/>
          <w:szCs w:val="28"/>
        </w:rPr>
        <w:t xml:space="preserve"> системе теплоснабжения этого объекта капитального строительства. </w:t>
      </w:r>
      <w:proofErr w:type="gramStart"/>
      <w:r w:rsidRPr="00A93F4E">
        <w:rPr>
          <w:rFonts w:ascii="PT Sans Caption" w:hAnsi="PT Sans Caption"/>
          <w:sz w:val="24"/>
          <w:szCs w:val="28"/>
        </w:rPr>
        <w:t>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w:t>
      </w:r>
      <w:proofErr w:type="gramEnd"/>
      <w:r w:rsidRPr="00A93F4E">
        <w:rPr>
          <w:rFonts w:ascii="PT Sans Caption" w:hAnsi="PT Sans Caption"/>
          <w:sz w:val="24"/>
          <w:szCs w:val="28"/>
        </w:rPr>
        <w:t xml:space="preserve"> В случае</w:t>
      </w:r>
      <w:proofErr w:type="gramStart"/>
      <w:r w:rsidRPr="00A93F4E">
        <w:rPr>
          <w:rFonts w:ascii="PT Sans Caption" w:hAnsi="PT Sans Caption"/>
          <w:sz w:val="24"/>
          <w:szCs w:val="28"/>
        </w:rPr>
        <w:t>,</w:t>
      </w:r>
      <w:proofErr w:type="gramEnd"/>
      <w:r w:rsidRPr="00A93F4E">
        <w:rPr>
          <w:rFonts w:ascii="PT Sans Caption" w:hAnsi="PT Sans Caption"/>
          <w:sz w:val="24"/>
          <w:szCs w:val="28"/>
        </w:rPr>
        <w:t xml:space="preserve"> если теплоснабжающая или </w:t>
      </w:r>
      <w:proofErr w:type="spellStart"/>
      <w:r w:rsidRPr="00A93F4E">
        <w:rPr>
          <w:rFonts w:ascii="PT Sans Caption" w:hAnsi="PT Sans Caption"/>
          <w:sz w:val="24"/>
          <w:szCs w:val="28"/>
        </w:rPr>
        <w:t>теплосетевая</w:t>
      </w:r>
      <w:proofErr w:type="spellEnd"/>
      <w:r w:rsidRPr="00A93F4E">
        <w:rPr>
          <w:rFonts w:ascii="PT Sans Caption" w:hAnsi="PT Sans Caption"/>
          <w:sz w:val="24"/>
          <w:szCs w:val="28"/>
        </w:rPr>
        <w:t xml:space="preserve">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w:t>
      </w:r>
      <w:r w:rsidRPr="00A93F4E">
        <w:rPr>
          <w:rFonts w:ascii="PT Sans Caption" w:hAnsi="PT Sans Caption"/>
          <w:sz w:val="24"/>
          <w:szCs w:val="28"/>
        </w:rPr>
        <w:lastRenderedPageBreak/>
        <w:t xml:space="preserve">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w:t>
      </w:r>
      <w:proofErr w:type="gramStart"/>
      <w:r w:rsidRPr="00A93F4E">
        <w:rPr>
          <w:rFonts w:ascii="PT Sans Caption" w:hAnsi="PT Sans Caption"/>
          <w:sz w:val="24"/>
          <w:szCs w:val="28"/>
        </w:rPr>
        <w:t>в федеральный антимонопольный орган с требованием о выдаче в отношении указанной организации предписания о прекращении</w:t>
      </w:r>
      <w:proofErr w:type="gramEnd"/>
      <w:r w:rsidRPr="00A93F4E">
        <w:rPr>
          <w:rFonts w:ascii="PT Sans Caption" w:hAnsi="PT Sans Caption"/>
          <w:sz w:val="24"/>
          <w:szCs w:val="28"/>
        </w:rPr>
        <w:t xml:space="preserve"> нарушения правил не дискриминационного доступа к товарам.</w:t>
      </w:r>
    </w:p>
    <w:p w:rsidR="00E65FB2" w:rsidRPr="00A93F4E" w:rsidRDefault="00E65FB2" w:rsidP="00E65FB2">
      <w:pPr>
        <w:spacing w:after="0" w:line="360" w:lineRule="auto"/>
        <w:ind w:firstLine="567"/>
        <w:rPr>
          <w:rFonts w:ascii="PT Sans Caption" w:hAnsi="PT Sans Caption"/>
          <w:sz w:val="24"/>
          <w:szCs w:val="28"/>
        </w:rPr>
      </w:pPr>
      <w:r w:rsidRPr="00A93F4E">
        <w:rPr>
          <w:rFonts w:ascii="PT Sans Caption" w:hAnsi="PT Sans Caption"/>
          <w:sz w:val="24"/>
          <w:szCs w:val="28"/>
        </w:rPr>
        <w:t xml:space="preserve">В случае внесения изменений в схему теплоснабжения теплоснабжающая организация или </w:t>
      </w:r>
      <w:proofErr w:type="spellStart"/>
      <w:r w:rsidRPr="00A93F4E">
        <w:rPr>
          <w:rFonts w:ascii="PT Sans Caption" w:hAnsi="PT Sans Caption"/>
          <w:sz w:val="24"/>
          <w:szCs w:val="28"/>
        </w:rPr>
        <w:t>теплосетевая</w:t>
      </w:r>
      <w:proofErr w:type="spellEnd"/>
      <w:r w:rsidRPr="00A93F4E">
        <w:rPr>
          <w:rFonts w:ascii="PT Sans Caption" w:hAnsi="PT Sans Caption"/>
          <w:sz w:val="24"/>
          <w:szCs w:val="28"/>
        </w:rPr>
        <w:t xml:space="preserve">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w:t>
      </w:r>
      <w:proofErr w:type="spellStart"/>
      <w:r w:rsidRPr="00A93F4E">
        <w:rPr>
          <w:rFonts w:ascii="PT Sans Caption" w:hAnsi="PT Sans Caption"/>
          <w:sz w:val="24"/>
          <w:szCs w:val="28"/>
        </w:rPr>
        <w:t>теплосетевой</w:t>
      </w:r>
      <w:proofErr w:type="spellEnd"/>
      <w:r w:rsidRPr="00A93F4E">
        <w:rPr>
          <w:rFonts w:ascii="PT Sans Caption" w:hAnsi="PT Sans Caption"/>
          <w:sz w:val="24"/>
          <w:szCs w:val="28"/>
        </w:rPr>
        <w:t xml:space="preserve">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rsidR="00E65FB2" w:rsidRPr="00A93F4E" w:rsidRDefault="00E65FB2" w:rsidP="00E65FB2">
      <w:pPr>
        <w:spacing w:after="0" w:line="360" w:lineRule="auto"/>
        <w:ind w:firstLine="567"/>
        <w:rPr>
          <w:rFonts w:ascii="PT Sans Caption" w:hAnsi="PT Sans Caption"/>
          <w:sz w:val="24"/>
          <w:szCs w:val="28"/>
        </w:rPr>
      </w:pPr>
      <w:r w:rsidRPr="00A93F4E">
        <w:rPr>
          <w:rFonts w:ascii="PT Sans Caption" w:hAnsi="PT Sans Caption"/>
          <w:sz w:val="24"/>
          <w:szCs w:val="28"/>
        </w:rPr>
        <w:t xml:space="preserve">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rsidR="00A97493" w:rsidRPr="00A93F4E" w:rsidRDefault="00E65FB2" w:rsidP="00E65FB2">
      <w:pPr>
        <w:spacing w:after="0" w:line="360" w:lineRule="auto"/>
        <w:ind w:firstLine="567"/>
        <w:rPr>
          <w:rFonts w:ascii="PT Sans Caption" w:hAnsi="PT Sans Caption"/>
          <w:sz w:val="24"/>
          <w:szCs w:val="28"/>
        </w:rPr>
      </w:pPr>
      <w:r w:rsidRPr="00A93F4E">
        <w:rPr>
          <w:rFonts w:ascii="PT Sans Caption" w:hAnsi="PT Sans Caption"/>
          <w:sz w:val="24"/>
          <w:szCs w:val="28"/>
        </w:rPr>
        <w:t xml:space="preserve">С потребителями находящимися за границей радиуса эффективного теплоснабжения, могут быть заключены договора долгосрочного </w:t>
      </w:r>
      <w:r w:rsidRPr="00A93F4E">
        <w:rPr>
          <w:rFonts w:ascii="PT Sans Caption" w:hAnsi="PT Sans Caption"/>
          <w:sz w:val="24"/>
          <w:szCs w:val="28"/>
        </w:rPr>
        <w:lastRenderedPageBreak/>
        <w:t>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rsidR="00C1682A" w:rsidRDefault="00F57475" w:rsidP="002774E9">
      <w:pPr>
        <w:spacing w:after="0" w:line="360" w:lineRule="auto"/>
        <w:ind w:firstLine="567"/>
        <w:rPr>
          <w:rFonts w:ascii="PT Sans Caption" w:hAnsi="PT Sans Caption"/>
          <w:sz w:val="24"/>
          <w:szCs w:val="28"/>
        </w:rPr>
      </w:pPr>
      <w:bookmarkStart w:id="292" w:name="OLE_LINK93"/>
      <w:bookmarkStart w:id="293" w:name="OLE_LINK94"/>
      <w:bookmarkStart w:id="294" w:name="OLE_LINK91"/>
      <w:bookmarkStart w:id="295" w:name="OLE_LINK92"/>
      <w:r w:rsidRPr="00A93F4E">
        <w:rPr>
          <w:rFonts w:ascii="PT Sans Caption" w:hAnsi="PT Sans Caption"/>
          <w:sz w:val="24"/>
          <w:szCs w:val="28"/>
        </w:rPr>
        <w:t xml:space="preserve">На расчетный срок </w:t>
      </w:r>
      <w:bookmarkStart w:id="296" w:name="_Toc375566389"/>
      <w:bookmarkStart w:id="297" w:name="_Toc384210981"/>
      <w:bookmarkStart w:id="298" w:name="_Toc384740370"/>
      <w:bookmarkEnd w:id="292"/>
      <w:bookmarkEnd w:id="293"/>
      <w:r w:rsidR="002774E9">
        <w:rPr>
          <w:rFonts w:ascii="PT Sans Caption" w:hAnsi="PT Sans Caption"/>
          <w:sz w:val="24"/>
          <w:szCs w:val="28"/>
        </w:rPr>
        <w:t>строительства новых источников теплоснабжения не планируется</w:t>
      </w:r>
      <w:r w:rsidR="005310A2">
        <w:rPr>
          <w:rFonts w:ascii="PT Sans Caption" w:hAnsi="PT Sans Caption"/>
          <w:sz w:val="24"/>
          <w:szCs w:val="28"/>
        </w:rPr>
        <w:t>.</w:t>
      </w:r>
    </w:p>
    <w:p w:rsidR="00DC3967" w:rsidRPr="007F13F2" w:rsidRDefault="00C85659" w:rsidP="007F13F2">
      <w:pPr>
        <w:pStyle w:val="10"/>
        <w:spacing w:line="360" w:lineRule="auto"/>
        <w:rPr>
          <w:rFonts w:ascii="PT Sans Caption" w:hAnsi="PT Sans Caption"/>
          <w:sz w:val="24"/>
        </w:rPr>
      </w:pPr>
      <w:bookmarkStart w:id="299" w:name="_Toc463274262"/>
      <w:bookmarkEnd w:id="294"/>
      <w:bookmarkEnd w:id="295"/>
      <w:r>
        <w:rPr>
          <w:rFonts w:ascii="PT Sans Caption" w:hAnsi="PT Sans Caption"/>
          <w:sz w:val="24"/>
        </w:rPr>
        <w:t>5</w:t>
      </w:r>
      <w:r w:rsidR="00DC3967" w:rsidRPr="007F13F2">
        <w:rPr>
          <w:rFonts w:ascii="PT Sans Caption" w:hAnsi="PT Sans Caption"/>
          <w:sz w:val="24"/>
        </w:rPr>
        <w:t>.2. 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bookmarkEnd w:id="296"/>
      <w:r w:rsidR="00DC3967" w:rsidRPr="007F13F2">
        <w:rPr>
          <w:rFonts w:ascii="PT Sans Caption" w:hAnsi="PT Sans Caption"/>
          <w:sz w:val="24"/>
        </w:rPr>
        <w:t>.</w:t>
      </w:r>
      <w:bookmarkEnd w:id="297"/>
      <w:bookmarkEnd w:id="298"/>
      <w:bookmarkEnd w:id="299"/>
    </w:p>
    <w:p w:rsidR="003408E1" w:rsidRPr="00A93F4E" w:rsidRDefault="003408E1" w:rsidP="003408E1">
      <w:pPr>
        <w:spacing w:after="0" w:line="360" w:lineRule="auto"/>
        <w:rPr>
          <w:rFonts w:ascii="PT Sans Caption" w:hAnsi="PT Sans Caption"/>
          <w:sz w:val="24"/>
        </w:rPr>
      </w:pPr>
      <w:r w:rsidRPr="00A93F4E">
        <w:rPr>
          <w:rFonts w:ascii="PT Sans Caption" w:hAnsi="PT Sans Caption"/>
          <w:sz w:val="24"/>
        </w:rPr>
        <w:t>Строительства источников тепловой энергии с комбинированной выработкой тепловой и электрической энергии не требуется.</w:t>
      </w:r>
      <w:r w:rsidR="00DA031F" w:rsidRPr="00A93F4E">
        <w:rPr>
          <w:rFonts w:ascii="PT Sans Caption" w:hAnsi="PT Sans Caption"/>
          <w:sz w:val="24"/>
        </w:rPr>
        <w:t xml:space="preserve"> </w:t>
      </w:r>
    </w:p>
    <w:p w:rsidR="00DC3967" w:rsidRPr="00A93F4E" w:rsidRDefault="00C85659" w:rsidP="0051319E">
      <w:pPr>
        <w:pStyle w:val="10"/>
        <w:spacing w:line="360" w:lineRule="auto"/>
        <w:rPr>
          <w:rFonts w:ascii="PT Sans Caption" w:hAnsi="PT Sans Caption"/>
          <w:sz w:val="24"/>
        </w:rPr>
      </w:pPr>
      <w:bookmarkStart w:id="300" w:name="_Toc384210982"/>
      <w:bookmarkStart w:id="301" w:name="_Toc384740371"/>
      <w:bookmarkStart w:id="302" w:name="_Toc463274263"/>
      <w:r>
        <w:rPr>
          <w:rFonts w:ascii="PT Sans Caption" w:hAnsi="PT Sans Caption"/>
          <w:sz w:val="24"/>
        </w:rPr>
        <w:t>5</w:t>
      </w:r>
      <w:r w:rsidR="00DC3967" w:rsidRPr="00A93F4E">
        <w:rPr>
          <w:rFonts w:ascii="PT Sans Caption" w:hAnsi="PT Sans Caption"/>
          <w:sz w:val="24"/>
        </w:rPr>
        <w:t>.3.</w:t>
      </w:r>
      <w:r w:rsidR="006B264E" w:rsidRPr="00A93F4E">
        <w:rPr>
          <w:rFonts w:ascii="PT Sans Caption" w:hAnsi="PT Sans Caption"/>
          <w:sz w:val="24"/>
        </w:rPr>
        <w:t xml:space="preserve"> </w:t>
      </w:r>
      <w:r w:rsidR="00DC3967" w:rsidRPr="00A93F4E">
        <w:rPr>
          <w:rFonts w:ascii="PT Sans Caption" w:hAnsi="PT Sans Caption"/>
          <w:sz w:val="24"/>
        </w:rPr>
        <w:t>Обоснование предлагаемых для реконструкции действующих</w:t>
      </w:r>
      <w:r w:rsidR="00463A8B" w:rsidRPr="00A93F4E">
        <w:rPr>
          <w:rFonts w:ascii="PT Sans Caption" w:hAnsi="PT Sans Caption"/>
          <w:sz w:val="24"/>
        </w:rPr>
        <w:t xml:space="preserve"> </w:t>
      </w:r>
      <w:r w:rsidR="00DC3967" w:rsidRPr="00A93F4E">
        <w:rPr>
          <w:rFonts w:ascii="PT Sans Caption" w:hAnsi="PT Sans Caption"/>
          <w:sz w:val="24"/>
        </w:rPr>
        <w:t>источников тепловой энергии</w:t>
      </w:r>
      <w:r w:rsidR="00463A8B" w:rsidRPr="00A93F4E">
        <w:rPr>
          <w:rFonts w:ascii="PT Sans Caption" w:hAnsi="PT Sans Caption"/>
          <w:sz w:val="24"/>
        </w:rPr>
        <w:t xml:space="preserve"> </w:t>
      </w:r>
      <w:r w:rsidR="00DC3967" w:rsidRPr="00A93F4E">
        <w:rPr>
          <w:rFonts w:ascii="PT Sans Caption" w:hAnsi="PT Sans Caption"/>
          <w:sz w:val="24"/>
        </w:rPr>
        <w:t>с комбинированной выработкой тепловой и электрической энергии для обеспечения перспективных приростов тепловых нагрузок.</w:t>
      </w:r>
      <w:bookmarkEnd w:id="300"/>
      <w:bookmarkEnd w:id="301"/>
      <w:bookmarkEnd w:id="302"/>
    </w:p>
    <w:p w:rsidR="003408E1" w:rsidRPr="00A93F4E" w:rsidRDefault="00C56170" w:rsidP="00C56170">
      <w:pPr>
        <w:pStyle w:val="affff0"/>
        <w:contextualSpacing/>
        <w:rPr>
          <w:rFonts w:ascii="PT Sans Caption" w:hAnsi="PT Sans Caption"/>
          <w:sz w:val="24"/>
        </w:rPr>
      </w:pPr>
      <w:r w:rsidRPr="00A93F4E">
        <w:rPr>
          <w:rFonts w:ascii="PT Sans Caption" w:hAnsi="PT Sans Caption"/>
          <w:sz w:val="24"/>
        </w:rPr>
        <w:t>Источники тепловой энергии с комбинированной выработкой тепловой и электрической энергии в поселении отсутствуют.</w:t>
      </w:r>
    </w:p>
    <w:p w:rsidR="00DC3967" w:rsidRPr="00A93F4E" w:rsidRDefault="00C85659" w:rsidP="00D52713">
      <w:pPr>
        <w:pStyle w:val="10"/>
        <w:spacing w:line="360" w:lineRule="auto"/>
        <w:rPr>
          <w:rFonts w:ascii="PT Sans Caption" w:hAnsi="PT Sans Caption"/>
          <w:sz w:val="24"/>
        </w:rPr>
      </w:pPr>
      <w:bookmarkStart w:id="303" w:name="_Toc384210983"/>
      <w:bookmarkStart w:id="304" w:name="_Toc384740372"/>
      <w:bookmarkStart w:id="305" w:name="_Toc463274264"/>
      <w:r>
        <w:rPr>
          <w:rFonts w:ascii="PT Sans Caption" w:hAnsi="PT Sans Caption"/>
          <w:sz w:val="24"/>
        </w:rPr>
        <w:t>5</w:t>
      </w:r>
      <w:r w:rsidR="00DC3967" w:rsidRPr="00A93F4E">
        <w:rPr>
          <w:rFonts w:ascii="PT Sans Caption" w:hAnsi="PT Sans Caption"/>
          <w:sz w:val="24"/>
        </w:rPr>
        <w:t>.4.</w:t>
      </w:r>
      <w:r w:rsidR="00DC3967" w:rsidRPr="00A93F4E">
        <w:rPr>
          <w:rFonts w:ascii="PT Sans Caption" w:hAnsi="PT Sans Caption"/>
          <w:sz w:val="24"/>
        </w:rPr>
        <w:tab/>
        <w:t>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bookmarkEnd w:id="303"/>
      <w:bookmarkEnd w:id="304"/>
      <w:bookmarkEnd w:id="305"/>
    </w:p>
    <w:p w:rsidR="00DC3967" w:rsidRPr="00A93F4E" w:rsidRDefault="00DC3967" w:rsidP="00D52713">
      <w:pPr>
        <w:spacing w:line="360" w:lineRule="auto"/>
        <w:rPr>
          <w:rFonts w:ascii="PT Sans Caption" w:hAnsi="PT Sans Caption"/>
          <w:sz w:val="24"/>
          <w:szCs w:val="28"/>
        </w:rPr>
      </w:pPr>
      <w:r w:rsidRPr="00A93F4E">
        <w:rPr>
          <w:rFonts w:ascii="PT Sans Caption" w:hAnsi="PT Sans Caption"/>
          <w:sz w:val="24"/>
          <w:szCs w:val="28"/>
        </w:rPr>
        <w:t xml:space="preserve">Реконструкции котельных для выработки электроэнергии в комбинированном цикле на базе существующих и перспективных тепловых нагрузок не </w:t>
      </w:r>
      <w:r w:rsidR="00C56170" w:rsidRPr="00A93F4E">
        <w:rPr>
          <w:rFonts w:ascii="PT Sans Caption" w:hAnsi="PT Sans Caption"/>
          <w:sz w:val="24"/>
          <w:szCs w:val="28"/>
        </w:rPr>
        <w:t>требуется</w:t>
      </w:r>
      <w:r w:rsidRPr="00A93F4E">
        <w:rPr>
          <w:rFonts w:ascii="PT Sans Caption" w:hAnsi="PT Sans Caption"/>
          <w:sz w:val="24"/>
          <w:szCs w:val="28"/>
        </w:rPr>
        <w:t>.</w:t>
      </w:r>
    </w:p>
    <w:p w:rsidR="00DC3967" w:rsidRPr="00A93F4E" w:rsidRDefault="00C85659" w:rsidP="0051319E">
      <w:pPr>
        <w:pStyle w:val="10"/>
        <w:spacing w:line="360" w:lineRule="auto"/>
        <w:rPr>
          <w:rFonts w:ascii="PT Sans Caption" w:hAnsi="PT Sans Caption"/>
          <w:sz w:val="24"/>
        </w:rPr>
      </w:pPr>
      <w:bookmarkStart w:id="306" w:name="_Toc375566391"/>
      <w:bookmarkStart w:id="307" w:name="_Toc384210984"/>
      <w:bookmarkStart w:id="308" w:name="_Toc384740373"/>
      <w:bookmarkStart w:id="309" w:name="_Toc463274265"/>
      <w:r>
        <w:rPr>
          <w:rFonts w:ascii="PT Sans Caption" w:hAnsi="PT Sans Caption"/>
          <w:sz w:val="24"/>
        </w:rPr>
        <w:lastRenderedPageBreak/>
        <w:t>5</w:t>
      </w:r>
      <w:r w:rsidR="00DC3967" w:rsidRPr="00A93F4E">
        <w:rPr>
          <w:rFonts w:ascii="PT Sans Caption" w:hAnsi="PT Sans Caption"/>
          <w:sz w:val="24"/>
        </w:rPr>
        <w:t xml:space="preserve">.5. Обоснование предлагаемых для реконструкции котельных с увеличением зоны их действия путем включения в нее зон </w:t>
      </w:r>
      <w:proofErr w:type="gramStart"/>
      <w:r w:rsidR="00DC3967" w:rsidRPr="00A93F4E">
        <w:rPr>
          <w:rFonts w:ascii="PT Sans Caption" w:hAnsi="PT Sans Caption"/>
          <w:sz w:val="24"/>
        </w:rPr>
        <w:t>действия</w:t>
      </w:r>
      <w:proofErr w:type="gramEnd"/>
      <w:r w:rsidR="00DC3967" w:rsidRPr="00A93F4E">
        <w:rPr>
          <w:rFonts w:ascii="PT Sans Caption" w:hAnsi="PT Sans Caption"/>
          <w:sz w:val="24"/>
        </w:rPr>
        <w:t xml:space="preserve"> существующих источников тепловой энергии</w:t>
      </w:r>
      <w:bookmarkEnd w:id="306"/>
      <w:r w:rsidR="00DC3967" w:rsidRPr="00A93F4E">
        <w:rPr>
          <w:rFonts w:ascii="PT Sans Caption" w:hAnsi="PT Sans Caption"/>
          <w:sz w:val="24"/>
        </w:rPr>
        <w:t>.</w:t>
      </w:r>
      <w:bookmarkEnd w:id="307"/>
      <w:bookmarkEnd w:id="308"/>
      <w:bookmarkEnd w:id="309"/>
    </w:p>
    <w:p w:rsidR="00DC3967" w:rsidRPr="00A93F4E" w:rsidRDefault="00DC3967" w:rsidP="00D52713">
      <w:pPr>
        <w:spacing w:line="360" w:lineRule="auto"/>
        <w:rPr>
          <w:rFonts w:ascii="PT Sans Caption" w:eastAsia="Calibri" w:hAnsi="PT Sans Caption"/>
          <w:sz w:val="24"/>
          <w:szCs w:val="28"/>
        </w:rPr>
      </w:pPr>
      <w:r w:rsidRPr="00A93F4E">
        <w:rPr>
          <w:rFonts w:ascii="PT Sans Caption" w:eastAsia="Calibri" w:hAnsi="PT Sans Caption"/>
          <w:sz w:val="24"/>
          <w:szCs w:val="28"/>
        </w:rPr>
        <w:t xml:space="preserve">Реконструкции котельных с увеличением зоны их действия путем включения в нее зон </w:t>
      </w:r>
      <w:proofErr w:type="gramStart"/>
      <w:r w:rsidRPr="00A93F4E">
        <w:rPr>
          <w:rFonts w:ascii="PT Sans Caption" w:eastAsia="Calibri" w:hAnsi="PT Sans Caption"/>
          <w:sz w:val="24"/>
          <w:szCs w:val="28"/>
        </w:rPr>
        <w:t>действия</w:t>
      </w:r>
      <w:proofErr w:type="gramEnd"/>
      <w:r w:rsidRPr="00A93F4E">
        <w:rPr>
          <w:rFonts w:ascii="PT Sans Caption" w:eastAsia="Calibri" w:hAnsi="PT Sans Caption"/>
          <w:sz w:val="24"/>
          <w:szCs w:val="28"/>
        </w:rPr>
        <w:t xml:space="preserve"> существующих источников</w:t>
      </w:r>
      <w:r w:rsidR="00D64664" w:rsidRPr="00A93F4E">
        <w:rPr>
          <w:rFonts w:ascii="PT Sans Caption" w:eastAsia="Calibri" w:hAnsi="PT Sans Caption"/>
          <w:sz w:val="24"/>
          <w:szCs w:val="28"/>
        </w:rPr>
        <w:t xml:space="preserve"> тепловой энергии не требуется.</w:t>
      </w:r>
    </w:p>
    <w:p w:rsidR="00DC3967" w:rsidRPr="00A93F4E" w:rsidRDefault="00C85659" w:rsidP="00D52713">
      <w:pPr>
        <w:pStyle w:val="10"/>
        <w:spacing w:line="360" w:lineRule="auto"/>
        <w:rPr>
          <w:rFonts w:ascii="PT Sans Caption" w:hAnsi="PT Sans Caption"/>
          <w:sz w:val="24"/>
        </w:rPr>
      </w:pPr>
      <w:bookmarkStart w:id="310" w:name="_Toc375566392"/>
      <w:bookmarkStart w:id="311" w:name="_Toc384210985"/>
      <w:bookmarkStart w:id="312" w:name="_Toc384740374"/>
      <w:bookmarkStart w:id="313" w:name="_Toc463274266"/>
      <w:r>
        <w:rPr>
          <w:rFonts w:ascii="PT Sans Caption" w:hAnsi="PT Sans Caption"/>
          <w:sz w:val="24"/>
        </w:rPr>
        <w:t>5</w:t>
      </w:r>
      <w:r w:rsidR="00DC3967" w:rsidRPr="00A93F4E">
        <w:rPr>
          <w:rFonts w:ascii="PT Sans Caption" w:hAnsi="PT Sans Caption"/>
          <w:sz w:val="24"/>
        </w:rPr>
        <w:t xml:space="preserve">.6. Обоснование предлагаемых </w:t>
      </w:r>
      <w:proofErr w:type="gramStart"/>
      <w:r w:rsidR="00DC3967" w:rsidRPr="00A93F4E">
        <w:rPr>
          <w:rFonts w:ascii="PT Sans Caption" w:hAnsi="PT Sans Caption"/>
          <w:sz w:val="24"/>
        </w:rPr>
        <w:t>для перевода в пиковый режим работы котельных по отношению к источникам тепловой энергии с комбинированной выработкой</w:t>
      </w:r>
      <w:proofErr w:type="gramEnd"/>
      <w:r w:rsidR="00DC3967" w:rsidRPr="00A93F4E">
        <w:rPr>
          <w:rFonts w:ascii="PT Sans Caption" w:hAnsi="PT Sans Caption"/>
          <w:sz w:val="24"/>
        </w:rPr>
        <w:t xml:space="preserve"> тепловой и электрической энергии</w:t>
      </w:r>
      <w:bookmarkEnd w:id="310"/>
      <w:bookmarkEnd w:id="311"/>
      <w:bookmarkEnd w:id="312"/>
      <w:bookmarkEnd w:id="313"/>
    </w:p>
    <w:p w:rsidR="00DC3967" w:rsidRPr="00A93F4E" w:rsidRDefault="00DC3967" w:rsidP="00D52713">
      <w:pPr>
        <w:spacing w:line="360" w:lineRule="auto"/>
        <w:rPr>
          <w:rFonts w:ascii="PT Sans Caption" w:hAnsi="PT Sans Caption"/>
          <w:sz w:val="24"/>
          <w:szCs w:val="28"/>
        </w:rPr>
      </w:pPr>
      <w:r w:rsidRPr="00A93F4E">
        <w:rPr>
          <w:rFonts w:ascii="PT Sans Caption" w:hAnsi="PT Sans Caption"/>
          <w:sz w:val="24"/>
          <w:szCs w:val="28"/>
        </w:rPr>
        <w:t xml:space="preserve">Перевода в пиковый режим работы котельных по отношению к источникам тепловой энергии с комбинированной выработкой тепловой и электрической энергии не требуется. </w:t>
      </w:r>
    </w:p>
    <w:p w:rsidR="00DC3967" w:rsidRPr="00A93F4E" w:rsidRDefault="00C85659" w:rsidP="00D52713">
      <w:pPr>
        <w:pStyle w:val="10"/>
        <w:spacing w:line="360" w:lineRule="auto"/>
        <w:rPr>
          <w:rFonts w:ascii="PT Sans Caption" w:hAnsi="PT Sans Caption"/>
          <w:sz w:val="24"/>
        </w:rPr>
      </w:pPr>
      <w:bookmarkStart w:id="314" w:name="_Toc375566393"/>
      <w:bookmarkStart w:id="315" w:name="_Toc384210986"/>
      <w:bookmarkStart w:id="316" w:name="_Toc384740375"/>
      <w:bookmarkStart w:id="317" w:name="_Toc463274267"/>
      <w:r>
        <w:rPr>
          <w:rFonts w:ascii="PT Sans Caption" w:hAnsi="PT Sans Caption"/>
          <w:sz w:val="24"/>
        </w:rPr>
        <w:t>5</w:t>
      </w:r>
      <w:r w:rsidR="00DC3967" w:rsidRPr="00A93F4E">
        <w:rPr>
          <w:rFonts w:ascii="PT Sans Caption" w:hAnsi="PT Sans Caption"/>
          <w:sz w:val="24"/>
        </w:rPr>
        <w:t>.7. 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bookmarkEnd w:id="314"/>
      <w:bookmarkEnd w:id="315"/>
      <w:bookmarkEnd w:id="316"/>
      <w:bookmarkEnd w:id="317"/>
    </w:p>
    <w:p w:rsidR="00DC3967" w:rsidRPr="00A93F4E" w:rsidRDefault="00D12A3F" w:rsidP="00BF74FB">
      <w:pPr>
        <w:spacing w:after="0" w:line="360" w:lineRule="auto"/>
        <w:rPr>
          <w:rFonts w:ascii="PT Sans Caption" w:hAnsi="PT Sans Caption"/>
          <w:sz w:val="24"/>
          <w:szCs w:val="28"/>
        </w:rPr>
      </w:pPr>
      <w:r w:rsidRPr="00A93F4E">
        <w:rPr>
          <w:rFonts w:ascii="PT Sans Caption" w:hAnsi="PT Sans Caption"/>
          <w:sz w:val="24"/>
          <w:szCs w:val="28"/>
        </w:rPr>
        <w:t xml:space="preserve">Источники тепловой энергии с комбинированной выработкой тепловой и электрической </w:t>
      </w:r>
      <w:r w:rsidR="007F13F2">
        <w:rPr>
          <w:rFonts w:ascii="PT Sans Caption" w:hAnsi="PT Sans Caption"/>
          <w:sz w:val="24"/>
          <w:szCs w:val="28"/>
        </w:rPr>
        <w:t>энергии в поселении отсутствуют</w:t>
      </w:r>
      <w:r w:rsidR="00BF74FB" w:rsidRPr="00A93F4E">
        <w:rPr>
          <w:rFonts w:ascii="PT Sans Caption" w:hAnsi="PT Sans Caption"/>
          <w:sz w:val="24"/>
          <w:szCs w:val="28"/>
        </w:rPr>
        <w:t>.</w:t>
      </w:r>
    </w:p>
    <w:p w:rsidR="00DC3967" w:rsidRPr="00A93F4E" w:rsidRDefault="00C85659" w:rsidP="00D52713">
      <w:pPr>
        <w:pStyle w:val="10"/>
        <w:spacing w:line="360" w:lineRule="auto"/>
        <w:rPr>
          <w:rFonts w:ascii="PT Sans Caption" w:hAnsi="PT Sans Caption"/>
          <w:sz w:val="24"/>
        </w:rPr>
      </w:pPr>
      <w:bookmarkStart w:id="318" w:name="_Toc375566394"/>
      <w:bookmarkStart w:id="319" w:name="_Toc384210987"/>
      <w:bookmarkStart w:id="320" w:name="_Toc384740376"/>
      <w:bookmarkStart w:id="321" w:name="_Toc463274268"/>
      <w:r>
        <w:rPr>
          <w:rFonts w:ascii="PT Sans Caption" w:hAnsi="PT Sans Caption"/>
          <w:sz w:val="24"/>
        </w:rPr>
        <w:t>5</w:t>
      </w:r>
      <w:r w:rsidR="00DC3967" w:rsidRPr="00A93F4E">
        <w:rPr>
          <w:rFonts w:ascii="PT Sans Caption" w:hAnsi="PT Sans Caption"/>
          <w:sz w:val="24"/>
        </w:rPr>
        <w:t>.8.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318"/>
      <w:bookmarkEnd w:id="319"/>
      <w:bookmarkEnd w:id="320"/>
      <w:bookmarkEnd w:id="321"/>
    </w:p>
    <w:p w:rsidR="00D728BC" w:rsidRPr="00A93F4E" w:rsidRDefault="00AD122B" w:rsidP="00D52713">
      <w:pPr>
        <w:spacing w:line="360" w:lineRule="auto"/>
        <w:rPr>
          <w:rFonts w:ascii="PT Sans Caption" w:eastAsia="Calibri" w:hAnsi="PT Sans Caption"/>
          <w:sz w:val="24"/>
          <w:szCs w:val="28"/>
        </w:rPr>
      </w:pPr>
      <w:r w:rsidRPr="00A93F4E">
        <w:rPr>
          <w:rFonts w:ascii="PT Sans Caption" w:eastAsia="Calibri" w:hAnsi="PT Sans Caption"/>
          <w:sz w:val="24"/>
          <w:szCs w:val="28"/>
        </w:rPr>
        <w:t>Вывода в резерв и вывода из эксплуатации котельных при передаче тепловых нагрузок на другие источники тепловой энергии не требуется</w:t>
      </w:r>
      <w:r w:rsidR="00D728BC" w:rsidRPr="00A93F4E">
        <w:rPr>
          <w:rFonts w:ascii="PT Sans Caption" w:eastAsia="Calibri" w:hAnsi="PT Sans Caption"/>
          <w:sz w:val="24"/>
          <w:szCs w:val="28"/>
        </w:rPr>
        <w:t>.</w:t>
      </w:r>
    </w:p>
    <w:p w:rsidR="00DC3967" w:rsidRPr="00A93F4E" w:rsidRDefault="00C85659" w:rsidP="00D52713">
      <w:pPr>
        <w:pStyle w:val="10"/>
        <w:spacing w:line="360" w:lineRule="auto"/>
        <w:rPr>
          <w:rFonts w:ascii="PT Sans Caption" w:hAnsi="PT Sans Caption"/>
          <w:sz w:val="24"/>
        </w:rPr>
      </w:pPr>
      <w:bookmarkStart w:id="322" w:name="_Toc375566395"/>
      <w:bookmarkStart w:id="323" w:name="_Toc384210988"/>
      <w:bookmarkStart w:id="324" w:name="_Toc384740377"/>
      <w:bookmarkStart w:id="325" w:name="_Toc463274269"/>
      <w:r>
        <w:rPr>
          <w:rFonts w:ascii="PT Sans Caption" w:hAnsi="PT Sans Caption"/>
          <w:sz w:val="24"/>
        </w:rPr>
        <w:t>5</w:t>
      </w:r>
      <w:r w:rsidR="00DC3967" w:rsidRPr="00A93F4E">
        <w:rPr>
          <w:rFonts w:ascii="PT Sans Caption" w:hAnsi="PT Sans Caption"/>
          <w:sz w:val="24"/>
        </w:rPr>
        <w:t>.9. Обоснование организации индивидуального теплоснабжения в зонах застройки поселения малоэтажными жилыми зданиями</w:t>
      </w:r>
      <w:bookmarkEnd w:id="322"/>
      <w:bookmarkEnd w:id="323"/>
      <w:bookmarkEnd w:id="324"/>
      <w:bookmarkEnd w:id="325"/>
    </w:p>
    <w:p w:rsidR="00BF74FB" w:rsidRPr="00A93F4E" w:rsidRDefault="008B1BC0" w:rsidP="00BF74FB">
      <w:pPr>
        <w:spacing w:after="0" w:line="360" w:lineRule="auto"/>
        <w:rPr>
          <w:rFonts w:ascii="PT Sans Caption" w:eastAsia="Calibri" w:hAnsi="PT Sans Caption"/>
          <w:sz w:val="24"/>
          <w:szCs w:val="28"/>
        </w:rPr>
      </w:pPr>
      <w:bookmarkStart w:id="326" w:name="OLE_LINK80"/>
      <w:bookmarkStart w:id="327" w:name="OLE_LINK81"/>
      <w:r w:rsidRPr="008B1BC0">
        <w:rPr>
          <w:rFonts w:ascii="PT Sans Caption" w:eastAsia="Calibri" w:hAnsi="PT Sans Caption"/>
          <w:sz w:val="24"/>
          <w:szCs w:val="28"/>
        </w:rPr>
        <w:t>Организация индивидуального теплоснабжения в поселении не запланирована.</w:t>
      </w:r>
      <w:r w:rsidR="00BF74FB" w:rsidRPr="00A93F4E">
        <w:rPr>
          <w:rFonts w:ascii="PT Sans Caption" w:eastAsia="Calibri" w:hAnsi="PT Sans Caption"/>
          <w:sz w:val="24"/>
          <w:szCs w:val="28"/>
        </w:rPr>
        <w:t xml:space="preserve"> </w:t>
      </w:r>
    </w:p>
    <w:p w:rsidR="00DC3967" w:rsidRPr="00A93F4E" w:rsidRDefault="00C85659" w:rsidP="00D52713">
      <w:pPr>
        <w:pStyle w:val="10"/>
        <w:spacing w:line="360" w:lineRule="auto"/>
        <w:rPr>
          <w:rFonts w:ascii="PT Sans Caption" w:hAnsi="PT Sans Caption"/>
          <w:sz w:val="24"/>
        </w:rPr>
      </w:pPr>
      <w:bookmarkStart w:id="328" w:name="_Toc375566396"/>
      <w:bookmarkStart w:id="329" w:name="_Toc384210989"/>
      <w:bookmarkStart w:id="330" w:name="_Toc384740378"/>
      <w:bookmarkStart w:id="331" w:name="_Toc463274270"/>
      <w:bookmarkEnd w:id="326"/>
      <w:bookmarkEnd w:id="327"/>
      <w:r>
        <w:rPr>
          <w:rFonts w:ascii="PT Sans Caption" w:hAnsi="PT Sans Caption"/>
          <w:sz w:val="24"/>
        </w:rPr>
        <w:lastRenderedPageBreak/>
        <w:t>5</w:t>
      </w:r>
      <w:r w:rsidR="00DC3967" w:rsidRPr="00A93F4E">
        <w:rPr>
          <w:rFonts w:ascii="PT Sans Caption" w:hAnsi="PT Sans Caption"/>
          <w:sz w:val="24"/>
        </w:rPr>
        <w:t>.10. Обоснование организации теплоснабжения в производственных зонах на территории поселения, городского округа</w:t>
      </w:r>
      <w:bookmarkEnd w:id="328"/>
      <w:bookmarkEnd w:id="329"/>
      <w:bookmarkEnd w:id="330"/>
      <w:bookmarkEnd w:id="331"/>
    </w:p>
    <w:p w:rsidR="00DC3967" w:rsidRPr="00A93F4E" w:rsidRDefault="00DC3967" w:rsidP="00D52713">
      <w:pPr>
        <w:spacing w:line="360" w:lineRule="auto"/>
        <w:rPr>
          <w:rFonts w:ascii="PT Sans Caption" w:hAnsi="PT Sans Caption"/>
          <w:sz w:val="24"/>
          <w:szCs w:val="28"/>
        </w:rPr>
      </w:pPr>
      <w:r w:rsidRPr="00A93F4E">
        <w:rPr>
          <w:rFonts w:ascii="PT Sans Caption" w:hAnsi="PT Sans Caption"/>
          <w:sz w:val="24"/>
          <w:szCs w:val="28"/>
        </w:rPr>
        <w:t>Организация теплоснабжения в производственных зонах производиться не будет.</w:t>
      </w:r>
    </w:p>
    <w:p w:rsidR="00DC3967" w:rsidRPr="00A93F4E" w:rsidRDefault="00C85659" w:rsidP="00D52713">
      <w:pPr>
        <w:pStyle w:val="10"/>
        <w:spacing w:line="360" w:lineRule="auto"/>
        <w:rPr>
          <w:rFonts w:ascii="PT Sans Caption" w:hAnsi="PT Sans Caption"/>
          <w:sz w:val="24"/>
        </w:rPr>
      </w:pPr>
      <w:bookmarkStart w:id="332" w:name="_Toc384210990"/>
      <w:bookmarkStart w:id="333" w:name="_Toc384740379"/>
      <w:bookmarkStart w:id="334" w:name="_Toc463274271"/>
      <w:r>
        <w:rPr>
          <w:rFonts w:ascii="PT Sans Caption" w:hAnsi="PT Sans Caption"/>
          <w:sz w:val="24"/>
        </w:rPr>
        <w:t>5</w:t>
      </w:r>
      <w:r w:rsidR="00DC3967" w:rsidRPr="00A93F4E">
        <w:rPr>
          <w:rFonts w:ascii="PT Sans Caption" w:hAnsi="PT Sans Caption"/>
          <w:sz w:val="24"/>
        </w:rPr>
        <w:t>.11.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и ежегодное распределение объемов тепловой нагрузки между источниками тепловой энергии.</w:t>
      </w:r>
      <w:bookmarkEnd w:id="332"/>
      <w:bookmarkEnd w:id="333"/>
      <w:bookmarkEnd w:id="334"/>
    </w:p>
    <w:p w:rsidR="00A836A1" w:rsidRPr="00A93F4E" w:rsidRDefault="00A836A1" w:rsidP="006D723A">
      <w:pPr>
        <w:spacing w:after="0" w:line="360" w:lineRule="auto"/>
        <w:rPr>
          <w:rFonts w:ascii="PT Sans Caption" w:hAnsi="PT Sans Caption"/>
          <w:sz w:val="24"/>
          <w:szCs w:val="28"/>
        </w:rPr>
      </w:pPr>
      <w:r w:rsidRPr="00A93F4E">
        <w:rPr>
          <w:rFonts w:ascii="PT Sans Caption" w:hAnsi="PT Sans Caption"/>
          <w:sz w:val="24"/>
          <w:szCs w:val="28"/>
        </w:rPr>
        <w:t xml:space="preserve">Обоснованность перспективных балансов тепловой мощности источника тепловой энергии и теплоносителя и присоединенной тепловой нагрузки в системе теплоснабжения </w:t>
      </w:r>
      <w:proofErr w:type="spellStart"/>
      <w:r w:rsidR="008B1BC0">
        <w:rPr>
          <w:rFonts w:ascii="PT Sans Caption" w:hAnsi="PT Sans Caption"/>
          <w:sz w:val="24"/>
          <w:szCs w:val="28"/>
        </w:rPr>
        <w:t>Олонецкого</w:t>
      </w:r>
      <w:proofErr w:type="spellEnd"/>
      <w:r w:rsidR="007F13F2">
        <w:rPr>
          <w:rFonts w:ascii="PT Sans Caption" w:hAnsi="PT Sans Caption"/>
          <w:sz w:val="24"/>
          <w:szCs w:val="28"/>
        </w:rPr>
        <w:t xml:space="preserve"> городского</w:t>
      </w:r>
      <w:r w:rsidR="001C32B8" w:rsidRPr="00A93F4E">
        <w:rPr>
          <w:rFonts w:ascii="PT Sans Caption" w:hAnsi="PT Sans Caption"/>
          <w:sz w:val="24"/>
          <w:szCs w:val="28"/>
        </w:rPr>
        <w:t xml:space="preserve"> поселения</w:t>
      </w:r>
      <w:r w:rsidRPr="00A93F4E">
        <w:rPr>
          <w:rFonts w:ascii="PT Sans Caption" w:hAnsi="PT Sans Caption"/>
          <w:sz w:val="24"/>
          <w:szCs w:val="28"/>
        </w:rPr>
        <w:t xml:space="preserve"> определяется подходами расчета приростов тепловых нагрузок и определению на их основе перспективных нагрузок по периодам, определенным техническим заданием на разработку схемы теплоснабжения. </w:t>
      </w:r>
    </w:p>
    <w:p w:rsidR="0001008F" w:rsidRPr="00A93F4E" w:rsidRDefault="00A836A1" w:rsidP="006223EA">
      <w:pPr>
        <w:spacing w:after="0" w:line="360" w:lineRule="auto"/>
        <w:rPr>
          <w:rFonts w:ascii="PT Sans Caption" w:hAnsi="PT Sans Caption"/>
          <w:sz w:val="24"/>
          <w:szCs w:val="28"/>
        </w:rPr>
      </w:pPr>
      <w:r w:rsidRPr="00A93F4E">
        <w:rPr>
          <w:rFonts w:ascii="PT Sans Caption" w:hAnsi="PT Sans Caption"/>
          <w:sz w:val="24"/>
          <w:szCs w:val="28"/>
        </w:rPr>
        <w:t>При выполнении расчетов по определению перспективных балансов тепловой мощности источников тепловой энергии, теплоносителя и присоединенной тепловой нагрузки, за основу принимались расчетные перспективные тепловые нагрузки.</w:t>
      </w:r>
    </w:p>
    <w:p w:rsidR="00E72761" w:rsidRPr="00A93F4E" w:rsidRDefault="00E72761" w:rsidP="0051319E">
      <w:pPr>
        <w:pStyle w:val="10"/>
        <w:spacing w:line="360" w:lineRule="auto"/>
        <w:rPr>
          <w:rFonts w:ascii="PT Sans Caption" w:hAnsi="PT Sans Caption"/>
          <w:sz w:val="24"/>
        </w:rPr>
      </w:pPr>
      <w:bookmarkStart w:id="335" w:name="_Toc463274272"/>
      <w:bookmarkStart w:id="336" w:name="_Toc384210992"/>
      <w:r w:rsidRPr="00A93F4E">
        <w:rPr>
          <w:rFonts w:ascii="PT Sans Caption" w:hAnsi="PT Sans Caption"/>
          <w:sz w:val="24"/>
        </w:rPr>
        <w:lastRenderedPageBreak/>
        <w:t xml:space="preserve">Глава </w:t>
      </w:r>
      <w:r w:rsidR="00C85659">
        <w:rPr>
          <w:rFonts w:ascii="PT Sans Caption" w:hAnsi="PT Sans Caption"/>
          <w:sz w:val="24"/>
        </w:rPr>
        <w:t>6</w:t>
      </w:r>
      <w:r w:rsidRPr="00A93F4E">
        <w:rPr>
          <w:rFonts w:ascii="PT Sans Caption" w:hAnsi="PT Sans Caption"/>
          <w:sz w:val="24"/>
        </w:rPr>
        <w:t>. Предложения по строительству и реконструкции тепловых сетей и сооружений на них</w:t>
      </w:r>
      <w:bookmarkEnd w:id="335"/>
    </w:p>
    <w:p w:rsidR="00E72761" w:rsidRPr="00A93F4E" w:rsidRDefault="00C85659" w:rsidP="0051319E">
      <w:pPr>
        <w:pStyle w:val="10"/>
        <w:spacing w:line="360" w:lineRule="auto"/>
        <w:rPr>
          <w:rFonts w:ascii="PT Sans Caption" w:hAnsi="PT Sans Caption"/>
          <w:sz w:val="24"/>
        </w:rPr>
      </w:pPr>
      <w:bookmarkStart w:id="337" w:name="_Toc463274273"/>
      <w:bookmarkEnd w:id="336"/>
      <w:r>
        <w:rPr>
          <w:rFonts w:ascii="PT Sans Caption" w:hAnsi="PT Sans Caption"/>
          <w:sz w:val="24"/>
        </w:rPr>
        <w:t>6</w:t>
      </w:r>
      <w:r w:rsidR="00E72761" w:rsidRPr="00A93F4E">
        <w:rPr>
          <w:rFonts w:ascii="PT Sans Caption" w:hAnsi="PT Sans Caption"/>
          <w:sz w:val="24"/>
        </w:rPr>
        <w:t>.1.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337"/>
    </w:p>
    <w:p w:rsidR="008F122C" w:rsidRPr="00A93F4E" w:rsidRDefault="00552D29" w:rsidP="00BB4276">
      <w:pPr>
        <w:spacing w:line="360" w:lineRule="auto"/>
        <w:rPr>
          <w:rFonts w:ascii="PT Sans Caption" w:hAnsi="PT Sans Caption"/>
          <w:sz w:val="24"/>
          <w:szCs w:val="28"/>
        </w:rPr>
      </w:pPr>
      <w:r w:rsidRPr="00A93F4E">
        <w:rPr>
          <w:rFonts w:ascii="PT Sans Caption" w:hAnsi="PT Sans Caption"/>
          <w:sz w:val="24"/>
          <w:szCs w:val="28"/>
        </w:rPr>
        <w:t xml:space="preserve">Реконструкции и строительства </w:t>
      </w:r>
      <w:proofErr w:type="gramStart"/>
      <w:r w:rsidRPr="00A93F4E">
        <w:rPr>
          <w:rFonts w:ascii="PT Sans Caption" w:hAnsi="PT Sans Caption"/>
          <w:sz w:val="24"/>
          <w:szCs w:val="28"/>
        </w:rPr>
        <w:t>тепловых сетей, обеспечивающих перераспределение тепловой нагрузки из зон с дефицитом тепловой мощности в зоны с избытком тепловой мощности не требуется</w:t>
      </w:r>
      <w:proofErr w:type="gramEnd"/>
      <w:r w:rsidR="000B52E2" w:rsidRPr="00A93F4E">
        <w:rPr>
          <w:rFonts w:ascii="PT Sans Caption" w:hAnsi="PT Sans Caption"/>
          <w:sz w:val="24"/>
          <w:szCs w:val="28"/>
        </w:rPr>
        <w:t>.</w:t>
      </w:r>
      <w:r w:rsidR="008F122C" w:rsidRPr="00A93F4E">
        <w:rPr>
          <w:rFonts w:ascii="PT Sans Caption" w:hAnsi="PT Sans Caption"/>
          <w:sz w:val="24"/>
          <w:szCs w:val="28"/>
        </w:rPr>
        <w:t xml:space="preserve"> </w:t>
      </w:r>
    </w:p>
    <w:p w:rsidR="008F122C" w:rsidRPr="00A93F4E" w:rsidRDefault="00C85659" w:rsidP="00BB4276">
      <w:pPr>
        <w:pStyle w:val="10"/>
        <w:spacing w:line="360" w:lineRule="auto"/>
        <w:rPr>
          <w:rFonts w:ascii="PT Sans Caption" w:hAnsi="PT Sans Caption"/>
          <w:sz w:val="24"/>
        </w:rPr>
      </w:pPr>
      <w:bookmarkStart w:id="338" w:name="_Toc375566398"/>
      <w:bookmarkStart w:id="339" w:name="_Toc384210994"/>
      <w:bookmarkStart w:id="340" w:name="_Toc384740381"/>
      <w:bookmarkStart w:id="341" w:name="_Toc463274274"/>
      <w:r>
        <w:rPr>
          <w:rFonts w:ascii="PT Sans Caption" w:hAnsi="PT Sans Caption"/>
          <w:sz w:val="24"/>
        </w:rPr>
        <w:t>6</w:t>
      </w:r>
      <w:r w:rsidR="008F122C" w:rsidRPr="00A93F4E">
        <w:rPr>
          <w:rFonts w:ascii="PT Sans Caption" w:hAnsi="PT Sans Caption"/>
          <w:sz w:val="24"/>
        </w:rPr>
        <w:t>.2. 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338"/>
      <w:r w:rsidR="008F122C" w:rsidRPr="00A93F4E">
        <w:rPr>
          <w:rFonts w:ascii="PT Sans Caption" w:hAnsi="PT Sans Caption"/>
          <w:sz w:val="24"/>
        </w:rPr>
        <w:t>.</w:t>
      </w:r>
      <w:bookmarkEnd w:id="339"/>
      <w:bookmarkEnd w:id="340"/>
      <w:bookmarkEnd w:id="341"/>
    </w:p>
    <w:p w:rsidR="007F13F2" w:rsidRPr="007F13F2" w:rsidRDefault="005310A2" w:rsidP="005310A2">
      <w:pPr>
        <w:spacing w:after="0" w:line="360" w:lineRule="auto"/>
        <w:ind w:firstLine="567"/>
        <w:rPr>
          <w:rFonts w:ascii="PT Sans Caption" w:hAnsi="PT Sans Caption"/>
          <w:b/>
          <w:sz w:val="24"/>
          <w:szCs w:val="28"/>
        </w:rPr>
      </w:pPr>
      <w:bookmarkStart w:id="342" w:name="OLE_LINK106"/>
      <w:bookmarkStart w:id="343" w:name="OLE_LINK107"/>
      <w:bookmarkStart w:id="344" w:name="OLE_LINK108"/>
      <w:r>
        <w:rPr>
          <w:rFonts w:ascii="PT Sans Caption" w:hAnsi="PT Sans Caption"/>
          <w:sz w:val="24"/>
          <w:szCs w:val="28"/>
        </w:rPr>
        <w:t>Строительства</w:t>
      </w:r>
      <w:r w:rsidRPr="005310A2">
        <w:rPr>
          <w:rFonts w:ascii="PT Sans Caption" w:hAnsi="PT Sans Caption"/>
          <w:sz w:val="24"/>
          <w:szCs w:val="28"/>
        </w:rPr>
        <w:t xml:space="preserve"> тепловых сетей для обеспечения перспективных приростов тепловой нагрузки под жилищную, комплексную или производственную застройку</w:t>
      </w:r>
      <w:r>
        <w:rPr>
          <w:rFonts w:ascii="PT Sans Caption" w:hAnsi="PT Sans Caption"/>
          <w:sz w:val="24"/>
          <w:szCs w:val="28"/>
        </w:rPr>
        <w:t xml:space="preserve"> не требуется</w:t>
      </w:r>
      <w:r w:rsidR="007F13F2" w:rsidRPr="007F13F2">
        <w:rPr>
          <w:rFonts w:ascii="PT Sans Caption" w:hAnsi="PT Sans Caption"/>
          <w:sz w:val="24"/>
          <w:szCs w:val="28"/>
        </w:rPr>
        <w:t>.</w:t>
      </w:r>
      <w:r w:rsidR="007F13F2">
        <w:rPr>
          <w:rFonts w:ascii="PT Sans Caption" w:hAnsi="PT Sans Caption"/>
          <w:sz w:val="24"/>
          <w:szCs w:val="28"/>
        </w:rPr>
        <w:t xml:space="preserve"> </w:t>
      </w:r>
      <w:bookmarkEnd w:id="342"/>
      <w:bookmarkEnd w:id="343"/>
      <w:bookmarkEnd w:id="344"/>
    </w:p>
    <w:p w:rsidR="008F122C" w:rsidRPr="00A93F4E" w:rsidRDefault="00C85659" w:rsidP="0051319E">
      <w:pPr>
        <w:pStyle w:val="10"/>
        <w:spacing w:line="360" w:lineRule="auto"/>
        <w:rPr>
          <w:rFonts w:ascii="PT Sans Caption" w:hAnsi="PT Sans Caption"/>
          <w:sz w:val="24"/>
        </w:rPr>
      </w:pPr>
      <w:bookmarkStart w:id="345" w:name="_Toc375566399"/>
      <w:bookmarkStart w:id="346" w:name="_Toc384210995"/>
      <w:bookmarkStart w:id="347" w:name="_Toc384740382"/>
      <w:bookmarkStart w:id="348" w:name="_Toc463274275"/>
      <w:r>
        <w:rPr>
          <w:rFonts w:ascii="PT Sans Caption" w:hAnsi="PT Sans Caption"/>
          <w:sz w:val="24"/>
        </w:rPr>
        <w:t>6</w:t>
      </w:r>
      <w:r w:rsidR="008F122C" w:rsidRPr="00A93F4E">
        <w:rPr>
          <w:rFonts w:ascii="PT Sans Caption" w:hAnsi="PT Sans Caption"/>
          <w:sz w:val="24"/>
        </w:rPr>
        <w:t>.3.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345"/>
      <w:r w:rsidR="008F122C" w:rsidRPr="00A93F4E">
        <w:rPr>
          <w:rFonts w:ascii="PT Sans Caption" w:hAnsi="PT Sans Caption"/>
          <w:sz w:val="24"/>
        </w:rPr>
        <w:t>.</w:t>
      </w:r>
      <w:bookmarkEnd w:id="346"/>
      <w:bookmarkEnd w:id="347"/>
      <w:bookmarkEnd w:id="348"/>
    </w:p>
    <w:p w:rsidR="00175BFA" w:rsidRPr="00A93F4E" w:rsidRDefault="00175BFA" w:rsidP="00175BFA">
      <w:pPr>
        <w:spacing w:line="360" w:lineRule="auto"/>
        <w:rPr>
          <w:rFonts w:ascii="PT Sans Caption" w:hAnsi="PT Sans Caption"/>
          <w:sz w:val="24"/>
          <w:szCs w:val="28"/>
        </w:rPr>
      </w:pPr>
      <w:r w:rsidRPr="00A93F4E">
        <w:rPr>
          <w:rFonts w:ascii="PT Sans Caption" w:hAnsi="PT Sans Caption"/>
          <w:sz w:val="24"/>
          <w:szCs w:val="28"/>
        </w:rPr>
        <w:t xml:space="preserve">Строительства тепловых сетей, обеспечивающих условия, при наличии которых </w:t>
      </w:r>
      <w:proofErr w:type="gramStart"/>
      <w:r w:rsidRPr="00A93F4E">
        <w:rPr>
          <w:rFonts w:ascii="PT Sans Caption" w:hAnsi="PT Sans Caption"/>
          <w:sz w:val="24"/>
          <w:szCs w:val="28"/>
        </w:rPr>
        <w:t>существует возможность поставок тепловой энергии потребителям от различных источников тепловой энергии при сохранении надежности теплоснабжения не требуются</w:t>
      </w:r>
      <w:proofErr w:type="gramEnd"/>
      <w:r w:rsidRPr="00A93F4E">
        <w:rPr>
          <w:rFonts w:ascii="PT Sans Caption" w:hAnsi="PT Sans Caption"/>
          <w:sz w:val="24"/>
          <w:szCs w:val="28"/>
        </w:rPr>
        <w:t>.</w:t>
      </w:r>
    </w:p>
    <w:p w:rsidR="008F122C" w:rsidRPr="00A93F4E" w:rsidRDefault="00C85659" w:rsidP="00BB4276">
      <w:pPr>
        <w:pStyle w:val="10"/>
        <w:spacing w:line="360" w:lineRule="auto"/>
        <w:rPr>
          <w:rFonts w:ascii="PT Sans Caption" w:hAnsi="PT Sans Caption"/>
          <w:sz w:val="24"/>
        </w:rPr>
      </w:pPr>
      <w:bookmarkStart w:id="349" w:name="_Toc375566400"/>
      <w:bookmarkStart w:id="350" w:name="_Toc384210996"/>
      <w:bookmarkStart w:id="351" w:name="_Toc384740383"/>
      <w:bookmarkStart w:id="352" w:name="_Toc463274276"/>
      <w:r>
        <w:rPr>
          <w:rFonts w:ascii="PT Sans Caption" w:hAnsi="PT Sans Caption"/>
          <w:sz w:val="24"/>
        </w:rPr>
        <w:lastRenderedPageBreak/>
        <w:t>6</w:t>
      </w:r>
      <w:r w:rsidR="008F122C" w:rsidRPr="00A93F4E">
        <w:rPr>
          <w:rFonts w:ascii="PT Sans Caption" w:hAnsi="PT Sans Caption"/>
          <w:sz w:val="24"/>
        </w:rPr>
        <w:t>.4. 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349"/>
      <w:r w:rsidR="008F122C" w:rsidRPr="00A93F4E">
        <w:rPr>
          <w:rFonts w:ascii="PT Sans Caption" w:hAnsi="PT Sans Caption"/>
          <w:sz w:val="24"/>
        </w:rPr>
        <w:t>.</w:t>
      </w:r>
      <w:bookmarkEnd w:id="350"/>
      <w:bookmarkEnd w:id="351"/>
      <w:bookmarkEnd w:id="352"/>
    </w:p>
    <w:p w:rsidR="00682909" w:rsidRPr="00A93F4E" w:rsidRDefault="008B1BC0" w:rsidP="007F13F2">
      <w:pPr>
        <w:pStyle w:val="affff0"/>
        <w:widowControl w:val="0"/>
        <w:rPr>
          <w:rFonts w:ascii="PT Sans Caption" w:hAnsi="PT Sans Caption"/>
          <w:sz w:val="24"/>
        </w:rPr>
      </w:pPr>
      <w:r w:rsidRPr="008B1BC0">
        <w:rPr>
          <w:rFonts w:ascii="PT Sans Caption" w:hAnsi="PT Sans Caption"/>
          <w:sz w:val="24"/>
        </w:rPr>
        <w:t>Строительство или реконструкция тепловых сетей для повышения эффективности функционирования системы теплоснабжения</w:t>
      </w:r>
      <w:r w:rsidR="000A50C4">
        <w:rPr>
          <w:rFonts w:ascii="PT Sans Caption" w:hAnsi="PT Sans Caption"/>
          <w:sz w:val="24"/>
        </w:rPr>
        <w:t xml:space="preserve"> не требуются</w:t>
      </w:r>
      <w:r w:rsidR="00682909" w:rsidRPr="00A93F4E">
        <w:rPr>
          <w:rFonts w:ascii="PT Sans Caption" w:hAnsi="PT Sans Caption"/>
          <w:sz w:val="24"/>
        </w:rPr>
        <w:t>.</w:t>
      </w:r>
    </w:p>
    <w:p w:rsidR="008F122C" w:rsidRPr="00A93F4E" w:rsidRDefault="00C85659" w:rsidP="007E3A18">
      <w:pPr>
        <w:pStyle w:val="10"/>
        <w:spacing w:line="360" w:lineRule="auto"/>
        <w:ind w:firstLine="567"/>
        <w:rPr>
          <w:rFonts w:ascii="PT Sans Caption" w:hAnsi="PT Sans Caption"/>
          <w:sz w:val="24"/>
        </w:rPr>
      </w:pPr>
      <w:bookmarkStart w:id="353" w:name="_Toc375566401"/>
      <w:bookmarkStart w:id="354" w:name="_Toc384210997"/>
      <w:bookmarkStart w:id="355" w:name="_Toc384740384"/>
      <w:bookmarkStart w:id="356" w:name="_Toc463274277"/>
      <w:r>
        <w:rPr>
          <w:rFonts w:ascii="PT Sans Caption" w:hAnsi="PT Sans Caption"/>
          <w:sz w:val="24"/>
        </w:rPr>
        <w:t>6</w:t>
      </w:r>
      <w:r w:rsidR="008F122C" w:rsidRPr="00A93F4E">
        <w:rPr>
          <w:rFonts w:ascii="PT Sans Caption" w:hAnsi="PT Sans Caption"/>
          <w:sz w:val="24"/>
        </w:rPr>
        <w:t>.5. Строительство тепловых сетей для обеспечения нормативной надежности теплоснабжения</w:t>
      </w:r>
      <w:bookmarkEnd w:id="353"/>
      <w:r w:rsidR="008F122C" w:rsidRPr="00A93F4E">
        <w:rPr>
          <w:rFonts w:ascii="PT Sans Caption" w:hAnsi="PT Sans Caption"/>
          <w:sz w:val="24"/>
        </w:rPr>
        <w:t>.</w:t>
      </w:r>
      <w:bookmarkEnd w:id="354"/>
      <w:bookmarkEnd w:id="355"/>
      <w:bookmarkEnd w:id="356"/>
    </w:p>
    <w:p w:rsidR="00175BFA" w:rsidRPr="00A93F4E" w:rsidRDefault="00175BFA" w:rsidP="00175BFA">
      <w:pPr>
        <w:spacing w:line="360" w:lineRule="auto"/>
        <w:rPr>
          <w:rFonts w:ascii="PT Sans Caption" w:hAnsi="PT Sans Caption"/>
          <w:sz w:val="24"/>
          <w:szCs w:val="28"/>
        </w:rPr>
      </w:pPr>
      <w:r w:rsidRPr="00A93F4E">
        <w:rPr>
          <w:rFonts w:ascii="PT Sans Caption" w:hAnsi="PT Sans Caption"/>
          <w:sz w:val="24"/>
          <w:szCs w:val="28"/>
        </w:rPr>
        <w:t>Строительства новых тепловых сетей для обеспечения нормативной надежности не требуется.</w:t>
      </w:r>
    </w:p>
    <w:p w:rsidR="008F122C" w:rsidRPr="00A93F4E" w:rsidRDefault="00C85659" w:rsidP="00BB4276">
      <w:pPr>
        <w:pStyle w:val="10"/>
        <w:spacing w:line="360" w:lineRule="auto"/>
        <w:rPr>
          <w:rFonts w:ascii="PT Sans Caption" w:hAnsi="PT Sans Caption"/>
          <w:sz w:val="24"/>
        </w:rPr>
      </w:pPr>
      <w:bookmarkStart w:id="357" w:name="_Toc375566402"/>
      <w:bookmarkStart w:id="358" w:name="_Toc384210998"/>
      <w:bookmarkStart w:id="359" w:name="_Toc384740385"/>
      <w:bookmarkStart w:id="360" w:name="_Toc463274278"/>
      <w:r>
        <w:rPr>
          <w:rFonts w:ascii="PT Sans Caption" w:hAnsi="PT Sans Caption"/>
          <w:sz w:val="24"/>
        </w:rPr>
        <w:t>6</w:t>
      </w:r>
      <w:r w:rsidR="008F122C" w:rsidRPr="00A93F4E">
        <w:rPr>
          <w:rFonts w:ascii="PT Sans Caption" w:hAnsi="PT Sans Caption"/>
          <w:sz w:val="24"/>
        </w:rPr>
        <w:t>.6. Реконструкция тепловых сетей с увеличением диаметра трубопроводов для обеспечения перспективных приростов тепловой нагрузки</w:t>
      </w:r>
      <w:bookmarkEnd w:id="357"/>
      <w:r w:rsidR="008F122C" w:rsidRPr="00A93F4E">
        <w:rPr>
          <w:rFonts w:ascii="PT Sans Caption" w:hAnsi="PT Sans Caption"/>
          <w:sz w:val="24"/>
        </w:rPr>
        <w:t>.</w:t>
      </w:r>
      <w:bookmarkEnd w:id="358"/>
      <w:bookmarkEnd w:id="359"/>
      <w:bookmarkEnd w:id="360"/>
    </w:p>
    <w:p w:rsidR="008F122C" w:rsidRPr="00A93F4E" w:rsidRDefault="008F122C" w:rsidP="007E3A18">
      <w:pPr>
        <w:spacing w:line="360" w:lineRule="auto"/>
        <w:ind w:firstLine="567"/>
        <w:rPr>
          <w:rFonts w:ascii="PT Sans Caption" w:hAnsi="PT Sans Caption"/>
          <w:sz w:val="24"/>
          <w:szCs w:val="28"/>
        </w:rPr>
      </w:pPr>
      <w:r w:rsidRPr="00A93F4E">
        <w:rPr>
          <w:rFonts w:ascii="PT Sans Caption" w:hAnsi="PT Sans Caption"/>
          <w:sz w:val="24"/>
          <w:szCs w:val="28"/>
        </w:rPr>
        <w:t>Реконструкции тепловых сетей с увеличением диаметра трубопроводов для обеспечения перспективных приростов тепловой нагрузки не требуется.</w:t>
      </w:r>
    </w:p>
    <w:p w:rsidR="008F122C" w:rsidRPr="00A93F4E" w:rsidRDefault="00C85659" w:rsidP="004D497B">
      <w:pPr>
        <w:pStyle w:val="10"/>
        <w:spacing w:line="360" w:lineRule="auto"/>
        <w:rPr>
          <w:rFonts w:ascii="PT Sans Caption" w:hAnsi="PT Sans Caption"/>
          <w:sz w:val="24"/>
        </w:rPr>
      </w:pPr>
      <w:bookmarkStart w:id="361" w:name="_Toc375566403"/>
      <w:bookmarkStart w:id="362" w:name="_Toc384210999"/>
      <w:bookmarkStart w:id="363" w:name="_Toc384740386"/>
      <w:bookmarkStart w:id="364" w:name="_Toc463274279"/>
      <w:r>
        <w:rPr>
          <w:rFonts w:ascii="PT Sans Caption" w:hAnsi="PT Sans Caption"/>
          <w:sz w:val="24"/>
        </w:rPr>
        <w:t>6</w:t>
      </w:r>
      <w:r w:rsidR="008F122C" w:rsidRPr="00A93F4E">
        <w:rPr>
          <w:rFonts w:ascii="PT Sans Caption" w:hAnsi="PT Sans Caption"/>
          <w:sz w:val="24"/>
        </w:rPr>
        <w:t>.7. Реконструкция тепловых сетей, подлежащих замене в связи с исчерпанием эксплуатационного ресурса</w:t>
      </w:r>
      <w:bookmarkEnd w:id="361"/>
      <w:r w:rsidR="008F122C" w:rsidRPr="00A93F4E">
        <w:rPr>
          <w:rFonts w:ascii="PT Sans Caption" w:hAnsi="PT Sans Caption"/>
          <w:sz w:val="24"/>
        </w:rPr>
        <w:t>.</w:t>
      </w:r>
      <w:bookmarkEnd w:id="362"/>
      <w:bookmarkEnd w:id="363"/>
      <w:bookmarkEnd w:id="364"/>
    </w:p>
    <w:p w:rsidR="00F13B94" w:rsidRPr="00A93F4E" w:rsidRDefault="00B6791F" w:rsidP="005310A2">
      <w:pPr>
        <w:pStyle w:val="af9"/>
        <w:spacing w:line="360" w:lineRule="auto"/>
        <w:ind w:left="0" w:firstLine="567"/>
        <w:rPr>
          <w:rFonts w:ascii="PT Sans Caption" w:hAnsi="PT Sans Caption"/>
          <w:b/>
        </w:rPr>
      </w:pPr>
      <w:r w:rsidRPr="00A93F4E">
        <w:rPr>
          <w:rFonts w:ascii="PT Sans Caption" w:eastAsia="Arial Unicode MS" w:hAnsi="PT Sans Caption"/>
          <w:szCs w:val="26"/>
        </w:rPr>
        <w:t>Требуется реконструкция тепловых сетей</w:t>
      </w:r>
      <w:r w:rsidR="005310A2">
        <w:rPr>
          <w:rFonts w:ascii="PT Sans Caption" w:eastAsia="Arial Unicode MS" w:hAnsi="PT Sans Caption"/>
          <w:szCs w:val="26"/>
        </w:rPr>
        <w:t xml:space="preserve"> от котельных ИП Антонов П.В. </w:t>
      </w:r>
      <w:proofErr w:type="gramStart"/>
      <w:r w:rsidR="005310A2">
        <w:rPr>
          <w:rFonts w:ascii="PT Sans Caption" w:eastAsia="Arial Unicode MS" w:hAnsi="PT Sans Caption"/>
          <w:szCs w:val="26"/>
        </w:rPr>
        <w:t xml:space="preserve">и </w:t>
      </w:r>
      <w:r w:rsidR="005310A2" w:rsidRPr="005310A2">
        <w:rPr>
          <w:rFonts w:ascii="PT Sans Caption" w:eastAsia="Arial Unicode MS" w:hAnsi="PT Sans Caption"/>
          <w:szCs w:val="26"/>
        </w:rPr>
        <w:t>ООО</w:t>
      </w:r>
      <w:proofErr w:type="gramEnd"/>
      <w:r w:rsidR="005310A2" w:rsidRPr="005310A2">
        <w:rPr>
          <w:rFonts w:ascii="PT Sans Caption" w:eastAsia="Arial Unicode MS" w:hAnsi="PT Sans Caption"/>
          <w:szCs w:val="26"/>
        </w:rPr>
        <w:t xml:space="preserve"> «Вектор плюс»</w:t>
      </w:r>
      <w:r w:rsidR="005310A2">
        <w:rPr>
          <w:rFonts w:ascii="PT Sans Caption" w:eastAsia="Arial Unicode MS" w:hAnsi="PT Sans Caption"/>
          <w:szCs w:val="26"/>
        </w:rPr>
        <w:t>.</w:t>
      </w:r>
    </w:p>
    <w:p w:rsidR="008F122C" w:rsidRPr="00A93F4E" w:rsidRDefault="00C85659" w:rsidP="0051319E">
      <w:pPr>
        <w:pStyle w:val="10"/>
        <w:spacing w:line="360" w:lineRule="auto"/>
        <w:rPr>
          <w:rFonts w:ascii="PT Sans Caption" w:hAnsi="PT Sans Caption"/>
          <w:sz w:val="24"/>
        </w:rPr>
      </w:pPr>
      <w:bookmarkStart w:id="365" w:name="_Toc375566404"/>
      <w:bookmarkStart w:id="366" w:name="_Toc384211000"/>
      <w:bookmarkStart w:id="367" w:name="_Toc384740387"/>
      <w:bookmarkStart w:id="368" w:name="_Toc463274280"/>
      <w:r>
        <w:rPr>
          <w:rFonts w:ascii="PT Sans Caption" w:hAnsi="PT Sans Caption"/>
          <w:sz w:val="24"/>
        </w:rPr>
        <w:t>6</w:t>
      </w:r>
      <w:r w:rsidR="008F122C" w:rsidRPr="00A93F4E">
        <w:rPr>
          <w:rFonts w:ascii="PT Sans Caption" w:hAnsi="PT Sans Caption"/>
          <w:sz w:val="24"/>
        </w:rPr>
        <w:t>.8. Строительство и реконструкция насосных станций.</w:t>
      </w:r>
      <w:bookmarkEnd w:id="365"/>
      <w:bookmarkEnd w:id="366"/>
      <w:bookmarkEnd w:id="367"/>
      <w:bookmarkEnd w:id="368"/>
    </w:p>
    <w:p w:rsidR="00CA02EF" w:rsidRPr="00A93F4E" w:rsidRDefault="008F122C" w:rsidP="007E3A18">
      <w:pPr>
        <w:spacing w:line="360" w:lineRule="auto"/>
        <w:ind w:firstLine="567"/>
        <w:rPr>
          <w:rFonts w:ascii="PT Sans Caption" w:hAnsi="PT Sans Caption"/>
          <w:sz w:val="24"/>
          <w:szCs w:val="28"/>
        </w:rPr>
      </w:pPr>
      <w:r w:rsidRPr="00A93F4E">
        <w:rPr>
          <w:rFonts w:ascii="PT Sans Caption" w:hAnsi="PT Sans Caption"/>
          <w:sz w:val="24"/>
          <w:szCs w:val="28"/>
        </w:rPr>
        <w:t>Для повышения качества и надежности теплоснабжения</w:t>
      </w:r>
      <w:r w:rsidR="00205460" w:rsidRPr="00A93F4E">
        <w:rPr>
          <w:rFonts w:ascii="PT Sans Caption" w:hAnsi="PT Sans Caption"/>
          <w:sz w:val="24"/>
          <w:szCs w:val="28"/>
        </w:rPr>
        <w:t xml:space="preserve"> потребителей тепловой </w:t>
      </w:r>
      <w:r w:rsidR="00463A8B" w:rsidRPr="00A93F4E">
        <w:rPr>
          <w:rFonts w:ascii="PT Sans Caption" w:hAnsi="PT Sans Caption"/>
          <w:sz w:val="24"/>
          <w:szCs w:val="28"/>
        </w:rPr>
        <w:t>энергией строительства</w:t>
      </w:r>
      <w:r w:rsidR="00205460" w:rsidRPr="00A93F4E">
        <w:rPr>
          <w:rFonts w:ascii="PT Sans Caption" w:hAnsi="PT Sans Caption"/>
          <w:sz w:val="24"/>
          <w:szCs w:val="28"/>
        </w:rPr>
        <w:t xml:space="preserve"> и реконструкции насосных станций не требуется.</w:t>
      </w:r>
    </w:p>
    <w:p w:rsidR="00E72761" w:rsidRPr="00A93F4E" w:rsidRDefault="00E72761" w:rsidP="0051319E">
      <w:pPr>
        <w:pStyle w:val="10"/>
        <w:spacing w:line="360" w:lineRule="auto"/>
        <w:rPr>
          <w:rFonts w:ascii="PT Sans Caption" w:hAnsi="PT Sans Caption"/>
          <w:sz w:val="24"/>
        </w:rPr>
      </w:pPr>
      <w:bookmarkStart w:id="369" w:name="_Toc463274281"/>
      <w:r w:rsidRPr="00A93F4E">
        <w:rPr>
          <w:rFonts w:ascii="PT Sans Caption" w:hAnsi="PT Sans Caption"/>
          <w:sz w:val="24"/>
        </w:rPr>
        <w:lastRenderedPageBreak/>
        <w:t xml:space="preserve">Глава </w:t>
      </w:r>
      <w:r w:rsidR="00C85659">
        <w:rPr>
          <w:rFonts w:ascii="PT Sans Caption" w:hAnsi="PT Sans Caption"/>
          <w:sz w:val="24"/>
        </w:rPr>
        <w:t>7</w:t>
      </w:r>
      <w:r w:rsidRPr="00A93F4E">
        <w:rPr>
          <w:rFonts w:ascii="PT Sans Caption" w:hAnsi="PT Sans Caption"/>
          <w:sz w:val="24"/>
        </w:rPr>
        <w:t>. Перспективные топливные балансы</w:t>
      </w:r>
      <w:bookmarkEnd w:id="369"/>
    </w:p>
    <w:p w:rsidR="00CA02EF" w:rsidRPr="00A93F4E" w:rsidRDefault="00C85659" w:rsidP="00BB4276">
      <w:pPr>
        <w:pStyle w:val="10"/>
        <w:spacing w:line="360" w:lineRule="auto"/>
        <w:rPr>
          <w:rFonts w:ascii="PT Sans Caption" w:hAnsi="PT Sans Caption"/>
          <w:sz w:val="24"/>
        </w:rPr>
      </w:pPr>
      <w:bookmarkStart w:id="370" w:name="_Toc384740388"/>
      <w:bookmarkStart w:id="371" w:name="_Toc463274282"/>
      <w:r>
        <w:rPr>
          <w:rFonts w:ascii="PT Sans Caption" w:hAnsi="PT Sans Caption"/>
          <w:sz w:val="24"/>
        </w:rPr>
        <w:t>7</w:t>
      </w:r>
      <w:r w:rsidR="00CA02EF" w:rsidRPr="00A93F4E">
        <w:rPr>
          <w:rFonts w:ascii="PT Sans Caption" w:hAnsi="PT Sans Caption"/>
          <w:sz w:val="24"/>
        </w:rPr>
        <w:t>.1.</w:t>
      </w:r>
      <w:r w:rsidR="00CA02EF" w:rsidRPr="00A93F4E">
        <w:rPr>
          <w:rFonts w:ascii="PT Sans Caption" w:hAnsi="PT Sans Caption"/>
          <w:sz w:val="24"/>
        </w:rPr>
        <w:tab/>
      </w:r>
      <w:proofErr w:type="gramStart"/>
      <w:r w:rsidR="00CA02EF" w:rsidRPr="00A93F4E">
        <w:rPr>
          <w:rFonts w:ascii="PT Sans Caption" w:hAnsi="PT Sans Caption"/>
          <w:sz w:val="24"/>
        </w:rPr>
        <w:t>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w:t>
      </w:r>
      <w:bookmarkEnd w:id="370"/>
      <w:bookmarkEnd w:id="371"/>
      <w:proofErr w:type="gramEnd"/>
    </w:p>
    <w:p w:rsidR="00682909" w:rsidRPr="00A93F4E" w:rsidRDefault="00B6791F" w:rsidP="00682909">
      <w:pPr>
        <w:pStyle w:val="affff0"/>
        <w:rPr>
          <w:rFonts w:ascii="PT Sans Caption" w:hAnsi="PT Sans Caption"/>
          <w:sz w:val="24"/>
        </w:rPr>
      </w:pPr>
      <w:r w:rsidRPr="00A93F4E">
        <w:rPr>
          <w:rFonts w:ascii="PT Sans Caption" w:hAnsi="PT Sans Caption"/>
          <w:sz w:val="24"/>
        </w:rPr>
        <w:t xml:space="preserve">Перспективные топливные балансы источников тепловой энергии представлены в таблице </w:t>
      </w:r>
      <w:r w:rsidR="00C85659">
        <w:rPr>
          <w:rFonts w:ascii="PT Sans Caption" w:hAnsi="PT Sans Caption"/>
          <w:sz w:val="24"/>
        </w:rPr>
        <w:t>7</w:t>
      </w:r>
      <w:r w:rsidRPr="00A93F4E">
        <w:rPr>
          <w:rFonts w:ascii="PT Sans Caption" w:hAnsi="PT Sans Caption"/>
          <w:sz w:val="24"/>
        </w:rPr>
        <w:t>.1.</w:t>
      </w:r>
      <w:r w:rsidR="00682909" w:rsidRPr="00A93F4E">
        <w:rPr>
          <w:rFonts w:ascii="PT Sans Caption" w:hAnsi="PT Sans Caption"/>
          <w:sz w:val="24"/>
        </w:rPr>
        <w:t xml:space="preserve"> </w:t>
      </w:r>
    </w:p>
    <w:p w:rsidR="005140A6" w:rsidRPr="00A93F4E" w:rsidRDefault="005140A6" w:rsidP="00B15CD6">
      <w:pPr>
        <w:pStyle w:val="a0"/>
        <w:numPr>
          <w:ilvl w:val="0"/>
          <w:numId w:val="0"/>
        </w:numPr>
        <w:contextualSpacing/>
        <w:rPr>
          <w:rFonts w:ascii="PT Sans Caption" w:hAnsi="PT Sans Caption"/>
          <w:sz w:val="24"/>
        </w:rPr>
        <w:sectPr w:rsidR="005140A6" w:rsidRPr="00A93F4E" w:rsidSect="003E25B2">
          <w:pgSz w:w="11906" w:h="16838"/>
          <w:pgMar w:top="1134" w:right="991" w:bottom="567" w:left="1418" w:header="142" w:footer="708" w:gutter="0"/>
          <w:cols w:space="708"/>
          <w:titlePg/>
          <w:docGrid w:linePitch="360"/>
        </w:sectPr>
      </w:pPr>
    </w:p>
    <w:p w:rsidR="00682909" w:rsidRPr="00A93F4E" w:rsidRDefault="002D5B4C" w:rsidP="008A0FA7">
      <w:pPr>
        <w:pStyle w:val="a0"/>
        <w:numPr>
          <w:ilvl w:val="0"/>
          <w:numId w:val="0"/>
        </w:numPr>
        <w:ind w:firstLine="567"/>
        <w:contextualSpacing/>
        <w:rPr>
          <w:rFonts w:ascii="PT Sans Caption" w:hAnsi="PT Sans Caption"/>
          <w:sz w:val="24"/>
        </w:rPr>
      </w:pPr>
      <w:r w:rsidRPr="00A93F4E">
        <w:rPr>
          <w:rFonts w:ascii="PT Sans Caption" w:hAnsi="PT Sans Caption"/>
          <w:sz w:val="24"/>
        </w:rPr>
        <w:lastRenderedPageBreak/>
        <w:t xml:space="preserve">Таблица </w:t>
      </w:r>
      <w:r w:rsidR="00C85659">
        <w:rPr>
          <w:rFonts w:ascii="PT Sans Caption" w:hAnsi="PT Sans Caption"/>
          <w:sz w:val="24"/>
        </w:rPr>
        <w:t>7</w:t>
      </w:r>
      <w:r w:rsidRPr="00A93F4E">
        <w:rPr>
          <w:rFonts w:ascii="PT Sans Caption" w:hAnsi="PT Sans Caption"/>
          <w:sz w:val="24"/>
        </w:rPr>
        <w:t>.1</w:t>
      </w:r>
      <w:r w:rsidR="00B15CD6" w:rsidRPr="00A93F4E">
        <w:rPr>
          <w:rFonts w:ascii="PT Sans Caption" w:hAnsi="PT Sans Caption"/>
          <w:sz w:val="24"/>
        </w:rPr>
        <w:t xml:space="preserve">. - </w:t>
      </w:r>
      <w:r w:rsidR="008C7838" w:rsidRPr="00A93F4E">
        <w:rPr>
          <w:rFonts w:ascii="PT Sans Caption" w:hAnsi="PT Sans Caption"/>
          <w:sz w:val="24"/>
        </w:rPr>
        <w:t>Перспективные топливные балансы источников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2086"/>
        <w:gridCol w:w="2500"/>
        <w:gridCol w:w="1601"/>
        <w:gridCol w:w="2500"/>
        <w:gridCol w:w="1932"/>
        <w:gridCol w:w="1537"/>
        <w:gridCol w:w="1755"/>
      </w:tblGrid>
      <w:tr w:rsidR="007C12EF" w:rsidRPr="007C12EF" w:rsidTr="007C12EF">
        <w:trPr>
          <w:trHeight w:val="600"/>
          <w:tblHeader/>
        </w:trPr>
        <w:tc>
          <w:tcPr>
            <w:tcW w:w="204" w:type="pct"/>
            <w:vMerge w:val="restart"/>
            <w:shd w:val="clear" w:color="auto" w:fill="B4CDED" w:themeFill="accent2" w:themeFillTint="66"/>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xml:space="preserve">№ </w:t>
            </w:r>
            <w:proofErr w:type="gramStart"/>
            <w:r w:rsidRPr="007C12EF">
              <w:rPr>
                <w:rFonts w:ascii="PT Sans Caption" w:hAnsi="PT Sans Caption"/>
                <w:b/>
                <w:bCs/>
                <w:sz w:val="18"/>
                <w:szCs w:val="20"/>
              </w:rPr>
              <w:t>п</w:t>
            </w:r>
            <w:proofErr w:type="gramEnd"/>
            <w:r w:rsidRPr="007C12EF">
              <w:rPr>
                <w:rFonts w:ascii="PT Sans Caption" w:hAnsi="PT Sans Caption"/>
                <w:b/>
                <w:bCs/>
                <w:sz w:val="18"/>
                <w:szCs w:val="20"/>
              </w:rPr>
              <w:t>/п</w:t>
            </w:r>
          </w:p>
        </w:tc>
        <w:tc>
          <w:tcPr>
            <w:tcW w:w="719" w:type="pct"/>
            <w:vMerge w:val="restart"/>
            <w:shd w:val="clear" w:color="auto" w:fill="B4CDED" w:themeFill="accent2" w:themeFillTint="66"/>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Наименование источника теплоснабжения</w:t>
            </w:r>
          </w:p>
        </w:tc>
        <w:tc>
          <w:tcPr>
            <w:tcW w:w="862" w:type="pct"/>
            <w:vMerge w:val="restart"/>
            <w:shd w:val="clear" w:color="auto" w:fill="B4CDED" w:themeFill="accent2" w:themeFillTint="66"/>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Присоединенная нагрузка потребителей                                 (с учётом потерь мощности в тепловых сетях), Гкал/</w:t>
            </w:r>
            <w:proofErr w:type="gramStart"/>
            <w:r w:rsidRPr="007C12EF">
              <w:rPr>
                <w:rFonts w:ascii="PT Sans Caption" w:hAnsi="PT Sans Caption"/>
                <w:b/>
                <w:bCs/>
                <w:sz w:val="18"/>
                <w:szCs w:val="20"/>
              </w:rPr>
              <w:t>ч</w:t>
            </w:r>
            <w:proofErr w:type="gramEnd"/>
          </w:p>
        </w:tc>
        <w:tc>
          <w:tcPr>
            <w:tcW w:w="552" w:type="pct"/>
            <w:vMerge w:val="restart"/>
            <w:shd w:val="clear" w:color="auto" w:fill="B4CDED" w:themeFill="accent2" w:themeFillTint="66"/>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Отпуск тепловой энергии от источника в сеть, тыс. Гкал</w:t>
            </w:r>
          </w:p>
        </w:tc>
        <w:tc>
          <w:tcPr>
            <w:tcW w:w="862" w:type="pct"/>
            <w:vMerge w:val="restart"/>
            <w:shd w:val="clear" w:color="auto" w:fill="B4CDED" w:themeFill="accent2" w:themeFillTint="66"/>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xml:space="preserve">Нормативный удельный расход условного топлива на отпуск тепловой энергии, </w:t>
            </w:r>
            <w:proofErr w:type="gramStart"/>
            <w:r w:rsidRPr="007C12EF">
              <w:rPr>
                <w:rFonts w:ascii="PT Sans Caption" w:hAnsi="PT Sans Caption"/>
                <w:b/>
                <w:bCs/>
                <w:sz w:val="18"/>
                <w:szCs w:val="20"/>
              </w:rPr>
              <w:t>кг</w:t>
            </w:r>
            <w:proofErr w:type="gramEnd"/>
            <w:r w:rsidRPr="007C12EF">
              <w:rPr>
                <w:rFonts w:ascii="PT Sans Caption" w:hAnsi="PT Sans Caption"/>
                <w:b/>
                <w:bCs/>
                <w:sz w:val="18"/>
                <w:szCs w:val="20"/>
              </w:rPr>
              <w:t xml:space="preserve"> </w:t>
            </w:r>
            <w:proofErr w:type="spellStart"/>
            <w:r w:rsidRPr="007C12EF">
              <w:rPr>
                <w:rFonts w:ascii="PT Sans Caption" w:hAnsi="PT Sans Caption"/>
                <w:b/>
                <w:bCs/>
                <w:sz w:val="18"/>
                <w:szCs w:val="20"/>
              </w:rPr>
              <w:t>у.т</w:t>
            </w:r>
            <w:proofErr w:type="spellEnd"/>
            <w:r w:rsidRPr="007C12EF">
              <w:rPr>
                <w:rFonts w:ascii="PT Sans Caption" w:hAnsi="PT Sans Caption"/>
                <w:b/>
                <w:bCs/>
                <w:sz w:val="18"/>
                <w:szCs w:val="20"/>
              </w:rPr>
              <w:t>./Гкал</w:t>
            </w:r>
          </w:p>
        </w:tc>
        <w:tc>
          <w:tcPr>
            <w:tcW w:w="1801" w:type="pct"/>
            <w:gridSpan w:val="3"/>
            <w:shd w:val="clear" w:color="auto" w:fill="B4CDED" w:themeFill="accent2" w:themeFillTint="66"/>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Годовой расход основного топлива в целях выработки тепловой энергии</w:t>
            </w:r>
          </w:p>
        </w:tc>
      </w:tr>
      <w:tr w:rsidR="007C12EF" w:rsidRPr="007C12EF" w:rsidTr="007C12EF">
        <w:trPr>
          <w:trHeight w:val="852"/>
          <w:tblHeader/>
        </w:trPr>
        <w:tc>
          <w:tcPr>
            <w:tcW w:w="204" w:type="pct"/>
            <w:vMerge/>
            <w:shd w:val="clear" w:color="auto" w:fill="B4CDED" w:themeFill="accent2" w:themeFillTint="66"/>
            <w:vAlign w:val="center"/>
            <w:hideMark/>
          </w:tcPr>
          <w:p w:rsidR="007C12EF" w:rsidRPr="007C12EF" w:rsidRDefault="007C12EF" w:rsidP="007C12EF">
            <w:pPr>
              <w:spacing w:after="0" w:line="240" w:lineRule="auto"/>
              <w:ind w:firstLine="0"/>
              <w:jc w:val="left"/>
              <w:rPr>
                <w:rFonts w:ascii="PT Sans Caption" w:hAnsi="PT Sans Caption"/>
                <w:b/>
                <w:bCs/>
                <w:sz w:val="18"/>
                <w:szCs w:val="20"/>
              </w:rPr>
            </w:pPr>
          </w:p>
        </w:tc>
        <w:tc>
          <w:tcPr>
            <w:tcW w:w="719" w:type="pct"/>
            <w:vMerge/>
            <w:shd w:val="clear" w:color="auto" w:fill="B4CDED" w:themeFill="accent2" w:themeFillTint="66"/>
            <w:vAlign w:val="center"/>
            <w:hideMark/>
          </w:tcPr>
          <w:p w:rsidR="007C12EF" w:rsidRPr="007C12EF" w:rsidRDefault="007C12EF" w:rsidP="007C12EF">
            <w:pPr>
              <w:spacing w:after="0" w:line="240" w:lineRule="auto"/>
              <w:ind w:firstLine="0"/>
              <w:jc w:val="left"/>
              <w:rPr>
                <w:rFonts w:ascii="PT Sans Caption" w:hAnsi="PT Sans Caption"/>
                <w:b/>
                <w:bCs/>
                <w:sz w:val="18"/>
                <w:szCs w:val="20"/>
              </w:rPr>
            </w:pPr>
          </w:p>
        </w:tc>
        <w:tc>
          <w:tcPr>
            <w:tcW w:w="862" w:type="pct"/>
            <w:vMerge/>
            <w:shd w:val="clear" w:color="auto" w:fill="B4CDED" w:themeFill="accent2" w:themeFillTint="66"/>
            <w:vAlign w:val="center"/>
            <w:hideMark/>
          </w:tcPr>
          <w:p w:rsidR="007C12EF" w:rsidRPr="007C12EF" w:rsidRDefault="007C12EF" w:rsidP="007C12EF">
            <w:pPr>
              <w:spacing w:after="0" w:line="240" w:lineRule="auto"/>
              <w:ind w:firstLine="0"/>
              <w:jc w:val="left"/>
              <w:rPr>
                <w:rFonts w:ascii="PT Sans Caption" w:hAnsi="PT Sans Caption"/>
                <w:b/>
                <w:bCs/>
                <w:sz w:val="18"/>
                <w:szCs w:val="20"/>
              </w:rPr>
            </w:pPr>
          </w:p>
        </w:tc>
        <w:tc>
          <w:tcPr>
            <w:tcW w:w="552" w:type="pct"/>
            <w:vMerge/>
            <w:shd w:val="clear" w:color="auto" w:fill="B4CDED" w:themeFill="accent2" w:themeFillTint="66"/>
            <w:vAlign w:val="center"/>
            <w:hideMark/>
          </w:tcPr>
          <w:p w:rsidR="007C12EF" w:rsidRPr="007C12EF" w:rsidRDefault="007C12EF" w:rsidP="007C12EF">
            <w:pPr>
              <w:spacing w:after="0" w:line="240" w:lineRule="auto"/>
              <w:ind w:firstLine="0"/>
              <w:jc w:val="left"/>
              <w:rPr>
                <w:rFonts w:ascii="PT Sans Caption" w:hAnsi="PT Sans Caption"/>
                <w:b/>
                <w:bCs/>
                <w:sz w:val="18"/>
                <w:szCs w:val="20"/>
              </w:rPr>
            </w:pPr>
          </w:p>
        </w:tc>
        <w:tc>
          <w:tcPr>
            <w:tcW w:w="862" w:type="pct"/>
            <w:vMerge/>
            <w:shd w:val="clear" w:color="auto" w:fill="B4CDED" w:themeFill="accent2" w:themeFillTint="66"/>
            <w:vAlign w:val="center"/>
            <w:hideMark/>
          </w:tcPr>
          <w:p w:rsidR="007C12EF" w:rsidRPr="007C12EF" w:rsidRDefault="007C12EF" w:rsidP="007C12EF">
            <w:pPr>
              <w:spacing w:after="0" w:line="240" w:lineRule="auto"/>
              <w:ind w:firstLine="0"/>
              <w:jc w:val="left"/>
              <w:rPr>
                <w:rFonts w:ascii="PT Sans Caption" w:hAnsi="PT Sans Caption"/>
                <w:b/>
                <w:bCs/>
                <w:sz w:val="18"/>
                <w:szCs w:val="20"/>
              </w:rPr>
            </w:pPr>
          </w:p>
        </w:tc>
        <w:tc>
          <w:tcPr>
            <w:tcW w:w="666" w:type="pct"/>
            <w:shd w:val="clear" w:color="auto" w:fill="B4CDED" w:themeFill="accent2" w:themeFillTint="66"/>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условного топлива, тут</w:t>
            </w:r>
          </w:p>
        </w:tc>
        <w:tc>
          <w:tcPr>
            <w:tcW w:w="530" w:type="pct"/>
            <w:shd w:val="clear" w:color="auto" w:fill="B4CDED" w:themeFill="accent2" w:themeFillTint="66"/>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xml:space="preserve">дров, </w:t>
            </w:r>
            <w:proofErr w:type="gramStart"/>
            <w:r w:rsidRPr="007C12EF">
              <w:rPr>
                <w:rFonts w:ascii="PT Sans Caption" w:hAnsi="PT Sans Caption"/>
                <w:b/>
                <w:bCs/>
                <w:sz w:val="18"/>
                <w:szCs w:val="20"/>
              </w:rPr>
              <w:t>т</w:t>
            </w:r>
            <w:proofErr w:type="gramEnd"/>
          </w:p>
        </w:tc>
        <w:tc>
          <w:tcPr>
            <w:tcW w:w="605" w:type="pct"/>
            <w:shd w:val="clear" w:color="auto" w:fill="B4CDED" w:themeFill="accent2" w:themeFillTint="66"/>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природного газа, м3</w:t>
            </w:r>
          </w:p>
        </w:tc>
      </w:tr>
      <w:tr w:rsidR="007C12EF" w:rsidRPr="007C12EF" w:rsidTr="007C12EF">
        <w:trPr>
          <w:trHeight w:val="336"/>
        </w:trPr>
        <w:tc>
          <w:tcPr>
            <w:tcW w:w="5000" w:type="pct"/>
            <w:gridSpan w:val="8"/>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2016</w:t>
            </w:r>
          </w:p>
        </w:tc>
      </w:tr>
      <w:tr w:rsidR="007C12EF" w:rsidRPr="007C12EF" w:rsidTr="007C12EF">
        <w:trPr>
          <w:trHeight w:val="660"/>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1</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Полевая, д.38г</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3,867</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19,248</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2956,441</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2570,818</w:t>
            </w:r>
          </w:p>
        </w:tc>
      </w:tr>
      <w:tr w:rsidR="007C12EF" w:rsidRPr="007C12EF" w:rsidTr="007C12EF">
        <w:trPr>
          <w:trHeight w:val="468"/>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2</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Ленина, д.17а</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2,868</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14,343</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2203,159</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1915,790</w:t>
            </w:r>
          </w:p>
        </w:tc>
      </w:tr>
      <w:tr w:rsidR="007C12EF" w:rsidRPr="007C12EF" w:rsidTr="007C12EF">
        <w:trPr>
          <w:trHeight w:val="852"/>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3</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Свирских дивизий, д.3а</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3,058</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15,065</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2313,961</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2012,140</w:t>
            </w:r>
          </w:p>
        </w:tc>
      </w:tr>
      <w:tr w:rsidR="007C12EF" w:rsidRPr="007C12EF" w:rsidTr="007C12EF">
        <w:trPr>
          <w:trHeight w:val="552"/>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4</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Володарского, д.14а</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1,264</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5,928</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910,467</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791,710</w:t>
            </w:r>
          </w:p>
        </w:tc>
      </w:tr>
      <w:tr w:rsidR="007C12EF" w:rsidRPr="007C12EF" w:rsidTr="007C12EF">
        <w:trPr>
          <w:trHeight w:val="552"/>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5</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Карла Либкнехта, д.34г</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1,906</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8,556</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1314,165</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1142,752</w:t>
            </w:r>
          </w:p>
        </w:tc>
      </w:tr>
      <w:tr w:rsidR="007C12EF" w:rsidRPr="007C12EF" w:rsidTr="007C12EF">
        <w:trPr>
          <w:trHeight w:val="552"/>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6</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 xml:space="preserve">Котельная д. </w:t>
            </w:r>
            <w:proofErr w:type="spellStart"/>
            <w:r w:rsidRPr="007C12EF">
              <w:rPr>
                <w:rFonts w:ascii="PT Sans Caption" w:hAnsi="PT Sans Caption"/>
                <w:color w:val="000000"/>
                <w:sz w:val="18"/>
                <w:szCs w:val="20"/>
              </w:rPr>
              <w:t>Рыпушкалицы</w:t>
            </w:r>
            <w:proofErr w:type="spellEnd"/>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1,152</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5,760</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884,699</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769,304</w:t>
            </w:r>
          </w:p>
        </w:tc>
      </w:tr>
      <w:tr w:rsidR="007C12EF" w:rsidRPr="007C12EF" w:rsidTr="007C12EF">
        <w:trPr>
          <w:trHeight w:val="528"/>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7</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Карла Либкнехта, д.12</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0,179</w:t>
            </w:r>
          </w:p>
        </w:tc>
        <w:tc>
          <w:tcPr>
            <w:tcW w:w="55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0,727</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111,661</w:t>
            </w:r>
          </w:p>
        </w:tc>
        <w:tc>
          <w:tcPr>
            <w:tcW w:w="530"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97,097</w:t>
            </w:r>
          </w:p>
        </w:tc>
      </w:tr>
      <w:tr w:rsidR="007C12EF" w:rsidRPr="007C12EF" w:rsidTr="007C12EF">
        <w:trPr>
          <w:trHeight w:val="528"/>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8</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ООО «АТП» Котельная</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0,785</w:t>
            </w:r>
          </w:p>
        </w:tc>
        <w:tc>
          <w:tcPr>
            <w:tcW w:w="55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3,355</w:t>
            </w:r>
          </w:p>
        </w:tc>
        <w:tc>
          <w:tcPr>
            <w:tcW w:w="86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172,600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579,108</w:t>
            </w:r>
          </w:p>
        </w:tc>
        <w:tc>
          <w:tcPr>
            <w:tcW w:w="530"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2177,096</w:t>
            </w:r>
          </w:p>
        </w:tc>
        <w:tc>
          <w:tcPr>
            <w:tcW w:w="605"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 </w:t>
            </w:r>
          </w:p>
        </w:tc>
      </w:tr>
      <w:tr w:rsidR="007C12EF" w:rsidRPr="007C12EF" w:rsidTr="007C12EF">
        <w:trPr>
          <w:trHeight w:val="528"/>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9</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ООО «Вектор плюс» Котельная</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0,207</w:t>
            </w:r>
          </w:p>
        </w:tc>
        <w:tc>
          <w:tcPr>
            <w:tcW w:w="55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0,839</w:t>
            </w:r>
          </w:p>
        </w:tc>
        <w:tc>
          <w:tcPr>
            <w:tcW w:w="86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174,000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145,951</w:t>
            </w:r>
          </w:p>
        </w:tc>
        <w:tc>
          <w:tcPr>
            <w:tcW w:w="530"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548,689</w:t>
            </w:r>
          </w:p>
        </w:tc>
        <w:tc>
          <w:tcPr>
            <w:tcW w:w="605"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 </w:t>
            </w:r>
          </w:p>
        </w:tc>
      </w:tr>
      <w:tr w:rsidR="007C12EF" w:rsidRPr="007C12EF" w:rsidTr="007C12EF">
        <w:trPr>
          <w:trHeight w:val="336"/>
        </w:trPr>
        <w:tc>
          <w:tcPr>
            <w:tcW w:w="5000" w:type="pct"/>
            <w:gridSpan w:val="8"/>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2017</w:t>
            </w:r>
          </w:p>
        </w:tc>
      </w:tr>
      <w:tr w:rsidR="007C12EF" w:rsidRPr="007C12EF" w:rsidTr="007C12EF">
        <w:trPr>
          <w:trHeight w:val="660"/>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1</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Полевая, д.38г</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3,867</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19,248</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2956,441</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2570,818</w:t>
            </w:r>
          </w:p>
        </w:tc>
      </w:tr>
      <w:tr w:rsidR="007C12EF" w:rsidRPr="007C12EF" w:rsidTr="007C12EF">
        <w:trPr>
          <w:trHeight w:val="468"/>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lastRenderedPageBreak/>
              <w:t>2</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Ленина, д.17а</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2,868</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14,343</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2203,159</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1915,790</w:t>
            </w:r>
          </w:p>
        </w:tc>
      </w:tr>
      <w:tr w:rsidR="007C12EF" w:rsidRPr="007C12EF" w:rsidTr="007C12EF">
        <w:trPr>
          <w:trHeight w:val="852"/>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3</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Свирских дивизий, д.3а</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3,058</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15,065</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2313,961</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2012,140</w:t>
            </w:r>
          </w:p>
        </w:tc>
      </w:tr>
      <w:tr w:rsidR="007C12EF" w:rsidRPr="007C12EF" w:rsidTr="007C12EF">
        <w:trPr>
          <w:trHeight w:val="552"/>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4</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Володарского, д.14а</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1,264</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5,928</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910,467</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791,710</w:t>
            </w:r>
          </w:p>
        </w:tc>
      </w:tr>
      <w:tr w:rsidR="007C12EF" w:rsidRPr="007C12EF" w:rsidTr="007C12EF">
        <w:trPr>
          <w:trHeight w:val="552"/>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5</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Карла Либкнехта, д.34г</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1,906</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8,556</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1314,165</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1142,752</w:t>
            </w:r>
          </w:p>
        </w:tc>
      </w:tr>
      <w:tr w:rsidR="007C12EF" w:rsidRPr="007C12EF" w:rsidTr="007C12EF">
        <w:trPr>
          <w:trHeight w:val="552"/>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6</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 xml:space="preserve">Котельная д. </w:t>
            </w:r>
            <w:proofErr w:type="spellStart"/>
            <w:r w:rsidRPr="007C12EF">
              <w:rPr>
                <w:rFonts w:ascii="PT Sans Caption" w:hAnsi="PT Sans Caption"/>
                <w:color w:val="000000"/>
                <w:sz w:val="18"/>
                <w:szCs w:val="20"/>
              </w:rPr>
              <w:t>Рыпушкалицы</w:t>
            </w:r>
            <w:proofErr w:type="spellEnd"/>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1,152</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5,760</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884,699</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769,304</w:t>
            </w:r>
          </w:p>
        </w:tc>
      </w:tr>
      <w:tr w:rsidR="007C12EF" w:rsidRPr="007C12EF" w:rsidTr="007C12EF">
        <w:trPr>
          <w:trHeight w:val="528"/>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7</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Карла Либкнехта, д.12</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0,179</w:t>
            </w:r>
          </w:p>
        </w:tc>
        <w:tc>
          <w:tcPr>
            <w:tcW w:w="55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0,727</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111,661</w:t>
            </w:r>
          </w:p>
        </w:tc>
        <w:tc>
          <w:tcPr>
            <w:tcW w:w="530"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97,097</w:t>
            </w:r>
          </w:p>
        </w:tc>
      </w:tr>
      <w:tr w:rsidR="007C12EF" w:rsidRPr="007C12EF" w:rsidTr="007C12EF">
        <w:trPr>
          <w:trHeight w:val="528"/>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8</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ООО «АТП» Котельная</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0,785</w:t>
            </w:r>
          </w:p>
        </w:tc>
        <w:tc>
          <w:tcPr>
            <w:tcW w:w="55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3,355</w:t>
            </w:r>
          </w:p>
        </w:tc>
        <w:tc>
          <w:tcPr>
            <w:tcW w:w="86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172,600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579,108</w:t>
            </w:r>
          </w:p>
        </w:tc>
        <w:tc>
          <w:tcPr>
            <w:tcW w:w="530"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2177,096</w:t>
            </w:r>
          </w:p>
        </w:tc>
        <w:tc>
          <w:tcPr>
            <w:tcW w:w="605"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 </w:t>
            </w:r>
          </w:p>
        </w:tc>
      </w:tr>
      <w:tr w:rsidR="007C12EF" w:rsidRPr="007C12EF" w:rsidTr="007C12EF">
        <w:trPr>
          <w:trHeight w:val="528"/>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9</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ООО «Вектор плюс» Котельная</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0,207</w:t>
            </w:r>
          </w:p>
        </w:tc>
        <w:tc>
          <w:tcPr>
            <w:tcW w:w="55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0,839</w:t>
            </w:r>
          </w:p>
        </w:tc>
        <w:tc>
          <w:tcPr>
            <w:tcW w:w="86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174,000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145,951</w:t>
            </w:r>
          </w:p>
        </w:tc>
        <w:tc>
          <w:tcPr>
            <w:tcW w:w="530"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548,689</w:t>
            </w:r>
          </w:p>
        </w:tc>
        <w:tc>
          <w:tcPr>
            <w:tcW w:w="605"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 </w:t>
            </w:r>
          </w:p>
        </w:tc>
      </w:tr>
      <w:tr w:rsidR="007C12EF" w:rsidRPr="007C12EF" w:rsidTr="007C12EF">
        <w:trPr>
          <w:trHeight w:val="336"/>
        </w:trPr>
        <w:tc>
          <w:tcPr>
            <w:tcW w:w="5000" w:type="pct"/>
            <w:gridSpan w:val="8"/>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2018</w:t>
            </w:r>
          </w:p>
        </w:tc>
      </w:tr>
      <w:tr w:rsidR="007C12EF" w:rsidRPr="007C12EF" w:rsidTr="007C12EF">
        <w:trPr>
          <w:trHeight w:val="660"/>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1</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Полевая, д.38г</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3,867</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19,248</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2956,441</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2570,818</w:t>
            </w:r>
          </w:p>
        </w:tc>
      </w:tr>
      <w:tr w:rsidR="007C12EF" w:rsidRPr="007C12EF" w:rsidTr="007C12EF">
        <w:trPr>
          <w:trHeight w:val="468"/>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2</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Ленина, д.17а</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2,868</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14,343</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2203,159</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1915,790</w:t>
            </w:r>
          </w:p>
        </w:tc>
      </w:tr>
      <w:tr w:rsidR="007C12EF" w:rsidRPr="007C12EF" w:rsidTr="007C12EF">
        <w:trPr>
          <w:trHeight w:val="852"/>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3</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Свирских дивизий, д.3а</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3,058</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15,065</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2313,961</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2012,140</w:t>
            </w:r>
          </w:p>
        </w:tc>
      </w:tr>
      <w:tr w:rsidR="007C12EF" w:rsidRPr="007C12EF" w:rsidTr="007C12EF">
        <w:trPr>
          <w:trHeight w:val="552"/>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lastRenderedPageBreak/>
              <w:t>4</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Володарского, д.14а</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1,264</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5,928</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910,467</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791,710</w:t>
            </w:r>
          </w:p>
        </w:tc>
      </w:tr>
      <w:tr w:rsidR="007C12EF" w:rsidRPr="007C12EF" w:rsidTr="007C12EF">
        <w:trPr>
          <w:trHeight w:val="552"/>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5</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Карла Либкнехта, д.34г</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1,906</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8,556</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1314,165</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1142,752</w:t>
            </w:r>
          </w:p>
        </w:tc>
      </w:tr>
      <w:tr w:rsidR="007C12EF" w:rsidRPr="007C12EF" w:rsidTr="007C12EF">
        <w:trPr>
          <w:trHeight w:val="552"/>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6</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 xml:space="preserve">Котельная д. </w:t>
            </w:r>
            <w:proofErr w:type="spellStart"/>
            <w:r w:rsidRPr="007C12EF">
              <w:rPr>
                <w:rFonts w:ascii="PT Sans Caption" w:hAnsi="PT Sans Caption"/>
                <w:color w:val="000000"/>
                <w:sz w:val="18"/>
                <w:szCs w:val="20"/>
              </w:rPr>
              <w:t>Рыпушкалицы</w:t>
            </w:r>
            <w:proofErr w:type="spellEnd"/>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1,152</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5,760</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884,699</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769,304</w:t>
            </w:r>
          </w:p>
        </w:tc>
      </w:tr>
      <w:tr w:rsidR="007C12EF" w:rsidRPr="007C12EF" w:rsidTr="007C12EF">
        <w:trPr>
          <w:trHeight w:val="528"/>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7</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Карла Либкнехта, д.12</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0,179</w:t>
            </w:r>
          </w:p>
        </w:tc>
        <w:tc>
          <w:tcPr>
            <w:tcW w:w="55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0,727</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111,661</w:t>
            </w:r>
          </w:p>
        </w:tc>
        <w:tc>
          <w:tcPr>
            <w:tcW w:w="530"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97,097</w:t>
            </w:r>
          </w:p>
        </w:tc>
      </w:tr>
      <w:tr w:rsidR="007C12EF" w:rsidRPr="007C12EF" w:rsidTr="007C12EF">
        <w:trPr>
          <w:trHeight w:val="528"/>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8</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ООО «АТП» Котельная</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0,785</w:t>
            </w:r>
          </w:p>
        </w:tc>
        <w:tc>
          <w:tcPr>
            <w:tcW w:w="55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3,355</w:t>
            </w:r>
          </w:p>
        </w:tc>
        <w:tc>
          <w:tcPr>
            <w:tcW w:w="86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172,600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579,108</w:t>
            </w:r>
          </w:p>
        </w:tc>
        <w:tc>
          <w:tcPr>
            <w:tcW w:w="530"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2177,096</w:t>
            </w:r>
          </w:p>
        </w:tc>
        <w:tc>
          <w:tcPr>
            <w:tcW w:w="605"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 </w:t>
            </w:r>
          </w:p>
        </w:tc>
      </w:tr>
      <w:tr w:rsidR="007C12EF" w:rsidRPr="007C12EF" w:rsidTr="007C12EF">
        <w:trPr>
          <w:trHeight w:val="528"/>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9</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ООО «Вектор плюс» Котельная</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0,207</w:t>
            </w:r>
          </w:p>
        </w:tc>
        <w:tc>
          <w:tcPr>
            <w:tcW w:w="55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0,839</w:t>
            </w:r>
          </w:p>
        </w:tc>
        <w:tc>
          <w:tcPr>
            <w:tcW w:w="86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174,000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145,951</w:t>
            </w:r>
          </w:p>
        </w:tc>
        <w:tc>
          <w:tcPr>
            <w:tcW w:w="530"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548,689</w:t>
            </w:r>
          </w:p>
        </w:tc>
        <w:tc>
          <w:tcPr>
            <w:tcW w:w="605"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 </w:t>
            </w:r>
          </w:p>
        </w:tc>
      </w:tr>
      <w:tr w:rsidR="007C12EF" w:rsidRPr="007C12EF" w:rsidTr="007C12EF">
        <w:trPr>
          <w:trHeight w:val="336"/>
        </w:trPr>
        <w:tc>
          <w:tcPr>
            <w:tcW w:w="5000" w:type="pct"/>
            <w:gridSpan w:val="8"/>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2019-2024</w:t>
            </w:r>
          </w:p>
        </w:tc>
      </w:tr>
      <w:tr w:rsidR="007C12EF" w:rsidRPr="007C12EF" w:rsidTr="007C12EF">
        <w:trPr>
          <w:trHeight w:val="660"/>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1</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Полевая, д.38г</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3,867</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19,248</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2956,441</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2570,818</w:t>
            </w:r>
          </w:p>
        </w:tc>
      </w:tr>
      <w:tr w:rsidR="007C12EF" w:rsidRPr="007C12EF" w:rsidTr="007C12EF">
        <w:trPr>
          <w:trHeight w:val="468"/>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2</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Ленина, д.17а</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2,868</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14,343</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2203,159</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1915,790</w:t>
            </w:r>
          </w:p>
        </w:tc>
      </w:tr>
      <w:tr w:rsidR="007C12EF" w:rsidRPr="007C12EF" w:rsidTr="007C12EF">
        <w:trPr>
          <w:trHeight w:val="852"/>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3</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Свирских дивизий, д.3а</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3,058</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15,065</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2313,961</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2012,140</w:t>
            </w:r>
          </w:p>
        </w:tc>
      </w:tr>
      <w:tr w:rsidR="007C12EF" w:rsidRPr="007C12EF" w:rsidTr="007C12EF">
        <w:trPr>
          <w:trHeight w:val="552"/>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4</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Володарского, д.14а</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1,264</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5,928</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910,467</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791,710</w:t>
            </w:r>
          </w:p>
        </w:tc>
      </w:tr>
      <w:tr w:rsidR="007C12EF" w:rsidRPr="007C12EF" w:rsidTr="007C12EF">
        <w:trPr>
          <w:trHeight w:val="552"/>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5</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Карла Либкнехта, д.34г</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1,906</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8,556</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1314,165</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1142,752</w:t>
            </w:r>
          </w:p>
        </w:tc>
      </w:tr>
      <w:tr w:rsidR="007C12EF" w:rsidRPr="007C12EF" w:rsidTr="007C12EF">
        <w:trPr>
          <w:trHeight w:val="552"/>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6</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 xml:space="preserve">Котельная д. </w:t>
            </w:r>
            <w:proofErr w:type="spellStart"/>
            <w:r w:rsidRPr="007C12EF">
              <w:rPr>
                <w:rFonts w:ascii="PT Sans Caption" w:hAnsi="PT Sans Caption"/>
                <w:color w:val="000000"/>
                <w:sz w:val="18"/>
                <w:szCs w:val="20"/>
              </w:rPr>
              <w:t>Рыпушкалицы</w:t>
            </w:r>
            <w:proofErr w:type="spellEnd"/>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1,152</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5,760</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884,699</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769,304</w:t>
            </w:r>
          </w:p>
        </w:tc>
      </w:tr>
      <w:tr w:rsidR="007C12EF" w:rsidRPr="007C12EF" w:rsidTr="007C12EF">
        <w:trPr>
          <w:trHeight w:val="528"/>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lastRenderedPageBreak/>
              <w:t>7</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Карла Либкнехта, д.12</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0,179</w:t>
            </w:r>
          </w:p>
        </w:tc>
        <w:tc>
          <w:tcPr>
            <w:tcW w:w="55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0,727</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111,661</w:t>
            </w:r>
          </w:p>
        </w:tc>
        <w:tc>
          <w:tcPr>
            <w:tcW w:w="530"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97,097</w:t>
            </w:r>
          </w:p>
        </w:tc>
      </w:tr>
      <w:tr w:rsidR="007C12EF" w:rsidRPr="007C12EF" w:rsidTr="007C12EF">
        <w:trPr>
          <w:trHeight w:val="528"/>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8</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ООО «АТП» Котельная</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0,785</w:t>
            </w:r>
          </w:p>
        </w:tc>
        <w:tc>
          <w:tcPr>
            <w:tcW w:w="55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3,355</w:t>
            </w:r>
          </w:p>
        </w:tc>
        <w:tc>
          <w:tcPr>
            <w:tcW w:w="86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172,600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579,108</w:t>
            </w:r>
          </w:p>
        </w:tc>
        <w:tc>
          <w:tcPr>
            <w:tcW w:w="530"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2177,096</w:t>
            </w:r>
          </w:p>
        </w:tc>
        <w:tc>
          <w:tcPr>
            <w:tcW w:w="605"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 </w:t>
            </w:r>
          </w:p>
        </w:tc>
      </w:tr>
      <w:tr w:rsidR="007C12EF" w:rsidRPr="007C12EF" w:rsidTr="007C12EF">
        <w:trPr>
          <w:trHeight w:val="528"/>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9</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ООО «Вектор плюс» Котельная</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0,207</w:t>
            </w:r>
          </w:p>
        </w:tc>
        <w:tc>
          <w:tcPr>
            <w:tcW w:w="55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0,839</w:t>
            </w:r>
          </w:p>
        </w:tc>
        <w:tc>
          <w:tcPr>
            <w:tcW w:w="86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174,000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145,951</w:t>
            </w:r>
          </w:p>
        </w:tc>
        <w:tc>
          <w:tcPr>
            <w:tcW w:w="530"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548,689</w:t>
            </w:r>
          </w:p>
        </w:tc>
        <w:tc>
          <w:tcPr>
            <w:tcW w:w="605"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 </w:t>
            </w:r>
          </w:p>
        </w:tc>
      </w:tr>
      <w:tr w:rsidR="007C12EF" w:rsidRPr="007C12EF" w:rsidTr="007C12EF">
        <w:trPr>
          <w:trHeight w:val="336"/>
        </w:trPr>
        <w:tc>
          <w:tcPr>
            <w:tcW w:w="5000" w:type="pct"/>
            <w:gridSpan w:val="8"/>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2025-2031</w:t>
            </w:r>
          </w:p>
        </w:tc>
      </w:tr>
      <w:tr w:rsidR="007C12EF" w:rsidRPr="007C12EF" w:rsidTr="007C12EF">
        <w:trPr>
          <w:trHeight w:val="660"/>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1</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Полевая, д.38г</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3,867</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19,248</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2956,441</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2570,818</w:t>
            </w:r>
          </w:p>
        </w:tc>
      </w:tr>
      <w:tr w:rsidR="007C12EF" w:rsidRPr="007C12EF" w:rsidTr="007C12EF">
        <w:trPr>
          <w:trHeight w:val="468"/>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2</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Ленина, д.17а</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2,868</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14,343</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2203,159</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1915,790</w:t>
            </w:r>
          </w:p>
        </w:tc>
      </w:tr>
      <w:tr w:rsidR="007C12EF" w:rsidRPr="007C12EF" w:rsidTr="007C12EF">
        <w:trPr>
          <w:trHeight w:val="852"/>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3</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Свирских дивизий, д.3а</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3,058</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15,065</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2313,961</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2012,140</w:t>
            </w:r>
          </w:p>
        </w:tc>
      </w:tr>
      <w:tr w:rsidR="007C12EF" w:rsidRPr="007C12EF" w:rsidTr="007C12EF">
        <w:trPr>
          <w:trHeight w:val="552"/>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4</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Володарского, д.14а</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1,264</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5,928</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910,467</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791,710</w:t>
            </w:r>
          </w:p>
        </w:tc>
      </w:tr>
      <w:tr w:rsidR="007C12EF" w:rsidRPr="007C12EF" w:rsidTr="007C12EF">
        <w:trPr>
          <w:trHeight w:val="552"/>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5</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Карла Либкнехта, д.34г</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1,906</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8,556</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1314,165</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1142,752</w:t>
            </w:r>
          </w:p>
        </w:tc>
      </w:tr>
      <w:tr w:rsidR="007C12EF" w:rsidRPr="007C12EF" w:rsidTr="007C12EF">
        <w:trPr>
          <w:trHeight w:val="552"/>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6</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 xml:space="preserve">Котельная д. </w:t>
            </w:r>
            <w:proofErr w:type="spellStart"/>
            <w:r w:rsidRPr="007C12EF">
              <w:rPr>
                <w:rFonts w:ascii="PT Sans Caption" w:hAnsi="PT Sans Caption"/>
                <w:color w:val="000000"/>
                <w:sz w:val="18"/>
                <w:szCs w:val="20"/>
              </w:rPr>
              <w:t>Рыпушкалицы</w:t>
            </w:r>
            <w:proofErr w:type="spellEnd"/>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1,152</w:t>
            </w:r>
          </w:p>
        </w:tc>
        <w:tc>
          <w:tcPr>
            <w:tcW w:w="55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5,760</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884,699</w:t>
            </w:r>
          </w:p>
        </w:tc>
        <w:tc>
          <w:tcPr>
            <w:tcW w:w="530"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b/>
                <w:bCs/>
                <w:sz w:val="18"/>
                <w:szCs w:val="20"/>
              </w:rPr>
            </w:pPr>
            <w:r w:rsidRPr="007C12EF">
              <w:rPr>
                <w:rFonts w:ascii="PT Sans Caption" w:hAnsi="PT Sans Caption"/>
                <w:b/>
                <w:bCs/>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769,304</w:t>
            </w:r>
          </w:p>
        </w:tc>
      </w:tr>
      <w:tr w:rsidR="007C12EF" w:rsidRPr="007C12EF" w:rsidTr="007C12EF">
        <w:trPr>
          <w:trHeight w:val="528"/>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7</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Котельная ул. Карла Либкнехта, д.12</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0,179</w:t>
            </w:r>
          </w:p>
        </w:tc>
        <w:tc>
          <w:tcPr>
            <w:tcW w:w="55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0,727</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153,600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111,661</w:t>
            </w:r>
          </w:p>
        </w:tc>
        <w:tc>
          <w:tcPr>
            <w:tcW w:w="530"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 </w:t>
            </w:r>
          </w:p>
        </w:tc>
        <w:tc>
          <w:tcPr>
            <w:tcW w:w="605"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97,097</w:t>
            </w:r>
          </w:p>
        </w:tc>
      </w:tr>
      <w:tr w:rsidR="007C12EF" w:rsidRPr="007C12EF" w:rsidTr="007C12EF">
        <w:trPr>
          <w:trHeight w:val="528"/>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8</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ООО «АТП» Котельная</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0,785</w:t>
            </w:r>
          </w:p>
        </w:tc>
        <w:tc>
          <w:tcPr>
            <w:tcW w:w="55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3,355</w:t>
            </w:r>
          </w:p>
        </w:tc>
        <w:tc>
          <w:tcPr>
            <w:tcW w:w="86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172,600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579,108</w:t>
            </w:r>
          </w:p>
        </w:tc>
        <w:tc>
          <w:tcPr>
            <w:tcW w:w="530"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2177,096</w:t>
            </w:r>
          </w:p>
        </w:tc>
        <w:tc>
          <w:tcPr>
            <w:tcW w:w="605"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 </w:t>
            </w:r>
          </w:p>
        </w:tc>
      </w:tr>
      <w:tr w:rsidR="007C12EF" w:rsidRPr="007C12EF" w:rsidTr="007C12EF">
        <w:trPr>
          <w:trHeight w:val="528"/>
        </w:trPr>
        <w:tc>
          <w:tcPr>
            <w:tcW w:w="204"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9</w:t>
            </w:r>
          </w:p>
        </w:tc>
        <w:tc>
          <w:tcPr>
            <w:tcW w:w="719"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color w:val="000000"/>
                <w:sz w:val="18"/>
                <w:szCs w:val="20"/>
              </w:rPr>
            </w:pPr>
            <w:r w:rsidRPr="007C12EF">
              <w:rPr>
                <w:rFonts w:ascii="PT Sans Caption" w:hAnsi="PT Sans Caption"/>
                <w:color w:val="000000"/>
                <w:sz w:val="18"/>
                <w:szCs w:val="20"/>
              </w:rPr>
              <w:t>ООО «Вектор плюс» Котельная</w:t>
            </w:r>
          </w:p>
        </w:tc>
        <w:tc>
          <w:tcPr>
            <w:tcW w:w="862"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0,207</w:t>
            </w:r>
          </w:p>
        </w:tc>
        <w:tc>
          <w:tcPr>
            <w:tcW w:w="55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0,839</w:t>
            </w:r>
          </w:p>
        </w:tc>
        <w:tc>
          <w:tcPr>
            <w:tcW w:w="862"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174,000</w:t>
            </w:r>
          </w:p>
        </w:tc>
        <w:tc>
          <w:tcPr>
            <w:tcW w:w="666" w:type="pct"/>
            <w:shd w:val="clear" w:color="auto" w:fill="auto"/>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145,951</w:t>
            </w:r>
          </w:p>
        </w:tc>
        <w:tc>
          <w:tcPr>
            <w:tcW w:w="530"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548,689</w:t>
            </w:r>
          </w:p>
        </w:tc>
        <w:tc>
          <w:tcPr>
            <w:tcW w:w="605" w:type="pct"/>
            <w:shd w:val="clear" w:color="auto" w:fill="auto"/>
            <w:noWrap/>
            <w:vAlign w:val="center"/>
            <w:hideMark/>
          </w:tcPr>
          <w:p w:rsidR="007C12EF" w:rsidRPr="007C12EF" w:rsidRDefault="007C12EF" w:rsidP="007C12EF">
            <w:pPr>
              <w:spacing w:after="0" w:line="240" w:lineRule="auto"/>
              <w:ind w:firstLine="0"/>
              <w:jc w:val="center"/>
              <w:rPr>
                <w:rFonts w:ascii="PT Sans Caption" w:hAnsi="PT Sans Caption"/>
                <w:sz w:val="18"/>
                <w:szCs w:val="20"/>
              </w:rPr>
            </w:pPr>
            <w:r w:rsidRPr="007C12EF">
              <w:rPr>
                <w:rFonts w:ascii="PT Sans Caption" w:hAnsi="PT Sans Caption"/>
                <w:sz w:val="18"/>
                <w:szCs w:val="20"/>
              </w:rPr>
              <w:t> </w:t>
            </w:r>
          </w:p>
        </w:tc>
      </w:tr>
    </w:tbl>
    <w:p w:rsidR="005140A6" w:rsidRPr="00A93F4E" w:rsidRDefault="005140A6" w:rsidP="002555ED">
      <w:pPr>
        <w:spacing w:after="0" w:line="360" w:lineRule="auto"/>
        <w:rPr>
          <w:rFonts w:ascii="PT Sans Caption" w:hAnsi="PT Sans Caption"/>
          <w:sz w:val="24"/>
          <w:lang w:eastAsia="en-US"/>
        </w:rPr>
        <w:sectPr w:rsidR="005140A6" w:rsidRPr="00A93F4E" w:rsidSect="008C7838">
          <w:pgSz w:w="16840" w:h="11907" w:orient="landscape" w:code="9"/>
          <w:pgMar w:top="1418" w:right="1134" w:bottom="992" w:left="1418" w:header="142" w:footer="709" w:gutter="0"/>
          <w:cols w:space="708"/>
          <w:titlePg/>
          <w:docGrid w:linePitch="360"/>
        </w:sectPr>
      </w:pPr>
    </w:p>
    <w:p w:rsidR="00CA02EF" w:rsidRPr="00A93F4E" w:rsidRDefault="00C85659" w:rsidP="00BB4276">
      <w:pPr>
        <w:pStyle w:val="10"/>
        <w:spacing w:line="360" w:lineRule="auto"/>
        <w:rPr>
          <w:rFonts w:ascii="PT Sans Caption" w:hAnsi="PT Sans Caption"/>
          <w:sz w:val="24"/>
        </w:rPr>
      </w:pPr>
      <w:bookmarkStart w:id="372" w:name="_Toc384740389"/>
      <w:bookmarkStart w:id="373" w:name="_Toc463274283"/>
      <w:r>
        <w:rPr>
          <w:rFonts w:ascii="PT Sans Caption" w:hAnsi="PT Sans Caption"/>
          <w:sz w:val="24"/>
        </w:rPr>
        <w:lastRenderedPageBreak/>
        <w:t>7</w:t>
      </w:r>
      <w:r w:rsidR="00CA02EF" w:rsidRPr="00A93F4E">
        <w:rPr>
          <w:rFonts w:ascii="PT Sans Caption" w:hAnsi="PT Sans Caption"/>
          <w:sz w:val="24"/>
        </w:rPr>
        <w:t>.2.</w:t>
      </w:r>
      <w:r w:rsidR="00CA02EF" w:rsidRPr="00A93F4E">
        <w:rPr>
          <w:rFonts w:ascii="PT Sans Caption" w:hAnsi="PT Sans Caption"/>
          <w:sz w:val="24"/>
        </w:rPr>
        <w:tab/>
        <w:t>Расчеты по каждому источнику тепловой энергии нормативных запасов аварийных видов топлива.</w:t>
      </w:r>
      <w:bookmarkEnd w:id="372"/>
      <w:bookmarkEnd w:id="373"/>
    </w:p>
    <w:p w:rsidR="00175BFA" w:rsidRDefault="00175BFA" w:rsidP="00175BFA">
      <w:pPr>
        <w:spacing w:after="0" w:line="360" w:lineRule="auto"/>
        <w:rPr>
          <w:rFonts w:ascii="PT Sans Caption" w:hAnsi="PT Sans Caption"/>
          <w:sz w:val="24"/>
        </w:rPr>
      </w:pPr>
      <w:proofErr w:type="gramStart"/>
      <w:r w:rsidRPr="00A93F4E">
        <w:rPr>
          <w:rFonts w:ascii="PT Sans Caption" w:hAnsi="PT Sans Caption"/>
          <w:sz w:val="24"/>
        </w:rPr>
        <w:t>Расчеты нормативных запасов аварийных видов топлива проводятся на основании фактических данных по видам использования аварийного топлива на источниках в соответствии с Приказом Минэнерго Российской Федерации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w:t>
      </w:r>
      <w:proofErr w:type="gramEnd"/>
      <w:r w:rsidRPr="00A93F4E">
        <w:rPr>
          <w:rFonts w:ascii="PT Sans Caption" w:hAnsi="PT Sans Caption"/>
          <w:sz w:val="24"/>
        </w:rPr>
        <w:t xml:space="preserve">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
    <w:p w:rsidR="007C12EF" w:rsidRPr="00A93F4E" w:rsidRDefault="007C12EF" w:rsidP="00175BFA">
      <w:pPr>
        <w:spacing w:after="0" w:line="360" w:lineRule="auto"/>
        <w:rPr>
          <w:rFonts w:ascii="PT Sans Caption" w:hAnsi="PT Sans Caption"/>
          <w:sz w:val="24"/>
        </w:rPr>
      </w:pPr>
      <w:r>
        <w:rPr>
          <w:rFonts w:ascii="PT Sans Caption" w:hAnsi="PT Sans Caption"/>
          <w:sz w:val="24"/>
        </w:rPr>
        <w:t xml:space="preserve">Сведения </w:t>
      </w:r>
      <w:proofErr w:type="gramStart"/>
      <w:r>
        <w:rPr>
          <w:rFonts w:ascii="PT Sans Caption" w:hAnsi="PT Sans Caption"/>
          <w:sz w:val="24"/>
        </w:rPr>
        <w:t>о</w:t>
      </w:r>
      <w:proofErr w:type="gramEnd"/>
      <w:r>
        <w:rPr>
          <w:rFonts w:ascii="PT Sans Caption" w:hAnsi="PT Sans Caption"/>
          <w:sz w:val="24"/>
        </w:rPr>
        <w:t xml:space="preserve"> используемых аварийных видах топлива не предоставлены.</w:t>
      </w:r>
    </w:p>
    <w:p w:rsidR="00E72761" w:rsidRPr="00A93F4E" w:rsidRDefault="00E72761" w:rsidP="0051319E">
      <w:pPr>
        <w:pStyle w:val="10"/>
        <w:spacing w:line="360" w:lineRule="auto"/>
        <w:rPr>
          <w:rFonts w:ascii="PT Sans Caption" w:hAnsi="PT Sans Caption"/>
          <w:sz w:val="24"/>
        </w:rPr>
      </w:pPr>
      <w:bookmarkStart w:id="374" w:name="_Toc463274284"/>
      <w:bookmarkStart w:id="375" w:name="_Toc384211006"/>
      <w:r w:rsidRPr="00A93F4E">
        <w:rPr>
          <w:rFonts w:ascii="PT Sans Caption" w:hAnsi="PT Sans Caption"/>
          <w:sz w:val="24"/>
        </w:rPr>
        <w:t xml:space="preserve">Глава </w:t>
      </w:r>
      <w:r w:rsidR="00C85659">
        <w:rPr>
          <w:rFonts w:ascii="PT Sans Caption" w:hAnsi="PT Sans Caption"/>
          <w:sz w:val="24"/>
        </w:rPr>
        <w:t>8</w:t>
      </w:r>
      <w:r w:rsidRPr="00A93F4E">
        <w:rPr>
          <w:rFonts w:ascii="PT Sans Caption" w:hAnsi="PT Sans Caption"/>
          <w:sz w:val="24"/>
        </w:rPr>
        <w:t>. Оценка надежности теплоснабжения</w:t>
      </w:r>
      <w:bookmarkEnd w:id="374"/>
    </w:p>
    <w:p w:rsidR="008A4F78" w:rsidRPr="00A93F4E" w:rsidRDefault="00C85659" w:rsidP="008A4F78">
      <w:pPr>
        <w:pStyle w:val="10"/>
        <w:spacing w:line="360" w:lineRule="auto"/>
        <w:rPr>
          <w:rFonts w:ascii="PT Sans Caption" w:hAnsi="PT Sans Caption"/>
          <w:sz w:val="24"/>
        </w:rPr>
      </w:pPr>
      <w:bookmarkStart w:id="376" w:name="_Toc403375785"/>
      <w:bookmarkStart w:id="377" w:name="_Toc411323786"/>
      <w:bookmarkStart w:id="378" w:name="_Toc463274285"/>
      <w:r>
        <w:rPr>
          <w:rFonts w:ascii="PT Sans Caption" w:hAnsi="PT Sans Caption"/>
          <w:sz w:val="24"/>
        </w:rPr>
        <w:t>8</w:t>
      </w:r>
      <w:r w:rsidR="008A4F78" w:rsidRPr="00A93F4E">
        <w:rPr>
          <w:rFonts w:ascii="PT Sans Caption" w:hAnsi="PT Sans Caption"/>
          <w:sz w:val="24"/>
        </w:rPr>
        <w:t>.1. Обоснование перспективных показателей надежности, определяемых числом нарушений в подаче тепловой энергии.</w:t>
      </w:r>
      <w:bookmarkEnd w:id="376"/>
      <w:bookmarkEnd w:id="377"/>
      <w:bookmarkEnd w:id="378"/>
    </w:p>
    <w:p w:rsidR="005D16A3" w:rsidRPr="00A93F4E" w:rsidRDefault="005D16A3" w:rsidP="005D16A3">
      <w:pPr>
        <w:spacing w:after="0" w:line="360" w:lineRule="auto"/>
        <w:rPr>
          <w:rFonts w:ascii="PT Sans Caption" w:hAnsi="PT Sans Caption"/>
          <w:sz w:val="24"/>
          <w:szCs w:val="28"/>
        </w:rPr>
      </w:pPr>
      <w:r w:rsidRPr="00A93F4E">
        <w:rPr>
          <w:rFonts w:ascii="PT Sans Caption" w:hAnsi="PT Sans Caption"/>
          <w:sz w:val="24"/>
          <w:szCs w:val="28"/>
        </w:rPr>
        <w:t>Развитие системы централизованного теплоснабжения в соответствии с настоящей программой позволит повысить надежность централизованного теплоснабжения и достигнуть более высокого коэффициента надежности за счет повышения надежности источник</w:t>
      </w:r>
      <w:r w:rsidR="003F7E03" w:rsidRPr="00A93F4E">
        <w:rPr>
          <w:rFonts w:ascii="PT Sans Caption" w:hAnsi="PT Sans Caption"/>
          <w:sz w:val="24"/>
          <w:szCs w:val="28"/>
        </w:rPr>
        <w:t>ов</w:t>
      </w:r>
      <w:r w:rsidRPr="00A93F4E">
        <w:rPr>
          <w:rFonts w:ascii="PT Sans Caption" w:hAnsi="PT Sans Caption"/>
          <w:sz w:val="24"/>
          <w:szCs w:val="28"/>
        </w:rPr>
        <w:t xml:space="preserve"> тепловой энергии</w:t>
      </w:r>
      <w:r w:rsidR="003F7E03" w:rsidRPr="00A93F4E">
        <w:rPr>
          <w:rFonts w:ascii="PT Sans Caption" w:hAnsi="PT Sans Caption"/>
          <w:sz w:val="24"/>
          <w:szCs w:val="28"/>
        </w:rPr>
        <w:t xml:space="preserve"> и</w:t>
      </w:r>
      <w:r w:rsidRPr="00A93F4E">
        <w:rPr>
          <w:rFonts w:ascii="PT Sans Caption" w:hAnsi="PT Sans Caption"/>
          <w:sz w:val="24"/>
          <w:szCs w:val="28"/>
        </w:rPr>
        <w:t xml:space="preserve"> снижения доли ветхих сетей.</w:t>
      </w:r>
    </w:p>
    <w:p w:rsidR="003F7E03" w:rsidRPr="00A93F4E" w:rsidRDefault="003F7E03" w:rsidP="003F7E03">
      <w:pPr>
        <w:spacing w:after="0" w:line="360" w:lineRule="auto"/>
        <w:rPr>
          <w:rFonts w:ascii="PT Sans Caption" w:hAnsi="PT Sans Caption"/>
          <w:color w:val="000000"/>
          <w:sz w:val="24"/>
          <w:szCs w:val="28"/>
        </w:rPr>
      </w:pPr>
      <w:r w:rsidRPr="00A93F4E">
        <w:rPr>
          <w:rFonts w:ascii="PT Sans Caption" w:hAnsi="PT Sans Caption"/>
          <w:color w:val="000000"/>
          <w:sz w:val="24"/>
          <w:szCs w:val="28"/>
        </w:rPr>
        <w:t xml:space="preserve">Системы теплоснабжения </w:t>
      </w:r>
      <w:proofErr w:type="spellStart"/>
      <w:r w:rsidR="000A50C4">
        <w:rPr>
          <w:rFonts w:ascii="PT Sans Caption" w:hAnsi="PT Sans Caption"/>
          <w:color w:val="000000"/>
          <w:sz w:val="24"/>
          <w:szCs w:val="28"/>
        </w:rPr>
        <w:t>Олонецкого</w:t>
      </w:r>
      <w:proofErr w:type="spellEnd"/>
      <w:r w:rsidR="007F13F2">
        <w:rPr>
          <w:rFonts w:ascii="PT Sans Caption" w:hAnsi="PT Sans Caption"/>
          <w:color w:val="000000"/>
          <w:sz w:val="24"/>
          <w:szCs w:val="28"/>
        </w:rPr>
        <w:t xml:space="preserve"> городского</w:t>
      </w:r>
      <w:r w:rsidRPr="00A93F4E">
        <w:rPr>
          <w:rFonts w:ascii="PT Sans Caption" w:hAnsi="PT Sans Caption"/>
          <w:color w:val="000000"/>
          <w:sz w:val="24"/>
          <w:szCs w:val="28"/>
        </w:rPr>
        <w:t xml:space="preserve"> поселения относятся к надежным системам теплоснабжения. Значение надежности при увеличении количества ветхих сетей и снижении уровня резервирования тепловых сетей, и источников тепловой энергии может приобрести значение малонадежного. При выполнении мероприятий по реконструкции источников теплоснабжения и участков тепловых сетей, </w:t>
      </w:r>
      <w:r w:rsidRPr="00A93F4E">
        <w:rPr>
          <w:rFonts w:ascii="PT Sans Caption" w:hAnsi="PT Sans Caption"/>
          <w:color w:val="000000"/>
          <w:sz w:val="24"/>
          <w:szCs w:val="28"/>
        </w:rPr>
        <w:lastRenderedPageBreak/>
        <w:t>показатель надежности тепловых сетей на период до 203</w:t>
      </w:r>
      <w:r w:rsidR="00A05847" w:rsidRPr="00A93F4E">
        <w:rPr>
          <w:rFonts w:ascii="PT Sans Caption" w:hAnsi="PT Sans Caption"/>
          <w:color w:val="000000"/>
          <w:sz w:val="24"/>
          <w:szCs w:val="28"/>
        </w:rPr>
        <w:t>1</w:t>
      </w:r>
      <w:r w:rsidRPr="00A93F4E">
        <w:rPr>
          <w:rFonts w:ascii="PT Sans Caption" w:hAnsi="PT Sans Caption"/>
          <w:color w:val="000000"/>
          <w:sz w:val="24"/>
          <w:szCs w:val="28"/>
        </w:rPr>
        <w:t xml:space="preserve"> года будет соответствовать нормативному значению.</w:t>
      </w:r>
    </w:p>
    <w:p w:rsidR="008A4F78" w:rsidRPr="00A93F4E" w:rsidRDefault="00C85659" w:rsidP="008A4F78">
      <w:pPr>
        <w:pStyle w:val="10"/>
        <w:spacing w:line="360" w:lineRule="auto"/>
        <w:ind w:firstLine="567"/>
        <w:rPr>
          <w:rFonts w:ascii="PT Sans Caption" w:hAnsi="PT Sans Caption"/>
          <w:sz w:val="24"/>
        </w:rPr>
      </w:pPr>
      <w:bookmarkStart w:id="379" w:name="_Toc463274286"/>
      <w:r>
        <w:rPr>
          <w:rFonts w:ascii="PT Sans Caption" w:hAnsi="PT Sans Caption"/>
          <w:sz w:val="24"/>
        </w:rPr>
        <w:t>8</w:t>
      </w:r>
      <w:r w:rsidR="008A4F78" w:rsidRPr="00A93F4E">
        <w:rPr>
          <w:rFonts w:ascii="PT Sans Caption" w:hAnsi="PT Sans Caption"/>
          <w:sz w:val="24"/>
        </w:rPr>
        <w:t>.2. Обоснование перспективных показателей, определяемых приведенной продолжительностью прекращений подачи тепловой энергии.</w:t>
      </w:r>
      <w:bookmarkEnd w:id="379"/>
    </w:p>
    <w:p w:rsidR="005D16A3" w:rsidRPr="00A93F4E" w:rsidRDefault="005D16A3" w:rsidP="005D16A3">
      <w:pPr>
        <w:spacing w:line="360" w:lineRule="auto"/>
        <w:rPr>
          <w:rFonts w:ascii="PT Sans Caption" w:hAnsi="PT Sans Caption"/>
          <w:sz w:val="24"/>
        </w:rPr>
      </w:pPr>
      <w:bookmarkStart w:id="380" w:name="_Toc403375787"/>
      <w:bookmarkStart w:id="381" w:name="_Toc411323788"/>
      <w:r w:rsidRPr="00A93F4E">
        <w:rPr>
          <w:rFonts w:ascii="PT Sans Caption" w:hAnsi="PT Sans Caption"/>
          <w:sz w:val="24"/>
          <w:szCs w:val="28"/>
        </w:rPr>
        <w:t>Прекращение подачи тепловой энергии не прогнозируется в связи со своевременной реализацией планов текущего, капитального ремонта, а также реконструкций существующих сетей и источников.</w:t>
      </w:r>
    </w:p>
    <w:p w:rsidR="008A4F78" w:rsidRPr="00A93F4E" w:rsidRDefault="00C85659" w:rsidP="00B15D95">
      <w:pPr>
        <w:pStyle w:val="10"/>
        <w:spacing w:line="360" w:lineRule="auto"/>
        <w:rPr>
          <w:rFonts w:ascii="PT Sans Caption" w:hAnsi="PT Sans Caption"/>
          <w:sz w:val="24"/>
        </w:rPr>
      </w:pPr>
      <w:bookmarkStart w:id="382" w:name="_Toc463274287"/>
      <w:r>
        <w:rPr>
          <w:rFonts w:ascii="PT Sans Caption" w:hAnsi="PT Sans Caption"/>
          <w:sz w:val="24"/>
        </w:rPr>
        <w:t>8</w:t>
      </w:r>
      <w:r w:rsidR="008A4F78" w:rsidRPr="00A93F4E">
        <w:rPr>
          <w:rFonts w:ascii="PT Sans Caption" w:hAnsi="PT Sans Caption"/>
          <w:sz w:val="24"/>
        </w:rPr>
        <w:t xml:space="preserve">.3. Обоснование перспективных показателей, определяемых приведенным объемом </w:t>
      </w:r>
      <w:proofErr w:type="spellStart"/>
      <w:r w:rsidR="008A4F78" w:rsidRPr="00A93F4E">
        <w:rPr>
          <w:rFonts w:ascii="PT Sans Caption" w:hAnsi="PT Sans Caption"/>
          <w:sz w:val="24"/>
        </w:rPr>
        <w:t>недоотпуска</w:t>
      </w:r>
      <w:proofErr w:type="spellEnd"/>
      <w:r w:rsidR="008A4F78" w:rsidRPr="00A93F4E">
        <w:rPr>
          <w:rFonts w:ascii="PT Sans Caption" w:hAnsi="PT Sans Caption"/>
          <w:sz w:val="24"/>
        </w:rPr>
        <w:t xml:space="preserve"> тепла в результате нарушений в подаче</w:t>
      </w:r>
      <w:r w:rsidR="008A4F78" w:rsidRPr="00A93F4E">
        <w:rPr>
          <w:rFonts w:ascii="PT Sans Caption" w:hAnsi="PT Sans Caption"/>
          <w:iCs/>
          <w:smallCaps/>
          <w:noProof/>
          <w:sz w:val="24"/>
        </w:rPr>
        <w:t xml:space="preserve"> </w:t>
      </w:r>
      <w:r w:rsidR="008A4F78" w:rsidRPr="00A93F4E">
        <w:rPr>
          <w:rFonts w:ascii="PT Sans Caption" w:hAnsi="PT Sans Caption"/>
          <w:sz w:val="24"/>
        </w:rPr>
        <w:t>тепловой энергии.</w:t>
      </w:r>
      <w:bookmarkEnd w:id="380"/>
      <w:bookmarkEnd w:id="381"/>
      <w:bookmarkEnd w:id="382"/>
    </w:p>
    <w:p w:rsidR="005D49B8" w:rsidRPr="00A93F4E" w:rsidRDefault="005D49B8" w:rsidP="00604D4A">
      <w:pPr>
        <w:spacing w:after="0" w:line="360" w:lineRule="auto"/>
        <w:ind w:firstLine="567"/>
        <w:rPr>
          <w:rFonts w:ascii="PT Sans Caption" w:hAnsi="PT Sans Caption"/>
          <w:sz w:val="24"/>
        </w:rPr>
      </w:pPr>
      <w:proofErr w:type="spellStart"/>
      <w:r w:rsidRPr="00A93F4E">
        <w:rPr>
          <w:rFonts w:ascii="PT Sans Caption" w:hAnsi="PT Sans Caption"/>
          <w:sz w:val="24"/>
          <w:szCs w:val="28"/>
        </w:rPr>
        <w:t>Недоотпуск</w:t>
      </w:r>
      <w:proofErr w:type="spellEnd"/>
      <w:r w:rsidRPr="00A93F4E">
        <w:rPr>
          <w:rFonts w:ascii="PT Sans Caption" w:hAnsi="PT Sans Caption"/>
          <w:sz w:val="24"/>
          <w:szCs w:val="28"/>
        </w:rPr>
        <w:t xml:space="preserve"> тепла в результате нарушений в подаче тепловой энергии не прогнозируется в связи со своевременной реализацией планов текущего, капитального ремонта, а также реконструкци</w:t>
      </w:r>
      <w:r w:rsidR="001B59DC" w:rsidRPr="00A93F4E">
        <w:rPr>
          <w:rFonts w:ascii="PT Sans Caption" w:hAnsi="PT Sans Caption"/>
          <w:sz w:val="24"/>
          <w:szCs w:val="28"/>
        </w:rPr>
        <w:t>и</w:t>
      </w:r>
      <w:r w:rsidRPr="00A93F4E">
        <w:rPr>
          <w:rFonts w:ascii="PT Sans Caption" w:hAnsi="PT Sans Caption"/>
          <w:sz w:val="24"/>
          <w:szCs w:val="28"/>
        </w:rPr>
        <w:t xml:space="preserve"> существующих сетей</w:t>
      </w:r>
      <w:r w:rsidR="001B59DC" w:rsidRPr="00A93F4E">
        <w:rPr>
          <w:rFonts w:ascii="PT Sans Caption" w:hAnsi="PT Sans Caption"/>
          <w:sz w:val="24"/>
        </w:rPr>
        <w:t xml:space="preserve"> </w:t>
      </w:r>
      <w:r w:rsidR="001B59DC" w:rsidRPr="00A93F4E">
        <w:rPr>
          <w:rFonts w:ascii="PT Sans Caption" w:hAnsi="PT Sans Caption"/>
          <w:sz w:val="24"/>
          <w:szCs w:val="28"/>
        </w:rPr>
        <w:t xml:space="preserve">и </w:t>
      </w:r>
      <w:r w:rsidR="005D16A3" w:rsidRPr="00A93F4E">
        <w:rPr>
          <w:rFonts w:ascii="PT Sans Caption" w:hAnsi="PT Sans Caption"/>
          <w:sz w:val="24"/>
          <w:szCs w:val="28"/>
        </w:rPr>
        <w:t>источников</w:t>
      </w:r>
      <w:r w:rsidR="001B59DC" w:rsidRPr="00A93F4E">
        <w:rPr>
          <w:rFonts w:ascii="PT Sans Caption" w:hAnsi="PT Sans Caption"/>
          <w:sz w:val="24"/>
          <w:szCs w:val="28"/>
        </w:rPr>
        <w:t>.</w:t>
      </w:r>
    </w:p>
    <w:p w:rsidR="008A4F78" w:rsidRPr="00A93F4E" w:rsidRDefault="00C85659" w:rsidP="00B15D95">
      <w:pPr>
        <w:pStyle w:val="10"/>
        <w:spacing w:line="360" w:lineRule="auto"/>
        <w:rPr>
          <w:rFonts w:ascii="PT Sans Caption" w:hAnsi="PT Sans Caption"/>
          <w:sz w:val="24"/>
        </w:rPr>
      </w:pPr>
      <w:bookmarkStart w:id="383" w:name="_Toc403375788"/>
      <w:bookmarkStart w:id="384" w:name="_Toc411323789"/>
      <w:bookmarkStart w:id="385" w:name="_Toc463274288"/>
      <w:r>
        <w:rPr>
          <w:rFonts w:ascii="PT Sans Caption" w:hAnsi="PT Sans Caption"/>
          <w:sz w:val="24"/>
        </w:rPr>
        <w:t>8</w:t>
      </w:r>
      <w:r w:rsidR="008A4F78" w:rsidRPr="00A93F4E">
        <w:rPr>
          <w:rFonts w:ascii="PT Sans Caption" w:hAnsi="PT Sans Caption"/>
          <w:sz w:val="24"/>
        </w:rPr>
        <w:t>.4. Обоснование перспективных показателей, определяемых средневзвешенной величиной отклонений температуры теплоносителя, соответствующих отклонениям параметров теплоносителя в результате нарушений в подаче тепловой энергии.</w:t>
      </w:r>
      <w:bookmarkEnd w:id="383"/>
      <w:bookmarkEnd w:id="384"/>
      <w:bookmarkEnd w:id="385"/>
    </w:p>
    <w:p w:rsidR="005D49B8" w:rsidRPr="00A93F4E" w:rsidRDefault="005D49B8" w:rsidP="005D49B8">
      <w:pPr>
        <w:spacing w:line="360" w:lineRule="auto"/>
        <w:ind w:firstLine="567"/>
        <w:rPr>
          <w:rFonts w:ascii="PT Sans Caption" w:hAnsi="PT Sans Caption"/>
          <w:sz w:val="24"/>
        </w:rPr>
      </w:pPr>
      <w:r w:rsidRPr="00A93F4E">
        <w:rPr>
          <w:rFonts w:ascii="PT Sans Caption" w:hAnsi="PT Sans Caption"/>
          <w:sz w:val="24"/>
          <w:szCs w:val="28"/>
        </w:rPr>
        <w:t xml:space="preserve">Нарушений в подаче тепловой энергии не прогнозируется в связи со своевременной реализацией планов текущего, капитального ремонта, а также реконструкций существующих сетей и </w:t>
      </w:r>
      <w:r w:rsidR="005D16A3" w:rsidRPr="00A93F4E">
        <w:rPr>
          <w:rFonts w:ascii="PT Sans Caption" w:hAnsi="PT Sans Caption"/>
          <w:sz w:val="24"/>
          <w:szCs w:val="28"/>
        </w:rPr>
        <w:t>источников</w:t>
      </w:r>
      <w:r w:rsidRPr="00A93F4E">
        <w:rPr>
          <w:rFonts w:ascii="PT Sans Caption" w:hAnsi="PT Sans Caption"/>
          <w:sz w:val="24"/>
          <w:szCs w:val="28"/>
        </w:rPr>
        <w:t>.</w:t>
      </w:r>
    </w:p>
    <w:p w:rsidR="008A4F78" w:rsidRPr="00A93F4E" w:rsidRDefault="00C85659" w:rsidP="00B15D95">
      <w:pPr>
        <w:pStyle w:val="10"/>
        <w:spacing w:line="360" w:lineRule="auto"/>
        <w:rPr>
          <w:rFonts w:ascii="PT Sans Caption" w:hAnsi="PT Sans Caption"/>
          <w:sz w:val="24"/>
        </w:rPr>
      </w:pPr>
      <w:bookmarkStart w:id="386" w:name="_Toc403375789"/>
      <w:bookmarkStart w:id="387" w:name="_Toc411323790"/>
      <w:bookmarkStart w:id="388" w:name="_Toc463274289"/>
      <w:r>
        <w:rPr>
          <w:rFonts w:ascii="PT Sans Caption" w:hAnsi="PT Sans Caption"/>
          <w:sz w:val="24"/>
        </w:rPr>
        <w:t>8</w:t>
      </w:r>
      <w:r w:rsidR="008A4F78" w:rsidRPr="00A93F4E">
        <w:rPr>
          <w:rFonts w:ascii="PT Sans Caption" w:hAnsi="PT Sans Caption"/>
          <w:sz w:val="24"/>
        </w:rPr>
        <w:t>.5. Применение на источниках тепловой энергии рациональных тепловых схем с дублированными связями и новых технологий, обеспечивающих готовность энергетического оборудования</w:t>
      </w:r>
      <w:bookmarkEnd w:id="386"/>
      <w:bookmarkEnd w:id="387"/>
      <w:bookmarkEnd w:id="388"/>
    </w:p>
    <w:p w:rsidR="008A4F78" w:rsidRPr="00A93F4E" w:rsidRDefault="005D49B8" w:rsidP="00A00D32">
      <w:pPr>
        <w:pStyle w:val="affff0"/>
        <w:rPr>
          <w:rFonts w:ascii="PT Sans Caption" w:hAnsi="PT Sans Caption"/>
          <w:sz w:val="24"/>
        </w:rPr>
      </w:pPr>
      <w:r w:rsidRPr="00A93F4E">
        <w:rPr>
          <w:rFonts w:ascii="PT Sans Caption" w:hAnsi="PT Sans Caption"/>
          <w:sz w:val="24"/>
          <w:szCs w:val="28"/>
        </w:rPr>
        <w:t xml:space="preserve">Применение рациональных тепловых схем, с дублированными связями, обеспечивающих готовность энергетического оборудования источников теплоты, выполняется на этапе их проектирования. При этом </w:t>
      </w:r>
      <w:r w:rsidRPr="00A93F4E">
        <w:rPr>
          <w:rFonts w:ascii="PT Sans Caption" w:hAnsi="PT Sans Caption"/>
          <w:sz w:val="24"/>
          <w:szCs w:val="28"/>
        </w:rPr>
        <w:lastRenderedPageBreak/>
        <w:t>топлив</w:t>
      </w:r>
      <w:proofErr w:type="gramStart"/>
      <w:r w:rsidRPr="00A93F4E">
        <w:rPr>
          <w:rFonts w:ascii="PT Sans Caption" w:hAnsi="PT Sans Caption"/>
          <w:sz w:val="24"/>
          <w:szCs w:val="28"/>
        </w:rPr>
        <w:t>о-</w:t>
      </w:r>
      <w:proofErr w:type="gramEnd"/>
      <w:r w:rsidRPr="00A93F4E">
        <w:rPr>
          <w:rFonts w:ascii="PT Sans Caption" w:hAnsi="PT Sans Caption"/>
          <w:sz w:val="24"/>
          <w:szCs w:val="28"/>
        </w:rPr>
        <w:t>, электро- и водоснабжение источников теплоты, обеспечивающих теплоснабжение потребителей первой категории, предусматривается по двум независимым вводам от разных источников, а также использование запасов резервного топлива. Источники теплоты, обеспечивающие теплоснабжение потребителей второй и третей категории, обеспечиваются электро- и водоснабжением по двум независимым вводам от разных источников и запасами резервного топлива. Кроме того, для теплоснабжения потребителей первой категории устанавливаются местные резервные (аварийные) источники теплоты (стационарные или передвижные). При этом допускается резервирование, обеспечивающее в аварийных ситуациях 100%-</w:t>
      </w:r>
      <w:proofErr w:type="spellStart"/>
      <w:r w:rsidRPr="00A93F4E">
        <w:rPr>
          <w:rFonts w:ascii="PT Sans Caption" w:hAnsi="PT Sans Caption"/>
          <w:sz w:val="24"/>
          <w:szCs w:val="28"/>
        </w:rPr>
        <w:t>ную</w:t>
      </w:r>
      <w:proofErr w:type="spellEnd"/>
      <w:r w:rsidRPr="00A93F4E">
        <w:rPr>
          <w:rFonts w:ascii="PT Sans Caption" w:hAnsi="PT Sans Caption"/>
          <w:sz w:val="24"/>
          <w:szCs w:val="28"/>
        </w:rPr>
        <w:t xml:space="preserve"> подачу теплоты от других тепловых сетей. При резервировании теплоснабжения промышленных предприятий, как правило, используются местные резервные (аварийные) источники теплоты.</w:t>
      </w:r>
    </w:p>
    <w:p w:rsidR="008A4F78" w:rsidRPr="00A93F4E" w:rsidRDefault="00C85659" w:rsidP="00B15D95">
      <w:pPr>
        <w:pStyle w:val="10"/>
        <w:spacing w:line="360" w:lineRule="auto"/>
        <w:rPr>
          <w:rFonts w:ascii="PT Sans Caption" w:hAnsi="PT Sans Caption"/>
          <w:sz w:val="24"/>
        </w:rPr>
      </w:pPr>
      <w:bookmarkStart w:id="389" w:name="_Toc403375790"/>
      <w:bookmarkStart w:id="390" w:name="_Toc411323791"/>
      <w:bookmarkStart w:id="391" w:name="_Toc463274290"/>
      <w:r>
        <w:rPr>
          <w:rFonts w:ascii="PT Sans Caption" w:hAnsi="PT Sans Caption"/>
          <w:sz w:val="24"/>
        </w:rPr>
        <w:t>8</w:t>
      </w:r>
      <w:r w:rsidR="008A4F78" w:rsidRPr="00A93F4E">
        <w:rPr>
          <w:rFonts w:ascii="PT Sans Caption" w:hAnsi="PT Sans Caption"/>
          <w:sz w:val="24"/>
        </w:rPr>
        <w:t>.6. Предложения по установке резервного оборудования на источниках тепловой энергии</w:t>
      </w:r>
      <w:bookmarkEnd w:id="389"/>
      <w:bookmarkEnd w:id="390"/>
      <w:bookmarkEnd w:id="391"/>
    </w:p>
    <w:p w:rsidR="005D16A3" w:rsidRPr="00A93F4E" w:rsidRDefault="005D16A3" w:rsidP="005D16A3">
      <w:pPr>
        <w:spacing w:line="360" w:lineRule="auto"/>
        <w:rPr>
          <w:rFonts w:ascii="PT Sans Caption" w:hAnsi="PT Sans Caption"/>
          <w:sz w:val="24"/>
        </w:rPr>
      </w:pPr>
      <w:r w:rsidRPr="00A93F4E">
        <w:rPr>
          <w:rFonts w:ascii="PT Sans Caption" w:hAnsi="PT Sans Caption"/>
          <w:sz w:val="24"/>
          <w:szCs w:val="28"/>
        </w:rPr>
        <w:t>Установка резервного оборудования значительно увеличивает надежность системы теплоснабжения. На данный момент, на источниках имеется необходимое резервное оборудование.</w:t>
      </w:r>
    </w:p>
    <w:p w:rsidR="008A4F78" w:rsidRPr="00A93F4E" w:rsidRDefault="00C85659" w:rsidP="00B15D95">
      <w:pPr>
        <w:pStyle w:val="10"/>
        <w:spacing w:line="360" w:lineRule="auto"/>
        <w:rPr>
          <w:rFonts w:ascii="PT Sans Caption" w:hAnsi="PT Sans Caption"/>
          <w:sz w:val="24"/>
        </w:rPr>
      </w:pPr>
      <w:bookmarkStart w:id="392" w:name="_Toc403375791"/>
      <w:bookmarkStart w:id="393" w:name="_Toc411323792"/>
      <w:bookmarkStart w:id="394" w:name="_Toc463274291"/>
      <w:r>
        <w:rPr>
          <w:rFonts w:ascii="PT Sans Caption" w:hAnsi="PT Sans Caption"/>
          <w:sz w:val="24"/>
        </w:rPr>
        <w:t>8</w:t>
      </w:r>
      <w:r w:rsidR="008A4F78" w:rsidRPr="00A93F4E">
        <w:rPr>
          <w:rFonts w:ascii="PT Sans Caption" w:hAnsi="PT Sans Caption"/>
          <w:sz w:val="24"/>
        </w:rPr>
        <w:t>.7. Организация совместной работы нескольких источников тепловой энергии и взаимное резервирование тепловых сетей смежных районов</w:t>
      </w:r>
      <w:bookmarkEnd w:id="392"/>
      <w:bookmarkEnd w:id="393"/>
      <w:bookmarkEnd w:id="394"/>
    </w:p>
    <w:p w:rsidR="005D49B8" w:rsidRPr="00A93F4E" w:rsidRDefault="005D49B8" w:rsidP="009630AC">
      <w:pPr>
        <w:spacing w:before="120" w:after="0" w:line="360" w:lineRule="auto"/>
        <w:ind w:firstLine="567"/>
        <w:rPr>
          <w:rFonts w:ascii="PT Sans Caption" w:hAnsi="PT Sans Caption"/>
          <w:sz w:val="24"/>
          <w:szCs w:val="28"/>
        </w:rPr>
      </w:pPr>
      <w:r w:rsidRPr="00A93F4E">
        <w:rPr>
          <w:rFonts w:ascii="PT Sans Caption" w:hAnsi="PT Sans Caption"/>
          <w:sz w:val="24"/>
          <w:szCs w:val="28"/>
        </w:rPr>
        <w:t>Организация совместной работы нескольких источников теплоты на единую тепловую сеть позволяет, в случае аварии на одном из источников, частично обеспечивать единые тепловые нагрузки за счет других источников теплоты.</w:t>
      </w:r>
    </w:p>
    <w:p w:rsidR="005D49B8" w:rsidRPr="00A93F4E" w:rsidRDefault="005D49B8" w:rsidP="009630AC">
      <w:pPr>
        <w:autoSpaceDE w:val="0"/>
        <w:autoSpaceDN w:val="0"/>
        <w:adjustRightInd w:val="0"/>
        <w:spacing w:after="120" w:line="360" w:lineRule="auto"/>
        <w:ind w:firstLine="708"/>
        <w:rPr>
          <w:rFonts w:ascii="PT Sans Caption" w:hAnsi="PT Sans Caption"/>
          <w:sz w:val="24"/>
          <w:szCs w:val="28"/>
        </w:rPr>
      </w:pPr>
      <w:r w:rsidRPr="00A93F4E">
        <w:rPr>
          <w:rFonts w:ascii="PT Sans Caption" w:hAnsi="PT Sans Caption"/>
          <w:sz w:val="24"/>
          <w:szCs w:val="28"/>
        </w:rPr>
        <w:t xml:space="preserve">Прокладка резервных трубопроводных связей обеспечивает непрерывное теплоснабжение потребителей со значительным снижением </w:t>
      </w:r>
      <w:proofErr w:type="spellStart"/>
      <w:r w:rsidRPr="00A93F4E">
        <w:rPr>
          <w:rFonts w:ascii="PT Sans Caption" w:hAnsi="PT Sans Caption"/>
          <w:sz w:val="24"/>
          <w:szCs w:val="28"/>
        </w:rPr>
        <w:t>недоотпуска</w:t>
      </w:r>
      <w:proofErr w:type="spellEnd"/>
      <w:r w:rsidRPr="00A93F4E">
        <w:rPr>
          <w:rFonts w:ascii="PT Sans Caption" w:hAnsi="PT Sans Caption"/>
          <w:sz w:val="24"/>
          <w:szCs w:val="28"/>
        </w:rPr>
        <w:t xml:space="preserve"> теплоты во время аварий. </w:t>
      </w:r>
      <w:proofErr w:type="gramStart"/>
      <w:r w:rsidRPr="00A93F4E">
        <w:rPr>
          <w:rFonts w:ascii="PT Sans Caption" w:hAnsi="PT Sans Caption"/>
          <w:sz w:val="24"/>
          <w:szCs w:val="28"/>
        </w:rPr>
        <w:t xml:space="preserve">Количество и диаметры перемычек </w:t>
      </w:r>
      <w:r w:rsidRPr="00A93F4E">
        <w:rPr>
          <w:rFonts w:ascii="PT Sans Caption" w:hAnsi="PT Sans Caption"/>
          <w:sz w:val="24"/>
          <w:szCs w:val="28"/>
        </w:rPr>
        <w:lastRenderedPageBreak/>
        <w:t>определяются, исходя из нормальных и в аварийных режимов работы сети, с учетом снижения расхода теплоносителя.</w:t>
      </w:r>
      <w:proofErr w:type="gramEnd"/>
      <w:r w:rsidRPr="00A93F4E">
        <w:rPr>
          <w:rFonts w:ascii="PT Sans Caption" w:hAnsi="PT Sans Caption"/>
          <w:sz w:val="24"/>
          <w:szCs w:val="28"/>
        </w:rPr>
        <w:t xml:space="preserve"> Места размещения резервных трубопроводных соединений между смежными теплопроводами и их количество определяется расчетным путем с использованием в качестве критерия такого показателя надежности как вероятность безотказной работы. При обеспечении безотказности тепловых сетей определяются: </w:t>
      </w:r>
    </w:p>
    <w:p w:rsidR="005D49B8" w:rsidRPr="00A93F4E" w:rsidRDefault="005D49B8" w:rsidP="005D49B8">
      <w:pPr>
        <w:numPr>
          <w:ilvl w:val="0"/>
          <w:numId w:val="37"/>
        </w:numPr>
        <w:autoSpaceDE w:val="0"/>
        <w:autoSpaceDN w:val="0"/>
        <w:adjustRightInd w:val="0"/>
        <w:spacing w:before="120" w:after="0" w:line="360" w:lineRule="auto"/>
        <w:rPr>
          <w:rFonts w:ascii="PT Sans Caption" w:hAnsi="PT Sans Caption"/>
          <w:sz w:val="24"/>
          <w:szCs w:val="28"/>
        </w:rPr>
      </w:pPr>
      <w:r w:rsidRPr="00A93F4E">
        <w:rPr>
          <w:rFonts w:ascii="PT Sans Caption" w:hAnsi="PT Sans Caption"/>
          <w:sz w:val="24"/>
          <w:szCs w:val="28"/>
        </w:rPr>
        <w:t xml:space="preserve">предельно допустимые длины нерезервированных участков теплопроводов (тупиковых, радиальных, транзитных) до каждого потребителя или теплового пункта; </w:t>
      </w:r>
    </w:p>
    <w:p w:rsidR="005D49B8" w:rsidRPr="00A93F4E" w:rsidRDefault="005D49B8" w:rsidP="005D49B8">
      <w:pPr>
        <w:numPr>
          <w:ilvl w:val="0"/>
          <w:numId w:val="37"/>
        </w:numPr>
        <w:autoSpaceDE w:val="0"/>
        <w:autoSpaceDN w:val="0"/>
        <w:adjustRightInd w:val="0"/>
        <w:spacing w:before="120" w:after="0" w:line="360" w:lineRule="auto"/>
        <w:rPr>
          <w:rFonts w:ascii="PT Sans Caption" w:hAnsi="PT Sans Caption"/>
          <w:sz w:val="24"/>
          <w:szCs w:val="28"/>
        </w:rPr>
      </w:pPr>
      <w:r w:rsidRPr="00A93F4E">
        <w:rPr>
          <w:rFonts w:ascii="PT Sans Caption" w:hAnsi="PT Sans Caption"/>
          <w:sz w:val="24"/>
          <w:szCs w:val="28"/>
        </w:rPr>
        <w:t xml:space="preserve">места размещения резервных трубопроводных связей между радиальными теплопроводами; </w:t>
      </w:r>
    </w:p>
    <w:p w:rsidR="005D49B8" w:rsidRPr="00A93F4E" w:rsidRDefault="005D49B8" w:rsidP="005D49B8">
      <w:pPr>
        <w:numPr>
          <w:ilvl w:val="0"/>
          <w:numId w:val="37"/>
        </w:numPr>
        <w:autoSpaceDE w:val="0"/>
        <w:autoSpaceDN w:val="0"/>
        <w:adjustRightInd w:val="0"/>
        <w:spacing w:before="120" w:after="0" w:line="360" w:lineRule="auto"/>
        <w:rPr>
          <w:rFonts w:ascii="PT Sans Caption" w:hAnsi="PT Sans Caption"/>
          <w:sz w:val="24"/>
          <w:szCs w:val="28"/>
        </w:rPr>
      </w:pPr>
      <w:r w:rsidRPr="00A93F4E">
        <w:rPr>
          <w:rFonts w:ascii="PT Sans Caption" w:hAnsi="PT Sans Caption"/>
          <w:sz w:val="24"/>
          <w:szCs w:val="28"/>
        </w:rPr>
        <w:t xml:space="preserve">достаточность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rsidR="005D49B8" w:rsidRPr="00A93F4E" w:rsidRDefault="005D49B8" w:rsidP="00AE17C6">
      <w:pPr>
        <w:autoSpaceDE w:val="0"/>
        <w:autoSpaceDN w:val="0"/>
        <w:adjustRightInd w:val="0"/>
        <w:spacing w:before="120" w:after="0" w:line="360" w:lineRule="auto"/>
        <w:ind w:firstLine="708"/>
        <w:rPr>
          <w:rFonts w:ascii="PT Sans Caption" w:hAnsi="PT Sans Caption"/>
          <w:sz w:val="24"/>
          <w:szCs w:val="28"/>
        </w:rPr>
      </w:pPr>
      <w:r w:rsidRPr="00A93F4E">
        <w:rPr>
          <w:rFonts w:ascii="PT Sans Caption" w:hAnsi="PT Sans Caption"/>
          <w:sz w:val="24"/>
          <w:szCs w:val="28"/>
        </w:rPr>
        <w:t xml:space="preserve">Наличие автоматизированных тепловых пунктов, подключенных к тепловой сети по независимой схеме или с помощью смесительных насосов, позволяет почти в течение всего отопительного сезона компенсировать снижение расхода в тепловой сети повышением температуры сетевой воды, обеспечивая необходимую подачу тепла. В системах теплоснабжения от крупных источников теплоты устраиваются узлы распределения с двухсторонним присоединением к тепловой сети, обеспечивающим в случае аварии подачу тепла через перемычки между магистралями, а в идеальном случае - путем подключения к двум магистралям. Наличие в тепловой сети узлов распределения позволяет получить управляемую систему теплоснабжения, т.е. обеспечить возможность точного распределения циркулирующей воды в нормальном и аварийном режимах, а при совместной работе теплоисточников - возможность изменения режима работы сети в широких пределах. Подключение центральных тепловых пунктов к распределительным </w:t>
      </w:r>
      <w:r w:rsidRPr="00A93F4E">
        <w:rPr>
          <w:rFonts w:ascii="PT Sans Caption" w:hAnsi="PT Sans Caption"/>
          <w:sz w:val="24"/>
          <w:szCs w:val="28"/>
        </w:rPr>
        <w:lastRenderedPageBreak/>
        <w:t xml:space="preserve">тепловым сетям может выполняться аналогичным образом, то есть с двухсторонним подключением ЦТП и устройством соответствующих перемычек. </w:t>
      </w:r>
    </w:p>
    <w:p w:rsidR="008A4F78" w:rsidRPr="00A93F4E" w:rsidRDefault="005D49B8" w:rsidP="00AE17C6">
      <w:pPr>
        <w:spacing w:line="360" w:lineRule="auto"/>
        <w:rPr>
          <w:rFonts w:ascii="PT Sans Caption" w:hAnsi="PT Sans Caption"/>
          <w:sz w:val="24"/>
        </w:rPr>
      </w:pPr>
      <w:r w:rsidRPr="00A93F4E">
        <w:rPr>
          <w:rFonts w:ascii="PT Sans Caption" w:hAnsi="PT Sans Caption"/>
          <w:sz w:val="24"/>
          <w:szCs w:val="28"/>
        </w:rPr>
        <w:t xml:space="preserve">Структурное резервирование разветвленных тупиковых тепловых сетей осуществляется делением последовательно соединенных участков теплопроводов секционирующими задвижками. К полному отказу тупиковой тепловой сети приводят лишь отказы головного участка и головной задвижки теплосети. Отказы других элементов основного ствола и головных элементов основных ответвлений теплосети приводят к существенным нарушениям ее работы, но при этом остальная часть потребителей получает тепло в необходимых количествах. Отказы на участках небольших ответвлений приводят только к незначительным нарушениям теплоснабжения, и отражается на обеспечении теплом небольшого количества потребителей. Возможность подачи тепла </w:t>
      </w:r>
      <w:proofErr w:type="spellStart"/>
      <w:r w:rsidRPr="00A93F4E">
        <w:rPr>
          <w:rFonts w:ascii="PT Sans Caption" w:hAnsi="PT Sans Caption"/>
          <w:sz w:val="24"/>
          <w:szCs w:val="28"/>
        </w:rPr>
        <w:t>неотключенным</w:t>
      </w:r>
      <w:proofErr w:type="spellEnd"/>
      <w:r w:rsidRPr="00A93F4E">
        <w:rPr>
          <w:rFonts w:ascii="PT Sans Caption" w:hAnsi="PT Sans Caption"/>
          <w:sz w:val="24"/>
          <w:szCs w:val="28"/>
        </w:rPr>
        <w:t xml:space="preserve"> потребителям в аварийных ситуациях обеспечивается использованием секционирующих задвижек. Задвижки устанавливаются по ходу теплоносителя в начале участка после ответвления к потребителю. Такое расположение позволяет подавать теплоноситель потребителю по этому ответвлению при отказе последующего участка теплопровода.</w:t>
      </w:r>
    </w:p>
    <w:p w:rsidR="008A4F78" w:rsidRPr="00A93F4E" w:rsidRDefault="00C85659" w:rsidP="00604D4A">
      <w:pPr>
        <w:pStyle w:val="10"/>
        <w:ind w:firstLine="567"/>
        <w:rPr>
          <w:rFonts w:ascii="PT Sans Caption" w:hAnsi="PT Sans Caption"/>
          <w:sz w:val="24"/>
        </w:rPr>
      </w:pPr>
      <w:bookmarkStart w:id="395" w:name="_Toc403375792"/>
      <w:bookmarkStart w:id="396" w:name="_Toc411323793"/>
      <w:bookmarkStart w:id="397" w:name="_Toc463274292"/>
      <w:r>
        <w:rPr>
          <w:rFonts w:ascii="PT Sans Caption" w:hAnsi="PT Sans Caption"/>
          <w:sz w:val="24"/>
        </w:rPr>
        <w:t>8</w:t>
      </w:r>
      <w:r w:rsidR="008A4F78" w:rsidRPr="00A93F4E">
        <w:rPr>
          <w:rFonts w:ascii="PT Sans Caption" w:hAnsi="PT Sans Caption"/>
          <w:sz w:val="24"/>
        </w:rPr>
        <w:t>.8. Предложения по установке резервных насосных станций</w:t>
      </w:r>
      <w:bookmarkEnd w:id="395"/>
      <w:bookmarkEnd w:id="396"/>
      <w:bookmarkEnd w:id="397"/>
    </w:p>
    <w:p w:rsidR="008A4F78" w:rsidRPr="00A93F4E" w:rsidRDefault="001B59DC" w:rsidP="00604D4A">
      <w:pPr>
        <w:spacing w:line="360" w:lineRule="auto"/>
        <w:ind w:firstLine="567"/>
        <w:rPr>
          <w:rFonts w:ascii="PT Sans Caption" w:hAnsi="PT Sans Caption"/>
          <w:sz w:val="24"/>
        </w:rPr>
      </w:pPr>
      <w:r w:rsidRPr="00A93F4E">
        <w:rPr>
          <w:rFonts w:ascii="PT Sans Caption" w:hAnsi="PT Sans Caption"/>
          <w:sz w:val="24"/>
          <w:szCs w:val="28"/>
        </w:rPr>
        <w:t>У</w:t>
      </w:r>
      <w:r w:rsidR="005D49B8" w:rsidRPr="00A93F4E">
        <w:rPr>
          <w:rFonts w:ascii="PT Sans Caption" w:hAnsi="PT Sans Caption"/>
          <w:sz w:val="24"/>
          <w:szCs w:val="28"/>
        </w:rPr>
        <w:t>становка резервных насосных станций не требуется.</w:t>
      </w:r>
    </w:p>
    <w:p w:rsidR="008A4F78" w:rsidRPr="00A93F4E" w:rsidRDefault="00C85659" w:rsidP="008A4F78">
      <w:pPr>
        <w:pStyle w:val="10"/>
        <w:rPr>
          <w:rFonts w:ascii="PT Sans Caption" w:hAnsi="PT Sans Caption"/>
          <w:sz w:val="24"/>
        </w:rPr>
      </w:pPr>
      <w:bookmarkStart w:id="398" w:name="_Toc463274293"/>
      <w:r>
        <w:rPr>
          <w:rFonts w:ascii="PT Sans Caption" w:hAnsi="PT Sans Caption"/>
          <w:sz w:val="24"/>
        </w:rPr>
        <w:t>8</w:t>
      </w:r>
      <w:r w:rsidR="008A4F78" w:rsidRPr="00A93F4E">
        <w:rPr>
          <w:rFonts w:ascii="PT Sans Caption" w:hAnsi="PT Sans Caption"/>
          <w:sz w:val="24"/>
        </w:rPr>
        <w:t>.9. Предложения по установке баков - аккумуляторов</w:t>
      </w:r>
      <w:bookmarkEnd w:id="398"/>
    </w:p>
    <w:p w:rsidR="005D49B8" w:rsidRPr="00A93F4E" w:rsidRDefault="005D49B8" w:rsidP="00604D4A">
      <w:pPr>
        <w:autoSpaceDE w:val="0"/>
        <w:autoSpaceDN w:val="0"/>
        <w:adjustRightInd w:val="0"/>
        <w:spacing w:before="120" w:after="0" w:line="360" w:lineRule="auto"/>
        <w:ind w:firstLine="567"/>
        <w:rPr>
          <w:rFonts w:ascii="PT Sans Caption" w:hAnsi="PT Sans Caption"/>
          <w:sz w:val="24"/>
          <w:szCs w:val="28"/>
        </w:rPr>
      </w:pPr>
      <w:r w:rsidRPr="00A93F4E">
        <w:rPr>
          <w:rFonts w:ascii="PT Sans Caption" w:hAnsi="PT Sans Caption"/>
          <w:sz w:val="24"/>
          <w:szCs w:val="28"/>
        </w:rPr>
        <w:t xml:space="preserve">Повышению надежности функционирования систем теплоснабжения  в определенной мере способствует применение  </w:t>
      </w:r>
      <w:proofErr w:type="spellStart"/>
      <w:r w:rsidRPr="00A93F4E">
        <w:rPr>
          <w:rFonts w:ascii="PT Sans Caption" w:hAnsi="PT Sans Caption"/>
          <w:sz w:val="24"/>
          <w:szCs w:val="28"/>
        </w:rPr>
        <w:t>теплогидоракумулирующих</w:t>
      </w:r>
      <w:proofErr w:type="spellEnd"/>
      <w:r w:rsidRPr="00A93F4E">
        <w:rPr>
          <w:rFonts w:ascii="PT Sans Caption" w:hAnsi="PT Sans Caption"/>
          <w:sz w:val="24"/>
          <w:szCs w:val="28"/>
        </w:rPr>
        <w:t xml:space="preserve"> установок, наличие которых позволяет оптимизировать тепловые и гидравлические режимы тепловых сетей, а также использовать аккумулирующие свойства отапливаемых зданий. </w:t>
      </w:r>
      <w:proofErr w:type="spellStart"/>
      <w:r w:rsidRPr="00A93F4E">
        <w:rPr>
          <w:rFonts w:ascii="PT Sans Caption" w:hAnsi="PT Sans Caption"/>
          <w:sz w:val="24"/>
          <w:szCs w:val="28"/>
        </w:rPr>
        <w:t>Теплоинерционные</w:t>
      </w:r>
      <w:proofErr w:type="spellEnd"/>
      <w:r w:rsidRPr="00A93F4E">
        <w:rPr>
          <w:rFonts w:ascii="PT Sans Caption" w:hAnsi="PT Sans Caption"/>
          <w:sz w:val="24"/>
          <w:szCs w:val="28"/>
        </w:rPr>
        <w:t xml:space="preserve"> свойства зданий учитываются МДС 41-6.2000 «Организационно-методические рекомендации по подготовке к </w:t>
      </w:r>
      <w:r w:rsidRPr="00A93F4E">
        <w:rPr>
          <w:rFonts w:ascii="PT Sans Caption" w:hAnsi="PT Sans Caption"/>
          <w:sz w:val="24"/>
          <w:szCs w:val="28"/>
        </w:rPr>
        <w:lastRenderedPageBreak/>
        <w:t xml:space="preserve">проведению отопительного периода и повышению надежности систем коммунального теплоснабжения в городах и населенных пунктах РФ» при определении расчетных расходов на горячее водоснабжение при проектировании систем теплоснабжения из условий темпов остывания зданий при авариях. </w:t>
      </w:r>
    </w:p>
    <w:p w:rsidR="005D49B8" w:rsidRPr="00A93F4E" w:rsidRDefault="005D49B8" w:rsidP="005D49B8">
      <w:pPr>
        <w:autoSpaceDE w:val="0"/>
        <w:autoSpaceDN w:val="0"/>
        <w:adjustRightInd w:val="0"/>
        <w:spacing w:after="0" w:line="360" w:lineRule="auto"/>
        <w:rPr>
          <w:rFonts w:ascii="PT Sans Caption" w:hAnsi="PT Sans Caption"/>
          <w:sz w:val="24"/>
          <w:szCs w:val="28"/>
        </w:rPr>
      </w:pPr>
      <w:r w:rsidRPr="00A93F4E">
        <w:rPr>
          <w:rFonts w:ascii="PT Sans Caption" w:hAnsi="PT Sans Caption"/>
          <w:sz w:val="24"/>
          <w:szCs w:val="28"/>
        </w:rPr>
        <w:t xml:space="preserve">Размещение баков-аккумуляторов горячей воды возможно, как на источнике теплоты, так и в районах теплопотребления. При этом на источнике теплоты предусматриваются баки-аккумуляторы вместимостью не менее 25 % общей расчетной вместимости системы. Внутренняя поверхность баков защищается от коррозии, а вода в них - от аэрации, при этом предусматривается непрерывное обновление воды в баках. </w:t>
      </w:r>
    </w:p>
    <w:p w:rsidR="005D49B8" w:rsidRPr="00A93F4E" w:rsidRDefault="005D49B8" w:rsidP="005D49B8">
      <w:pPr>
        <w:autoSpaceDE w:val="0"/>
        <w:autoSpaceDN w:val="0"/>
        <w:adjustRightInd w:val="0"/>
        <w:spacing w:after="0" w:line="360" w:lineRule="auto"/>
        <w:ind w:firstLine="708"/>
        <w:rPr>
          <w:rFonts w:ascii="PT Sans Caption" w:hAnsi="PT Sans Caption"/>
          <w:sz w:val="24"/>
          <w:szCs w:val="28"/>
        </w:rPr>
      </w:pPr>
      <w:r w:rsidRPr="00A93F4E">
        <w:rPr>
          <w:rFonts w:ascii="PT Sans Caption" w:hAnsi="PT Sans Caption"/>
          <w:sz w:val="24"/>
          <w:szCs w:val="28"/>
        </w:rPr>
        <w:t xml:space="preserve">Для открытых систем теплоснабжения, а также при отдельных тепловых сетях на горячее водоснабжение предусматриваются баки-аккумуляторы химически обработанной и </w:t>
      </w:r>
      <w:proofErr w:type="spellStart"/>
      <w:r w:rsidRPr="00A93F4E">
        <w:rPr>
          <w:rFonts w:ascii="PT Sans Caption" w:hAnsi="PT Sans Caption"/>
          <w:sz w:val="24"/>
          <w:szCs w:val="28"/>
        </w:rPr>
        <w:t>деаэрированной</w:t>
      </w:r>
      <w:proofErr w:type="spellEnd"/>
      <w:r w:rsidRPr="00A93F4E">
        <w:rPr>
          <w:rFonts w:ascii="PT Sans Caption" w:hAnsi="PT Sans Caption"/>
          <w:sz w:val="24"/>
          <w:szCs w:val="28"/>
        </w:rPr>
        <w:t xml:space="preserve"> </w:t>
      </w:r>
      <w:proofErr w:type="spellStart"/>
      <w:r w:rsidRPr="00A93F4E">
        <w:rPr>
          <w:rFonts w:ascii="PT Sans Caption" w:hAnsi="PT Sans Caption"/>
          <w:sz w:val="24"/>
          <w:szCs w:val="28"/>
        </w:rPr>
        <w:t>подпиточной</w:t>
      </w:r>
      <w:proofErr w:type="spellEnd"/>
      <w:r w:rsidRPr="00A93F4E">
        <w:rPr>
          <w:rFonts w:ascii="PT Sans Caption" w:hAnsi="PT Sans Caption"/>
          <w:sz w:val="24"/>
          <w:szCs w:val="28"/>
        </w:rPr>
        <w:t xml:space="preserve"> воды расчетной вместимостью, равной десятикратной величине среднечасового расхода воды на горячее водоснабжение. </w:t>
      </w:r>
    </w:p>
    <w:p w:rsidR="005D49B8" w:rsidRPr="00A93F4E" w:rsidRDefault="005D49B8" w:rsidP="005D49B8">
      <w:pPr>
        <w:autoSpaceDE w:val="0"/>
        <w:autoSpaceDN w:val="0"/>
        <w:adjustRightInd w:val="0"/>
        <w:spacing w:after="0" w:line="360" w:lineRule="auto"/>
        <w:ind w:firstLine="708"/>
        <w:rPr>
          <w:rFonts w:ascii="PT Sans Caption" w:hAnsi="PT Sans Caption"/>
          <w:sz w:val="24"/>
          <w:szCs w:val="28"/>
        </w:rPr>
      </w:pPr>
      <w:r w:rsidRPr="00A93F4E">
        <w:rPr>
          <w:rFonts w:ascii="PT Sans Caption" w:hAnsi="PT Sans Caption"/>
          <w:sz w:val="24"/>
          <w:szCs w:val="28"/>
        </w:rPr>
        <w:t xml:space="preserve">В закрытых системах теплоснабжения на источниках теплоты мощностью 100 МВт и более предусматривается установка баков запаса химически обработанной и </w:t>
      </w:r>
      <w:proofErr w:type="spellStart"/>
      <w:r w:rsidRPr="00A93F4E">
        <w:rPr>
          <w:rFonts w:ascii="PT Sans Caption" w:hAnsi="PT Sans Caption"/>
          <w:sz w:val="24"/>
          <w:szCs w:val="28"/>
        </w:rPr>
        <w:t>деаэрированной</w:t>
      </w:r>
      <w:proofErr w:type="spellEnd"/>
      <w:r w:rsidRPr="00A93F4E">
        <w:rPr>
          <w:rFonts w:ascii="PT Sans Caption" w:hAnsi="PT Sans Caption"/>
          <w:sz w:val="24"/>
          <w:szCs w:val="28"/>
        </w:rPr>
        <w:t xml:space="preserve"> </w:t>
      </w:r>
      <w:proofErr w:type="spellStart"/>
      <w:r w:rsidRPr="00A93F4E">
        <w:rPr>
          <w:rFonts w:ascii="PT Sans Caption" w:hAnsi="PT Sans Caption"/>
          <w:sz w:val="24"/>
          <w:szCs w:val="28"/>
        </w:rPr>
        <w:t>подпиточной</w:t>
      </w:r>
      <w:proofErr w:type="spellEnd"/>
      <w:r w:rsidRPr="00A93F4E">
        <w:rPr>
          <w:rFonts w:ascii="PT Sans Caption" w:hAnsi="PT Sans Caption"/>
          <w:sz w:val="24"/>
          <w:szCs w:val="28"/>
        </w:rPr>
        <w:t xml:space="preserve"> воды вместимостью 3 % объема воды в системе теплоснабжения, при этом обеспечивается обновление воды в баках. </w:t>
      </w:r>
    </w:p>
    <w:p w:rsidR="005D49B8" w:rsidRPr="00A93F4E" w:rsidRDefault="005D49B8" w:rsidP="005D49B8">
      <w:pPr>
        <w:autoSpaceDE w:val="0"/>
        <w:autoSpaceDN w:val="0"/>
        <w:adjustRightInd w:val="0"/>
        <w:spacing w:after="0" w:line="360" w:lineRule="auto"/>
        <w:ind w:firstLine="708"/>
        <w:rPr>
          <w:rFonts w:ascii="PT Sans Caption" w:hAnsi="PT Sans Caption"/>
          <w:sz w:val="24"/>
          <w:szCs w:val="28"/>
        </w:rPr>
      </w:pPr>
      <w:r w:rsidRPr="00A93F4E">
        <w:rPr>
          <w:rFonts w:ascii="PT Sans Caption" w:hAnsi="PT Sans Caption"/>
          <w:sz w:val="24"/>
          <w:szCs w:val="28"/>
        </w:rPr>
        <w:t xml:space="preserve">Число баков независимо от системы теплоснабжения принимается не менее двух по 50 % рабочего объема. </w:t>
      </w:r>
    </w:p>
    <w:p w:rsidR="005D49B8" w:rsidRPr="00A93F4E" w:rsidRDefault="005D49B8" w:rsidP="005D49B8">
      <w:pPr>
        <w:autoSpaceDE w:val="0"/>
        <w:autoSpaceDN w:val="0"/>
        <w:adjustRightInd w:val="0"/>
        <w:spacing w:after="0" w:line="360" w:lineRule="auto"/>
        <w:ind w:firstLine="708"/>
        <w:rPr>
          <w:rFonts w:ascii="PT Sans Caption" w:hAnsi="PT Sans Caption"/>
          <w:sz w:val="24"/>
          <w:szCs w:val="28"/>
        </w:rPr>
      </w:pPr>
      <w:r w:rsidRPr="00A93F4E">
        <w:rPr>
          <w:rFonts w:ascii="PT Sans Caption" w:hAnsi="PT Sans Caption"/>
          <w:sz w:val="24"/>
          <w:szCs w:val="28"/>
        </w:rPr>
        <w:t xml:space="preserve">В системах центрального теплоснабжения (СЦТ) с теплопроводами любой протяженности от источника теплоты до районов теплопотребления допускается использование теплопроводов в качестве аккумулирующих емкостей. </w:t>
      </w:r>
    </w:p>
    <w:p w:rsidR="008A4F78" w:rsidRPr="00A93F4E" w:rsidRDefault="005D49B8" w:rsidP="005D49B8">
      <w:pPr>
        <w:pStyle w:val="affff0"/>
        <w:rPr>
          <w:rFonts w:ascii="PT Sans Caption" w:hAnsi="PT Sans Caption"/>
          <w:sz w:val="24"/>
        </w:rPr>
      </w:pPr>
      <w:r w:rsidRPr="00A93F4E">
        <w:rPr>
          <w:rFonts w:ascii="PT Sans Caption" w:eastAsia="Times New Roman" w:hAnsi="PT Sans Caption"/>
          <w:sz w:val="24"/>
          <w:szCs w:val="28"/>
        </w:rPr>
        <w:t xml:space="preserve">Таким образом, структура систем теплоснабжения должна соответствовать их масштабности и сложности. Если надежность небольших систем обеспечивается при радиальных схемах тепловых сетей, не имеющих резервирования и узлов управления, то тепловые сети </w:t>
      </w:r>
      <w:r w:rsidRPr="00A93F4E">
        <w:rPr>
          <w:rFonts w:ascii="PT Sans Caption" w:eastAsia="Times New Roman" w:hAnsi="PT Sans Caption"/>
          <w:sz w:val="24"/>
          <w:szCs w:val="28"/>
        </w:rPr>
        <w:lastRenderedPageBreak/>
        <w:t xml:space="preserve">крупных систем теплоснабжения должны быть резервированными, а в местах сопряжения резервируемой и </w:t>
      </w:r>
      <w:proofErr w:type="spellStart"/>
      <w:r w:rsidRPr="00A93F4E">
        <w:rPr>
          <w:rFonts w:ascii="PT Sans Caption" w:eastAsia="Times New Roman" w:hAnsi="PT Sans Caption"/>
          <w:sz w:val="24"/>
          <w:szCs w:val="28"/>
        </w:rPr>
        <w:t>нерезервируемой</w:t>
      </w:r>
      <w:proofErr w:type="spellEnd"/>
      <w:r w:rsidRPr="00A93F4E">
        <w:rPr>
          <w:rFonts w:ascii="PT Sans Caption" w:eastAsia="Times New Roman" w:hAnsi="PT Sans Caption"/>
          <w:sz w:val="24"/>
          <w:szCs w:val="28"/>
        </w:rPr>
        <w:t xml:space="preserve"> частей тепловых сетей должны иметь автоматизированные узлы управления. Это позволяет преодолеть противоречие между "ненадежной" структурой тепловых сетей и требованиями к их надежности и обеспечить управляемость системы в нормальных, аварийных и послеаварийных режимах, а также подачу потребителям необходимых количеств тепловой энергии во время аварийных ситуаций.</w:t>
      </w:r>
    </w:p>
    <w:p w:rsidR="00E72761" w:rsidRPr="00A93F4E" w:rsidRDefault="00E72761" w:rsidP="008A0FA7">
      <w:pPr>
        <w:pStyle w:val="10"/>
        <w:spacing w:line="360" w:lineRule="auto"/>
        <w:rPr>
          <w:rFonts w:ascii="PT Sans Caption" w:hAnsi="PT Sans Caption"/>
          <w:sz w:val="24"/>
        </w:rPr>
      </w:pPr>
      <w:bookmarkStart w:id="399" w:name="_Toc463274294"/>
      <w:r w:rsidRPr="00A93F4E">
        <w:rPr>
          <w:rFonts w:ascii="PT Sans Caption" w:hAnsi="PT Sans Caption"/>
          <w:sz w:val="24"/>
        </w:rPr>
        <w:t xml:space="preserve">Глава </w:t>
      </w:r>
      <w:r w:rsidR="00C85659">
        <w:rPr>
          <w:rFonts w:ascii="PT Sans Caption" w:hAnsi="PT Sans Caption"/>
          <w:sz w:val="24"/>
        </w:rPr>
        <w:t>9</w:t>
      </w:r>
      <w:r w:rsidRPr="00A93F4E">
        <w:rPr>
          <w:rFonts w:ascii="PT Sans Caption" w:hAnsi="PT Sans Caption"/>
          <w:sz w:val="24"/>
        </w:rPr>
        <w:t xml:space="preserve">. Обоснование инвестиций в строительство, реконструкцию и </w:t>
      </w:r>
      <w:r w:rsidR="00FE6C3C" w:rsidRPr="00A93F4E">
        <w:rPr>
          <w:rFonts w:ascii="PT Sans Caption" w:hAnsi="PT Sans Caption"/>
          <w:sz w:val="24"/>
        </w:rPr>
        <w:t>техническое</w:t>
      </w:r>
      <w:r w:rsidRPr="00A93F4E">
        <w:rPr>
          <w:rFonts w:ascii="PT Sans Caption" w:hAnsi="PT Sans Caption"/>
          <w:sz w:val="24"/>
        </w:rPr>
        <w:t xml:space="preserve"> перевооружение</w:t>
      </w:r>
      <w:bookmarkEnd w:id="399"/>
    </w:p>
    <w:p w:rsidR="00210C48" w:rsidRPr="00A93F4E" w:rsidRDefault="00C85659" w:rsidP="00B20C5C">
      <w:pPr>
        <w:pStyle w:val="10"/>
        <w:spacing w:line="360" w:lineRule="auto"/>
        <w:rPr>
          <w:rFonts w:ascii="PT Sans Caption" w:hAnsi="PT Sans Caption"/>
          <w:sz w:val="24"/>
        </w:rPr>
      </w:pPr>
      <w:bookmarkStart w:id="400" w:name="_Toc384740394"/>
      <w:bookmarkStart w:id="401" w:name="_Toc463274295"/>
      <w:bookmarkEnd w:id="375"/>
      <w:r>
        <w:rPr>
          <w:rFonts w:ascii="PT Sans Caption" w:hAnsi="PT Sans Caption"/>
          <w:sz w:val="24"/>
        </w:rPr>
        <w:t>9</w:t>
      </w:r>
      <w:r w:rsidR="009B5F35" w:rsidRPr="00A93F4E">
        <w:rPr>
          <w:rFonts w:ascii="PT Sans Caption" w:hAnsi="PT Sans Caption"/>
          <w:sz w:val="24"/>
        </w:rPr>
        <w:t>.1.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 и предложения по источникам инвестиций, обеспечивающих финансовые потребности. Предложения по источникам инвестиций, обеспечивающих финансовые потребности</w:t>
      </w:r>
      <w:bookmarkEnd w:id="400"/>
      <w:bookmarkEnd w:id="401"/>
    </w:p>
    <w:p w:rsidR="003F7E03" w:rsidRDefault="00AF456A" w:rsidP="00AF456A">
      <w:pPr>
        <w:spacing w:after="0" w:line="360" w:lineRule="auto"/>
        <w:rPr>
          <w:rFonts w:ascii="PT Sans Caption" w:hAnsi="PT Sans Caption"/>
          <w:sz w:val="24"/>
          <w:szCs w:val="28"/>
        </w:rPr>
      </w:pPr>
      <w:bookmarkStart w:id="402" w:name="OLE_LINK115"/>
      <w:bookmarkStart w:id="403" w:name="OLE_LINK116"/>
      <w:bookmarkStart w:id="404" w:name="OLE_LINK117"/>
      <w:bookmarkStart w:id="405" w:name="_Toc384740395"/>
      <w:r>
        <w:rPr>
          <w:rFonts w:ascii="PT Sans Caption" w:hAnsi="PT Sans Caption"/>
          <w:sz w:val="24"/>
          <w:szCs w:val="28"/>
        </w:rPr>
        <w:t>Д</w:t>
      </w:r>
      <w:r w:rsidR="003F7E03" w:rsidRPr="00A93F4E">
        <w:rPr>
          <w:rFonts w:ascii="PT Sans Caption" w:hAnsi="PT Sans Caption"/>
          <w:sz w:val="24"/>
          <w:szCs w:val="28"/>
        </w:rPr>
        <w:t xml:space="preserve">ля развития системы теплоснабжения </w:t>
      </w:r>
      <w:proofErr w:type="spellStart"/>
      <w:r w:rsidR="00A75B6F">
        <w:rPr>
          <w:rFonts w:ascii="PT Sans Caption" w:hAnsi="PT Sans Caption"/>
          <w:sz w:val="24"/>
          <w:szCs w:val="28"/>
        </w:rPr>
        <w:t>Олонецкого</w:t>
      </w:r>
      <w:proofErr w:type="spellEnd"/>
      <w:r w:rsidR="007F13F2">
        <w:rPr>
          <w:rFonts w:ascii="PT Sans Caption" w:hAnsi="PT Sans Caption"/>
          <w:sz w:val="24"/>
          <w:szCs w:val="28"/>
        </w:rPr>
        <w:t xml:space="preserve"> городского</w:t>
      </w:r>
      <w:r w:rsidR="003F7E03" w:rsidRPr="00A93F4E">
        <w:rPr>
          <w:rFonts w:ascii="PT Sans Caption" w:hAnsi="PT Sans Caption"/>
          <w:sz w:val="24"/>
          <w:szCs w:val="28"/>
        </w:rPr>
        <w:t xml:space="preserve"> поселения</w:t>
      </w:r>
      <w:r>
        <w:rPr>
          <w:rFonts w:ascii="PT Sans Caption" w:hAnsi="PT Sans Caption"/>
          <w:sz w:val="24"/>
          <w:szCs w:val="28"/>
        </w:rPr>
        <w:t xml:space="preserve"> </w:t>
      </w:r>
      <w:proofErr w:type="spellStart"/>
      <w:r>
        <w:rPr>
          <w:rFonts w:ascii="PT Sans Caption" w:hAnsi="PT Sans Caption"/>
          <w:sz w:val="24"/>
          <w:szCs w:val="28"/>
        </w:rPr>
        <w:t>тебуется</w:t>
      </w:r>
      <w:proofErr w:type="spellEnd"/>
      <w:r>
        <w:rPr>
          <w:rFonts w:ascii="PT Sans Caption" w:hAnsi="PT Sans Caption"/>
          <w:sz w:val="24"/>
          <w:szCs w:val="28"/>
        </w:rPr>
        <w:t xml:space="preserve"> реконструкция </w:t>
      </w:r>
      <w:r w:rsidRPr="00AF456A">
        <w:rPr>
          <w:rFonts w:ascii="PT Sans Caption" w:hAnsi="PT Sans Caption"/>
          <w:sz w:val="24"/>
          <w:szCs w:val="28"/>
        </w:rPr>
        <w:t xml:space="preserve">тепловых сетей от котельных ИП Антонов П.В. </w:t>
      </w:r>
      <w:proofErr w:type="gramStart"/>
      <w:r w:rsidRPr="00AF456A">
        <w:rPr>
          <w:rFonts w:ascii="PT Sans Caption" w:hAnsi="PT Sans Caption"/>
          <w:sz w:val="24"/>
          <w:szCs w:val="28"/>
        </w:rPr>
        <w:t>и ООО</w:t>
      </w:r>
      <w:proofErr w:type="gramEnd"/>
      <w:r w:rsidRPr="00AF456A">
        <w:rPr>
          <w:rFonts w:ascii="PT Sans Caption" w:hAnsi="PT Sans Caption"/>
          <w:sz w:val="24"/>
          <w:szCs w:val="28"/>
        </w:rPr>
        <w:t xml:space="preserve"> «Вектор плюс».</w:t>
      </w:r>
      <w:r>
        <w:rPr>
          <w:rFonts w:ascii="PT Sans Caption" w:hAnsi="PT Sans Caption"/>
          <w:sz w:val="24"/>
          <w:szCs w:val="28"/>
        </w:rPr>
        <w:t xml:space="preserve"> </w:t>
      </w:r>
      <w:bookmarkEnd w:id="402"/>
      <w:bookmarkEnd w:id="403"/>
      <w:bookmarkEnd w:id="404"/>
      <w:r w:rsidR="003F7E03" w:rsidRPr="00A93F4E">
        <w:rPr>
          <w:rFonts w:ascii="PT Sans Caption" w:hAnsi="PT Sans Caption"/>
          <w:sz w:val="24"/>
          <w:szCs w:val="28"/>
        </w:rPr>
        <w:t>Инвестиции, необходимые для проведения данных мероприятий представлены в таблиц</w:t>
      </w:r>
      <w:r>
        <w:rPr>
          <w:rFonts w:ascii="PT Sans Caption" w:hAnsi="PT Sans Caption"/>
          <w:sz w:val="24"/>
          <w:szCs w:val="28"/>
        </w:rPr>
        <w:t>е</w:t>
      </w:r>
      <w:r w:rsidR="003F7E03" w:rsidRPr="00A93F4E">
        <w:rPr>
          <w:rFonts w:ascii="PT Sans Caption" w:hAnsi="PT Sans Caption"/>
          <w:sz w:val="24"/>
          <w:szCs w:val="28"/>
        </w:rPr>
        <w:t xml:space="preserve"> </w:t>
      </w:r>
      <w:r w:rsidR="00C85659">
        <w:rPr>
          <w:rFonts w:ascii="PT Sans Caption" w:hAnsi="PT Sans Caption"/>
          <w:sz w:val="24"/>
          <w:szCs w:val="28"/>
        </w:rPr>
        <w:t>9</w:t>
      </w:r>
      <w:r w:rsidR="003F7E03" w:rsidRPr="00A93F4E">
        <w:rPr>
          <w:rFonts w:ascii="PT Sans Caption" w:hAnsi="PT Sans Caption"/>
          <w:sz w:val="24"/>
          <w:szCs w:val="28"/>
        </w:rPr>
        <w:t xml:space="preserve">.1.1. </w:t>
      </w:r>
    </w:p>
    <w:p w:rsidR="00AF456A" w:rsidRPr="00AF456A" w:rsidRDefault="00AF456A" w:rsidP="003F7E03">
      <w:pPr>
        <w:spacing w:after="0" w:line="360" w:lineRule="auto"/>
        <w:ind w:firstLine="567"/>
        <w:rPr>
          <w:rFonts w:ascii="PT Sans Caption" w:hAnsi="PT Sans Caption"/>
          <w:b/>
          <w:sz w:val="24"/>
          <w:szCs w:val="28"/>
        </w:rPr>
      </w:pPr>
      <w:r w:rsidRPr="00AF456A">
        <w:rPr>
          <w:rFonts w:ascii="PT Sans Caption" w:hAnsi="PT Sans Caption"/>
          <w:b/>
          <w:sz w:val="24"/>
          <w:szCs w:val="28"/>
        </w:rPr>
        <w:t>Таблица 9.1.1. – Оценка финансовых потребностей для выполнения мероприятий по реконструкции тепловых сетей</w:t>
      </w:r>
    </w:p>
    <w:tbl>
      <w:tblPr>
        <w:tblW w:w="5000" w:type="pct"/>
        <w:tblLook w:val="04A0" w:firstRow="1" w:lastRow="0" w:firstColumn="1" w:lastColumn="0" w:noHBand="0" w:noVBand="1"/>
      </w:tblPr>
      <w:tblGrid>
        <w:gridCol w:w="3848"/>
        <w:gridCol w:w="1081"/>
        <w:gridCol w:w="750"/>
        <w:gridCol w:w="751"/>
        <w:gridCol w:w="751"/>
        <w:gridCol w:w="751"/>
        <w:gridCol w:w="751"/>
        <w:gridCol w:w="747"/>
      </w:tblGrid>
      <w:tr w:rsidR="00AF456A" w:rsidRPr="00AF456A" w:rsidTr="00AF456A">
        <w:trPr>
          <w:trHeight w:val="333"/>
        </w:trPr>
        <w:tc>
          <w:tcPr>
            <w:tcW w:w="2041" w:type="pct"/>
            <w:vMerge w:val="restar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AF456A" w:rsidRPr="00AF456A" w:rsidRDefault="00AF456A" w:rsidP="00AF456A">
            <w:pPr>
              <w:spacing w:after="0" w:line="240" w:lineRule="auto"/>
              <w:ind w:firstLine="0"/>
              <w:jc w:val="center"/>
              <w:rPr>
                <w:rFonts w:ascii="PT Sans Caption" w:hAnsi="PT Sans Caption"/>
                <w:b/>
                <w:bCs/>
                <w:color w:val="000000"/>
                <w:sz w:val="18"/>
                <w:szCs w:val="18"/>
              </w:rPr>
            </w:pPr>
            <w:r w:rsidRPr="00AF456A">
              <w:rPr>
                <w:rFonts w:ascii="PT Sans Caption" w:hAnsi="PT Sans Caption"/>
                <w:b/>
                <w:bCs/>
                <w:color w:val="000000"/>
                <w:sz w:val="18"/>
                <w:szCs w:val="18"/>
              </w:rPr>
              <w:t>Наименование работ/статьи затрат</w:t>
            </w:r>
          </w:p>
        </w:tc>
        <w:tc>
          <w:tcPr>
            <w:tcW w:w="573" w:type="pct"/>
            <w:vMerge w:val="restart"/>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AF456A" w:rsidRPr="00AF456A" w:rsidRDefault="00AF456A" w:rsidP="00AF456A">
            <w:pPr>
              <w:spacing w:after="0" w:line="240" w:lineRule="auto"/>
              <w:ind w:firstLine="0"/>
              <w:jc w:val="center"/>
              <w:rPr>
                <w:rFonts w:ascii="PT Sans Caption" w:hAnsi="PT Sans Caption"/>
                <w:b/>
                <w:bCs/>
                <w:color w:val="000000"/>
                <w:sz w:val="18"/>
                <w:szCs w:val="18"/>
              </w:rPr>
            </w:pPr>
            <w:r w:rsidRPr="00AF456A">
              <w:rPr>
                <w:rFonts w:ascii="PT Sans Caption" w:hAnsi="PT Sans Caption"/>
                <w:b/>
                <w:bCs/>
                <w:color w:val="000000"/>
                <w:sz w:val="18"/>
                <w:szCs w:val="18"/>
              </w:rPr>
              <w:t>Затраты*, всего млн. руб.</w:t>
            </w:r>
          </w:p>
        </w:tc>
        <w:tc>
          <w:tcPr>
            <w:tcW w:w="2386" w:type="pct"/>
            <w:gridSpan w:val="6"/>
            <w:tcBorders>
              <w:top w:val="single" w:sz="4" w:space="0" w:color="auto"/>
              <w:left w:val="nil"/>
              <w:bottom w:val="single" w:sz="4" w:space="0" w:color="auto"/>
              <w:right w:val="single" w:sz="4" w:space="0" w:color="auto"/>
            </w:tcBorders>
            <w:shd w:val="clear" w:color="auto" w:fill="B4CDED" w:themeFill="accent2" w:themeFillTint="66"/>
            <w:vAlign w:val="center"/>
            <w:hideMark/>
          </w:tcPr>
          <w:p w:rsidR="00AF456A" w:rsidRPr="00AF456A" w:rsidRDefault="00AF456A" w:rsidP="00AF456A">
            <w:pPr>
              <w:spacing w:after="0" w:line="240" w:lineRule="auto"/>
              <w:ind w:firstLine="0"/>
              <w:jc w:val="center"/>
              <w:rPr>
                <w:rFonts w:ascii="PT Sans Caption" w:hAnsi="PT Sans Caption"/>
                <w:b/>
                <w:bCs/>
                <w:color w:val="000000"/>
                <w:sz w:val="18"/>
                <w:szCs w:val="18"/>
              </w:rPr>
            </w:pPr>
            <w:r w:rsidRPr="00AF456A">
              <w:rPr>
                <w:rFonts w:ascii="PT Sans Caption" w:hAnsi="PT Sans Caption"/>
                <w:b/>
                <w:bCs/>
                <w:color w:val="000000"/>
                <w:sz w:val="18"/>
                <w:szCs w:val="18"/>
              </w:rPr>
              <w:t xml:space="preserve">Затраты, </w:t>
            </w:r>
            <w:proofErr w:type="spellStart"/>
            <w:r w:rsidRPr="00AF456A">
              <w:rPr>
                <w:rFonts w:ascii="PT Sans Caption" w:hAnsi="PT Sans Caption"/>
                <w:b/>
                <w:bCs/>
                <w:color w:val="000000"/>
                <w:sz w:val="18"/>
                <w:szCs w:val="18"/>
              </w:rPr>
              <w:t>млн</w:t>
            </w:r>
            <w:proofErr w:type="gramStart"/>
            <w:r w:rsidRPr="00AF456A">
              <w:rPr>
                <w:rFonts w:ascii="PT Sans Caption" w:hAnsi="PT Sans Caption"/>
                <w:b/>
                <w:bCs/>
                <w:color w:val="000000"/>
                <w:sz w:val="18"/>
                <w:szCs w:val="18"/>
              </w:rPr>
              <w:t>.р</w:t>
            </w:r>
            <w:proofErr w:type="gramEnd"/>
            <w:r w:rsidRPr="00AF456A">
              <w:rPr>
                <w:rFonts w:ascii="PT Sans Caption" w:hAnsi="PT Sans Caption"/>
                <w:b/>
                <w:bCs/>
                <w:color w:val="000000"/>
                <w:sz w:val="18"/>
                <w:szCs w:val="18"/>
              </w:rPr>
              <w:t>уб</w:t>
            </w:r>
            <w:proofErr w:type="spellEnd"/>
            <w:r w:rsidRPr="00AF456A">
              <w:rPr>
                <w:rFonts w:ascii="PT Sans Caption" w:hAnsi="PT Sans Caption"/>
                <w:b/>
                <w:bCs/>
                <w:color w:val="000000"/>
                <w:sz w:val="18"/>
                <w:szCs w:val="18"/>
              </w:rPr>
              <w:t>.</w:t>
            </w:r>
          </w:p>
        </w:tc>
      </w:tr>
      <w:tr w:rsidR="00AF456A" w:rsidRPr="00AF456A" w:rsidTr="00AF456A">
        <w:trPr>
          <w:trHeight w:val="480"/>
        </w:trPr>
        <w:tc>
          <w:tcPr>
            <w:tcW w:w="2041" w:type="pct"/>
            <w:vMerge/>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AF456A" w:rsidRPr="00AF456A" w:rsidRDefault="00AF456A" w:rsidP="00AF456A">
            <w:pPr>
              <w:spacing w:after="0" w:line="240" w:lineRule="auto"/>
              <w:ind w:firstLine="0"/>
              <w:jc w:val="left"/>
              <w:rPr>
                <w:rFonts w:ascii="PT Sans Caption" w:hAnsi="PT Sans Caption"/>
                <w:b/>
                <w:bCs/>
                <w:color w:val="000000"/>
                <w:sz w:val="18"/>
                <w:szCs w:val="18"/>
              </w:rPr>
            </w:pPr>
          </w:p>
        </w:tc>
        <w:tc>
          <w:tcPr>
            <w:tcW w:w="573" w:type="pct"/>
            <w:vMerge/>
            <w:tcBorders>
              <w:top w:val="single" w:sz="4" w:space="0" w:color="auto"/>
              <w:left w:val="single" w:sz="4" w:space="0" w:color="auto"/>
              <w:bottom w:val="single" w:sz="4" w:space="0" w:color="auto"/>
              <w:right w:val="single" w:sz="4" w:space="0" w:color="auto"/>
            </w:tcBorders>
            <w:shd w:val="clear" w:color="auto" w:fill="B4CDED" w:themeFill="accent2" w:themeFillTint="66"/>
            <w:vAlign w:val="center"/>
            <w:hideMark/>
          </w:tcPr>
          <w:p w:rsidR="00AF456A" w:rsidRPr="00AF456A" w:rsidRDefault="00AF456A" w:rsidP="00AF456A">
            <w:pPr>
              <w:spacing w:after="0" w:line="240" w:lineRule="auto"/>
              <w:ind w:firstLine="0"/>
              <w:jc w:val="left"/>
              <w:rPr>
                <w:rFonts w:ascii="PT Sans Caption" w:hAnsi="PT Sans Caption"/>
                <w:b/>
                <w:bCs/>
                <w:color w:val="000000"/>
                <w:sz w:val="18"/>
                <w:szCs w:val="18"/>
              </w:rPr>
            </w:pPr>
          </w:p>
        </w:tc>
        <w:tc>
          <w:tcPr>
            <w:tcW w:w="398" w:type="pct"/>
            <w:tcBorders>
              <w:top w:val="nil"/>
              <w:left w:val="nil"/>
              <w:bottom w:val="single" w:sz="4" w:space="0" w:color="auto"/>
              <w:right w:val="single" w:sz="4" w:space="0" w:color="auto"/>
            </w:tcBorders>
            <w:shd w:val="clear" w:color="auto" w:fill="B4CDED" w:themeFill="accent2" w:themeFillTint="66"/>
            <w:vAlign w:val="center"/>
            <w:hideMark/>
          </w:tcPr>
          <w:p w:rsidR="00AF456A" w:rsidRPr="00AF456A" w:rsidRDefault="00AF456A" w:rsidP="00AF456A">
            <w:pPr>
              <w:spacing w:after="0" w:line="240" w:lineRule="auto"/>
              <w:ind w:firstLine="0"/>
              <w:jc w:val="center"/>
              <w:rPr>
                <w:rFonts w:ascii="PT Sans Caption" w:hAnsi="PT Sans Caption"/>
                <w:b/>
                <w:bCs/>
                <w:color w:val="000000"/>
                <w:sz w:val="18"/>
                <w:szCs w:val="18"/>
              </w:rPr>
            </w:pPr>
            <w:r w:rsidRPr="00AF456A">
              <w:rPr>
                <w:rFonts w:ascii="PT Sans Caption" w:hAnsi="PT Sans Caption"/>
                <w:b/>
                <w:bCs/>
                <w:color w:val="000000"/>
                <w:sz w:val="18"/>
                <w:szCs w:val="18"/>
              </w:rPr>
              <w:t>2016</w:t>
            </w:r>
          </w:p>
        </w:tc>
        <w:tc>
          <w:tcPr>
            <w:tcW w:w="398" w:type="pct"/>
            <w:tcBorders>
              <w:top w:val="nil"/>
              <w:left w:val="nil"/>
              <w:bottom w:val="single" w:sz="4" w:space="0" w:color="auto"/>
              <w:right w:val="single" w:sz="4" w:space="0" w:color="auto"/>
            </w:tcBorders>
            <w:shd w:val="clear" w:color="auto" w:fill="B4CDED" w:themeFill="accent2" w:themeFillTint="66"/>
            <w:vAlign w:val="center"/>
            <w:hideMark/>
          </w:tcPr>
          <w:p w:rsidR="00AF456A" w:rsidRPr="00AF456A" w:rsidRDefault="00AF456A" w:rsidP="00AF456A">
            <w:pPr>
              <w:spacing w:after="0" w:line="240" w:lineRule="auto"/>
              <w:ind w:firstLine="0"/>
              <w:jc w:val="center"/>
              <w:rPr>
                <w:rFonts w:ascii="PT Sans Caption" w:hAnsi="PT Sans Caption"/>
                <w:b/>
                <w:bCs/>
                <w:color w:val="000000"/>
                <w:sz w:val="18"/>
                <w:szCs w:val="18"/>
              </w:rPr>
            </w:pPr>
            <w:r w:rsidRPr="00AF456A">
              <w:rPr>
                <w:rFonts w:ascii="PT Sans Caption" w:hAnsi="PT Sans Caption"/>
                <w:b/>
                <w:bCs/>
                <w:color w:val="000000"/>
                <w:sz w:val="18"/>
                <w:szCs w:val="18"/>
              </w:rPr>
              <w:t>2017</w:t>
            </w:r>
          </w:p>
        </w:tc>
        <w:tc>
          <w:tcPr>
            <w:tcW w:w="398" w:type="pct"/>
            <w:tcBorders>
              <w:top w:val="nil"/>
              <w:left w:val="nil"/>
              <w:bottom w:val="single" w:sz="4" w:space="0" w:color="auto"/>
              <w:right w:val="single" w:sz="4" w:space="0" w:color="auto"/>
            </w:tcBorders>
            <w:shd w:val="clear" w:color="auto" w:fill="B4CDED" w:themeFill="accent2" w:themeFillTint="66"/>
            <w:vAlign w:val="center"/>
            <w:hideMark/>
          </w:tcPr>
          <w:p w:rsidR="00AF456A" w:rsidRPr="00AF456A" w:rsidRDefault="00AF456A" w:rsidP="00AF456A">
            <w:pPr>
              <w:spacing w:after="0" w:line="240" w:lineRule="auto"/>
              <w:ind w:firstLine="0"/>
              <w:jc w:val="center"/>
              <w:rPr>
                <w:rFonts w:ascii="PT Sans Caption" w:hAnsi="PT Sans Caption"/>
                <w:b/>
                <w:bCs/>
                <w:color w:val="000000"/>
                <w:sz w:val="18"/>
                <w:szCs w:val="18"/>
              </w:rPr>
            </w:pPr>
            <w:r w:rsidRPr="00AF456A">
              <w:rPr>
                <w:rFonts w:ascii="PT Sans Caption" w:hAnsi="PT Sans Caption"/>
                <w:b/>
                <w:bCs/>
                <w:color w:val="000000"/>
                <w:sz w:val="18"/>
                <w:szCs w:val="18"/>
              </w:rPr>
              <w:t>2018</w:t>
            </w:r>
          </w:p>
        </w:tc>
        <w:tc>
          <w:tcPr>
            <w:tcW w:w="398" w:type="pct"/>
            <w:tcBorders>
              <w:top w:val="nil"/>
              <w:left w:val="nil"/>
              <w:bottom w:val="single" w:sz="4" w:space="0" w:color="auto"/>
              <w:right w:val="single" w:sz="4" w:space="0" w:color="auto"/>
            </w:tcBorders>
            <w:shd w:val="clear" w:color="auto" w:fill="B4CDED" w:themeFill="accent2" w:themeFillTint="66"/>
            <w:vAlign w:val="center"/>
            <w:hideMark/>
          </w:tcPr>
          <w:p w:rsidR="00AF456A" w:rsidRPr="00AF456A" w:rsidRDefault="00AF456A" w:rsidP="00AF456A">
            <w:pPr>
              <w:spacing w:after="0" w:line="240" w:lineRule="auto"/>
              <w:ind w:firstLine="0"/>
              <w:jc w:val="center"/>
              <w:rPr>
                <w:rFonts w:ascii="PT Sans Caption" w:hAnsi="PT Sans Caption"/>
                <w:b/>
                <w:bCs/>
                <w:color w:val="000000"/>
                <w:sz w:val="18"/>
                <w:szCs w:val="18"/>
              </w:rPr>
            </w:pPr>
            <w:r w:rsidRPr="00AF456A">
              <w:rPr>
                <w:rFonts w:ascii="PT Sans Caption" w:hAnsi="PT Sans Caption"/>
                <w:b/>
                <w:bCs/>
                <w:color w:val="000000"/>
                <w:sz w:val="18"/>
                <w:szCs w:val="18"/>
              </w:rPr>
              <w:t>2019</w:t>
            </w:r>
          </w:p>
        </w:tc>
        <w:tc>
          <w:tcPr>
            <w:tcW w:w="398" w:type="pct"/>
            <w:tcBorders>
              <w:top w:val="nil"/>
              <w:left w:val="nil"/>
              <w:bottom w:val="single" w:sz="4" w:space="0" w:color="auto"/>
              <w:right w:val="single" w:sz="4" w:space="0" w:color="auto"/>
            </w:tcBorders>
            <w:shd w:val="clear" w:color="auto" w:fill="B4CDED" w:themeFill="accent2" w:themeFillTint="66"/>
            <w:vAlign w:val="center"/>
            <w:hideMark/>
          </w:tcPr>
          <w:p w:rsidR="00AF456A" w:rsidRPr="00AF456A" w:rsidRDefault="00AF456A" w:rsidP="00AF456A">
            <w:pPr>
              <w:spacing w:after="0" w:line="240" w:lineRule="auto"/>
              <w:ind w:firstLine="0"/>
              <w:jc w:val="center"/>
              <w:rPr>
                <w:rFonts w:ascii="PT Sans Caption" w:hAnsi="PT Sans Caption"/>
                <w:b/>
                <w:bCs/>
                <w:color w:val="000000"/>
                <w:sz w:val="18"/>
                <w:szCs w:val="18"/>
              </w:rPr>
            </w:pPr>
            <w:r w:rsidRPr="00AF456A">
              <w:rPr>
                <w:rFonts w:ascii="PT Sans Caption" w:hAnsi="PT Sans Caption"/>
                <w:b/>
                <w:bCs/>
                <w:color w:val="000000"/>
                <w:sz w:val="18"/>
                <w:szCs w:val="18"/>
              </w:rPr>
              <w:t>2020-2025</w:t>
            </w:r>
          </w:p>
        </w:tc>
        <w:tc>
          <w:tcPr>
            <w:tcW w:w="398" w:type="pct"/>
            <w:tcBorders>
              <w:top w:val="nil"/>
              <w:left w:val="nil"/>
              <w:bottom w:val="single" w:sz="4" w:space="0" w:color="auto"/>
              <w:right w:val="single" w:sz="4" w:space="0" w:color="auto"/>
            </w:tcBorders>
            <w:shd w:val="clear" w:color="auto" w:fill="B4CDED" w:themeFill="accent2" w:themeFillTint="66"/>
            <w:vAlign w:val="center"/>
            <w:hideMark/>
          </w:tcPr>
          <w:p w:rsidR="00AF456A" w:rsidRPr="00AF456A" w:rsidRDefault="00AF456A" w:rsidP="00AF456A">
            <w:pPr>
              <w:spacing w:after="0" w:line="240" w:lineRule="auto"/>
              <w:ind w:firstLine="0"/>
              <w:jc w:val="center"/>
              <w:rPr>
                <w:rFonts w:ascii="PT Sans Caption" w:hAnsi="PT Sans Caption"/>
                <w:b/>
                <w:bCs/>
                <w:color w:val="000000"/>
                <w:sz w:val="18"/>
                <w:szCs w:val="18"/>
              </w:rPr>
            </w:pPr>
            <w:r w:rsidRPr="00AF456A">
              <w:rPr>
                <w:rFonts w:ascii="PT Sans Caption" w:hAnsi="PT Sans Caption"/>
                <w:b/>
                <w:bCs/>
                <w:color w:val="000000"/>
                <w:sz w:val="18"/>
                <w:szCs w:val="18"/>
              </w:rPr>
              <w:t>2026-2031</w:t>
            </w:r>
          </w:p>
        </w:tc>
      </w:tr>
      <w:tr w:rsidR="00AF456A" w:rsidRPr="00AF456A" w:rsidTr="00AF456A">
        <w:trPr>
          <w:trHeight w:val="900"/>
        </w:trPr>
        <w:tc>
          <w:tcPr>
            <w:tcW w:w="2041" w:type="pct"/>
            <w:tcBorders>
              <w:top w:val="nil"/>
              <w:left w:val="single" w:sz="4" w:space="0" w:color="auto"/>
              <w:bottom w:val="single" w:sz="4" w:space="0" w:color="auto"/>
              <w:right w:val="single" w:sz="4" w:space="0" w:color="auto"/>
            </w:tcBorders>
            <w:shd w:val="clear" w:color="auto" w:fill="auto"/>
            <w:vAlign w:val="center"/>
            <w:hideMark/>
          </w:tcPr>
          <w:p w:rsidR="00AF456A" w:rsidRPr="00AF456A" w:rsidRDefault="00AF456A" w:rsidP="00AF456A">
            <w:pPr>
              <w:spacing w:after="0" w:line="240" w:lineRule="auto"/>
              <w:ind w:firstLine="0"/>
              <w:jc w:val="center"/>
              <w:rPr>
                <w:rFonts w:ascii="PT Sans Caption" w:hAnsi="PT Sans Caption"/>
                <w:color w:val="000000"/>
                <w:sz w:val="18"/>
                <w:szCs w:val="18"/>
              </w:rPr>
            </w:pPr>
            <w:bookmarkStart w:id="406" w:name="RANGE!A3"/>
            <w:r w:rsidRPr="00AF456A">
              <w:rPr>
                <w:rFonts w:ascii="PT Sans Caption" w:hAnsi="PT Sans Caption"/>
                <w:color w:val="000000"/>
                <w:sz w:val="18"/>
                <w:szCs w:val="18"/>
              </w:rPr>
              <w:t xml:space="preserve">Замена участков тепловой сети от котельной ИП Антонов П.В. </w:t>
            </w:r>
            <w:bookmarkEnd w:id="406"/>
          </w:p>
        </w:tc>
        <w:tc>
          <w:tcPr>
            <w:tcW w:w="573" w:type="pct"/>
            <w:tcBorders>
              <w:top w:val="nil"/>
              <w:left w:val="nil"/>
              <w:bottom w:val="single" w:sz="4" w:space="0" w:color="auto"/>
              <w:right w:val="single" w:sz="4" w:space="0" w:color="auto"/>
            </w:tcBorders>
            <w:shd w:val="clear" w:color="auto" w:fill="auto"/>
            <w:vAlign w:val="center"/>
            <w:hideMark/>
          </w:tcPr>
          <w:p w:rsidR="00AF456A" w:rsidRPr="00AF456A" w:rsidRDefault="00AF456A" w:rsidP="00AF456A">
            <w:pPr>
              <w:spacing w:after="0" w:line="240" w:lineRule="auto"/>
              <w:ind w:firstLine="0"/>
              <w:jc w:val="center"/>
              <w:rPr>
                <w:rFonts w:ascii="PT Sans Caption" w:hAnsi="PT Sans Caption"/>
                <w:color w:val="000000"/>
                <w:sz w:val="18"/>
                <w:szCs w:val="18"/>
              </w:rPr>
            </w:pPr>
            <w:r w:rsidRPr="00AF456A">
              <w:rPr>
                <w:rFonts w:ascii="PT Sans Caption" w:hAnsi="PT Sans Caption"/>
                <w:color w:val="000000"/>
                <w:sz w:val="18"/>
                <w:szCs w:val="18"/>
              </w:rPr>
              <w:t>0,6</w:t>
            </w:r>
          </w:p>
        </w:tc>
        <w:tc>
          <w:tcPr>
            <w:tcW w:w="398" w:type="pct"/>
            <w:tcBorders>
              <w:top w:val="nil"/>
              <w:left w:val="nil"/>
              <w:bottom w:val="single" w:sz="4" w:space="0" w:color="auto"/>
              <w:right w:val="single" w:sz="4" w:space="0" w:color="auto"/>
            </w:tcBorders>
            <w:shd w:val="clear" w:color="auto" w:fill="auto"/>
            <w:noWrap/>
            <w:vAlign w:val="center"/>
            <w:hideMark/>
          </w:tcPr>
          <w:p w:rsidR="00AF456A" w:rsidRPr="00AF456A" w:rsidRDefault="00AF456A" w:rsidP="00AF456A">
            <w:pPr>
              <w:spacing w:after="0" w:line="240" w:lineRule="auto"/>
              <w:ind w:firstLine="0"/>
              <w:jc w:val="center"/>
              <w:rPr>
                <w:rFonts w:ascii="PT Sans Caption" w:hAnsi="PT Sans Caption"/>
                <w:color w:val="000000"/>
                <w:sz w:val="18"/>
                <w:szCs w:val="18"/>
              </w:rPr>
            </w:pPr>
            <w:r w:rsidRPr="00AF456A">
              <w:rPr>
                <w:rFonts w:ascii="PT Sans Caption" w:hAnsi="PT Sans Caption"/>
                <w:color w:val="000000"/>
                <w:sz w:val="18"/>
                <w:szCs w:val="18"/>
              </w:rPr>
              <w:t> </w:t>
            </w:r>
          </w:p>
        </w:tc>
        <w:tc>
          <w:tcPr>
            <w:tcW w:w="398" w:type="pct"/>
            <w:tcBorders>
              <w:top w:val="nil"/>
              <w:left w:val="nil"/>
              <w:bottom w:val="single" w:sz="4" w:space="0" w:color="auto"/>
              <w:right w:val="single" w:sz="4" w:space="0" w:color="auto"/>
            </w:tcBorders>
            <w:shd w:val="clear" w:color="auto" w:fill="auto"/>
            <w:noWrap/>
            <w:vAlign w:val="center"/>
            <w:hideMark/>
          </w:tcPr>
          <w:p w:rsidR="00AF456A" w:rsidRPr="00AF456A" w:rsidRDefault="00AF456A" w:rsidP="00AF456A">
            <w:pPr>
              <w:spacing w:after="0" w:line="240" w:lineRule="auto"/>
              <w:ind w:firstLine="0"/>
              <w:jc w:val="center"/>
              <w:rPr>
                <w:rFonts w:ascii="PT Sans Caption" w:hAnsi="PT Sans Caption"/>
                <w:color w:val="000000"/>
                <w:sz w:val="18"/>
                <w:szCs w:val="18"/>
              </w:rPr>
            </w:pPr>
            <w:r w:rsidRPr="00AF456A">
              <w:rPr>
                <w:rFonts w:ascii="PT Sans Caption" w:hAnsi="PT Sans Caption"/>
                <w:color w:val="000000"/>
                <w:sz w:val="18"/>
                <w:szCs w:val="18"/>
              </w:rPr>
              <w:t> </w:t>
            </w:r>
          </w:p>
        </w:tc>
        <w:tc>
          <w:tcPr>
            <w:tcW w:w="398" w:type="pct"/>
            <w:tcBorders>
              <w:top w:val="nil"/>
              <w:left w:val="nil"/>
              <w:bottom w:val="single" w:sz="4" w:space="0" w:color="auto"/>
              <w:right w:val="single" w:sz="4" w:space="0" w:color="auto"/>
            </w:tcBorders>
            <w:shd w:val="clear" w:color="auto" w:fill="auto"/>
            <w:noWrap/>
            <w:vAlign w:val="center"/>
            <w:hideMark/>
          </w:tcPr>
          <w:p w:rsidR="00AF456A" w:rsidRPr="00AF456A" w:rsidRDefault="00AF456A" w:rsidP="00AF456A">
            <w:pPr>
              <w:spacing w:after="0" w:line="240" w:lineRule="auto"/>
              <w:ind w:firstLine="0"/>
              <w:jc w:val="center"/>
              <w:rPr>
                <w:rFonts w:ascii="PT Sans Caption" w:hAnsi="PT Sans Caption"/>
                <w:color w:val="000000"/>
                <w:sz w:val="18"/>
                <w:szCs w:val="18"/>
              </w:rPr>
            </w:pPr>
            <w:r w:rsidRPr="00AF456A">
              <w:rPr>
                <w:rFonts w:ascii="PT Sans Caption" w:hAnsi="PT Sans Caption"/>
                <w:color w:val="000000"/>
                <w:sz w:val="18"/>
                <w:szCs w:val="18"/>
              </w:rPr>
              <w:t>0,3</w:t>
            </w:r>
          </w:p>
        </w:tc>
        <w:tc>
          <w:tcPr>
            <w:tcW w:w="398" w:type="pct"/>
            <w:tcBorders>
              <w:top w:val="nil"/>
              <w:left w:val="nil"/>
              <w:bottom w:val="single" w:sz="4" w:space="0" w:color="auto"/>
              <w:right w:val="single" w:sz="4" w:space="0" w:color="auto"/>
            </w:tcBorders>
            <w:shd w:val="clear" w:color="auto" w:fill="auto"/>
            <w:noWrap/>
            <w:vAlign w:val="center"/>
            <w:hideMark/>
          </w:tcPr>
          <w:p w:rsidR="00AF456A" w:rsidRPr="00AF456A" w:rsidRDefault="00AF456A" w:rsidP="00AF456A">
            <w:pPr>
              <w:spacing w:after="0" w:line="240" w:lineRule="auto"/>
              <w:ind w:firstLine="0"/>
              <w:jc w:val="center"/>
              <w:rPr>
                <w:rFonts w:ascii="PT Sans Caption" w:hAnsi="PT Sans Caption"/>
                <w:color w:val="000000"/>
                <w:sz w:val="18"/>
                <w:szCs w:val="18"/>
              </w:rPr>
            </w:pPr>
            <w:r w:rsidRPr="00AF456A">
              <w:rPr>
                <w:rFonts w:ascii="PT Sans Caption" w:hAnsi="PT Sans Caption"/>
                <w:color w:val="000000"/>
                <w:sz w:val="18"/>
                <w:szCs w:val="18"/>
              </w:rPr>
              <w:t>0,3</w:t>
            </w:r>
          </w:p>
        </w:tc>
        <w:tc>
          <w:tcPr>
            <w:tcW w:w="398" w:type="pct"/>
            <w:tcBorders>
              <w:top w:val="nil"/>
              <w:left w:val="nil"/>
              <w:bottom w:val="single" w:sz="4" w:space="0" w:color="auto"/>
              <w:right w:val="single" w:sz="4" w:space="0" w:color="auto"/>
            </w:tcBorders>
            <w:shd w:val="clear" w:color="auto" w:fill="auto"/>
            <w:noWrap/>
            <w:vAlign w:val="center"/>
            <w:hideMark/>
          </w:tcPr>
          <w:p w:rsidR="00AF456A" w:rsidRPr="00AF456A" w:rsidRDefault="00AF456A" w:rsidP="00AF456A">
            <w:pPr>
              <w:spacing w:after="0" w:line="240" w:lineRule="auto"/>
              <w:ind w:firstLine="0"/>
              <w:jc w:val="center"/>
              <w:rPr>
                <w:rFonts w:ascii="PT Sans Caption" w:hAnsi="PT Sans Caption"/>
                <w:color w:val="000000"/>
                <w:sz w:val="18"/>
                <w:szCs w:val="18"/>
              </w:rPr>
            </w:pPr>
            <w:r w:rsidRPr="00AF456A">
              <w:rPr>
                <w:rFonts w:ascii="PT Sans Caption" w:hAnsi="PT Sans Caption"/>
                <w:color w:val="000000"/>
                <w:sz w:val="18"/>
                <w:szCs w:val="18"/>
              </w:rPr>
              <w:t> </w:t>
            </w:r>
          </w:p>
        </w:tc>
        <w:tc>
          <w:tcPr>
            <w:tcW w:w="398" w:type="pct"/>
            <w:tcBorders>
              <w:top w:val="nil"/>
              <w:left w:val="nil"/>
              <w:bottom w:val="single" w:sz="4" w:space="0" w:color="auto"/>
              <w:right w:val="single" w:sz="4" w:space="0" w:color="auto"/>
            </w:tcBorders>
            <w:shd w:val="clear" w:color="auto" w:fill="auto"/>
            <w:noWrap/>
            <w:vAlign w:val="center"/>
            <w:hideMark/>
          </w:tcPr>
          <w:p w:rsidR="00AF456A" w:rsidRPr="00AF456A" w:rsidRDefault="00AF456A" w:rsidP="00AF456A">
            <w:pPr>
              <w:spacing w:after="0" w:line="240" w:lineRule="auto"/>
              <w:ind w:firstLine="0"/>
              <w:jc w:val="center"/>
              <w:rPr>
                <w:rFonts w:ascii="PT Sans Caption" w:hAnsi="PT Sans Caption"/>
                <w:color w:val="000000"/>
                <w:sz w:val="18"/>
                <w:szCs w:val="18"/>
              </w:rPr>
            </w:pPr>
            <w:r w:rsidRPr="00AF456A">
              <w:rPr>
                <w:rFonts w:ascii="PT Sans Caption" w:hAnsi="PT Sans Caption"/>
                <w:color w:val="000000"/>
                <w:sz w:val="18"/>
                <w:szCs w:val="18"/>
              </w:rPr>
              <w:t> </w:t>
            </w:r>
          </w:p>
        </w:tc>
      </w:tr>
      <w:tr w:rsidR="00AF456A" w:rsidRPr="00AF456A" w:rsidTr="00044DAF">
        <w:trPr>
          <w:trHeight w:val="480"/>
        </w:trPr>
        <w:tc>
          <w:tcPr>
            <w:tcW w:w="2041" w:type="pct"/>
            <w:tcBorders>
              <w:top w:val="nil"/>
              <w:left w:val="single" w:sz="4" w:space="0" w:color="auto"/>
              <w:bottom w:val="single" w:sz="4" w:space="0" w:color="auto"/>
              <w:right w:val="single" w:sz="4" w:space="0" w:color="auto"/>
            </w:tcBorders>
            <w:shd w:val="clear" w:color="auto" w:fill="auto"/>
            <w:vAlign w:val="center"/>
            <w:hideMark/>
          </w:tcPr>
          <w:p w:rsidR="00AF456A" w:rsidRPr="00AF456A" w:rsidRDefault="00AF456A" w:rsidP="00AF456A">
            <w:pPr>
              <w:spacing w:after="0" w:line="240" w:lineRule="auto"/>
              <w:ind w:firstLine="0"/>
              <w:jc w:val="center"/>
              <w:rPr>
                <w:rFonts w:ascii="PT Sans Caption" w:hAnsi="PT Sans Caption"/>
                <w:color w:val="000000"/>
                <w:sz w:val="18"/>
                <w:szCs w:val="18"/>
              </w:rPr>
            </w:pPr>
            <w:r w:rsidRPr="00AF456A">
              <w:rPr>
                <w:rFonts w:ascii="PT Sans Caption" w:hAnsi="PT Sans Caption"/>
                <w:color w:val="000000"/>
                <w:sz w:val="18"/>
                <w:szCs w:val="18"/>
              </w:rPr>
              <w:t>Замена участков тепловой сети от котельной ООО «Вектор плюс»</w:t>
            </w:r>
          </w:p>
        </w:tc>
        <w:tc>
          <w:tcPr>
            <w:tcW w:w="573" w:type="pct"/>
            <w:tcBorders>
              <w:top w:val="nil"/>
              <w:left w:val="nil"/>
              <w:bottom w:val="single" w:sz="4" w:space="0" w:color="auto"/>
              <w:right w:val="single" w:sz="4" w:space="0" w:color="auto"/>
            </w:tcBorders>
            <w:shd w:val="clear" w:color="auto" w:fill="auto"/>
            <w:vAlign w:val="center"/>
            <w:hideMark/>
          </w:tcPr>
          <w:p w:rsidR="00AF456A" w:rsidRPr="00AF456A" w:rsidRDefault="00AF456A" w:rsidP="00AF456A">
            <w:pPr>
              <w:spacing w:after="0" w:line="240" w:lineRule="auto"/>
              <w:ind w:firstLine="0"/>
              <w:jc w:val="center"/>
              <w:rPr>
                <w:rFonts w:ascii="PT Sans Caption" w:hAnsi="PT Sans Caption"/>
                <w:color w:val="000000"/>
                <w:sz w:val="18"/>
                <w:szCs w:val="18"/>
              </w:rPr>
            </w:pPr>
            <w:r w:rsidRPr="00AF456A">
              <w:rPr>
                <w:rFonts w:ascii="PT Sans Caption" w:hAnsi="PT Sans Caption"/>
                <w:color w:val="000000"/>
                <w:sz w:val="18"/>
                <w:szCs w:val="18"/>
              </w:rPr>
              <w:t>0,35</w:t>
            </w:r>
          </w:p>
        </w:tc>
        <w:tc>
          <w:tcPr>
            <w:tcW w:w="398" w:type="pct"/>
            <w:tcBorders>
              <w:top w:val="nil"/>
              <w:left w:val="nil"/>
              <w:bottom w:val="single" w:sz="4" w:space="0" w:color="auto"/>
              <w:right w:val="single" w:sz="4" w:space="0" w:color="auto"/>
            </w:tcBorders>
            <w:shd w:val="clear" w:color="auto" w:fill="auto"/>
            <w:noWrap/>
            <w:vAlign w:val="center"/>
            <w:hideMark/>
          </w:tcPr>
          <w:p w:rsidR="00AF456A" w:rsidRPr="00AF456A" w:rsidRDefault="00AF456A" w:rsidP="00AF456A">
            <w:pPr>
              <w:spacing w:after="0" w:line="240" w:lineRule="auto"/>
              <w:ind w:firstLine="0"/>
              <w:jc w:val="center"/>
              <w:rPr>
                <w:rFonts w:ascii="PT Sans Caption" w:hAnsi="PT Sans Caption"/>
                <w:color w:val="000000"/>
                <w:sz w:val="18"/>
                <w:szCs w:val="18"/>
              </w:rPr>
            </w:pPr>
            <w:r w:rsidRPr="00AF456A">
              <w:rPr>
                <w:rFonts w:ascii="PT Sans Caption" w:hAnsi="PT Sans Caption"/>
                <w:color w:val="000000"/>
                <w:sz w:val="18"/>
                <w:szCs w:val="18"/>
              </w:rPr>
              <w:t> </w:t>
            </w:r>
          </w:p>
        </w:tc>
        <w:tc>
          <w:tcPr>
            <w:tcW w:w="398" w:type="pct"/>
            <w:tcBorders>
              <w:top w:val="nil"/>
              <w:left w:val="nil"/>
              <w:bottom w:val="single" w:sz="4" w:space="0" w:color="auto"/>
              <w:right w:val="single" w:sz="4" w:space="0" w:color="auto"/>
            </w:tcBorders>
            <w:shd w:val="clear" w:color="auto" w:fill="auto"/>
            <w:noWrap/>
            <w:vAlign w:val="center"/>
          </w:tcPr>
          <w:p w:rsidR="00AF456A" w:rsidRPr="00AF456A" w:rsidRDefault="00AF456A" w:rsidP="00AF456A">
            <w:pPr>
              <w:spacing w:after="0" w:line="240" w:lineRule="auto"/>
              <w:ind w:firstLine="0"/>
              <w:jc w:val="center"/>
              <w:rPr>
                <w:rFonts w:ascii="PT Sans Caption" w:hAnsi="PT Sans Caption"/>
                <w:color w:val="000000"/>
                <w:sz w:val="18"/>
                <w:szCs w:val="18"/>
              </w:rPr>
            </w:pPr>
          </w:p>
        </w:tc>
        <w:tc>
          <w:tcPr>
            <w:tcW w:w="398" w:type="pct"/>
            <w:tcBorders>
              <w:top w:val="nil"/>
              <w:left w:val="nil"/>
              <w:bottom w:val="single" w:sz="4" w:space="0" w:color="auto"/>
              <w:right w:val="single" w:sz="4" w:space="0" w:color="auto"/>
            </w:tcBorders>
            <w:shd w:val="clear" w:color="auto" w:fill="auto"/>
            <w:noWrap/>
            <w:vAlign w:val="center"/>
          </w:tcPr>
          <w:p w:rsidR="00AF456A" w:rsidRPr="00AF456A" w:rsidRDefault="00AF456A" w:rsidP="00AF456A">
            <w:pPr>
              <w:spacing w:after="0" w:line="240" w:lineRule="auto"/>
              <w:ind w:firstLine="0"/>
              <w:jc w:val="center"/>
              <w:rPr>
                <w:rFonts w:ascii="PT Sans Caption" w:hAnsi="PT Sans Caption"/>
                <w:color w:val="000000"/>
                <w:sz w:val="18"/>
                <w:szCs w:val="18"/>
              </w:rPr>
            </w:pPr>
          </w:p>
        </w:tc>
        <w:tc>
          <w:tcPr>
            <w:tcW w:w="398" w:type="pct"/>
            <w:tcBorders>
              <w:top w:val="nil"/>
              <w:left w:val="nil"/>
              <w:bottom w:val="single" w:sz="4" w:space="0" w:color="auto"/>
              <w:right w:val="single" w:sz="4" w:space="0" w:color="auto"/>
            </w:tcBorders>
            <w:shd w:val="clear" w:color="auto" w:fill="auto"/>
            <w:noWrap/>
            <w:vAlign w:val="center"/>
            <w:hideMark/>
          </w:tcPr>
          <w:p w:rsidR="00AF456A" w:rsidRPr="00AF456A" w:rsidRDefault="00AF456A" w:rsidP="00AF456A">
            <w:pPr>
              <w:spacing w:after="0" w:line="240" w:lineRule="auto"/>
              <w:ind w:firstLine="0"/>
              <w:jc w:val="center"/>
              <w:rPr>
                <w:rFonts w:ascii="PT Sans Caption" w:hAnsi="PT Sans Caption"/>
                <w:color w:val="000000"/>
                <w:sz w:val="18"/>
                <w:szCs w:val="18"/>
              </w:rPr>
            </w:pPr>
            <w:r w:rsidRPr="00AF456A">
              <w:rPr>
                <w:rFonts w:ascii="PT Sans Caption" w:hAnsi="PT Sans Caption"/>
                <w:color w:val="000000"/>
                <w:sz w:val="18"/>
                <w:szCs w:val="18"/>
              </w:rPr>
              <w:t> </w:t>
            </w:r>
            <w:r w:rsidR="00044DAF">
              <w:rPr>
                <w:rFonts w:ascii="PT Sans Caption" w:hAnsi="PT Sans Caption"/>
                <w:color w:val="000000"/>
                <w:sz w:val="18"/>
                <w:szCs w:val="18"/>
              </w:rPr>
              <w:t>0,35</w:t>
            </w:r>
          </w:p>
        </w:tc>
        <w:tc>
          <w:tcPr>
            <w:tcW w:w="398" w:type="pct"/>
            <w:tcBorders>
              <w:top w:val="nil"/>
              <w:left w:val="nil"/>
              <w:bottom w:val="single" w:sz="4" w:space="0" w:color="auto"/>
              <w:right w:val="single" w:sz="4" w:space="0" w:color="auto"/>
            </w:tcBorders>
            <w:shd w:val="clear" w:color="auto" w:fill="auto"/>
            <w:noWrap/>
            <w:vAlign w:val="center"/>
            <w:hideMark/>
          </w:tcPr>
          <w:p w:rsidR="00AF456A" w:rsidRPr="00AF456A" w:rsidRDefault="00AF456A" w:rsidP="00AF456A">
            <w:pPr>
              <w:spacing w:after="0" w:line="240" w:lineRule="auto"/>
              <w:ind w:firstLine="0"/>
              <w:jc w:val="center"/>
              <w:rPr>
                <w:rFonts w:ascii="PT Sans Caption" w:hAnsi="PT Sans Caption"/>
                <w:color w:val="000000"/>
                <w:sz w:val="18"/>
                <w:szCs w:val="18"/>
              </w:rPr>
            </w:pPr>
            <w:r w:rsidRPr="00AF456A">
              <w:rPr>
                <w:rFonts w:ascii="PT Sans Caption" w:hAnsi="PT Sans Caption"/>
                <w:color w:val="000000"/>
                <w:sz w:val="18"/>
                <w:szCs w:val="18"/>
              </w:rPr>
              <w:t> </w:t>
            </w:r>
          </w:p>
        </w:tc>
        <w:tc>
          <w:tcPr>
            <w:tcW w:w="398" w:type="pct"/>
            <w:tcBorders>
              <w:top w:val="nil"/>
              <w:left w:val="nil"/>
              <w:bottom w:val="single" w:sz="4" w:space="0" w:color="auto"/>
              <w:right w:val="single" w:sz="4" w:space="0" w:color="auto"/>
            </w:tcBorders>
            <w:shd w:val="clear" w:color="auto" w:fill="auto"/>
            <w:noWrap/>
            <w:vAlign w:val="center"/>
            <w:hideMark/>
          </w:tcPr>
          <w:p w:rsidR="00AF456A" w:rsidRPr="00AF456A" w:rsidRDefault="00AF456A" w:rsidP="00AF456A">
            <w:pPr>
              <w:spacing w:after="0" w:line="240" w:lineRule="auto"/>
              <w:ind w:firstLine="0"/>
              <w:jc w:val="center"/>
              <w:rPr>
                <w:rFonts w:ascii="PT Sans Caption" w:hAnsi="PT Sans Caption"/>
                <w:color w:val="000000"/>
                <w:sz w:val="18"/>
                <w:szCs w:val="18"/>
              </w:rPr>
            </w:pPr>
            <w:r w:rsidRPr="00AF456A">
              <w:rPr>
                <w:rFonts w:ascii="PT Sans Caption" w:hAnsi="PT Sans Caption"/>
                <w:color w:val="000000"/>
                <w:sz w:val="18"/>
                <w:szCs w:val="18"/>
              </w:rPr>
              <w:t> </w:t>
            </w:r>
          </w:p>
        </w:tc>
      </w:tr>
      <w:tr w:rsidR="00AF456A" w:rsidRPr="00AF456A" w:rsidTr="00AF456A">
        <w:trPr>
          <w:trHeight w:val="288"/>
        </w:trPr>
        <w:tc>
          <w:tcPr>
            <w:tcW w:w="2041" w:type="pct"/>
            <w:tcBorders>
              <w:top w:val="nil"/>
              <w:left w:val="single" w:sz="4" w:space="0" w:color="auto"/>
              <w:bottom w:val="single" w:sz="4" w:space="0" w:color="auto"/>
              <w:right w:val="single" w:sz="4" w:space="0" w:color="auto"/>
            </w:tcBorders>
            <w:shd w:val="clear" w:color="auto" w:fill="auto"/>
            <w:vAlign w:val="center"/>
            <w:hideMark/>
          </w:tcPr>
          <w:p w:rsidR="00AF456A" w:rsidRPr="00AF456A" w:rsidRDefault="00AF456A" w:rsidP="00AF456A">
            <w:pPr>
              <w:spacing w:after="0" w:line="240" w:lineRule="auto"/>
              <w:ind w:firstLine="0"/>
              <w:jc w:val="center"/>
              <w:rPr>
                <w:rFonts w:ascii="PT Sans Caption" w:hAnsi="PT Sans Caption"/>
                <w:b/>
                <w:bCs/>
                <w:color w:val="000000"/>
                <w:sz w:val="18"/>
                <w:szCs w:val="18"/>
              </w:rPr>
            </w:pPr>
            <w:r w:rsidRPr="00AF456A">
              <w:rPr>
                <w:rFonts w:ascii="PT Sans Caption" w:hAnsi="PT Sans Caption"/>
                <w:b/>
                <w:bCs/>
                <w:color w:val="000000"/>
                <w:sz w:val="18"/>
                <w:szCs w:val="18"/>
              </w:rPr>
              <w:t>Итого:</w:t>
            </w:r>
          </w:p>
        </w:tc>
        <w:tc>
          <w:tcPr>
            <w:tcW w:w="573" w:type="pct"/>
            <w:tcBorders>
              <w:top w:val="nil"/>
              <w:left w:val="nil"/>
              <w:bottom w:val="single" w:sz="4" w:space="0" w:color="auto"/>
              <w:right w:val="single" w:sz="4" w:space="0" w:color="auto"/>
            </w:tcBorders>
            <w:shd w:val="clear" w:color="auto" w:fill="auto"/>
            <w:noWrap/>
            <w:vAlign w:val="center"/>
            <w:hideMark/>
          </w:tcPr>
          <w:p w:rsidR="00AF456A" w:rsidRPr="00AF456A" w:rsidRDefault="00AF456A" w:rsidP="00AF456A">
            <w:pPr>
              <w:spacing w:after="0" w:line="240" w:lineRule="auto"/>
              <w:ind w:firstLine="0"/>
              <w:jc w:val="center"/>
              <w:rPr>
                <w:rFonts w:ascii="PT Sans Caption" w:hAnsi="PT Sans Caption"/>
                <w:b/>
                <w:bCs/>
                <w:color w:val="000000"/>
                <w:sz w:val="18"/>
                <w:szCs w:val="18"/>
              </w:rPr>
            </w:pPr>
            <w:r w:rsidRPr="00AF456A">
              <w:rPr>
                <w:rFonts w:ascii="PT Sans Caption" w:hAnsi="PT Sans Caption"/>
                <w:b/>
                <w:bCs/>
                <w:color w:val="000000"/>
                <w:sz w:val="18"/>
                <w:szCs w:val="18"/>
              </w:rPr>
              <w:t>0,95</w:t>
            </w:r>
          </w:p>
        </w:tc>
        <w:tc>
          <w:tcPr>
            <w:tcW w:w="398" w:type="pct"/>
            <w:tcBorders>
              <w:top w:val="nil"/>
              <w:left w:val="nil"/>
              <w:bottom w:val="single" w:sz="4" w:space="0" w:color="auto"/>
              <w:right w:val="single" w:sz="4" w:space="0" w:color="auto"/>
            </w:tcBorders>
            <w:shd w:val="clear" w:color="auto" w:fill="auto"/>
            <w:noWrap/>
            <w:vAlign w:val="center"/>
            <w:hideMark/>
          </w:tcPr>
          <w:p w:rsidR="00AF456A" w:rsidRPr="00AF456A" w:rsidRDefault="00AF456A" w:rsidP="00AF456A">
            <w:pPr>
              <w:spacing w:after="0" w:line="240" w:lineRule="auto"/>
              <w:ind w:firstLine="0"/>
              <w:jc w:val="center"/>
              <w:rPr>
                <w:rFonts w:ascii="PT Sans Caption" w:hAnsi="PT Sans Caption"/>
                <w:b/>
                <w:bCs/>
                <w:color w:val="000000"/>
                <w:sz w:val="18"/>
                <w:szCs w:val="18"/>
              </w:rPr>
            </w:pPr>
            <w:r w:rsidRPr="00AF456A">
              <w:rPr>
                <w:rFonts w:ascii="PT Sans Caption" w:hAnsi="PT Sans Caption"/>
                <w:b/>
                <w:bCs/>
                <w:color w:val="000000"/>
                <w:sz w:val="18"/>
                <w:szCs w:val="18"/>
              </w:rPr>
              <w:t>0</w:t>
            </w:r>
          </w:p>
        </w:tc>
        <w:tc>
          <w:tcPr>
            <w:tcW w:w="398" w:type="pct"/>
            <w:tcBorders>
              <w:top w:val="nil"/>
              <w:left w:val="nil"/>
              <w:bottom w:val="single" w:sz="4" w:space="0" w:color="auto"/>
              <w:right w:val="single" w:sz="4" w:space="0" w:color="auto"/>
            </w:tcBorders>
            <w:shd w:val="clear" w:color="auto" w:fill="auto"/>
            <w:noWrap/>
            <w:vAlign w:val="center"/>
            <w:hideMark/>
          </w:tcPr>
          <w:p w:rsidR="00AF456A" w:rsidRPr="00AF456A" w:rsidRDefault="00044DAF" w:rsidP="00AF456A">
            <w:pPr>
              <w:spacing w:after="0" w:line="240" w:lineRule="auto"/>
              <w:ind w:firstLine="0"/>
              <w:jc w:val="center"/>
              <w:rPr>
                <w:rFonts w:ascii="PT Sans Caption" w:hAnsi="PT Sans Caption"/>
                <w:b/>
                <w:bCs/>
                <w:color w:val="000000"/>
                <w:sz w:val="18"/>
                <w:szCs w:val="18"/>
              </w:rPr>
            </w:pPr>
            <w:r>
              <w:rPr>
                <w:rFonts w:ascii="PT Sans Caption" w:hAnsi="PT Sans Caption"/>
                <w:b/>
                <w:bCs/>
                <w:color w:val="000000"/>
                <w:sz w:val="18"/>
                <w:szCs w:val="18"/>
              </w:rPr>
              <w:t>0</w:t>
            </w:r>
          </w:p>
        </w:tc>
        <w:tc>
          <w:tcPr>
            <w:tcW w:w="398" w:type="pct"/>
            <w:tcBorders>
              <w:top w:val="nil"/>
              <w:left w:val="nil"/>
              <w:bottom w:val="single" w:sz="4" w:space="0" w:color="auto"/>
              <w:right w:val="single" w:sz="4" w:space="0" w:color="auto"/>
            </w:tcBorders>
            <w:shd w:val="clear" w:color="auto" w:fill="auto"/>
            <w:noWrap/>
            <w:vAlign w:val="center"/>
            <w:hideMark/>
          </w:tcPr>
          <w:p w:rsidR="00AF456A" w:rsidRPr="00AF456A" w:rsidRDefault="00044DAF" w:rsidP="00044DAF">
            <w:pPr>
              <w:spacing w:after="0" w:line="240" w:lineRule="auto"/>
              <w:ind w:firstLine="0"/>
              <w:jc w:val="center"/>
              <w:rPr>
                <w:rFonts w:ascii="PT Sans Caption" w:hAnsi="PT Sans Caption"/>
                <w:b/>
                <w:bCs/>
                <w:color w:val="000000"/>
                <w:sz w:val="18"/>
                <w:szCs w:val="18"/>
              </w:rPr>
            </w:pPr>
            <w:r>
              <w:rPr>
                <w:rFonts w:ascii="PT Sans Caption" w:hAnsi="PT Sans Caption"/>
                <w:b/>
                <w:bCs/>
                <w:color w:val="000000"/>
                <w:sz w:val="18"/>
                <w:szCs w:val="18"/>
              </w:rPr>
              <w:t>0,3</w:t>
            </w:r>
          </w:p>
        </w:tc>
        <w:tc>
          <w:tcPr>
            <w:tcW w:w="398" w:type="pct"/>
            <w:tcBorders>
              <w:top w:val="nil"/>
              <w:left w:val="nil"/>
              <w:bottom w:val="single" w:sz="4" w:space="0" w:color="auto"/>
              <w:right w:val="single" w:sz="4" w:space="0" w:color="auto"/>
            </w:tcBorders>
            <w:shd w:val="clear" w:color="auto" w:fill="auto"/>
            <w:noWrap/>
            <w:vAlign w:val="center"/>
            <w:hideMark/>
          </w:tcPr>
          <w:p w:rsidR="00AF456A" w:rsidRPr="00AF456A" w:rsidRDefault="00AF456A" w:rsidP="00AF456A">
            <w:pPr>
              <w:spacing w:after="0" w:line="240" w:lineRule="auto"/>
              <w:ind w:firstLine="0"/>
              <w:jc w:val="center"/>
              <w:rPr>
                <w:rFonts w:ascii="PT Sans Caption" w:hAnsi="PT Sans Caption"/>
                <w:b/>
                <w:bCs/>
                <w:color w:val="000000"/>
                <w:sz w:val="18"/>
                <w:szCs w:val="18"/>
              </w:rPr>
            </w:pPr>
            <w:r w:rsidRPr="00AF456A">
              <w:rPr>
                <w:rFonts w:ascii="PT Sans Caption" w:hAnsi="PT Sans Caption"/>
                <w:b/>
                <w:bCs/>
                <w:color w:val="000000"/>
                <w:sz w:val="18"/>
                <w:szCs w:val="18"/>
              </w:rPr>
              <w:t>0,</w:t>
            </w:r>
            <w:r w:rsidR="00044DAF">
              <w:rPr>
                <w:rFonts w:ascii="PT Sans Caption" w:hAnsi="PT Sans Caption"/>
                <w:b/>
                <w:bCs/>
                <w:color w:val="000000"/>
                <w:sz w:val="18"/>
                <w:szCs w:val="18"/>
              </w:rPr>
              <w:t>65</w:t>
            </w:r>
          </w:p>
        </w:tc>
        <w:tc>
          <w:tcPr>
            <w:tcW w:w="398" w:type="pct"/>
            <w:tcBorders>
              <w:top w:val="nil"/>
              <w:left w:val="nil"/>
              <w:bottom w:val="single" w:sz="4" w:space="0" w:color="auto"/>
              <w:right w:val="single" w:sz="4" w:space="0" w:color="auto"/>
            </w:tcBorders>
            <w:shd w:val="clear" w:color="auto" w:fill="auto"/>
            <w:noWrap/>
            <w:vAlign w:val="center"/>
            <w:hideMark/>
          </w:tcPr>
          <w:p w:rsidR="00AF456A" w:rsidRPr="00AF456A" w:rsidRDefault="00AF456A" w:rsidP="00AF456A">
            <w:pPr>
              <w:spacing w:after="0" w:line="240" w:lineRule="auto"/>
              <w:ind w:firstLine="0"/>
              <w:jc w:val="center"/>
              <w:rPr>
                <w:rFonts w:ascii="PT Sans Caption" w:hAnsi="PT Sans Caption"/>
                <w:b/>
                <w:bCs/>
                <w:color w:val="000000"/>
                <w:sz w:val="18"/>
                <w:szCs w:val="18"/>
              </w:rPr>
            </w:pPr>
            <w:r w:rsidRPr="00AF456A">
              <w:rPr>
                <w:rFonts w:ascii="PT Sans Caption" w:hAnsi="PT Sans Caption"/>
                <w:b/>
                <w:bCs/>
                <w:color w:val="000000"/>
                <w:sz w:val="18"/>
                <w:szCs w:val="18"/>
              </w:rPr>
              <w:t>0</w:t>
            </w:r>
          </w:p>
        </w:tc>
        <w:tc>
          <w:tcPr>
            <w:tcW w:w="398" w:type="pct"/>
            <w:tcBorders>
              <w:top w:val="nil"/>
              <w:left w:val="nil"/>
              <w:bottom w:val="single" w:sz="4" w:space="0" w:color="auto"/>
              <w:right w:val="single" w:sz="4" w:space="0" w:color="auto"/>
            </w:tcBorders>
            <w:shd w:val="clear" w:color="auto" w:fill="auto"/>
            <w:noWrap/>
            <w:vAlign w:val="center"/>
            <w:hideMark/>
          </w:tcPr>
          <w:p w:rsidR="00AF456A" w:rsidRPr="00AF456A" w:rsidRDefault="00AF456A" w:rsidP="00AF456A">
            <w:pPr>
              <w:spacing w:after="0" w:line="240" w:lineRule="auto"/>
              <w:ind w:firstLine="0"/>
              <w:jc w:val="center"/>
              <w:rPr>
                <w:rFonts w:ascii="PT Sans Caption" w:hAnsi="PT Sans Caption"/>
                <w:b/>
                <w:bCs/>
                <w:color w:val="000000"/>
                <w:sz w:val="18"/>
                <w:szCs w:val="18"/>
              </w:rPr>
            </w:pPr>
            <w:r w:rsidRPr="00AF456A">
              <w:rPr>
                <w:rFonts w:ascii="PT Sans Caption" w:hAnsi="PT Sans Caption"/>
                <w:b/>
                <w:bCs/>
                <w:color w:val="000000"/>
                <w:sz w:val="18"/>
                <w:szCs w:val="18"/>
              </w:rPr>
              <w:t>0</w:t>
            </w:r>
          </w:p>
        </w:tc>
      </w:tr>
    </w:tbl>
    <w:p w:rsidR="00AF456A" w:rsidRPr="00A93F4E" w:rsidRDefault="00AF456A" w:rsidP="00AF456A">
      <w:pPr>
        <w:ind w:firstLine="567"/>
        <w:rPr>
          <w:rFonts w:ascii="PT Sans Caption" w:hAnsi="PT Sans Caption"/>
          <w:bCs/>
          <w:color w:val="000000"/>
          <w:sz w:val="18"/>
          <w:szCs w:val="20"/>
        </w:rPr>
      </w:pPr>
      <w:r w:rsidRPr="00A93F4E">
        <w:rPr>
          <w:rFonts w:ascii="PT Sans Caption" w:eastAsia="Calibri" w:hAnsi="PT Sans Caption"/>
          <w:sz w:val="18"/>
          <w:szCs w:val="20"/>
          <w:lang w:eastAsia="en-US"/>
        </w:rPr>
        <w:t xml:space="preserve">*Примечание: </w:t>
      </w:r>
      <w:r w:rsidRPr="00A93F4E">
        <w:rPr>
          <w:rFonts w:ascii="PT Sans Caption" w:eastAsia="Calibri" w:hAnsi="PT Sans Caption"/>
          <w:sz w:val="18"/>
          <w:szCs w:val="20"/>
          <w:lang w:val="en-US" w:eastAsia="en-US"/>
        </w:rPr>
        <w:t>c</w:t>
      </w:r>
      <w:proofErr w:type="spellStart"/>
      <w:r w:rsidRPr="00A93F4E">
        <w:rPr>
          <w:rFonts w:ascii="PT Sans Caption" w:eastAsia="Calibri" w:hAnsi="PT Sans Caption"/>
          <w:sz w:val="18"/>
          <w:szCs w:val="20"/>
          <w:lang w:eastAsia="en-US"/>
        </w:rPr>
        <w:t>тоимость</w:t>
      </w:r>
      <w:proofErr w:type="spellEnd"/>
      <w:r w:rsidRPr="00A93F4E">
        <w:rPr>
          <w:rFonts w:ascii="PT Sans Caption" w:eastAsia="Calibri" w:hAnsi="PT Sans Caption"/>
          <w:sz w:val="18"/>
          <w:szCs w:val="20"/>
          <w:lang w:eastAsia="en-US"/>
        </w:rPr>
        <w:t xml:space="preserve"> мероприятий </w:t>
      </w:r>
      <w:r w:rsidRPr="00A93F4E">
        <w:rPr>
          <w:rFonts w:ascii="PT Sans Caption" w:hAnsi="PT Sans Caption"/>
          <w:bCs/>
          <w:color w:val="000000"/>
          <w:sz w:val="18"/>
          <w:szCs w:val="20"/>
        </w:rPr>
        <w:t xml:space="preserve">по строительству тепловых сетей </w:t>
      </w:r>
      <w:r w:rsidRPr="00A93F4E">
        <w:rPr>
          <w:rFonts w:ascii="PT Sans Caption" w:hAnsi="PT Sans Caption"/>
          <w:bCs/>
          <w:sz w:val="18"/>
          <w:szCs w:val="20"/>
        </w:rPr>
        <w:t xml:space="preserve">определена на основании </w:t>
      </w:r>
      <w:r w:rsidRPr="00A93F4E">
        <w:rPr>
          <w:rFonts w:ascii="PT Sans Caption" w:hAnsi="PT Sans Caption"/>
          <w:color w:val="000000"/>
          <w:sz w:val="18"/>
          <w:szCs w:val="20"/>
        </w:rPr>
        <w:t xml:space="preserve">цены строительства 1 км сети, </w:t>
      </w:r>
      <w:proofErr w:type="spellStart"/>
      <w:r w:rsidRPr="00A93F4E">
        <w:rPr>
          <w:rFonts w:ascii="PT Sans Caption" w:hAnsi="PT Sans Caption"/>
          <w:color w:val="000000"/>
          <w:sz w:val="18"/>
          <w:szCs w:val="20"/>
        </w:rPr>
        <w:t>млн</w:t>
      </w:r>
      <w:proofErr w:type="gramStart"/>
      <w:r w:rsidRPr="00A93F4E">
        <w:rPr>
          <w:rFonts w:ascii="PT Sans Caption" w:hAnsi="PT Sans Caption"/>
          <w:color w:val="000000"/>
          <w:sz w:val="18"/>
          <w:szCs w:val="20"/>
        </w:rPr>
        <w:t>.р</w:t>
      </w:r>
      <w:proofErr w:type="gramEnd"/>
      <w:r w:rsidRPr="00A93F4E">
        <w:rPr>
          <w:rFonts w:ascii="PT Sans Caption" w:hAnsi="PT Sans Caption"/>
          <w:color w:val="000000"/>
          <w:sz w:val="18"/>
          <w:szCs w:val="20"/>
        </w:rPr>
        <w:t>уб</w:t>
      </w:r>
      <w:proofErr w:type="spellEnd"/>
      <w:r w:rsidRPr="00A93F4E">
        <w:rPr>
          <w:rFonts w:ascii="PT Sans Caption" w:hAnsi="PT Sans Caption"/>
          <w:color w:val="000000"/>
          <w:sz w:val="18"/>
          <w:szCs w:val="20"/>
        </w:rPr>
        <w:t>. в соответствии с НЦС 81-02-13-2014 "Государственные сметные нормативы. Укрупненные нормативы цены строительства".</w:t>
      </w:r>
    </w:p>
    <w:p w:rsidR="00CD1050" w:rsidRPr="00A93F4E" w:rsidRDefault="00CD1050" w:rsidP="004F4D47">
      <w:pPr>
        <w:spacing w:line="360" w:lineRule="auto"/>
        <w:ind w:firstLine="0"/>
        <w:rPr>
          <w:rFonts w:ascii="PT Sans Caption" w:hAnsi="PT Sans Caption"/>
          <w:b/>
          <w:sz w:val="24"/>
          <w:szCs w:val="28"/>
        </w:rPr>
        <w:sectPr w:rsidR="00CD1050" w:rsidRPr="00A93F4E" w:rsidSect="0045506D">
          <w:footerReference w:type="default" r:id="rId23"/>
          <w:pgSz w:w="11906" w:h="16838"/>
          <w:pgMar w:top="284" w:right="1274" w:bottom="567" w:left="1418" w:header="278" w:footer="0" w:gutter="0"/>
          <w:cols w:space="708"/>
          <w:docGrid w:linePitch="360"/>
        </w:sectPr>
      </w:pPr>
    </w:p>
    <w:p w:rsidR="00BD0152" w:rsidRPr="00BD0152" w:rsidRDefault="00C85659" w:rsidP="00BD0152">
      <w:pPr>
        <w:keepNext/>
        <w:keepLines/>
        <w:spacing w:before="120" w:after="120" w:line="360" w:lineRule="auto"/>
        <w:outlineLvl w:val="0"/>
        <w:rPr>
          <w:rFonts w:ascii="PT Sans Caption" w:hAnsi="PT Sans Caption"/>
          <w:b/>
          <w:bCs/>
          <w:sz w:val="24"/>
          <w:szCs w:val="28"/>
        </w:rPr>
      </w:pPr>
      <w:bookmarkStart w:id="407" w:name="_Toc463274296"/>
      <w:r>
        <w:rPr>
          <w:rFonts w:ascii="PT Sans Caption" w:hAnsi="PT Sans Caption"/>
          <w:b/>
          <w:bCs/>
          <w:sz w:val="24"/>
          <w:szCs w:val="28"/>
        </w:rPr>
        <w:lastRenderedPageBreak/>
        <w:t>9</w:t>
      </w:r>
      <w:r w:rsidR="00BD0152" w:rsidRPr="00BD0152">
        <w:rPr>
          <w:rFonts w:ascii="PT Sans Caption" w:hAnsi="PT Sans Caption"/>
          <w:b/>
          <w:bCs/>
          <w:sz w:val="24"/>
          <w:szCs w:val="28"/>
        </w:rPr>
        <w:t>.2. Предложения по источникам инвестиций, обеспечивающих финансовые потребности.</w:t>
      </w:r>
      <w:bookmarkEnd w:id="407"/>
    </w:p>
    <w:p w:rsidR="00BD0152" w:rsidRPr="00BD0152" w:rsidRDefault="00BD0152" w:rsidP="00BD0152">
      <w:pPr>
        <w:spacing w:after="0" w:line="360" w:lineRule="auto"/>
        <w:ind w:firstLine="567"/>
        <w:rPr>
          <w:rFonts w:ascii="PT Sans Caption" w:hAnsi="PT Sans Caption"/>
          <w:sz w:val="24"/>
        </w:rPr>
      </w:pPr>
      <w:r w:rsidRPr="00BD0152">
        <w:rPr>
          <w:rFonts w:ascii="PT Sans Caption" w:hAnsi="PT Sans Caption"/>
          <w:sz w:val="24"/>
        </w:rPr>
        <w:t xml:space="preserve">Финансирование мероприятий по строительству, реконструкции и техническому перевооружению источников тепловой энергии и тепловых сетей может осуществляться из двух основных групп источников – бюджетных и внебюджетных. </w:t>
      </w:r>
    </w:p>
    <w:p w:rsidR="00BD0152" w:rsidRPr="00BD0152" w:rsidRDefault="00BD0152" w:rsidP="00BD0152">
      <w:pPr>
        <w:spacing w:after="0" w:line="360" w:lineRule="auto"/>
        <w:ind w:firstLine="567"/>
        <w:rPr>
          <w:rFonts w:ascii="PT Sans Caption" w:hAnsi="PT Sans Caption"/>
          <w:sz w:val="24"/>
        </w:rPr>
      </w:pPr>
      <w:r w:rsidRPr="00BD0152">
        <w:rPr>
          <w:rFonts w:ascii="PT Sans Caption" w:hAnsi="PT Sans Caption"/>
          <w:sz w:val="24"/>
        </w:rPr>
        <w:t xml:space="preserve">Бюджетное финансирование указанных объектов осуществляется из бюджета Российской Федерации, бюджетов субъектов и местных бюджетов в соответствии с Бюджетным Кодексом РФ и другими нормативно – правовыми актами. </w:t>
      </w:r>
    </w:p>
    <w:p w:rsidR="00CD1050" w:rsidRPr="00A93F4E" w:rsidRDefault="00CD1050" w:rsidP="00CD1050">
      <w:pPr>
        <w:spacing w:after="0" w:line="360" w:lineRule="auto"/>
        <w:ind w:firstLine="567"/>
        <w:rPr>
          <w:rFonts w:ascii="PT Sans Caption" w:hAnsi="PT Sans Caption"/>
          <w:sz w:val="24"/>
        </w:rPr>
      </w:pPr>
      <w:r w:rsidRPr="00A93F4E">
        <w:rPr>
          <w:rFonts w:ascii="PT Sans Caption" w:hAnsi="PT Sans Caption"/>
          <w:sz w:val="24"/>
        </w:rPr>
        <w:t xml:space="preserve">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w:t>
      </w:r>
      <w:proofErr w:type="spellStart"/>
      <w:r w:rsidRPr="00A93F4E">
        <w:rPr>
          <w:rFonts w:ascii="PT Sans Caption" w:hAnsi="PT Sans Caption"/>
          <w:sz w:val="24"/>
        </w:rPr>
        <w:t>энергоэффективности</w:t>
      </w:r>
      <w:proofErr w:type="spellEnd"/>
      <w:r w:rsidRPr="00A93F4E">
        <w:rPr>
          <w:rFonts w:ascii="PT Sans Caption" w:hAnsi="PT Sans Caption"/>
          <w:sz w:val="24"/>
        </w:rPr>
        <w:t xml:space="preserve">. </w:t>
      </w:r>
    </w:p>
    <w:p w:rsidR="00CD1050" w:rsidRPr="00A93F4E" w:rsidRDefault="00CD1050" w:rsidP="00CD1050">
      <w:pPr>
        <w:spacing w:after="0" w:line="360" w:lineRule="auto"/>
        <w:ind w:firstLine="567"/>
        <w:rPr>
          <w:rFonts w:ascii="PT Sans Caption" w:hAnsi="PT Sans Caption"/>
          <w:sz w:val="24"/>
        </w:rPr>
      </w:pPr>
      <w:r w:rsidRPr="00A93F4E">
        <w:rPr>
          <w:rFonts w:ascii="PT Sans Caption" w:hAnsi="PT Sans Caption"/>
          <w:sz w:val="24"/>
        </w:rPr>
        <w:t xml:space="preserve">Внебюджетное финансирование осуществляется за счет собственных средств теплоснабжающих и </w:t>
      </w:r>
      <w:proofErr w:type="spellStart"/>
      <w:r w:rsidRPr="00A93F4E">
        <w:rPr>
          <w:rFonts w:ascii="PT Sans Caption" w:hAnsi="PT Sans Caption"/>
          <w:sz w:val="24"/>
        </w:rPr>
        <w:t>теплосетевых</w:t>
      </w:r>
      <w:proofErr w:type="spellEnd"/>
      <w:r w:rsidRPr="00A93F4E">
        <w:rPr>
          <w:rFonts w:ascii="PT Sans Caption" w:hAnsi="PT Sans Caption"/>
          <w:sz w:val="24"/>
        </w:rPr>
        <w:t xml:space="preserve"> организаций, состоящих из прибыли и амортизационных отчислений. </w:t>
      </w:r>
    </w:p>
    <w:p w:rsidR="00CD1050" w:rsidRPr="00A93F4E" w:rsidRDefault="00CD1050" w:rsidP="00CD1050">
      <w:pPr>
        <w:spacing w:after="0" w:line="360" w:lineRule="auto"/>
        <w:ind w:firstLine="567"/>
        <w:rPr>
          <w:rFonts w:ascii="PT Sans Caption" w:hAnsi="PT Sans Caption"/>
          <w:sz w:val="24"/>
        </w:rPr>
      </w:pPr>
      <w:r w:rsidRPr="00A93F4E">
        <w:rPr>
          <w:rFonts w:ascii="PT Sans Caption" w:hAnsi="PT Sans Caption"/>
          <w:sz w:val="24"/>
        </w:rPr>
        <w:t xml:space="preserve">В соответствии с действующим законодательством и по согласованию с органами тарифного регулирования в тарифы теплоснабжающих и </w:t>
      </w:r>
      <w:proofErr w:type="spellStart"/>
      <w:r w:rsidRPr="00A93F4E">
        <w:rPr>
          <w:rFonts w:ascii="PT Sans Caption" w:hAnsi="PT Sans Caption"/>
          <w:sz w:val="24"/>
        </w:rPr>
        <w:t>теплосетевых</w:t>
      </w:r>
      <w:proofErr w:type="spellEnd"/>
      <w:r w:rsidRPr="00A93F4E">
        <w:rPr>
          <w:rFonts w:ascii="PT Sans Caption" w:hAnsi="PT Sans Caption"/>
          <w:sz w:val="24"/>
        </w:rPr>
        <w:t xml:space="preserve"> организаций может включаться инвестиционная составляющая, необходимая для реализации указанных выше мероприятий. </w:t>
      </w:r>
    </w:p>
    <w:p w:rsidR="00CD1050" w:rsidRPr="00A93F4E" w:rsidRDefault="00CD1050" w:rsidP="00CD1050">
      <w:pPr>
        <w:spacing w:after="0" w:line="360" w:lineRule="auto"/>
        <w:ind w:firstLine="567"/>
        <w:rPr>
          <w:rFonts w:ascii="PT Sans Caption" w:hAnsi="PT Sans Caption"/>
          <w:sz w:val="24"/>
        </w:rPr>
      </w:pPr>
      <w:proofErr w:type="gramStart"/>
      <w:r w:rsidRPr="00A93F4E">
        <w:rPr>
          <w:rFonts w:ascii="PT Sans Caption" w:hAnsi="PT Sans Caption"/>
          <w:sz w:val="24"/>
        </w:rPr>
        <w:t xml:space="preserve">В соответствии со статьей 10 “Сущность и порядок государственного регулирования цен (тарифов) на тепловую энергию (мощность)” Федеральным законом от 27.07.2010 № 190 – ФЗ “О теплоснабжении” решение об установлении для теплоснабжающих и </w:t>
      </w:r>
      <w:proofErr w:type="spellStart"/>
      <w:r w:rsidRPr="00A93F4E">
        <w:rPr>
          <w:rFonts w:ascii="PT Sans Caption" w:hAnsi="PT Sans Caption"/>
          <w:sz w:val="24"/>
        </w:rPr>
        <w:t>теплосетевых</w:t>
      </w:r>
      <w:proofErr w:type="spellEnd"/>
      <w:r w:rsidRPr="00A93F4E">
        <w:rPr>
          <w:rFonts w:ascii="PT Sans Caption" w:hAnsi="PT Sans Caption"/>
          <w:sz w:val="24"/>
        </w:rPr>
        <w:t xml:space="preserve"> организаций тарифов на уровне выше установленного предельного максимального уровня принимается органом исполнительной власти субъекта РФ, причем необходимым условием для принятия решения является утверждение инвестиционных программ теплоснабжающих организаций.</w:t>
      </w:r>
      <w:proofErr w:type="gramEnd"/>
    </w:p>
    <w:p w:rsidR="001F2417" w:rsidRPr="00A93F4E" w:rsidRDefault="0057268C" w:rsidP="001F2417">
      <w:pPr>
        <w:pStyle w:val="10"/>
        <w:spacing w:line="360" w:lineRule="auto"/>
        <w:rPr>
          <w:rFonts w:ascii="PT Sans Caption" w:hAnsi="PT Sans Caption"/>
          <w:sz w:val="24"/>
        </w:rPr>
      </w:pPr>
      <w:bookmarkStart w:id="408" w:name="_Toc418171449"/>
      <w:bookmarkStart w:id="409" w:name="_Toc463274297"/>
      <w:bookmarkEnd w:id="405"/>
      <w:r>
        <w:rPr>
          <w:rFonts w:ascii="PT Sans Caption" w:hAnsi="PT Sans Caption"/>
          <w:sz w:val="24"/>
        </w:rPr>
        <w:lastRenderedPageBreak/>
        <w:t>9</w:t>
      </w:r>
      <w:r w:rsidR="001F2417" w:rsidRPr="00A93F4E">
        <w:rPr>
          <w:rFonts w:ascii="PT Sans Caption" w:hAnsi="PT Sans Caption"/>
          <w:sz w:val="24"/>
        </w:rPr>
        <w:t>.3. Расчеты эффективности инвестиций;</w:t>
      </w:r>
      <w:bookmarkEnd w:id="408"/>
      <w:bookmarkEnd w:id="409"/>
    </w:p>
    <w:p w:rsidR="00A763C2" w:rsidRPr="00A763C2" w:rsidRDefault="00A763C2" w:rsidP="00A763C2">
      <w:pPr>
        <w:tabs>
          <w:tab w:val="left" w:pos="993"/>
        </w:tabs>
        <w:autoSpaceDE w:val="0"/>
        <w:autoSpaceDN w:val="0"/>
        <w:adjustRightInd w:val="0"/>
        <w:spacing w:after="0" w:line="360" w:lineRule="auto"/>
        <w:rPr>
          <w:rFonts w:ascii="PT Sans Caption" w:hAnsi="PT Sans Caption"/>
          <w:sz w:val="24"/>
          <w:szCs w:val="24"/>
        </w:rPr>
      </w:pPr>
      <w:r w:rsidRPr="00A763C2">
        <w:rPr>
          <w:rFonts w:ascii="PT Sans Caption" w:hAnsi="PT Sans Caption"/>
          <w:sz w:val="24"/>
          <w:szCs w:val="24"/>
        </w:rPr>
        <w:t>Эффективность инвестиционных затрат оценивается в соответствии с Методическими рекомендациями по оценке эффективности инвестиционных проектов, утвержденными Минэкономики РФ, Минфином РФ и Госстроем РФ от 21.06.1999 № ВК 477.</w:t>
      </w:r>
    </w:p>
    <w:p w:rsidR="00A763C2" w:rsidRPr="00A763C2" w:rsidRDefault="00A763C2" w:rsidP="00A763C2">
      <w:pPr>
        <w:tabs>
          <w:tab w:val="left" w:pos="993"/>
        </w:tabs>
        <w:autoSpaceDE w:val="0"/>
        <w:autoSpaceDN w:val="0"/>
        <w:adjustRightInd w:val="0"/>
        <w:spacing w:after="0" w:line="360" w:lineRule="auto"/>
        <w:rPr>
          <w:rFonts w:ascii="PT Sans Caption" w:hAnsi="PT Sans Caption"/>
          <w:sz w:val="24"/>
          <w:szCs w:val="24"/>
        </w:rPr>
      </w:pPr>
      <w:r w:rsidRPr="00A763C2">
        <w:rPr>
          <w:rFonts w:ascii="PT Sans Caption" w:hAnsi="PT Sans Caption"/>
          <w:sz w:val="24"/>
          <w:szCs w:val="24"/>
        </w:rPr>
        <w:t>В качестве критериев оценки эффективности инвестиций использованы:</w:t>
      </w:r>
    </w:p>
    <w:p w:rsidR="00A763C2" w:rsidRPr="00A763C2" w:rsidRDefault="00A763C2" w:rsidP="00A763C2">
      <w:pPr>
        <w:tabs>
          <w:tab w:val="left" w:pos="993"/>
        </w:tabs>
        <w:autoSpaceDE w:val="0"/>
        <w:autoSpaceDN w:val="0"/>
        <w:adjustRightInd w:val="0"/>
        <w:spacing w:after="0" w:line="360" w:lineRule="auto"/>
        <w:rPr>
          <w:rFonts w:ascii="PT Sans Caption" w:hAnsi="PT Sans Caption"/>
          <w:sz w:val="24"/>
          <w:szCs w:val="24"/>
        </w:rPr>
      </w:pPr>
      <w:r w:rsidRPr="00A763C2">
        <w:rPr>
          <w:rFonts w:ascii="PT Sans Caption" w:hAnsi="PT Sans Caption"/>
          <w:sz w:val="24"/>
          <w:szCs w:val="24"/>
        </w:rPr>
        <w:t>чистый дисконтированный доход (NPV) – это разница между суммой денежного потока результатов от реализации проекта, генерируемых в течение прогнозируемого срока реализации проекта, и суммой денежного потока инвестиционных затрат, вызвавших получение данных результатов, дисконтированных на один момент времени;</w:t>
      </w:r>
    </w:p>
    <w:p w:rsidR="00A763C2" w:rsidRPr="00A763C2" w:rsidRDefault="00A763C2" w:rsidP="00A763C2">
      <w:pPr>
        <w:tabs>
          <w:tab w:val="left" w:pos="993"/>
        </w:tabs>
        <w:autoSpaceDE w:val="0"/>
        <w:autoSpaceDN w:val="0"/>
        <w:adjustRightInd w:val="0"/>
        <w:spacing w:after="0" w:line="360" w:lineRule="auto"/>
        <w:rPr>
          <w:rFonts w:ascii="PT Sans Caption" w:hAnsi="PT Sans Caption"/>
          <w:sz w:val="24"/>
          <w:szCs w:val="24"/>
        </w:rPr>
      </w:pPr>
      <w:r w:rsidRPr="00A763C2">
        <w:rPr>
          <w:rFonts w:ascii="PT Sans Caption" w:hAnsi="PT Sans Caption"/>
          <w:sz w:val="24"/>
          <w:szCs w:val="24"/>
        </w:rPr>
        <w:t xml:space="preserve">индекс доходности – это размер дисконтированных результатов, приходящихся на единицу инвестиционных затрат, приведенных к тому же моменту времени; </w:t>
      </w:r>
    </w:p>
    <w:p w:rsidR="00A763C2" w:rsidRPr="00A763C2" w:rsidRDefault="00A763C2" w:rsidP="00A763C2">
      <w:pPr>
        <w:tabs>
          <w:tab w:val="left" w:pos="993"/>
        </w:tabs>
        <w:autoSpaceDE w:val="0"/>
        <w:autoSpaceDN w:val="0"/>
        <w:adjustRightInd w:val="0"/>
        <w:spacing w:after="0" w:line="360" w:lineRule="auto"/>
        <w:rPr>
          <w:rFonts w:ascii="PT Sans Caption" w:hAnsi="PT Sans Caption"/>
          <w:sz w:val="24"/>
          <w:szCs w:val="24"/>
        </w:rPr>
      </w:pPr>
      <w:r w:rsidRPr="00A763C2">
        <w:rPr>
          <w:rFonts w:ascii="PT Sans Caption" w:hAnsi="PT Sans Caption"/>
          <w:sz w:val="24"/>
          <w:szCs w:val="24"/>
        </w:rPr>
        <w:t>срок окупаемости – это время, требуемое для возврата первоначальных инвестиций за счет чистого денежного потока, получаемого от реализации инвестиционного проекта;</w:t>
      </w:r>
    </w:p>
    <w:p w:rsidR="00A763C2" w:rsidRPr="00A763C2" w:rsidRDefault="00A763C2" w:rsidP="00A763C2">
      <w:pPr>
        <w:tabs>
          <w:tab w:val="left" w:pos="993"/>
        </w:tabs>
        <w:autoSpaceDE w:val="0"/>
        <w:autoSpaceDN w:val="0"/>
        <w:adjustRightInd w:val="0"/>
        <w:spacing w:after="0" w:line="360" w:lineRule="auto"/>
        <w:rPr>
          <w:rFonts w:ascii="PT Sans Caption" w:hAnsi="PT Sans Caption"/>
          <w:sz w:val="24"/>
          <w:szCs w:val="24"/>
        </w:rPr>
      </w:pPr>
      <w:r w:rsidRPr="00A763C2">
        <w:rPr>
          <w:rFonts w:ascii="PT Sans Caption" w:hAnsi="PT Sans Caption"/>
          <w:sz w:val="24"/>
          <w:szCs w:val="24"/>
        </w:rPr>
        <w:t>дисконтированный срок окупаемости – это период времени, в течение которого дисконтированная величина результатов покрывает инвестиционные затраты, их вызвавшие.</w:t>
      </w:r>
    </w:p>
    <w:p w:rsidR="00A763C2" w:rsidRPr="00A763C2" w:rsidRDefault="00A763C2" w:rsidP="00A763C2">
      <w:pPr>
        <w:tabs>
          <w:tab w:val="left" w:pos="993"/>
        </w:tabs>
        <w:autoSpaceDE w:val="0"/>
        <w:autoSpaceDN w:val="0"/>
        <w:adjustRightInd w:val="0"/>
        <w:spacing w:after="0" w:line="360" w:lineRule="auto"/>
        <w:rPr>
          <w:rFonts w:ascii="PT Sans Caption" w:hAnsi="PT Sans Caption"/>
          <w:sz w:val="24"/>
          <w:szCs w:val="24"/>
        </w:rPr>
      </w:pPr>
      <w:r w:rsidRPr="00A763C2">
        <w:rPr>
          <w:rFonts w:ascii="PT Sans Caption" w:hAnsi="PT Sans Caption"/>
          <w:sz w:val="24"/>
          <w:szCs w:val="24"/>
        </w:rPr>
        <w:t>В качестве эффекта от реализации мероприятий по строительству, реконструкции и техническому перевооружению источников тепловой энергии и тепловых сетей принимаются доходы по инвестиционной составляющей, экономия ресурсов и амортизация по вновь вводимому оборудованию.</w:t>
      </w:r>
    </w:p>
    <w:p w:rsidR="00A763C2" w:rsidRPr="00A763C2" w:rsidRDefault="00A763C2" w:rsidP="00A763C2">
      <w:pPr>
        <w:tabs>
          <w:tab w:val="left" w:pos="993"/>
        </w:tabs>
        <w:autoSpaceDE w:val="0"/>
        <w:autoSpaceDN w:val="0"/>
        <w:adjustRightInd w:val="0"/>
        <w:spacing w:after="0" w:line="360" w:lineRule="auto"/>
        <w:rPr>
          <w:rFonts w:ascii="PT Sans Caption" w:hAnsi="PT Sans Caption"/>
          <w:sz w:val="24"/>
          <w:szCs w:val="24"/>
        </w:rPr>
      </w:pPr>
      <w:r w:rsidRPr="00A763C2">
        <w:rPr>
          <w:rFonts w:ascii="PT Sans Caption" w:hAnsi="PT Sans Caption"/>
          <w:sz w:val="24"/>
          <w:szCs w:val="24"/>
        </w:rPr>
        <w:t>При расчете эффективности инвестиций учитывался объем финансирования мероприятий, реализация которых предусмотрена за счет средств внебюджетных источников, размер которых определен с учетом требований доступности услуг теплоснабжения для потребителей.</w:t>
      </w:r>
    </w:p>
    <w:p w:rsidR="001F2417" w:rsidRPr="00A93F4E" w:rsidRDefault="0057268C" w:rsidP="001F2417">
      <w:pPr>
        <w:pStyle w:val="10"/>
        <w:spacing w:line="360" w:lineRule="auto"/>
        <w:rPr>
          <w:rFonts w:ascii="PT Sans Caption" w:hAnsi="PT Sans Caption"/>
          <w:sz w:val="24"/>
        </w:rPr>
      </w:pPr>
      <w:bookmarkStart w:id="410" w:name="_Toc418171450"/>
      <w:bookmarkStart w:id="411" w:name="_Toc463274298"/>
      <w:r>
        <w:rPr>
          <w:rFonts w:ascii="PT Sans Caption" w:hAnsi="PT Sans Caption"/>
          <w:sz w:val="24"/>
        </w:rPr>
        <w:lastRenderedPageBreak/>
        <w:t>9</w:t>
      </w:r>
      <w:r w:rsidR="001F2417" w:rsidRPr="00A93F4E">
        <w:rPr>
          <w:rFonts w:ascii="PT Sans Caption" w:hAnsi="PT Sans Caption"/>
          <w:sz w:val="24"/>
        </w:rPr>
        <w:t>.4. 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bookmarkEnd w:id="410"/>
      <w:bookmarkEnd w:id="411"/>
    </w:p>
    <w:p w:rsidR="001F2417" w:rsidRPr="00A93F4E" w:rsidRDefault="001F2417" w:rsidP="001F2417">
      <w:pPr>
        <w:tabs>
          <w:tab w:val="left" w:pos="993"/>
        </w:tabs>
        <w:autoSpaceDE w:val="0"/>
        <w:autoSpaceDN w:val="0"/>
        <w:adjustRightInd w:val="0"/>
        <w:spacing w:after="0" w:line="360" w:lineRule="auto"/>
        <w:rPr>
          <w:rFonts w:ascii="PT Sans Caption" w:hAnsi="PT Sans Caption"/>
          <w:sz w:val="24"/>
          <w:szCs w:val="24"/>
        </w:rPr>
      </w:pPr>
      <w:r w:rsidRPr="00A93F4E">
        <w:rPr>
          <w:rFonts w:ascii="PT Sans Caption" w:hAnsi="PT Sans Caption"/>
          <w:sz w:val="24"/>
          <w:szCs w:val="24"/>
        </w:rPr>
        <w:t>Оценка уровней тарифов, инвестиционных составляющих в тарифах (инвестиционных надбавок), платы (тарифа) за подключение (присоединение), необходимых для реализации Программы, проведена на основании и с учетом следующих нормативных документов:</w:t>
      </w:r>
    </w:p>
    <w:p w:rsidR="001F2417" w:rsidRPr="00A93F4E" w:rsidRDefault="001F2417" w:rsidP="001F2417">
      <w:pPr>
        <w:widowControl w:val="0"/>
        <w:numPr>
          <w:ilvl w:val="0"/>
          <w:numId w:val="38"/>
        </w:numPr>
        <w:tabs>
          <w:tab w:val="left" w:pos="993"/>
        </w:tabs>
        <w:autoSpaceDE w:val="0"/>
        <w:autoSpaceDN w:val="0"/>
        <w:adjustRightInd w:val="0"/>
        <w:spacing w:after="0" w:line="360" w:lineRule="auto"/>
        <w:ind w:left="0" w:firstLine="709"/>
        <w:contextualSpacing/>
        <w:rPr>
          <w:rFonts w:ascii="PT Sans Caption" w:hAnsi="PT Sans Caption"/>
          <w:sz w:val="24"/>
          <w:szCs w:val="24"/>
        </w:rPr>
      </w:pPr>
      <w:r w:rsidRPr="00A93F4E">
        <w:rPr>
          <w:rFonts w:ascii="PT Sans Caption" w:hAnsi="PT Sans Caption"/>
          <w:sz w:val="24"/>
          <w:szCs w:val="24"/>
        </w:rPr>
        <w:t>Прогноз долгосрочного социально-экономического развития Российской Федерации на период до 203</w:t>
      </w:r>
      <w:r w:rsidR="00A05847" w:rsidRPr="00A93F4E">
        <w:rPr>
          <w:rFonts w:ascii="PT Sans Caption" w:hAnsi="PT Sans Caption"/>
          <w:sz w:val="24"/>
          <w:szCs w:val="24"/>
        </w:rPr>
        <w:t>1</w:t>
      </w:r>
      <w:r w:rsidRPr="00A93F4E">
        <w:rPr>
          <w:rFonts w:ascii="PT Sans Caption" w:hAnsi="PT Sans Caption"/>
          <w:sz w:val="24"/>
          <w:szCs w:val="24"/>
        </w:rPr>
        <w:t xml:space="preserve"> г. (от 25.03.2013);</w:t>
      </w:r>
    </w:p>
    <w:p w:rsidR="001F2417" w:rsidRPr="00A93F4E" w:rsidRDefault="001F2417" w:rsidP="001F2417">
      <w:pPr>
        <w:widowControl w:val="0"/>
        <w:numPr>
          <w:ilvl w:val="0"/>
          <w:numId w:val="38"/>
        </w:numPr>
        <w:tabs>
          <w:tab w:val="left" w:pos="993"/>
        </w:tabs>
        <w:autoSpaceDE w:val="0"/>
        <w:autoSpaceDN w:val="0"/>
        <w:adjustRightInd w:val="0"/>
        <w:spacing w:after="0" w:line="360" w:lineRule="auto"/>
        <w:ind w:left="0" w:firstLine="709"/>
        <w:contextualSpacing/>
        <w:rPr>
          <w:rFonts w:ascii="PT Sans Caption" w:hAnsi="PT Sans Caption"/>
          <w:sz w:val="24"/>
          <w:szCs w:val="24"/>
        </w:rPr>
      </w:pPr>
      <w:r w:rsidRPr="00A93F4E">
        <w:rPr>
          <w:rFonts w:ascii="PT Sans Caption" w:hAnsi="PT Sans Caption"/>
          <w:sz w:val="24"/>
          <w:szCs w:val="24"/>
        </w:rPr>
        <w:t>Сценарные условия, основные параметры прогноза социально-экономического развития Российской Федерации и предельные уровни цен (тарифов) на услуги компаний инфраструктурного сектора на 2014 г. и на плановый период 2015 и 2016 гг. (от 12.04.2013);</w:t>
      </w:r>
    </w:p>
    <w:p w:rsidR="001F2417" w:rsidRPr="00A93F4E" w:rsidRDefault="001F2417" w:rsidP="001F2417">
      <w:pPr>
        <w:widowControl w:val="0"/>
        <w:numPr>
          <w:ilvl w:val="0"/>
          <w:numId w:val="38"/>
        </w:numPr>
        <w:tabs>
          <w:tab w:val="left" w:pos="993"/>
        </w:tabs>
        <w:autoSpaceDE w:val="0"/>
        <w:autoSpaceDN w:val="0"/>
        <w:adjustRightInd w:val="0"/>
        <w:spacing w:after="0" w:line="360" w:lineRule="auto"/>
        <w:ind w:left="0" w:firstLine="709"/>
        <w:contextualSpacing/>
        <w:rPr>
          <w:rFonts w:ascii="PT Sans Caption" w:hAnsi="PT Sans Caption"/>
          <w:sz w:val="24"/>
          <w:szCs w:val="24"/>
        </w:rPr>
      </w:pPr>
      <w:r w:rsidRPr="00A93F4E">
        <w:rPr>
          <w:rFonts w:ascii="PT Sans Caption" w:hAnsi="PT Sans Caption"/>
          <w:sz w:val="24"/>
          <w:szCs w:val="24"/>
        </w:rPr>
        <w:t>Индексы-дефляторы на регулируемый период (до 2016 г.), утв. Минэкономразвития Росси от 12.04.2013;</w:t>
      </w:r>
    </w:p>
    <w:p w:rsidR="001F2417" w:rsidRPr="00A93F4E" w:rsidRDefault="001F2417" w:rsidP="001F2417">
      <w:pPr>
        <w:widowControl w:val="0"/>
        <w:numPr>
          <w:ilvl w:val="0"/>
          <w:numId w:val="38"/>
        </w:numPr>
        <w:tabs>
          <w:tab w:val="left" w:pos="993"/>
        </w:tabs>
        <w:autoSpaceDE w:val="0"/>
        <w:autoSpaceDN w:val="0"/>
        <w:adjustRightInd w:val="0"/>
        <w:spacing w:after="0" w:line="360" w:lineRule="auto"/>
        <w:ind w:left="0" w:firstLine="709"/>
        <w:contextualSpacing/>
        <w:rPr>
          <w:rFonts w:ascii="PT Sans Caption" w:hAnsi="PT Sans Caption"/>
          <w:sz w:val="24"/>
          <w:szCs w:val="24"/>
        </w:rPr>
      </w:pPr>
      <w:r w:rsidRPr="00A93F4E">
        <w:rPr>
          <w:rFonts w:ascii="PT Sans Caption" w:hAnsi="PT Sans Caption"/>
          <w:sz w:val="24"/>
          <w:szCs w:val="24"/>
        </w:rPr>
        <w:t>Приказ ФСТ России от 09.10.2012 № 231-э/4 «Об установлении предельных максимальных уровней тарифов на тепловую энергию, поставляемую теплоснабжающими организациями потребителям, в среднем по субъектам Российской Федерации на 2013 г.».</w:t>
      </w:r>
    </w:p>
    <w:p w:rsidR="00035A11" w:rsidRPr="00A93F4E" w:rsidRDefault="00035A11" w:rsidP="0051319E">
      <w:pPr>
        <w:pStyle w:val="10"/>
        <w:spacing w:line="360" w:lineRule="auto"/>
        <w:rPr>
          <w:rFonts w:ascii="PT Sans Caption" w:hAnsi="PT Sans Caption"/>
          <w:sz w:val="24"/>
        </w:rPr>
      </w:pPr>
      <w:bookmarkStart w:id="412" w:name="_Toc463274299"/>
      <w:bookmarkStart w:id="413" w:name="_Toc384211012"/>
      <w:r w:rsidRPr="00A93F4E">
        <w:rPr>
          <w:rFonts w:ascii="PT Sans Caption" w:hAnsi="PT Sans Caption"/>
          <w:sz w:val="24"/>
        </w:rPr>
        <w:t>Глава 1</w:t>
      </w:r>
      <w:r w:rsidR="0057268C">
        <w:rPr>
          <w:rFonts w:ascii="PT Sans Caption" w:hAnsi="PT Sans Caption"/>
          <w:sz w:val="24"/>
        </w:rPr>
        <w:t>0</w:t>
      </w:r>
      <w:r w:rsidRPr="00A93F4E">
        <w:rPr>
          <w:rFonts w:ascii="PT Sans Caption" w:hAnsi="PT Sans Caption"/>
          <w:sz w:val="24"/>
        </w:rPr>
        <w:t xml:space="preserve"> Обоснование предложения по определению единой теплоснабжающей организации.</w:t>
      </w:r>
      <w:bookmarkEnd w:id="412"/>
    </w:p>
    <w:p w:rsidR="00CD1050" w:rsidRPr="00A93F4E" w:rsidRDefault="00CD1050" w:rsidP="00CD1050">
      <w:pPr>
        <w:spacing w:after="0" w:line="360" w:lineRule="auto"/>
        <w:rPr>
          <w:rFonts w:ascii="PT Sans Caption" w:hAnsi="PT Sans Caption"/>
          <w:sz w:val="24"/>
          <w:szCs w:val="28"/>
        </w:rPr>
      </w:pPr>
      <w:bookmarkStart w:id="414" w:name="OLE_LINK122"/>
      <w:bookmarkStart w:id="415" w:name="OLE_LINK123"/>
      <w:bookmarkEnd w:id="413"/>
      <w:r w:rsidRPr="00A93F4E">
        <w:rPr>
          <w:rFonts w:ascii="PT Sans Caption" w:hAnsi="PT Sans Caption"/>
          <w:sz w:val="24"/>
          <w:szCs w:val="28"/>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приведенных в Постановлении Правительства РФ от 08.08.2012г. №808 «Об организации теплоснабжения в РФ и внесении изменений в некоторые акты Правительства РФ».</w:t>
      </w:r>
    </w:p>
    <w:p w:rsidR="00CD1050" w:rsidRPr="00A93F4E" w:rsidRDefault="00CD1050" w:rsidP="00CD1050">
      <w:pPr>
        <w:spacing w:after="0" w:line="360" w:lineRule="auto"/>
        <w:rPr>
          <w:rFonts w:ascii="PT Sans Caption" w:hAnsi="PT Sans Caption"/>
          <w:sz w:val="24"/>
          <w:szCs w:val="28"/>
        </w:rPr>
      </w:pPr>
      <w:r w:rsidRPr="00A93F4E">
        <w:rPr>
          <w:rFonts w:ascii="PT Sans Caption" w:hAnsi="PT Sans Caption"/>
          <w:sz w:val="24"/>
          <w:szCs w:val="28"/>
        </w:rPr>
        <w:t>Критерии и порядок определения единой теплоснабжающей организации:</w:t>
      </w:r>
    </w:p>
    <w:p w:rsidR="00CD1050" w:rsidRPr="00A93F4E" w:rsidRDefault="00CD1050" w:rsidP="00CD1050">
      <w:pPr>
        <w:spacing w:after="0" w:line="360" w:lineRule="auto"/>
        <w:rPr>
          <w:rFonts w:ascii="PT Sans Caption" w:hAnsi="PT Sans Caption"/>
          <w:sz w:val="24"/>
          <w:szCs w:val="28"/>
        </w:rPr>
      </w:pPr>
      <w:r w:rsidRPr="00A93F4E">
        <w:rPr>
          <w:rFonts w:ascii="PT Sans Caption" w:hAnsi="PT Sans Caption"/>
          <w:sz w:val="24"/>
          <w:szCs w:val="28"/>
        </w:rPr>
        <w:lastRenderedPageBreak/>
        <w:t xml:space="preserve">1. Статус единой теплоснабжающей организации присваивается теплоснабжающей и (или) </w:t>
      </w:r>
      <w:proofErr w:type="spellStart"/>
      <w:r w:rsidRPr="00A93F4E">
        <w:rPr>
          <w:rFonts w:ascii="PT Sans Caption" w:hAnsi="PT Sans Caption"/>
          <w:sz w:val="24"/>
          <w:szCs w:val="28"/>
        </w:rPr>
        <w:t>теплосетевой</w:t>
      </w:r>
      <w:proofErr w:type="spellEnd"/>
      <w:r w:rsidRPr="00A93F4E">
        <w:rPr>
          <w:rFonts w:ascii="PT Sans Caption" w:hAnsi="PT Sans Caption"/>
          <w:sz w:val="24"/>
          <w:szCs w:val="28"/>
        </w:rPr>
        <w:t xml:space="preserve"> организации решением федерального органа исполнительной власти (в отношении городов с населением 500 тысяч человек и более) или органа местного самоуправления (далее - уполномоченные органы) при утверждении схемы теплоснабжения поселения, городского округа.</w:t>
      </w:r>
    </w:p>
    <w:p w:rsidR="00CD1050" w:rsidRPr="00A93F4E" w:rsidRDefault="00CD1050" w:rsidP="00CD1050">
      <w:pPr>
        <w:spacing w:after="0" w:line="360" w:lineRule="auto"/>
        <w:rPr>
          <w:rFonts w:ascii="PT Sans Caption" w:hAnsi="PT Sans Caption"/>
          <w:sz w:val="24"/>
          <w:szCs w:val="28"/>
        </w:rPr>
      </w:pPr>
      <w:r w:rsidRPr="00A93F4E">
        <w:rPr>
          <w:rFonts w:ascii="PT Sans Caption" w:hAnsi="PT Sans Caption"/>
          <w:sz w:val="24"/>
          <w:szCs w:val="28"/>
        </w:rPr>
        <w:t>2.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CD1050" w:rsidRPr="00A93F4E" w:rsidRDefault="00CD1050" w:rsidP="00CD1050">
      <w:pPr>
        <w:spacing w:after="0" w:line="360" w:lineRule="auto"/>
        <w:rPr>
          <w:rFonts w:ascii="PT Sans Caption" w:hAnsi="PT Sans Caption"/>
          <w:sz w:val="24"/>
          <w:szCs w:val="28"/>
        </w:rPr>
      </w:pPr>
      <w:r w:rsidRPr="00A93F4E">
        <w:rPr>
          <w:rFonts w:ascii="PT Sans Caption" w:hAnsi="PT Sans Caption"/>
          <w:sz w:val="24"/>
          <w:szCs w:val="28"/>
        </w:rPr>
        <w:t>3. 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CD1050" w:rsidRPr="00A93F4E" w:rsidRDefault="00CD1050" w:rsidP="00CD1050">
      <w:pPr>
        <w:spacing w:after="0" w:line="360" w:lineRule="auto"/>
        <w:rPr>
          <w:rFonts w:ascii="PT Sans Caption" w:hAnsi="PT Sans Caption"/>
          <w:sz w:val="24"/>
          <w:szCs w:val="28"/>
        </w:rPr>
      </w:pPr>
      <w:r w:rsidRPr="00A93F4E">
        <w:rPr>
          <w:rFonts w:ascii="PT Sans Caption" w:hAnsi="PT Sans Caption"/>
          <w:sz w:val="24"/>
          <w:szCs w:val="28"/>
        </w:rPr>
        <w:t xml:space="preserve">4. 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w:t>
      </w:r>
      <w:r w:rsidRPr="00A93F4E">
        <w:rPr>
          <w:rFonts w:ascii="PT Sans Caption" w:hAnsi="PT Sans Caption"/>
          <w:sz w:val="24"/>
          <w:szCs w:val="28"/>
        </w:rPr>
        <w:lastRenderedPageBreak/>
        <w:t>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на основании критериев определения единой теплоснабжающей организации:</w:t>
      </w:r>
    </w:p>
    <w:p w:rsidR="00CD1050" w:rsidRPr="00A93F4E" w:rsidRDefault="00CD1050" w:rsidP="00CD1050">
      <w:pPr>
        <w:spacing w:after="0" w:line="360" w:lineRule="auto"/>
        <w:rPr>
          <w:rFonts w:ascii="PT Sans Caption" w:hAnsi="PT Sans Caption"/>
          <w:sz w:val="24"/>
          <w:szCs w:val="28"/>
        </w:rPr>
      </w:pPr>
      <w:r w:rsidRPr="00A93F4E">
        <w:rPr>
          <w:rFonts w:ascii="PT Sans Caption" w:hAnsi="PT Sans Caption"/>
          <w:sz w:val="24"/>
          <w:szCs w:val="28"/>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CD1050" w:rsidRPr="00A93F4E" w:rsidRDefault="00CD1050" w:rsidP="00CD1050">
      <w:pPr>
        <w:spacing w:after="0" w:line="360" w:lineRule="auto"/>
        <w:rPr>
          <w:rFonts w:ascii="PT Sans Caption" w:hAnsi="PT Sans Caption"/>
          <w:sz w:val="24"/>
          <w:szCs w:val="28"/>
        </w:rPr>
      </w:pPr>
      <w:r w:rsidRPr="00A93F4E">
        <w:rPr>
          <w:rFonts w:ascii="PT Sans Caption" w:hAnsi="PT Sans Caption"/>
          <w:sz w:val="24"/>
          <w:szCs w:val="28"/>
        </w:rPr>
        <w:t>-   размер собственного капитала;</w:t>
      </w:r>
    </w:p>
    <w:p w:rsidR="00CD1050" w:rsidRPr="00A93F4E" w:rsidRDefault="00CD1050" w:rsidP="00CD1050">
      <w:pPr>
        <w:spacing w:after="0" w:line="360" w:lineRule="auto"/>
        <w:rPr>
          <w:rFonts w:ascii="PT Sans Caption" w:hAnsi="PT Sans Caption"/>
          <w:sz w:val="24"/>
          <w:szCs w:val="28"/>
        </w:rPr>
      </w:pPr>
      <w:r w:rsidRPr="00A93F4E">
        <w:rPr>
          <w:rFonts w:ascii="PT Sans Caption" w:hAnsi="PT Sans Caption"/>
          <w:sz w:val="24"/>
          <w:szCs w:val="28"/>
        </w:rPr>
        <w:t>- способность в лучшей мере обеспечить надежность теплоснабжения в соответствующей системе теплоснабжения.</w:t>
      </w:r>
    </w:p>
    <w:p w:rsidR="00CD1050" w:rsidRPr="00A93F4E" w:rsidRDefault="00CD1050" w:rsidP="00CD1050">
      <w:pPr>
        <w:spacing w:after="0" w:line="360" w:lineRule="auto"/>
        <w:rPr>
          <w:rFonts w:ascii="PT Sans Caption" w:hAnsi="PT Sans Caption"/>
          <w:sz w:val="24"/>
          <w:szCs w:val="28"/>
        </w:rPr>
      </w:pPr>
      <w:r w:rsidRPr="00A93F4E">
        <w:rPr>
          <w:rFonts w:ascii="PT Sans Caption" w:hAnsi="PT Sans Caption"/>
          <w:sz w:val="24"/>
          <w:szCs w:val="28"/>
        </w:rPr>
        <w:t>5. 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CD1050" w:rsidRPr="00A93F4E" w:rsidRDefault="00CD1050" w:rsidP="00CD1050">
      <w:pPr>
        <w:spacing w:after="0" w:line="360" w:lineRule="auto"/>
        <w:rPr>
          <w:rFonts w:ascii="PT Sans Caption" w:hAnsi="PT Sans Caption"/>
          <w:sz w:val="24"/>
          <w:szCs w:val="28"/>
        </w:rPr>
      </w:pPr>
      <w:r w:rsidRPr="00A93F4E">
        <w:rPr>
          <w:rFonts w:ascii="PT Sans Caption" w:hAnsi="PT Sans Caption"/>
          <w:sz w:val="24"/>
          <w:szCs w:val="28"/>
        </w:rPr>
        <w:t xml:space="preserve">6. 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w:t>
      </w:r>
      <w:r w:rsidRPr="00A93F4E">
        <w:rPr>
          <w:rFonts w:ascii="PT Sans Caption" w:hAnsi="PT Sans Caption"/>
          <w:sz w:val="24"/>
          <w:szCs w:val="28"/>
        </w:rPr>
        <w:lastRenderedPageBreak/>
        <w:t>организации, способной в лучшей мере обеспечить надежность теплоснабжения в соответствующей системе теплоснабжения.</w:t>
      </w:r>
    </w:p>
    <w:p w:rsidR="00CD1050" w:rsidRPr="00A93F4E" w:rsidRDefault="00CD1050" w:rsidP="00CD1050">
      <w:pPr>
        <w:spacing w:after="0" w:line="360" w:lineRule="auto"/>
        <w:rPr>
          <w:rFonts w:ascii="PT Sans Caption" w:hAnsi="PT Sans Caption"/>
          <w:sz w:val="24"/>
          <w:szCs w:val="28"/>
        </w:rPr>
      </w:pPr>
      <w:r w:rsidRPr="00A93F4E">
        <w:rPr>
          <w:rFonts w:ascii="PT Sans Caption" w:hAnsi="PT Sans Caption"/>
          <w:sz w:val="24"/>
          <w:szCs w:val="28"/>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w:t>
      </w:r>
    </w:p>
    <w:p w:rsidR="00CD1050" w:rsidRPr="00A93F4E" w:rsidRDefault="00CD1050" w:rsidP="00CD1050">
      <w:pPr>
        <w:spacing w:after="0" w:line="360" w:lineRule="auto"/>
        <w:rPr>
          <w:rFonts w:ascii="PT Sans Caption" w:hAnsi="PT Sans Caption"/>
          <w:sz w:val="24"/>
          <w:szCs w:val="28"/>
        </w:rPr>
      </w:pPr>
      <w:r w:rsidRPr="00A93F4E">
        <w:rPr>
          <w:rFonts w:ascii="PT Sans Caption" w:hAnsi="PT Sans Caption"/>
          <w:sz w:val="24"/>
          <w:szCs w:val="28"/>
        </w:rPr>
        <w:t>7. 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rsidR="00CD1050" w:rsidRPr="00A93F4E" w:rsidRDefault="00CD1050" w:rsidP="00CD1050">
      <w:pPr>
        <w:spacing w:after="0" w:line="360" w:lineRule="auto"/>
        <w:rPr>
          <w:rFonts w:ascii="PT Sans Caption" w:hAnsi="PT Sans Caption"/>
          <w:sz w:val="24"/>
          <w:szCs w:val="28"/>
        </w:rPr>
      </w:pPr>
      <w:r w:rsidRPr="00A93F4E">
        <w:rPr>
          <w:rFonts w:ascii="PT Sans Caption" w:hAnsi="PT Sans Caption"/>
          <w:sz w:val="24"/>
          <w:szCs w:val="28"/>
        </w:rPr>
        <w:t>8. 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CD1050" w:rsidRPr="00A93F4E" w:rsidRDefault="00CD1050" w:rsidP="00CD1050">
      <w:pPr>
        <w:spacing w:after="0" w:line="360" w:lineRule="auto"/>
        <w:rPr>
          <w:rFonts w:ascii="PT Sans Caption" w:hAnsi="PT Sans Caption"/>
          <w:sz w:val="24"/>
          <w:szCs w:val="28"/>
        </w:rPr>
      </w:pPr>
      <w:r w:rsidRPr="00A93F4E">
        <w:rPr>
          <w:rFonts w:ascii="PT Sans Caption" w:hAnsi="PT Sans Caption"/>
          <w:sz w:val="24"/>
          <w:szCs w:val="28"/>
        </w:rPr>
        <w:t>9. Единая теплоснабжающая организация при осуществлении своей деятельности обязана:</w:t>
      </w:r>
    </w:p>
    <w:p w:rsidR="00CD1050" w:rsidRPr="00A93F4E" w:rsidRDefault="00CD1050" w:rsidP="00CD1050">
      <w:pPr>
        <w:spacing w:after="0" w:line="360" w:lineRule="auto"/>
        <w:rPr>
          <w:rFonts w:ascii="PT Sans Caption" w:hAnsi="PT Sans Caption"/>
          <w:sz w:val="24"/>
          <w:szCs w:val="28"/>
        </w:rPr>
      </w:pPr>
      <w:r w:rsidRPr="00A93F4E">
        <w:rPr>
          <w:rFonts w:ascii="PT Sans Caption" w:hAnsi="PT Sans Caption"/>
          <w:sz w:val="24"/>
          <w:szCs w:val="28"/>
        </w:rPr>
        <w:t xml:space="preserve">- исполнять договоры теплоснабжения с любыми обратившимися к ней потребителями тепловой энергии, </w:t>
      </w:r>
      <w:proofErr w:type="spellStart"/>
      <w:r w:rsidRPr="00A93F4E">
        <w:rPr>
          <w:rFonts w:ascii="PT Sans Caption" w:hAnsi="PT Sans Caption"/>
          <w:sz w:val="24"/>
          <w:szCs w:val="28"/>
        </w:rPr>
        <w:t>теплопотребляющие</w:t>
      </w:r>
      <w:proofErr w:type="spellEnd"/>
      <w:r w:rsidRPr="00A93F4E">
        <w:rPr>
          <w:rFonts w:ascii="PT Sans Caption" w:hAnsi="PT Sans Caption"/>
          <w:sz w:val="24"/>
          <w:szCs w:val="28"/>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CD1050" w:rsidRPr="00A93F4E" w:rsidRDefault="00CD1050" w:rsidP="00CD1050">
      <w:pPr>
        <w:spacing w:after="0" w:line="360" w:lineRule="auto"/>
        <w:rPr>
          <w:rFonts w:ascii="PT Sans Caption" w:hAnsi="PT Sans Caption"/>
          <w:sz w:val="24"/>
          <w:szCs w:val="28"/>
        </w:rPr>
      </w:pPr>
      <w:r w:rsidRPr="00A93F4E">
        <w:rPr>
          <w:rFonts w:ascii="PT Sans Caption" w:hAnsi="PT Sans Caption"/>
          <w:sz w:val="24"/>
          <w:szCs w:val="28"/>
        </w:rPr>
        <w:t>-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CD1050" w:rsidRPr="00A93F4E" w:rsidRDefault="00CD1050" w:rsidP="00CD1050">
      <w:pPr>
        <w:spacing w:after="0" w:line="360" w:lineRule="auto"/>
        <w:rPr>
          <w:rFonts w:ascii="PT Sans Caption" w:hAnsi="PT Sans Caption"/>
          <w:sz w:val="24"/>
          <w:szCs w:val="28"/>
        </w:rPr>
      </w:pPr>
      <w:r w:rsidRPr="00A93F4E">
        <w:rPr>
          <w:rFonts w:ascii="PT Sans Caption" w:hAnsi="PT Sans Caption"/>
          <w:sz w:val="24"/>
          <w:szCs w:val="28"/>
        </w:rPr>
        <w:lastRenderedPageBreak/>
        <w:t>-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A763C2" w:rsidRPr="00A763C2" w:rsidRDefault="00F76E63" w:rsidP="00A763C2">
      <w:pPr>
        <w:spacing w:after="0" w:line="360" w:lineRule="auto"/>
        <w:rPr>
          <w:rFonts w:ascii="PT Sans Caption" w:hAnsi="PT Sans Caption"/>
          <w:sz w:val="24"/>
          <w:szCs w:val="28"/>
        </w:rPr>
      </w:pPr>
      <w:r w:rsidRPr="00A93F4E">
        <w:rPr>
          <w:rFonts w:ascii="PT Sans Caption" w:hAnsi="PT Sans Caption"/>
          <w:sz w:val="24"/>
          <w:szCs w:val="28"/>
        </w:rPr>
        <w:t xml:space="preserve">В настоящее время </w:t>
      </w:r>
      <w:r w:rsidR="00A763C2">
        <w:rPr>
          <w:rFonts w:ascii="PT Sans Caption" w:hAnsi="PT Sans Caption"/>
          <w:sz w:val="24"/>
          <w:szCs w:val="28"/>
        </w:rPr>
        <w:t>н</w:t>
      </w:r>
      <w:r w:rsidR="00A763C2" w:rsidRPr="00A763C2">
        <w:rPr>
          <w:rFonts w:ascii="PT Sans Caption" w:hAnsi="PT Sans Caption"/>
          <w:sz w:val="24"/>
          <w:szCs w:val="28"/>
        </w:rPr>
        <w:t xml:space="preserve">а территории </w:t>
      </w:r>
      <w:proofErr w:type="spellStart"/>
      <w:r w:rsidR="00A763C2" w:rsidRPr="00A763C2">
        <w:rPr>
          <w:rFonts w:ascii="PT Sans Caption" w:hAnsi="PT Sans Caption"/>
          <w:sz w:val="24"/>
          <w:szCs w:val="28"/>
        </w:rPr>
        <w:t>Олонецкого</w:t>
      </w:r>
      <w:proofErr w:type="spellEnd"/>
      <w:r w:rsidR="00A763C2" w:rsidRPr="00A763C2">
        <w:rPr>
          <w:rFonts w:ascii="PT Sans Caption" w:hAnsi="PT Sans Caption"/>
          <w:sz w:val="24"/>
          <w:szCs w:val="28"/>
        </w:rPr>
        <w:t xml:space="preserve"> городского поселения услуги по теплоснабжению оказывают следующие компании:</w:t>
      </w:r>
    </w:p>
    <w:p w:rsidR="00A763C2" w:rsidRPr="00A763C2" w:rsidRDefault="00A763C2" w:rsidP="00A763C2">
      <w:pPr>
        <w:spacing w:after="0" w:line="360" w:lineRule="auto"/>
        <w:rPr>
          <w:rFonts w:ascii="PT Sans Caption" w:hAnsi="PT Sans Caption"/>
          <w:sz w:val="24"/>
          <w:szCs w:val="28"/>
        </w:rPr>
      </w:pPr>
      <w:r w:rsidRPr="00A763C2">
        <w:rPr>
          <w:rFonts w:ascii="PT Sans Caption" w:hAnsi="PT Sans Caption"/>
          <w:sz w:val="24"/>
          <w:szCs w:val="28"/>
        </w:rPr>
        <w:t>1. ООО «</w:t>
      </w:r>
      <w:proofErr w:type="spellStart"/>
      <w:r w:rsidRPr="00A763C2">
        <w:rPr>
          <w:rFonts w:ascii="PT Sans Caption" w:hAnsi="PT Sans Caption"/>
          <w:sz w:val="24"/>
          <w:szCs w:val="28"/>
        </w:rPr>
        <w:t>Петербургтеплоэнерго</w:t>
      </w:r>
      <w:proofErr w:type="spellEnd"/>
      <w:r w:rsidRPr="00A763C2">
        <w:rPr>
          <w:rFonts w:ascii="PT Sans Caption" w:hAnsi="PT Sans Caption"/>
          <w:sz w:val="24"/>
          <w:szCs w:val="28"/>
        </w:rPr>
        <w:t>»;</w:t>
      </w:r>
    </w:p>
    <w:p w:rsidR="00A763C2" w:rsidRPr="00A763C2" w:rsidRDefault="00A763C2" w:rsidP="00A763C2">
      <w:pPr>
        <w:spacing w:after="0" w:line="360" w:lineRule="auto"/>
        <w:rPr>
          <w:rFonts w:ascii="PT Sans Caption" w:hAnsi="PT Sans Caption"/>
          <w:sz w:val="24"/>
          <w:szCs w:val="28"/>
        </w:rPr>
      </w:pPr>
      <w:r w:rsidRPr="00A763C2">
        <w:rPr>
          <w:rFonts w:ascii="PT Sans Caption" w:hAnsi="PT Sans Caption"/>
          <w:sz w:val="24"/>
          <w:szCs w:val="28"/>
        </w:rPr>
        <w:t>2. ИП Антонов П.В</w:t>
      </w:r>
      <w:r>
        <w:rPr>
          <w:rFonts w:ascii="PT Sans Caption" w:hAnsi="PT Sans Caption"/>
          <w:sz w:val="24"/>
          <w:szCs w:val="28"/>
        </w:rPr>
        <w:t>.</w:t>
      </w:r>
      <w:r w:rsidRPr="00A763C2">
        <w:rPr>
          <w:rFonts w:ascii="PT Sans Caption" w:hAnsi="PT Sans Caption"/>
          <w:sz w:val="24"/>
          <w:szCs w:val="28"/>
        </w:rPr>
        <w:t>;</w:t>
      </w:r>
    </w:p>
    <w:p w:rsidR="00F76E63" w:rsidRPr="00A93F4E" w:rsidRDefault="00A763C2" w:rsidP="00A763C2">
      <w:pPr>
        <w:spacing w:after="0" w:line="360" w:lineRule="auto"/>
        <w:rPr>
          <w:rFonts w:ascii="PT Sans Caption" w:hAnsi="PT Sans Caption"/>
          <w:sz w:val="24"/>
          <w:szCs w:val="28"/>
        </w:rPr>
      </w:pPr>
      <w:r w:rsidRPr="00A763C2">
        <w:rPr>
          <w:rFonts w:ascii="PT Sans Caption" w:hAnsi="PT Sans Caption"/>
          <w:sz w:val="24"/>
          <w:szCs w:val="28"/>
        </w:rPr>
        <w:t>3. ООО «Вектор плюс»</w:t>
      </w:r>
      <w:r>
        <w:rPr>
          <w:rFonts w:ascii="PT Sans Caption" w:hAnsi="PT Sans Caption"/>
          <w:sz w:val="24"/>
          <w:szCs w:val="28"/>
        </w:rPr>
        <w:t>.</w:t>
      </w:r>
    </w:p>
    <w:p w:rsidR="00CD1050" w:rsidRPr="00A93F4E" w:rsidRDefault="00CD1050" w:rsidP="00CD1050">
      <w:pPr>
        <w:spacing w:after="0" w:line="360" w:lineRule="auto"/>
        <w:rPr>
          <w:rFonts w:ascii="PT Sans Caption" w:hAnsi="PT Sans Caption"/>
          <w:sz w:val="24"/>
          <w:szCs w:val="28"/>
        </w:rPr>
      </w:pPr>
      <w:r w:rsidRPr="00A93F4E">
        <w:rPr>
          <w:rFonts w:ascii="PT Sans Caption" w:hAnsi="PT Sans Caption"/>
          <w:sz w:val="24"/>
          <w:szCs w:val="28"/>
        </w:rPr>
        <w:t xml:space="preserve">На основании критериев определения единой теплоснабжающей организации, установленных в Постановления Правительства РФ от 08.08.2012г. №808 «Об организации теплоснабжения в РФ и внесении изменений в некоторые акты Правительства РФ» предлагается определить единой теплоснабжающей организацией </w:t>
      </w:r>
      <w:r w:rsidR="00FF04FF" w:rsidRPr="00FF04FF">
        <w:rPr>
          <w:rFonts w:ascii="PT Sans Caption" w:hAnsi="PT Sans Caption"/>
          <w:sz w:val="24"/>
          <w:szCs w:val="28"/>
        </w:rPr>
        <w:t>ООО «</w:t>
      </w:r>
      <w:proofErr w:type="spellStart"/>
      <w:r w:rsidR="00A763C2" w:rsidRPr="00A763C2">
        <w:rPr>
          <w:rFonts w:ascii="PT Sans Caption" w:hAnsi="PT Sans Caption"/>
          <w:sz w:val="24"/>
          <w:szCs w:val="28"/>
        </w:rPr>
        <w:t>Петербургтеплоэнерго</w:t>
      </w:r>
      <w:proofErr w:type="spellEnd"/>
      <w:r w:rsidR="00FF04FF" w:rsidRPr="00FF04FF">
        <w:rPr>
          <w:rFonts w:ascii="PT Sans Caption" w:hAnsi="PT Sans Caption"/>
          <w:sz w:val="24"/>
          <w:szCs w:val="28"/>
        </w:rPr>
        <w:t>»</w:t>
      </w:r>
      <w:r w:rsidRPr="00A93F4E">
        <w:rPr>
          <w:rFonts w:ascii="PT Sans Caption" w:hAnsi="PT Sans Caption"/>
          <w:sz w:val="24"/>
          <w:szCs w:val="28"/>
        </w:rPr>
        <w:t>.</w:t>
      </w:r>
    </w:p>
    <w:p w:rsidR="00430913" w:rsidRPr="00A93F4E" w:rsidRDefault="00CD1050" w:rsidP="003805BA">
      <w:pPr>
        <w:spacing w:after="0" w:line="360" w:lineRule="auto"/>
        <w:rPr>
          <w:rFonts w:ascii="PT Sans Caption" w:hAnsi="PT Sans Caption"/>
          <w:sz w:val="24"/>
        </w:rPr>
      </w:pPr>
      <w:r w:rsidRPr="00A93F4E">
        <w:rPr>
          <w:rFonts w:ascii="PT Sans Caption" w:hAnsi="PT Sans Caption"/>
          <w:sz w:val="24"/>
          <w:szCs w:val="28"/>
        </w:rPr>
        <w:t xml:space="preserve">Окончательное решение по выбору Единой теплоснабжающей организации остается за органами исполнительной и законодательной власти муниципального образования </w:t>
      </w:r>
      <w:proofErr w:type="spellStart"/>
      <w:r w:rsidR="00A763C2">
        <w:rPr>
          <w:rFonts w:ascii="PT Sans Caption" w:hAnsi="PT Sans Caption"/>
          <w:sz w:val="24"/>
          <w:szCs w:val="28"/>
        </w:rPr>
        <w:t>Олонецкое</w:t>
      </w:r>
      <w:proofErr w:type="spellEnd"/>
      <w:r w:rsidR="00FF04FF">
        <w:rPr>
          <w:rFonts w:ascii="PT Sans Caption" w:hAnsi="PT Sans Caption"/>
          <w:sz w:val="24"/>
          <w:szCs w:val="28"/>
        </w:rPr>
        <w:t xml:space="preserve"> городское</w:t>
      </w:r>
      <w:r w:rsidR="00F76E63" w:rsidRPr="00A93F4E">
        <w:rPr>
          <w:rFonts w:ascii="PT Sans Caption" w:hAnsi="PT Sans Caption"/>
          <w:sz w:val="24"/>
          <w:szCs w:val="28"/>
        </w:rPr>
        <w:t xml:space="preserve"> поселение</w:t>
      </w:r>
      <w:r w:rsidRPr="00A93F4E">
        <w:rPr>
          <w:rFonts w:ascii="PT Sans Caption" w:hAnsi="PT Sans Caption"/>
          <w:sz w:val="24"/>
          <w:szCs w:val="28"/>
        </w:rPr>
        <w:t>, после проработки тарифных последствий для населения.</w:t>
      </w:r>
      <w:bookmarkEnd w:id="414"/>
      <w:bookmarkEnd w:id="415"/>
    </w:p>
    <w:p w:rsidR="00564256" w:rsidRPr="00A93F4E" w:rsidRDefault="00564256">
      <w:pPr>
        <w:spacing w:after="0" w:line="360" w:lineRule="auto"/>
        <w:rPr>
          <w:rFonts w:ascii="PT Sans Caption" w:hAnsi="PT Sans Caption"/>
          <w:sz w:val="24"/>
        </w:rPr>
      </w:pPr>
    </w:p>
    <w:sectPr w:rsidR="00564256" w:rsidRPr="00A93F4E" w:rsidSect="007423B9">
      <w:pgSz w:w="11906" w:h="16838"/>
      <w:pgMar w:top="1134" w:right="991" w:bottom="1134" w:left="1418" w:header="284" w:footer="2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20A" w:rsidRDefault="0079220A" w:rsidP="00DF3183">
      <w:pPr>
        <w:spacing w:after="0" w:line="240" w:lineRule="auto"/>
      </w:pPr>
      <w:r>
        <w:separator/>
      </w:r>
    </w:p>
  </w:endnote>
  <w:endnote w:type="continuationSeparator" w:id="0">
    <w:p w:rsidR="0079220A" w:rsidRDefault="0079220A" w:rsidP="00DF3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Sans Caption">
    <w:altName w:val="Trebuchet MS"/>
    <w:panose1 w:val="020B0603020203020204"/>
    <w:charset w:val="CC"/>
    <w:family w:val="swiss"/>
    <w:pitch w:val="variable"/>
    <w:sig w:usb0="A00002EF" w:usb1="5000204B" w:usb2="00000000" w:usb3="00000000" w:csb0="00000097"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ET">
    <w:altName w:val="Arial"/>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tblBorders>
      <w:tblCellMar>
        <w:top w:w="72" w:type="dxa"/>
        <w:left w:w="115" w:type="dxa"/>
        <w:bottom w:w="72" w:type="dxa"/>
        <w:right w:w="115" w:type="dxa"/>
      </w:tblCellMar>
      <w:tblLook w:val="04A0" w:firstRow="1" w:lastRow="0" w:firstColumn="1" w:lastColumn="0" w:noHBand="0" w:noVBand="1"/>
    </w:tblPr>
    <w:tblGrid>
      <w:gridCol w:w="8923"/>
      <w:gridCol w:w="945"/>
    </w:tblGrid>
    <w:tr w:rsidR="00B60C2C" w:rsidRPr="004E4AD0" w:rsidTr="00B60C2C">
      <w:trPr>
        <w:trHeight w:val="461"/>
        <w:jc w:val="center"/>
      </w:trPr>
      <w:tc>
        <w:tcPr>
          <w:tcW w:w="4521" w:type="pct"/>
        </w:tcPr>
        <w:p w:rsidR="00B60C2C" w:rsidRPr="004E4AD0" w:rsidRDefault="00B60C2C" w:rsidP="004E4AD0">
          <w:pPr>
            <w:tabs>
              <w:tab w:val="center" w:pos="4677"/>
              <w:tab w:val="right" w:pos="9355"/>
            </w:tabs>
            <w:spacing w:after="0" w:line="240" w:lineRule="auto"/>
            <w:ind w:firstLine="0"/>
            <w:jc w:val="right"/>
            <w:rPr>
              <w:rFonts w:ascii="PT Sans Caption" w:eastAsia="Calibri" w:hAnsi="PT Sans Caption"/>
              <w:b/>
              <w:color w:val="4E4D51"/>
              <w:sz w:val="18"/>
              <w:szCs w:val="20"/>
              <w:lang w:eastAsia="en-US"/>
            </w:rPr>
          </w:pPr>
          <w:bookmarkStart w:id="121" w:name="OLE_LINK64"/>
          <w:bookmarkStart w:id="122" w:name="OLE_LINK79"/>
          <w:r w:rsidRPr="004E4AD0">
            <w:rPr>
              <w:rFonts w:ascii="PT Sans Caption" w:eastAsia="Calibri" w:hAnsi="PT Sans Caption"/>
              <w:b/>
              <w:color w:val="4E4D51"/>
              <w:sz w:val="18"/>
              <w:szCs w:val="20"/>
              <w:lang w:eastAsia="en-US"/>
            </w:rPr>
            <w:t>ООО «СПБ</w:t>
          </w:r>
          <w:proofErr w:type="gramStart"/>
          <w:r w:rsidRPr="004E4AD0">
            <w:rPr>
              <w:rFonts w:ascii="PT Sans Caption" w:eastAsia="Calibri" w:hAnsi="PT Sans Caption"/>
              <w:b/>
              <w:color w:val="4E4D51"/>
              <w:sz w:val="18"/>
              <w:szCs w:val="20"/>
              <w:lang w:eastAsia="en-US"/>
            </w:rPr>
            <w:t>.П</w:t>
          </w:r>
          <w:proofErr w:type="gramEnd"/>
          <w:r w:rsidRPr="004E4AD0">
            <w:rPr>
              <w:rFonts w:ascii="PT Sans Caption" w:eastAsia="Calibri" w:hAnsi="PT Sans Caption"/>
              <w:b/>
              <w:color w:val="4E4D51"/>
              <w:sz w:val="18"/>
              <w:szCs w:val="20"/>
              <w:lang w:eastAsia="en-US"/>
            </w:rPr>
            <w:t xml:space="preserve">РОЕКТ»  | Санкт-Петербург, ул. Седова, 37, литера А, офис 801 </w:t>
          </w:r>
        </w:p>
        <w:p w:rsidR="00B60C2C" w:rsidRPr="004E4AD0" w:rsidRDefault="0079220A" w:rsidP="004E4AD0">
          <w:pPr>
            <w:tabs>
              <w:tab w:val="center" w:pos="4677"/>
              <w:tab w:val="right" w:pos="9355"/>
            </w:tabs>
            <w:spacing w:after="0" w:line="240" w:lineRule="auto"/>
            <w:ind w:firstLine="0"/>
            <w:jc w:val="right"/>
            <w:rPr>
              <w:rFonts w:eastAsia="Calibri"/>
              <w:sz w:val="28"/>
              <w:lang w:eastAsia="en-US"/>
            </w:rPr>
          </w:pPr>
          <w:hyperlink r:id="rId1" w:history="1">
            <w:r w:rsidR="00B60C2C" w:rsidRPr="004E4AD0">
              <w:rPr>
                <w:rFonts w:ascii="PT Sans Caption" w:eastAsia="Calibri" w:hAnsi="PT Sans Caption"/>
                <w:b/>
                <w:color w:val="4E4D51"/>
                <w:sz w:val="18"/>
                <w:szCs w:val="20"/>
                <w:u w:val="single"/>
                <w:lang w:eastAsia="en-US"/>
              </w:rPr>
              <w:t>www.питерпроект.рф</w:t>
            </w:r>
          </w:hyperlink>
          <w:r w:rsidR="00B60C2C" w:rsidRPr="004E4AD0">
            <w:rPr>
              <w:rFonts w:ascii="PT Sans Caption" w:eastAsia="Calibri" w:hAnsi="PT Sans Caption"/>
              <w:b/>
              <w:color w:val="4E4D51"/>
              <w:sz w:val="18"/>
              <w:szCs w:val="20"/>
              <w:lang w:eastAsia="en-US"/>
            </w:rPr>
            <w:t xml:space="preserve">  | 8(812) 903 16 25</w:t>
          </w:r>
        </w:p>
      </w:tc>
      <w:tc>
        <w:tcPr>
          <w:tcW w:w="479" w:type="pct"/>
          <w:shd w:val="clear" w:color="auto" w:fill="8496B0"/>
        </w:tcPr>
        <w:p w:rsidR="00B60C2C" w:rsidRPr="004E4AD0" w:rsidRDefault="00B60C2C" w:rsidP="004E4AD0">
          <w:pPr>
            <w:tabs>
              <w:tab w:val="center" w:pos="4677"/>
              <w:tab w:val="right" w:pos="9355"/>
            </w:tabs>
            <w:spacing w:after="0" w:line="240" w:lineRule="auto"/>
            <w:ind w:firstLine="0"/>
            <w:jc w:val="left"/>
            <w:rPr>
              <w:rFonts w:ascii="PT Sans Caption" w:hAnsi="PT Sans Caption"/>
              <w:b/>
              <w:color w:val="FFFFFF"/>
              <w:sz w:val="24"/>
              <w:szCs w:val="24"/>
            </w:rPr>
          </w:pPr>
          <w:r w:rsidRPr="004E4AD0">
            <w:rPr>
              <w:rFonts w:ascii="PT Sans Caption" w:hAnsi="PT Sans Caption"/>
              <w:b/>
              <w:sz w:val="24"/>
              <w:szCs w:val="24"/>
            </w:rPr>
            <w:fldChar w:fldCharType="begin"/>
          </w:r>
          <w:r w:rsidRPr="004E4AD0">
            <w:rPr>
              <w:rFonts w:ascii="PT Sans Caption" w:hAnsi="PT Sans Caption"/>
              <w:b/>
              <w:sz w:val="24"/>
              <w:szCs w:val="24"/>
            </w:rPr>
            <w:instrText>PAGE   \* MERGEFORMAT</w:instrText>
          </w:r>
          <w:r w:rsidRPr="004E4AD0">
            <w:rPr>
              <w:rFonts w:ascii="PT Sans Caption" w:hAnsi="PT Sans Caption"/>
              <w:b/>
              <w:sz w:val="24"/>
              <w:szCs w:val="24"/>
            </w:rPr>
            <w:fldChar w:fldCharType="separate"/>
          </w:r>
          <w:r w:rsidR="00E301F7" w:rsidRPr="00E301F7">
            <w:rPr>
              <w:rFonts w:ascii="PT Sans Caption" w:hAnsi="PT Sans Caption"/>
              <w:b/>
              <w:noProof/>
              <w:color w:val="FFFFFF"/>
              <w:sz w:val="24"/>
              <w:szCs w:val="24"/>
            </w:rPr>
            <w:t>24</w:t>
          </w:r>
          <w:r w:rsidRPr="004E4AD0">
            <w:rPr>
              <w:rFonts w:ascii="PT Sans Caption" w:hAnsi="PT Sans Caption"/>
              <w:b/>
              <w:color w:val="FFFFFF"/>
              <w:sz w:val="24"/>
              <w:szCs w:val="24"/>
            </w:rPr>
            <w:fldChar w:fldCharType="end"/>
          </w:r>
        </w:p>
      </w:tc>
    </w:tr>
    <w:bookmarkEnd w:id="121"/>
    <w:bookmarkEnd w:id="122"/>
  </w:tbl>
  <w:p w:rsidR="00B60C2C" w:rsidRDefault="00B60C2C">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tblBorders>
      <w:tblCellMar>
        <w:top w:w="72" w:type="dxa"/>
        <w:left w:w="115" w:type="dxa"/>
        <w:bottom w:w="72" w:type="dxa"/>
        <w:right w:w="115" w:type="dxa"/>
      </w:tblCellMar>
      <w:tblLook w:val="04A0" w:firstRow="1" w:lastRow="0" w:firstColumn="1" w:lastColumn="0" w:noHBand="0" w:noVBand="1"/>
    </w:tblPr>
    <w:tblGrid>
      <w:gridCol w:w="8923"/>
      <w:gridCol w:w="945"/>
    </w:tblGrid>
    <w:tr w:rsidR="00044DAF" w:rsidRPr="004E4AD0" w:rsidTr="00D329F2">
      <w:trPr>
        <w:trHeight w:val="461"/>
        <w:jc w:val="center"/>
      </w:trPr>
      <w:tc>
        <w:tcPr>
          <w:tcW w:w="4521" w:type="pct"/>
        </w:tcPr>
        <w:p w:rsidR="00044DAF" w:rsidRPr="004E4AD0" w:rsidRDefault="00044DAF" w:rsidP="00D329F2">
          <w:pPr>
            <w:tabs>
              <w:tab w:val="center" w:pos="4677"/>
              <w:tab w:val="right" w:pos="9355"/>
            </w:tabs>
            <w:spacing w:after="0" w:line="240" w:lineRule="auto"/>
            <w:ind w:firstLine="0"/>
            <w:jc w:val="right"/>
            <w:rPr>
              <w:rFonts w:ascii="PT Sans Caption" w:eastAsia="Calibri" w:hAnsi="PT Sans Caption"/>
              <w:b/>
              <w:color w:val="4E4D51"/>
              <w:sz w:val="18"/>
              <w:szCs w:val="20"/>
              <w:lang w:eastAsia="en-US"/>
            </w:rPr>
          </w:pPr>
          <w:r w:rsidRPr="004E4AD0">
            <w:rPr>
              <w:rFonts w:ascii="PT Sans Caption" w:eastAsia="Calibri" w:hAnsi="PT Sans Caption"/>
              <w:b/>
              <w:color w:val="4E4D51"/>
              <w:sz w:val="18"/>
              <w:szCs w:val="20"/>
              <w:lang w:eastAsia="en-US"/>
            </w:rPr>
            <w:t>ООО «СПБ</w:t>
          </w:r>
          <w:proofErr w:type="gramStart"/>
          <w:r w:rsidRPr="004E4AD0">
            <w:rPr>
              <w:rFonts w:ascii="PT Sans Caption" w:eastAsia="Calibri" w:hAnsi="PT Sans Caption"/>
              <w:b/>
              <w:color w:val="4E4D51"/>
              <w:sz w:val="18"/>
              <w:szCs w:val="20"/>
              <w:lang w:eastAsia="en-US"/>
            </w:rPr>
            <w:t>.П</w:t>
          </w:r>
          <w:proofErr w:type="gramEnd"/>
          <w:r w:rsidRPr="004E4AD0">
            <w:rPr>
              <w:rFonts w:ascii="PT Sans Caption" w:eastAsia="Calibri" w:hAnsi="PT Sans Caption"/>
              <w:b/>
              <w:color w:val="4E4D51"/>
              <w:sz w:val="18"/>
              <w:szCs w:val="20"/>
              <w:lang w:eastAsia="en-US"/>
            </w:rPr>
            <w:t xml:space="preserve">РОЕКТ»  | Санкт-Петербург, ул. Седова, 37, литера А, офис 801 </w:t>
          </w:r>
        </w:p>
        <w:p w:rsidR="00044DAF" w:rsidRPr="004E4AD0" w:rsidRDefault="0079220A" w:rsidP="00D329F2">
          <w:pPr>
            <w:tabs>
              <w:tab w:val="center" w:pos="4677"/>
              <w:tab w:val="right" w:pos="9355"/>
            </w:tabs>
            <w:spacing w:after="0" w:line="240" w:lineRule="auto"/>
            <w:ind w:firstLine="0"/>
            <w:jc w:val="right"/>
            <w:rPr>
              <w:rFonts w:eastAsia="Calibri"/>
              <w:sz w:val="28"/>
              <w:lang w:eastAsia="en-US"/>
            </w:rPr>
          </w:pPr>
          <w:hyperlink r:id="rId1" w:history="1">
            <w:r w:rsidR="00044DAF" w:rsidRPr="004E4AD0">
              <w:rPr>
                <w:rFonts w:ascii="PT Sans Caption" w:eastAsia="Calibri" w:hAnsi="PT Sans Caption"/>
                <w:b/>
                <w:color w:val="4E4D51"/>
                <w:sz w:val="18"/>
                <w:szCs w:val="20"/>
                <w:u w:val="single"/>
                <w:lang w:eastAsia="en-US"/>
              </w:rPr>
              <w:t>www.питерпроект.рф</w:t>
            </w:r>
          </w:hyperlink>
          <w:r w:rsidR="00044DAF" w:rsidRPr="004E4AD0">
            <w:rPr>
              <w:rFonts w:ascii="PT Sans Caption" w:eastAsia="Calibri" w:hAnsi="PT Sans Caption"/>
              <w:b/>
              <w:color w:val="4E4D51"/>
              <w:sz w:val="18"/>
              <w:szCs w:val="20"/>
              <w:lang w:eastAsia="en-US"/>
            </w:rPr>
            <w:t xml:space="preserve">  | 8(812) 903 16 25</w:t>
          </w:r>
        </w:p>
      </w:tc>
      <w:tc>
        <w:tcPr>
          <w:tcW w:w="479" w:type="pct"/>
          <w:shd w:val="clear" w:color="auto" w:fill="8496B0"/>
        </w:tcPr>
        <w:p w:rsidR="00044DAF" w:rsidRPr="004E4AD0" w:rsidRDefault="00044DAF" w:rsidP="00D329F2">
          <w:pPr>
            <w:tabs>
              <w:tab w:val="center" w:pos="4677"/>
              <w:tab w:val="right" w:pos="9355"/>
            </w:tabs>
            <w:spacing w:after="0" w:line="240" w:lineRule="auto"/>
            <w:ind w:firstLine="0"/>
            <w:jc w:val="left"/>
            <w:rPr>
              <w:rFonts w:ascii="PT Sans Caption" w:hAnsi="PT Sans Caption"/>
              <w:b/>
              <w:color w:val="FFFFFF"/>
              <w:sz w:val="24"/>
              <w:szCs w:val="24"/>
            </w:rPr>
          </w:pPr>
          <w:r w:rsidRPr="004E4AD0">
            <w:rPr>
              <w:rFonts w:ascii="PT Sans Caption" w:hAnsi="PT Sans Caption"/>
              <w:b/>
              <w:sz w:val="24"/>
              <w:szCs w:val="24"/>
            </w:rPr>
            <w:fldChar w:fldCharType="begin"/>
          </w:r>
          <w:r w:rsidRPr="004E4AD0">
            <w:rPr>
              <w:rFonts w:ascii="PT Sans Caption" w:hAnsi="PT Sans Caption"/>
              <w:b/>
              <w:sz w:val="24"/>
              <w:szCs w:val="24"/>
            </w:rPr>
            <w:instrText>PAGE   \* MERGEFORMAT</w:instrText>
          </w:r>
          <w:r w:rsidRPr="004E4AD0">
            <w:rPr>
              <w:rFonts w:ascii="PT Sans Caption" w:hAnsi="PT Sans Caption"/>
              <w:b/>
              <w:sz w:val="24"/>
              <w:szCs w:val="24"/>
            </w:rPr>
            <w:fldChar w:fldCharType="separate"/>
          </w:r>
          <w:r w:rsidR="00E301F7" w:rsidRPr="00E301F7">
            <w:rPr>
              <w:rFonts w:ascii="PT Sans Caption" w:hAnsi="PT Sans Caption"/>
              <w:b/>
              <w:noProof/>
              <w:color w:val="FFFFFF"/>
              <w:sz w:val="24"/>
              <w:szCs w:val="24"/>
            </w:rPr>
            <w:t>109</w:t>
          </w:r>
          <w:r w:rsidRPr="004E4AD0">
            <w:rPr>
              <w:rFonts w:ascii="PT Sans Caption" w:hAnsi="PT Sans Caption"/>
              <w:b/>
              <w:color w:val="FFFFFF"/>
              <w:sz w:val="24"/>
              <w:szCs w:val="24"/>
            </w:rPr>
            <w:fldChar w:fldCharType="end"/>
          </w:r>
        </w:p>
      </w:tc>
    </w:tr>
  </w:tbl>
  <w:p w:rsidR="00044DAF" w:rsidRDefault="00044DAF" w:rsidP="00044DAF">
    <w:pPr>
      <w:pStyle w:val="ad"/>
      <w:ind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tblBorders>
      <w:tblCellMar>
        <w:top w:w="72" w:type="dxa"/>
        <w:left w:w="115" w:type="dxa"/>
        <w:bottom w:w="72" w:type="dxa"/>
        <w:right w:w="115" w:type="dxa"/>
      </w:tblCellMar>
      <w:tblLook w:val="04A0" w:firstRow="1" w:lastRow="0" w:firstColumn="1" w:lastColumn="0" w:noHBand="0" w:noVBand="1"/>
    </w:tblPr>
    <w:tblGrid>
      <w:gridCol w:w="8539"/>
      <w:gridCol w:w="905"/>
    </w:tblGrid>
    <w:tr w:rsidR="00B60C2C" w:rsidRPr="00675A59" w:rsidTr="00A95054">
      <w:trPr>
        <w:trHeight w:val="461"/>
        <w:jc w:val="center"/>
      </w:trPr>
      <w:tc>
        <w:tcPr>
          <w:tcW w:w="4521" w:type="pct"/>
        </w:tcPr>
        <w:p w:rsidR="00B60C2C" w:rsidRPr="00675A59" w:rsidRDefault="00B60C2C" w:rsidP="00327B93">
          <w:pPr>
            <w:tabs>
              <w:tab w:val="center" w:pos="4677"/>
              <w:tab w:val="right" w:pos="9355"/>
            </w:tabs>
            <w:spacing w:after="0" w:line="240" w:lineRule="auto"/>
            <w:ind w:firstLine="0"/>
            <w:jc w:val="right"/>
            <w:rPr>
              <w:rFonts w:ascii="PT Sans Caption" w:eastAsia="Calibri" w:hAnsi="PT Sans Caption"/>
              <w:b/>
              <w:color w:val="4E4D51"/>
              <w:sz w:val="18"/>
              <w:szCs w:val="20"/>
              <w:lang w:eastAsia="en-US"/>
            </w:rPr>
          </w:pPr>
          <w:r w:rsidRPr="00675A59">
            <w:rPr>
              <w:rFonts w:ascii="PT Sans Caption" w:eastAsia="Calibri" w:hAnsi="PT Sans Caption"/>
              <w:b/>
              <w:color w:val="4E4D51"/>
              <w:sz w:val="18"/>
              <w:szCs w:val="20"/>
              <w:lang w:eastAsia="en-US"/>
            </w:rPr>
            <w:t>ООО «СПБ</w:t>
          </w:r>
          <w:proofErr w:type="gramStart"/>
          <w:r w:rsidRPr="00675A59">
            <w:rPr>
              <w:rFonts w:ascii="PT Sans Caption" w:eastAsia="Calibri" w:hAnsi="PT Sans Caption"/>
              <w:b/>
              <w:color w:val="4E4D51"/>
              <w:sz w:val="18"/>
              <w:szCs w:val="20"/>
              <w:lang w:eastAsia="en-US"/>
            </w:rPr>
            <w:t>.П</w:t>
          </w:r>
          <w:proofErr w:type="gramEnd"/>
          <w:r w:rsidRPr="00675A59">
            <w:rPr>
              <w:rFonts w:ascii="PT Sans Caption" w:eastAsia="Calibri" w:hAnsi="PT Sans Caption"/>
              <w:b/>
              <w:color w:val="4E4D51"/>
              <w:sz w:val="18"/>
              <w:szCs w:val="20"/>
              <w:lang w:eastAsia="en-US"/>
            </w:rPr>
            <w:t xml:space="preserve">РОЕКТ»  | Санкт-Петербург, ул. Седова, 37, литера А, офис 801 </w:t>
          </w:r>
        </w:p>
        <w:p w:rsidR="00B60C2C" w:rsidRPr="00675A59" w:rsidRDefault="0079220A" w:rsidP="00327B93">
          <w:pPr>
            <w:tabs>
              <w:tab w:val="center" w:pos="4677"/>
              <w:tab w:val="right" w:pos="9355"/>
            </w:tabs>
            <w:spacing w:after="0" w:line="240" w:lineRule="auto"/>
            <w:ind w:firstLine="0"/>
            <w:jc w:val="right"/>
            <w:rPr>
              <w:rFonts w:eastAsia="Calibri"/>
              <w:sz w:val="28"/>
              <w:lang w:eastAsia="en-US"/>
            </w:rPr>
          </w:pPr>
          <w:hyperlink r:id="rId1" w:history="1">
            <w:r w:rsidR="00B60C2C" w:rsidRPr="00675A59">
              <w:rPr>
                <w:rFonts w:ascii="PT Sans Caption" w:eastAsia="Calibri" w:hAnsi="PT Sans Caption"/>
                <w:b/>
                <w:color w:val="4E4D51"/>
                <w:sz w:val="18"/>
                <w:szCs w:val="20"/>
                <w:u w:val="single"/>
                <w:lang w:eastAsia="en-US"/>
              </w:rPr>
              <w:t>www.питерпроект.рф</w:t>
            </w:r>
          </w:hyperlink>
          <w:r w:rsidR="00B60C2C" w:rsidRPr="00675A59">
            <w:rPr>
              <w:rFonts w:ascii="PT Sans Caption" w:eastAsia="Calibri" w:hAnsi="PT Sans Caption"/>
              <w:b/>
              <w:color w:val="4E4D51"/>
              <w:sz w:val="18"/>
              <w:szCs w:val="20"/>
              <w:lang w:eastAsia="en-US"/>
            </w:rPr>
            <w:t xml:space="preserve">  | 8(812) 903 16 25</w:t>
          </w:r>
        </w:p>
      </w:tc>
      <w:tc>
        <w:tcPr>
          <w:tcW w:w="479" w:type="pct"/>
          <w:shd w:val="clear" w:color="auto" w:fill="8496B0"/>
        </w:tcPr>
        <w:p w:rsidR="00B60C2C" w:rsidRPr="00675A59" w:rsidRDefault="00B60C2C" w:rsidP="00327B93">
          <w:pPr>
            <w:tabs>
              <w:tab w:val="center" w:pos="4677"/>
              <w:tab w:val="right" w:pos="9355"/>
            </w:tabs>
            <w:spacing w:after="0" w:line="240" w:lineRule="auto"/>
            <w:ind w:firstLine="0"/>
            <w:jc w:val="left"/>
            <w:rPr>
              <w:rFonts w:ascii="PT Sans Caption" w:hAnsi="PT Sans Caption"/>
              <w:b/>
              <w:color w:val="FFFFFF"/>
              <w:sz w:val="24"/>
              <w:szCs w:val="24"/>
            </w:rPr>
          </w:pPr>
          <w:r w:rsidRPr="00675A59">
            <w:rPr>
              <w:rFonts w:ascii="PT Sans Caption" w:hAnsi="PT Sans Caption"/>
              <w:b/>
              <w:sz w:val="24"/>
              <w:szCs w:val="24"/>
            </w:rPr>
            <w:fldChar w:fldCharType="begin"/>
          </w:r>
          <w:r w:rsidRPr="00675A59">
            <w:rPr>
              <w:rFonts w:ascii="PT Sans Caption" w:hAnsi="PT Sans Caption"/>
              <w:b/>
              <w:sz w:val="24"/>
              <w:szCs w:val="24"/>
            </w:rPr>
            <w:instrText>PAGE   \* MERGEFORMAT</w:instrText>
          </w:r>
          <w:r w:rsidRPr="00675A59">
            <w:rPr>
              <w:rFonts w:ascii="PT Sans Caption" w:hAnsi="PT Sans Caption"/>
              <w:b/>
              <w:sz w:val="24"/>
              <w:szCs w:val="24"/>
            </w:rPr>
            <w:fldChar w:fldCharType="separate"/>
          </w:r>
          <w:r w:rsidR="00E301F7" w:rsidRPr="00E301F7">
            <w:rPr>
              <w:rFonts w:ascii="PT Sans Caption" w:hAnsi="PT Sans Caption"/>
              <w:b/>
              <w:noProof/>
              <w:color w:val="FFFFFF"/>
              <w:sz w:val="24"/>
              <w:szCs w:val="24"/>
            </w:rPr>
            <w:t>126</w:t>
          </w:r>
          <w:r w:rsidRPr="00675A59">
            <w:rPr>
              <w:rFonts w:ascii="PT Sans Caption" w:hAnsi="PT Sans Caption"/>
              <w:b/>
              <w:color w:val="FFFFFF"/>
              <w:sz w:val="24"/>
              <w:szCs w:val="24"/>
            </w:rPr>
            <w:fldChar w:fldCharType="end"/>
          </w:r>
        </w:p>
      </w:tc>
    </w:tr>
  </w:tbl>
  <w:p w:rsidR="00B60C2C" w:rsidRPr="007423B9" w:rsidRDefault="00B60C2C" w:rsidP="007423B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20A" w:rsidRDefault="0079220A" w:rsidP="00DF3183">
      <w:pPr>
        <w:spacing w:after="0" w:line="240" w:lineRule="auto"/>
      </w:pPr>
      <w:r>
        <w:separator/>
      </w:r>
    </w:p>
  </w:footnote>
  <w:footnote w:type="continuationSeparator" w:id="0">
    <w:p w:rsidR="0079220A" w:rsidRDefault="0079220A" w:rsidP="00DF31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C2C" w:rsidRDefault="00B60C2C" w:rsidP="007D566B">
    <w:pPr>
      <w:pStyle w:val="ab"/>
      <w:framePr w:wrap="around" w:vAnchor="text" w:hAnchor="margin" w:xAlign="right" w:y="1"/>
      <w:rPr>
        <w:rStyle w:val="affff"/>
      </w:rPr>
    </w:pPr>
    <w:r>
      <w:rPr>
        <w:rStyle w:val="affff"/>
      </w:rPr>
      <w:fldChar w:fldCharType="begin"/>
    </w:r>
    <w:r>
      <w:rPr>
        <w:rStyle w:val="affff"/>
      </w:rPr>
      <w:instrText xml:space="preserve">PAGE  </w:instrText>
    </w:r>
    <w:r>
      <w:rPr>
        <w:rStyle w:val="affff"/>
      </w:rPr>
      <w:fldChar w:fldCharType="end"/>
    </w:r>
  </w:p>
  <w:p w:rsidR="00B60C2C" w:rsidRDefault="00B60C2C" w:rsidP="007D566B">
    <w:pPr>
      <w:pStyle w:val="ab"/>
      <w:ind w:right="360"/>
    </w:pPr>
  </w:p>
  <w:p w:rsidR="00B60C2C" w:rsidRDefault="00B60C2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ook w:val="04A0" w:firstRow="1" w:lastRow="0" w:firstColumn="1" w:lastColumn="0" w:noHBand="0" w:noVBand="1"/>
    </w:tblPr>
    <w:tblGrid>
      <w:gridCol w:w="3381"/>
      <w:gridCol w:w="6473"/>
    </w:tblGrid>
    <w:tr w:rsidR="00B60C2C" w:rsidRPr="00743D4E" w:rsidTr="00BF7683">
      <w:trPr>
        <w:trHeight w:val="552"/>
        <w:jc w:val="center"/>
      </w:trPr>
      <w:tc>
        <w:tcPr>
          <w:tcW w:w="3310" w:type="dxa"/>
        </w:tcPr>
        <w:p w:rsidR="00B60C2C" w:rsidRPr="00743D4E" w:rsidRDefault="00B60C2C" w:rsidP="00743D4E">
          <w:pPr>
            <w:tabs>
              <w:tab w:val="center" w:pos="4677"/>
              <w:tab w:val="right" w:pos="9355"/>
            </w:tabs>
            <w:spacing w:after="0" w:line="240" w:lineRule="auto"/>
            <w:ind w:firstLine="0"/>
            <w:jc w:val="center"/>
            <w:rPr>
              <w:rFonts w:ascii="Tahoma" w:eastAsia="Calibri" w:hAnsi="Tahoma" w:cs="Tahoma"/>
              <w:sz w:val="24"/>
              <w:szCs w:val="24"/>
              <w:lang w:eastAsia="en-US"/>
            </w:rPr>
          </w:pPr>
          <w:bookmarkStart w:id="118" w:name="OLE_LINK58"/>
          <w:bookmarkStart w:id="119" w:name="OLE_LINK59"/>
          <w:bookmarkStart w:id="120" w:name="OLE_LINK60"/>
          <w:r w:rsidRPr="00743D4E">
            <w:rPr>
              <w:rFonts w:ascii="Tahoma" w:eastAsia="Calibri" w:hAnsi="Tahoma" w:cs="Tahoma"/>
              <w:noProof/>
              <w:sz w:val="24"/>
              <w:szCs w:val="24"/>
            </w:rPr>
            <w:drawing>
              <wp:inline distT="0" distB="0" distL="0" distR="0" wp14:anchorId="40E4BCE1" wp14:editId="222EE213">
                <wp:extent cx="2009775" cy="542290"/>
                <wp:effectExtent l="0" t="0" r="0" b="0"/>
                <wp:docPr id="5" name="Рисунок 5" descr="gSei6LoD_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Sei6LoD_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542290"/>
                        </a:xfrm>
                        <a:prstGeom prst="rect">
                          <a:avLst/>
                        </a:prstGeom>
                        <a:noFill/>
                        <a:ln>
                          <a:noFill/>
                        </a:ln>
                      </pic:spPr>
                    </pic:pic>
                  </a:graphicData>
                </a:graphic>
              </wp:inline>
            </w:drawing>
          </w:r>
        </w:p>
      </w:tc>
      <w:tc>
        <w:tcPr>
          <w:tcW w:w="7163" w:type="dxa"/>
          <w:shd w:val="clear" w:color="auto" w:fill="auto"/>
        </w:tcPr>
        <w:p w:rsidR="00B60C2C" w:rsidRPr="00743D4E" w:rsidRDefault="00B60C2C" w:rsidP="00743D4E">
          <w:pPr>
            <w:tabs>
              <w:tab w:val="center" w:pos="4677"/>
              <w:tab w:val="right" w:pos="9355"/>
            </w:tabs>
            <w:spacing w:after="0" w:line="240" w:lineRule="auto"/>
            <w:ind w:firstLine="0"/>
            <w:jc w:val="center"/>
            <w:rPr>
              <w:rFonts w:ascii="PT Sans Caption" w:eastAsia="Calibri" w:hAnsi="PT Sans Caption" w:cs="Tahoma"/>
              <w:b/>
              <w:sz w:val="18"/>
              <w:szCs w:val="24"/>
              <w:lang w:eastAsia="en-US"/>
            </w:rPr>
          </w:pPr>
        </w:p>
        <w:p w:rsidR="00B60C2C" w:rsidRPr="00743D4E" w:rsidRDefault="00B60C2C" w:rsidP="00743D4E">
          <w:pPr>
            <w:tabs>
              <w:tab w:val="center" w:pos="4459"/>
              <w:tab w:val="right" w:pos="9355"/>
            </w:tabs>
            <w:spacing w:before="240" w:after="0" w:line="240" w:lineRule="auto"/>
            <w:ind w:firstLine="0"/>
            <w:jc w:val="center"/>
            <w:rPr>
              <w:rFonts w:ascii="PT Sans Caption" w:eastAsia="Calibri" w:hAnsi="PT Sans Caption" w:cs="Tahoma"/>
              <w:b/>
              <w:sz w:val="20"/>
              <w:szCs w:val="24"/>
              <w:lang w:eastAsia="en-US"/>
            </w:rPr>
          </w:pPr>
          <w:r w:rsidRPr="008A0341">
            <w:rPr>
              <w:rFonts w:ascii="PT Sans Caption" w:eastAsia="Calibri" w:hAnsi="PT Sans Caption" w:cs="Tahoma"/>
              <w:b/>
              <w:color w:val="4E4D51"/>
              <w:sz w:val="20"/>
              <w:szCs w:val="24"/>
              <w:lang w:eastAsia="en-US"/>
            </w:rPr>
            <w:t xml:space="preserve">Схема теплоснабжения муниципального образования </w:t>
          </w:r>
          <w:proofErr w:type="spellStart"/>
          <w:r w:rsidRPr="008A0341">
            <w:rPr>
              <w:rFonts w:ascii="PT Sans Caption" w:eastAsia="Calibri" w:hAnsi="PT Sans Caption" w:cs="Tahoma"/>
              <w:b/>
              <w:color w:val="4E4D51"/>
              <w:sz w:val="20"/>
              <w:szCs w:val="24"/>
              <w:lang w:eastAsia="en-US"/>
            </w:rPr>
            <w:t>Олонецкое</w:t>
          </w:r>
          <w:proofErr w:type="spellEnd"/>
          <w:r w:rsidRPr="008A0341">
            <w:rPr>
              <w:rFonts w:ascii="PT Sans Caption" w:eastAsia="Calibri" w:hAnsi="PT Sans Caption" w:cs="Tahoma"/>
              <w:b/>
              <w:color w:val="4E4D51"/>
              <w:sz w:val="20"/>
              <w:szCs w:val="24"/>
              <w:lang w:eastAsia="en-US"/>
            </w:rPr>
            <w:t xml:space="preserve"> городское поселение</w:t>
          </w:r>
        </w:p>
      </w:tc>
    </w:tr>
    <w:bookmarkEnd w:id="118"/>
    <w:bookmarkEnd w:id="119"/>
    <w:bookmarkEnd w:id="120"/>
  </w:tbl>
  <w:p w:rsidR="00B60C2C" w:rsidRPr="00444A65" w:rsidRDefault="00B60C2C" w:rsidP="00444A65">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ook w:val="04A0" w:firstRow="1" w:lastRow="0" w:firstColumn="1" w:lastColumn="0" w:noHBand="0" w:noVBand="1"/>
    </w:tblPr>
    <w:tblGrid>
      <w:gridCol w:w="3381"/>
      <w:gridCol w:w="6473"/>
    </w:tblGrid>
    <w:tr w:rsidR="00B60C2C" w:rsidRPr="00675A59" w:rsidTr="00B60C2C">
      <w:trPr>
        <w:trHeight w:val="552"/>
        <w:jc w:val="center"/>
      </w:trPr>
      <w:tc>
        <w:tcPr>
          <w:tcW w:w="3381" w:type="dxa"/>
        </w:tcPr>
        <w:p w:rsidR="00B60C2C" w:rsidRPr="00675A59" w:rsidRDefault="00B60C2C" w:rsidP="00B60C2C">
          <w:pPr>
            <w:tabs>
              <w:tab w:val="center" w:pos="4677"/>
              <w:tab w:val="right" w:pos="9355"/>
            </w:tabs>
            <w:spacing w:after="0" w:line="240" w:lineRule="auto"/>
            <w:ind w:firstLine="0"/>
            <w:jc w:val="center"/>
            <w:rPr>
              <w:rFonts w:ascii="Tahoma" w:eastAsia="Calibri" w:hAnsi="Tahoma" w:cs="Tahoma"/>
              <w:sz w:val="24"/>
              <w:szCs w:val="24"/>
              <w:lang w:eastAsia="en-US"/>
            </w:rPr>
          </w:pPr>
          <w:r>
            <w:rPr>
              <w:rFonts w:ascii="Tahoma" w:eastAsia="Calibri" w:hAnsi="Tahoma" w:cs="Tahoma"/>
              <w:noProof/>
              <w:sz w:val="24"/>
              <w:szCs w:val="24"/>
            </w:rPr>
            <w:drawing>
              <wp:inline distT="0" distB="0" distL="0" distR="0" wp14:anchorId="77778B66" wp14:editId="402BBAEC">
                <wp:extent cx="2009775" cy="542290"/>
                <wp:effectExtent l="0" t="0" r="0" b="0"/>
                <wp:docPr id="9" name="Рисунок 9" descr="gSei6LoD_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Sei6LoD_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542290"/>
                        </a:xfrm>
                        <a:prstGeom prst="rect">
                          <a:avLst/>
                        </a:prstGeom>
                        <a:noFill/>
                        <a:ln>
                          <a:noFill/>
                        </a:ln>
                      </pic:spPr>
                    </pic:pic>
                  </a:graphicData>
                </a:graphic>
              </wp:inline>
            </w:drawing>
          </w:r>
        </w:p>
      </w:tc>
      <w:tc>
        <w:tcPr>
          <w:tcW w:w="6853" w:type="dxa"/>
          <w:shd w:val="clear" w:color="auto" w:fill="auto"/>
        </w:tcPr>
        <w:p w:rsidR="00B60C2C" w:rsidRPr="00675A59" w:rsidRDefault="00B60C2C" w:rsidP="00B60C2C">
          <w:pPr>
            <w:tabs>
              <w:tab w:val="center" w:pos="4677"/>
              <w:tab w:val="right" w:pos="9355"/>
            </w:tabs>
            <w:spacing w:after="0" w:line="240" w:lineRule="auto"/>
            <w:ind w:firstLine="0"/>
            <w:jc w:val="center"/>
            <w:rPr>
              <w:rFonts w:ascii="PT Sans Caption" w:eastAsia="Calibri" w:hAnsi="PT Sans Caption" w:cs="Tahoma"/>
              <w:b/>
              <w:sz w:val="18"/>
              <w:szCs w:val="24"/>
              <w:lang w:eastAsia="en-US"/>
            </w:rPr>
          </w:pPr>
        </w:p>
        <w:p w:rsidR="00B60C2C" w:rsidRPr="00675A59" w:rsidRDefault="00B60C2C" w:rsidP="00B60C2C">
          <w:pPr>
            <w:tabs>
              <w:tab w:val="center" w:pos="4459"/>
              <w:tab w:val="right" w:pos="9355"/>
            </w:tabs>
            <w:spacing w:before="240" w:after="0" w:line="240" w:lineRule="auto"/>
            <w:ind w:firstLine="0"/>
            <w:jc w:val="center"/>
            <w:rPr>
              <w:rFonts w:ascii="PT Sans Caption" w:eastAsia="Calibri" w:hAnsi="PT Sans Caption" w:cs="Tahoma"/>
              <w:b/>
              <w:sz w:val="20"/>
              <w:szCs w:val="24"/>
              <w:lang w:eastAsia="en-US"/>
            </w:rPr>
          </w:pPr>
          <w:r w:rsidRPr="008A0341">
            <w:rPr>
              <w:rFonts w:ascii="PT Sans Caption" w:eastAsia="Calibri" w:hAnsi="PT Sans Caption" w:cs="Tahoma"/>
              <w:b/>
              <w:color w:val="4E4D51"/>
              <w:sz w:val="20"/>
              <w:szCs w:val="24"/>
              <w:lang w:eastAsia="en-US"/>
            </w:rPr>
            <w:t xml:space="preserve">Схема теплоснабжения муниципального образования </w:t>
          </w:r>
          <w:proofErr w:type="spellStart"/>
          <w:r w:rsidRPr="008A0341">
            <w:rPr>
              <w:rFonts w:ascii="PT Sans Caption" w:eastAsia="Calibri" w:hAnsi="PT Sans Caption" w:cs="Tahoma"/>
              <w:b/>
              <w:color w:val="4E4D51"/>
              <w:sz w:val="20"/>
              <w:szCs w:val="24"/>
              <w:lang w:eastAsia="en-US"/>
            </w:rPr>
            <w:t>Олонецкое</w:t>
          </w:r>
          <w:proofErr w:type="spellEnd"/>
          <w:r w:rsidRPr="008A0341">
            <w:rPr>
              <w:rFonts w:ascii="PT Sans Caption" w:eastAsia="Calibri" w:hAnsi="PT Sans Caption" w:cs="Tahoma"/>
              <w:b/>
              <w:color w:val="4E4D51"/>
              <w:sz w:val="20"/>
              <w:szCs w:val="24"/>
              <w:lang w:eastAsia="en-US"/>
            </w:rPr>
            <w:t xml:space="preserve"> городское поселение</w:t>
          </w:r>
        </w:p>
      </w:tc>
    </w:tr>
  </w:tbl>
  <w:p w:rsidR="00B60C2C" w:rsidRDefault="00B60C2C">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C2C" w:rsidRDefault="00B60C2C" w:rsidP="0068642A">
    <w:pPr>
      <w:pStyle w:val="ab"/>
      <w:framePr w:wrap="around" w:vAnchor="text" w:hAnchor="margin" w:xAlign="right" w:y="1"/>
      <w:rPr>
        <w:rStyle w:val="affff"/>
      </w:rPr>
    </w:pPr>
    <w:r>
      <w:rPr>
        <w:rStyle w:val="affff"/>
      </w:rPr>
      <w:fldChar w:fldCharType="begin"/>
    </w:r>
    <w:r>
      <w:rPr>
        <w:rStyle w:val="affff"/>
      </w:rPr>
      <w:instrText xml:space="preserve">PAGE  </w:instrText>
    </w:r>
    <w:r>
      <w:rPr>
        <w:rStyle w:val="affff"/>
      </w:rPr>
      <w:fldChar w:fldCharType="separate"/>
    </w:r>
    <w:r>
      <w:rPr>
        <w:rStyle w:val="affff"/>
        <w:noProof/>
      </w:rPr>
      <w:t>203</w:t>
    </w:r>
    <w:r>
      <w:rPr>
        <w:rStyle w:val="affff"/>
      </w:rPr>
      <w:fldChar w:fldCharType="end"/>
    </w:r>
  </w:p>
  <w:p w:rsidR="00B60C2C" w:rsidRDefault="00B60C2C" w:rsidP="0068642A">
    <w:pPr>
      <w:pStyle w:val="ab"/>
      <w:ind w:right="360"/>
    </w:pPr>
  </w:p>
  <w:p w:rsidR="00B60C2C" w:rsidRDefault="00B60C2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ook w:val="04A0" w:firstRow="1" w:lastRow="0" w:firstColumn="1" w:lastColumn="0" w:noHBand="0" w:noVBand="1"/>
    </w:tblPr>
    <w:tblGrid>
      <w:gridCol w:w="3381"/>
      <w:gridCol w:w="6853"/>
    </w:tblGrid>
    <w:tr w:rsidR="00B60C2C" w:rsidRPr="00675A59" w:rsidTr="008A0341">
      <w:trPr>
        <w:trHeight w:val="552"/>
        <w:jc w:val="center"/>
      </w:trPr>
      <w:tc>
        <w:tcPr>
          <w:tcW w:w="3381" w:type="dxa"/>
        </w:tcPr>
        <w:p w:rsidR="00B60C2C" w:rsidRPr="00675A59" w:rsidRDefault="00B60C2C" w:rsidP="002548E9">
          <w:pPr>
            <w:tabs>
              <w:tab w:val="center" w:pos="4677"/>
              <w:tab w:val="right" w:pos="9355"/>
            </w:tabs>
            <w:spacing w:after="0" w:line="240" w:lineRule="auto"/>
            <w:ind w:firstLine="0"/>
            <w:jc w:val="center"/>
            <w:rPr>
              <w:rFonts w:ascii="Tahoma" w:eastAsia="Calibri" w:hAnsi="Tahoma" w:cs="Tahoma"/>
              <w:sz w:val="24"/>
              <w:szCs w:val="24"/>
              <w:lang w:eastAsia="en-US"/>
            </w:rPr>
          </w:pPr>
          <w:r>
            <w:rPr>
              <w:rFonts w:ascii="Tahoma" w:eastAsia="Calibri" w:hAnsi="Tahoma" w:cs="Tahoma"/>
              <w:noProof/>
              <w:sz w:val="24"/>
              <w:szCs w:val="24"/>
            </w:rPr>
            <w:drawing>
              <wp:inline distT="0" distB="0" distL="0" distR="0" wp14:anchorId="1DF54EE7" wp14:editId="66E0BA0C">
                <wp:extent cx="2009775" cy="542290"/>
                <wp:effectExtent l="0" t="0" r="0" b="0"/>
                <wp:docPr id="6" name="Рисунок 6" descr="gSei6LoD_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Sei6LoD_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542290"/>
                        </a:xfrm>
                        <a:prstGeom prst="rect">
                          <a:avLst/>
                        </a:prstGeom>
                        <a:noFill/>
                        <a:ln>
                          <a:noFill/>
                        </a:ln>
                      </pic:spPr>
                    </pic:pic>
                  </a:graphicData>
                </a:graphic>
              </wp:inline>
            </w:drawing>
          </w:r>
        </w:p>
      </w:tc>
      <w:tc>
        <w:tcPr>
          <w:tcW w:w="6853" w:type="dxa"/>
          <w:shd w:val="clear" w:color="auto" w:fill="auto"/>
        </w:tcPr>
        <w:p w:rsidR="00B60C2C" w:rsidRPr="00675A59" w:rsidRDefault="00B60C2C" w:rsidP="002548E9">
          <w:pPr>
            <w:tabs>
              <w:tab w:val="center" w:pos="4677"/>
              <w:tab w:val="right" w:pos="9355"/>
            </w:tabs>
            <w:spacing w:after="0" w:line="240" w:lineRule="auto"/>
            <w:ind w:firstLine="0"/>
            <w:jc w:val="center"/>
            <w:rPr>
              <w:rFonts w:ascii="PT Sans Caption" w:eastAsia="Calibri" w:hAnsi="PT Sans Caption" w:cs="Tahoma"/>
              <w:b/>
              <w:sz w:val="18"/>
              <w:szCs w:val="24"/>
              <w:lang w:eastAsia="en-US"/>
            </w:rPr>
          </w:pPr>
        </w:p>
        <w:p w:rsidR="00B60C2C" w:rsidRPr="00675A59" w:rsidRDefault="00B60C2C" w:rsidP="002548E9">
          <w:pPr>
            <w:tabs>
              <w:tab w:val="center" w:pos="4459"/>
              <w:tab w:val="right" w:pos="9355"/>
            </w:tabs>
            <w:spacing w:before="240" w:after="0" w:line="240" w:lineRule="auto"/>
            <w:ind w:firstLine="0"/>
            <w:jc w:val="center"/>
            <w:rPr>
              <w:rFonts w:ascii="PT Sans Caption" w:eastAsia="Calibri" w:hAnsi="PT Sans Caption" w:cs="Tahoma"/>
              <w:b/>
              <w:sz w:val="20"/>
              <w:szCs w:val="24"/>
              <w:lang w:eastAsia="en-US"/>
            </w:rPr>
          </w:pPr>
          <w:r w:rsidRPr="008A0341">
            <w:rPr>
              <w:rFonts w:ascii="PT Sans Caption" w:eastAsia="Calibri" w:hAnsi="PT Sans Caption" w:cs="Tahoma"/>
              <w:b/>
              <w:color w:val="4E4D51"/>
              <w:sz w:val="20"/>
              <w:szCs w:val="24"/>
              <w:lang w:eastAsia="en-US"/>
            </w:rPr>
            <w:t xml:space="preserve">Схема теплоснабжения муниципального образования </w:t>
          </w:r>
          <w:proofErr w:type="spellStart"/>
          <w:r w:rsidRPr="008A0341">
            <w:rPr>
              <w:rFonts w:ascii="PT Sans Caption" w:eastAsia="Calibri" w:hAnsi="PT Sans Caption" w:cs="Tahoma"/>
              <w:b/>
              <w:color w:val="4E4D51"/>
              <w:sz w:val="20"/>
              <w:szCs w:val="24"/>
              <w:lang w:eastAsia="en-US"/>
            </w:rPr>
            <w:t>Олонецкое</w:t>
          </w:r>
          <w:proofErr w:type="spellEnd"/>
          <w:r w:rsidRPr="008A0341">
            <w:rPr>
              <w:rFonts w:ascii="PT Sans Caption" w:eastAsia="Calibri" w:hAnsi="PT Sans Caption" w:cs="Tahoma"/>
              <w:b/>
              <w:color w:val="4E4D51"/>
              <w:sz w:val="20"/>
              <w:szCs w:val="24"/>
              <w:lang w:eastAsia="en-US"/>
            </w:rPr>
            <w:t xml:space="preserve"> городское поселение</w:t>
          </w:r>
        </w:p>
      </w:tc>
    </w:tr>
  </w:tbl>
  <w:p w:rsidR="00B60C2C" w:rsidRPr="00A45978" w:rsidRDefault="00B60C2C" w:rsidP="00A4597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D2D"/>
    <w:multiLevelType w:val="hybridMultilevel"/>
    <w:tmpl w:val="58B0E2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16E0382"/>
    <w:multiLevelType w:val="hybridMultilevel"/>
    <w:tmpl w:val="25FA2D2C"/>
    <w:lvl w:ilvl="0" w:tplc="69EE3C82">
      <w:start w:val="1"/>
      <w:numFmt w:val="decimal"/>
      <w:pStyle w:val="a"/>
      <w:lvlText w:val="Рисунок %1."/>
      <w:lvlJc w:val="center"/>
      <w:pPr>
        <w:ind w:left="3196" w:hanging="360"/>
      </w:pPr>
      <w:rPr>
        <w:rFonts w:ascii="Times New Roman" w:hAnsi="Times New Roman" w:cs="Times New Roman" w:hint="default"/>
        <w:b/>
        <w:bCs/>
        <w:i w:val="0"/>
        <w:iCs w:val="0"/>
        <w:sz w:val="26"/>
        <w:szCs w:val="26"/>
      </w:rPr>
    </w:lvl>
    <w:lvl w:ilvl="1" w:tplc="04190019">
      <w:start w:val="1"/>
      <w:numFmt w:val="lowerLetter"/>
      <w:lvlText w:val="%2."/>
      <w:lvlJc w:val="left"/>
      <w:pPr>
        <w:ind w:left="3916" w:hanging="360"/>
      </w:pPr>
    </w:lvl>
    <w:lvl w:ilvl="2" w:tplc="0419001B">
      <w:start w:val="1"/>
      <w:numFmt w:val="lowerRoman"/>
      <w:lvlText w:val="%3."/>
      <w:lvlJc w:val="right"/>
      <w:pPr>
        <w:ind w:left="4636" w:hanging="180"/>
      </w:pPr>
    </w:lvl>
    <w:lvl w:ilvl="3" w:tplc="0419000F">
      <w:start w:val="1"/>
      <w:numFmt w:val="decimal"/>
      <w:lvlText w:val="%4."/>
      <w:lvlJc w:val="left"/>
      <w:pPr>
        <w:ind w:left="5356" w:hanging="360"/>
      </w:pPr>
    </w:lvl>
    <w:lvl w:ilvl="4" w:tplc="04190019">
      <w:start w:val="1"/>
      <w:numFmt w:val="lowerLetter"/>
      <w:lvlText w:val="%5."/>
      <w:lvlJc w:val="left"/>
      <w:pPr>
        <w:ind w:left="6076" w:hanging="360"/>
      </w:pPr>
    </w:lvl>
    <w:lvl w:ilvl="5" w:tplc="0419001B">
      <w:start w:val="1"/>
      <w:numFmt w:val="lowerRoman"/>
      <w:lvlText w:val="%6."/>
      <w:lvlJc w:val="right"/>
      <w:pPr>
        <w:ind w:left="6796" w:hanging="180"/>
      </w:pPr>
    </w:lvl>
    <w:lvl w:ilvl="6" w:tplc="0419000F">
      <w:start w:val="1"/>
      <w:numFmt w:val="decimal"/>
      <w:lvlText w:val="%7."/>
      <w:lvlJc w:val="left"/>
      <w:pPr>
        <w:ind w:left="7516" w:hanging="360"/>
      </w:pPr>
    </w:lvl>
    <w:lvl w:ilvl="7" w:tplc="04190019">
      <w:start w:val="1"/>
      <w:numFmt w:val="lowerLetter"/>
      <w:lvlText w:val="%8."/>
      <w:lvlJc w:val="left"/>
      <w:pPr>
        <w:ind w:left="8236" w:hanging="360"/>
      </w:pPr>
    </w:lvl>
    <w:lvl w:ilvl="8" w:tplc="0419001B">
      <w:start w:val="1"/>
      <w:numFmt w:val="lowerRoman"/>
      <w:lvlText w:val="%9."/>
      <w:lvlJc w:val="right"/>
      <w:pPr>
        <w:ind w:left="8956" w:hanging="180"/>
      </w:pPr>
    </w:lvl>
  </w:abstractNum>
  <w:abstractNum w:abstractNumId="2">
    <w:nsid w:val="044F0015"/>
    <w:multiLevelType w:val="hybridMultilevel"/>
    <w:tmpl w:val="8C7035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81A035B"/>
    <w:multiLevelType w:val="hybridMultilevel"/>
    <w:tmpl w:val="C5EA31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93861C8"/>
    <w:multiLevelType w:val="hybridMultilevel"/>
    <w:tmpl w:val="17EC0E3A"/>
    <w:lvl w:ilvl="0" w:tplc="04190001">
      <w:start w:val="1"/>
      <w:numFmt w:val="bullet"/>
      <w:lvlText w:val=""/>
      <w:lvlJc w:val="left"/>
      <w:pPr>
        <w:ind w:left="1641" w:hanging="360"/>
      </w:pPr>
      <w:rPr>
        <w:rFonts w:ascii="Symbol" w:hAnsi="Symbol" w:hint="default"/>
      </w:rPr>
    </w:lvl>
    <w:lvl w:ilvl="1" w:tplc="04190003" w:tentative="1">
      <w:start w:val="1"/>
      <w:numFmt w:val="bullet"/>
      <w:lvlText w:val="o"/>
      <w:lvlJc w:val="left"/>
      <w:pPr>
        <w:ind w:left="2361" w:hanging="360"/>
      </w:pPr>
      <w:rPr>
        <w:rFonts w:ascii="Courier New" w:hAnsi="Courier New" w:cs="Courier New" w:hint="default"/>
      </w:rPr>
    </w:lvl>
    <w:lvl w:ilvl="2" w:tplc="04190005" w:tentative="1">
      <w:start w:val="1"/>
      <w:numFmt w:val="bullet"/>
      <w:lvlText w:val=""/>
      <w:lvlJc w:val="left"/>
      <w:pPr>
        <w:ind w:left="3081" w:hanging="360"/>
      </w:pPr>
      <w:rPr>
        <w:rFonts w:ascii="Wingdings" w:hAnsi="Wingdings" w:hint="default"/>
      </w:rPr>
    </w:lvl>
    <w:lvl w:ilvl="3" w:tplc="04190001" w:tentative="1">
      <w:start w:val="1"/>
      <w:numFmt w:val="bullet"/>
      <w:lvlText w:val=""/>
      <w:lvlJc w:val="left"/>
      <w:pPr>
        <w:ind w:left="3801" w:hanging="360"/>
      </w:pPr>
      <w:rPr>
        <w:rFonts w:ascii="Symbol" w:hAnsi="Symbol" w:hint="default"/>
      </w:rPr>
    </w:lvl>
    <w:lvl w:ilvl="4" w:tplc="04190003" w:tentative="1">
      <w:start w:val="1"/>
      <w:numFmt w:val="bullet"/>
      <w:lvlText w:val="o"/>
      <w:lvlJc w:val="left"/>
      <w:pPr>
        <w:ind w:left="4521" w:hanging="360"/>
      </w:pPr>
      <w:rPr>
        <w:rFonts w:ascii="Courier New" w:hAnsi="Courier New" w:cs="Courier New" w:hint="default"/>
      </w:rPr>
    </w:lvl>
    <w:lvl w:ilvl="5" w:tplc="04190005" w:tentative="1">
      <w:start w:val="1"/>
      <w:numFmt w:val="bullet"/>
      <w:lvlText w:val=""/>
      <w:lvlJc w:val="left"/>
      <w:pPr>
        <w:ind w:left="5241" w:hanging="360"/>
      </w:pPr>
      <w:rPr>
        <w:rFonts w:ascii="Wingdings" w:hAnsi="Wingdings" w:hint="default"/>
      </w:rPr>
    </w:lvl>
    <w:lvl w:ilvl="6" w:tplc="04190001" w:tentative="1">
      <w:start w:val="1"/>
      <w:numFmt w:val="bullet"/>
      <w:lvlText w:val=""/>
      <w:lvlJc w:val="left"/>
      <w:pPr>
        <w:ind w:left="5961" w:hanging="360"/>
      </w:pPr>
      <w:rPr>
        <w:rFonts w:ascii="Symbol" w:hAnsi="Symbol" w:hint="default"/>
      </w:rPr>
    </w:lvl>
    <w:lvl w:ilvl="7" w:tplc="04190003" w:tentative="1">
      <w:start w:val="1"/>
      <w:numFmt w:val="bullet"/>
      <w:lvlText w:val="o"/>
      <w:lvlJc w:val="left"/>
      <w:pPr>
        <w:ind w:left="6681" w:hanging="360"/>
      </w:pPr>
      <w:rPr>
        <w:rFonts w:ascii="Courier New" w:hAnsi="Courier New" w:cs="Courier New" w:hint="default"/>
      </w:rPr>
    </w:lvl>
    <w:lvl w:ilvl="8" w:tplc="04190005" w:tentative="1">
      <w:start w:val="1"/>
      <w:numFmt w:val="bullet"/>
      <w:lvlText w:val=""/>
      <w:lvlJc w:val="left"/>
      <w:pPr>
        <w:ind w:left="7401" w:hanging="360"/>
      </w:pPr>
      <w:rPr>
        <w:rFonts w:ascii="Wingdings" w:hAnsi="Wingdings" w:hint="default"/>
      </w:rPr>
    </w:lvl>
  </w:abstractNum>
  <w:abstractNum w:abstractNumId="5">
    <w:nsid w:val="116501A3"/>
    <w:multiLevelType w:val="hybridMultilevel"/>
    <w:tmpl w:val="E16205AE"/>
    <w:lvl w:ilvl="0" w:tplc="04190001">
      <w:start w:val="1"/>
      <w:numFmt w:val="bullet"/>
      <w:lvlText w:val=""/>
      <w:lvlJc w:val="left"/>
      <w:pPr>
        <w:ind w:left="1641" w:hanging="360"/>
      </w:pPr>
      <w:rPr>
        <w:rFonts w:ascii="Symbol" w:hAnsi="Symbol" w:hint="default"/>
      </w:rPr>
    </w:lvl>
    <w:lvl w:ilvl="1" w:tplc="04190003" w:tentative="1">
      <w:start w:val="1"/>
      <w:numFmt w:val="bullet"/>
      <w:lvlText w:val="o"/>
      <w:lvlJc w:val="left"/>
      <w:pPr>
        <w:ind w:left="2361" w:hanging="360"/>
      </w:pPr>
      <w:rPr>
        <w:rFonts w:ascii="Courier New" w:hAnsi="Courier New" w:cs="Courier New" w:hint="default"/>
      </w:rPr>
    </w:lvl>
    <w:lvl w:ilvl="2" w:tplc="04190005" w:tentative="1">
      <w:start w:val="1"/>
      <w:numFmt w:val="bullet"/>
      <w:lvlText w:val=""/>
      <w:lvlJc w:val="left"/>
      <w:pPr>
        <w:ind w:left="3081" w:hanging="360"/>
      </w:pPr>
      <w:rPr>
        <w:rFonts w:ascii="Wingdings" w:hAnsi="Wingdings" w:hint="default"/>
      </w:rPr>
    </w:lvl>
    <w:lvl w:ilvl="3" w:tplc="04190001" w:tentative="1">
      <w:start w:val="1"/>
      <w:numFmt w:val="bullet"/>
      <w:lvlText w:val=""/>
      <w:lvlJc w:val="left"/>
      <w:pPr>
        <w:ind w:left="3801" w:hanging="360"/>
      </w:pPr>
      <w:rPr>
        <w:rFonts w:ascii="Symbol" w:hAnsi="Symbol" w:hint="default"/>
      </w:rPr>
    </w:lvl>
    <w:lvl w:ilvl="4" w:tplc="04190003" w:tentative="1">
      <w:start w:val="1"/>
      <w:numFmt w:val="bullet"/>
      <w:lvlText w:val="o"/>
      <w:lvlJc w:val="left"/>
      <w:pPr>
        <w:ind w:left="4521" w:hanging="360"/>
      </w:pPr>
      <w:rPr>
        <w:rFonts w:ascii="Courier New" w:hAnsi="Courier New" w:cs="Courier New" w:hint="default"/>
      </w:rPr>
    </w:lvl>
    <w:lvl w:ilvl="5" w:tplc="04190005" w:tentative="1">
      <w:start w:val="1"/>
      <w:numFmt w:val="bullet"/>
      <w:lvlText w:val=""/>
      <w:lvlJc w:val="left"/>
      <w:pPr>
        <w:ind w:left="5241" w:hanging="360"/>
      </w:pPr>
      <w:rPr>
        <w:rFonts w:ascii="Wingdings" w:hAnsi="Wingdings" w:hint="default"/>
      </w:rPr>
    </w:lvl>
    <w:lvl w:ilvl="6" w:tplc="04190001" w:tentative="1">
      <w:start w:val="1"/>
      <w:numFmt w:val="bullet"/>
      <w:lvlText w:val=""/>
      <w:lvlJc w:val="left"/>
      <w:pPr>
        <w:ind w:left="5961" w:hanging="360"/>
      </w:pPr>
      <w:rPr>
        <w:rFonts w:ascii="Symbol" w:hAnsi="Symbol" w:hint="default"/>
      </w:rPr>
    </w:lvl>
    <w:lvl w:ilvl="7" w:tplc="04190003" w:tentative="1">
      <w:start w:val="1"/>
      <w:numFmt w:val="bullet"/>
      <w:lvlText w:val="o"/>
      <w:lvlJc w:val="left"/>
      <w:pPr>
        <w:ind w:left="6681" w:hanging="360"/>
      </w:pPr>
      <w:rPr>
        <w:rFonts w:ascii="Courier New" w:hAnsi="Courier New" w:cs="Courier New" w:hint="default"/>
      </w:rPr>
    </w:lvl>
    <w:lvl w:ilvl="8" w:tplc="04190005" w:tentative="1">
      <w:start w:val="1"/>
      <w:numFmt w:val="bullet"/>
      <w:lvlText w:val=""/>
      <w:lvlJc w:val="left"/>
      <w:pPr>
        <w:ind w:left="7401" w:hanging="360"/>
      </w:pPr>
      <w:rPr>
        <w:rFonts w:ascii="Wingdings" w:hAnsi="Wingdings" w:hint="default"/>
      </w:rPr>
    </w:lvl>
  </w:abstractNum>
  <w:abstractNum w:abstractNumId="6">
    <w:nsid w:val="14A366A0"/>
    <w:multiLevelType w:val="hybridMultilevel"/>
    <w:tmpl w:val="ADE80E38"/>
    <w:lvl w:ilvl="0" w:tplc="04190001">
      <w:start w:val="1"/>
      <w:numFmt w:val="bullet"/>
      <w:lvlText w:val=""/>
      <w:lvlJc w:val="left"/>
      <w:pPr>
        <w:ind w:left="1641" w:hanging="360"/>
      </w:pPr>
      <w:rPr>
        <w:rFonts w:ascii="Symbol" w:hAnsi="Symbol" w:hint="default"/>
      </w:rPr>
    </w:lvl>
    <w:lvl w:ilvl="1" w:tplc="04190003" w:tentative="1">
      <w:start w:val="1"/>
      <w:numFmt w:val="bullet"/>
      <w:lvlText w:val="o"/>
      <w:lvlJc w:val="left"/>
      <w:pPr>
        <w:ind w:left="2361" w:hanging="360"/>
      </w:pPr>
      <w:rPr>
        <w:rFonts w:ascii="Courier New" w:hAnsi="Courier New" w:cs="Courier New" w:hint="default"/>
      </w:rPr>
    </w:lvl>
    <w:lvl w:ilvl="2" w:tplc="04190005" w:tentative="1">
      <w:start w:val="1"/>
      <w:numFmt w:val="bullet"/>
      <w:lvlText w:val=""/>
      <w:lvlJc w:val="left"/>
      <w:pPr>
        <w:ind w:left="3081" w:hanging="360"/>
      </w:pPr>
      <w:rPr>
        <w:rFonts w:ascii="Wingdings" w:hAnsi="Wingdings" w:hint="default"/>
      </w:rPr>
    </w:lvl>
    <w:lvl w:ilvl="3" w:tplc="04190001" w:tentative="1">
      <w:start w:val="1"/>
      <w:numFmt w:val="bullet"/>
      <w:lvlText w:val=""/>
      <w:lvlJc w:val="left"/>
      <w:pPr>
        <w:ind w:left="3801" w:hanging="360"/>
      </w:pPr>
      <w:rPr>
        <w:rFonts w:ascii="Symbol" w:hAnsi="Symbol" w:hint="default"/>
      </w:rPr>
    </w:lvl>
    <w:lvl w:ilvl="4" w:tplc="04190003" w:tentative="1">
      <w:start w:val="1"/>
      <w:numFmt w:val="bullet"/>
      <w:lvlText w:val="o"/>
      <w:lvlJc w:val="left"/>
      <w:pPr>
        <w:ind w:left="4521" w:hanging="360"/>
      </w:pPr>
      <w:rPr>
        <w:rFonts w:ascii="Courier New" w:hAnsi="Courier New" w:cs="Courier New" w:hint="default"/>
      </w:rPr>
    </w:lvl>
    <w:lvl w:ilvl="5" w:tplc="04190005" w:tentative="1">
      <w:start w:val="1"/>
      <w:numFmt w:val="bullet"/>
      <w:lvlText w:val=""/>
      <w:lvlJc w:val="left"/>
      <w:pPr>
        <w:ind w:left="5241" w:hanging="360"/>
      </w:pPr>
      <w:rPr>
        <w:rFonts w:ascii="Wingdings" w:hAnsi="Wingdings" w:hint="default"/>
      </w:rPr>
    </w:lvl>
    <w:lvl w:ilvl="6" w:tplc="04190001" w:tentative="1">
      <w:start w:val="1"/>
      <w:numFmt w:val="bullet"/>
      <w:lvlText w:val=""/>
      <w:lvlJc w:val="left"/>
      <w:pPr>
        <w:ind w:left="5961" w:hanging="360"/>
      </w:pPr>
      <w:rPr>
        <w:rFonts w:ascii="Symbol" w:hAnsi="Symbol" w:hint="default"/>
      </w:rPr>
    </w:lvl>
    <w:lvl w:ilvl="7" w:tplc="04190003" w:tentative="1">
      <w:start w:val="1"/>
      <w:numFmt w:val="bullet"/>
      <w:lvlText w:val="o"/>
      <w:lvlJc w:val="left"/>
      <w:pPr>
        <w:ind w:left="6681" w:hanging="360"/>
      </w:pPr>
      <w:rPr>
        <w:rFonts w:ascii="Courier New" w:hAnsi="Courier New" w:cs="Courier New" w:hint="default"/>
      </w:rPr>
    </w:lvl>
    <w:lvl w:ilvl="8" w:tplc="04190005" w:tentative="1">
      <w:start w:val="1"/>
      <w:numFmt w:val="bullet"/>
      <w:lvlText w:val=""/>
      <w:lvlJc w:val="left"/>
      <w:pPr>
        <w:ind w:left="7401" w:hanging="360"/>
      </w:pPr>
      <w:rPr>
        <w:rFonts w:ascii="Wingdings" w:hAnsi="Wingdings" w:hint="default"/>
      </w:rPr>
    </w:lvl>
  </w:abstractNum>
  <w:abstractNum w:abstractNumId="7">
    <w:nsid w:val="17456118"/>
    <w:multiLevelType w:val="hybridMultilevel"/>
    <w:tmpl w:val="A0AA2D54"/>
    <w:lvl w:ilvl="0" w:tplc="53BA6330">
      <w:numFmt w:val="bullet"/>
      <w:lvlText w:val=""/>
      <w:lvlJc w:val="left"/>
      <w:pPr>
        <w:ind w:left="76" w:hanging="360"/>
      </w:pPr>
      <w:rPr>
        <w:rFonts w:ascii="PT Sans Caption" w:eastAsia="Times New Roman" w:hAnsi="PT Sans Caption"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8">
    <w:nsid w:val="199925BC"/>
    <w:multiLevelType w:val="hybridMultilevel"/>
    <w:tmpl w:val="AB9ACE90"/>
    <w:lvl w:ilvl="0" w:tplc="04190001">
      <w:start w:val="1"/>
      <w:numFmt w:val="bullet"/>
      <w:lvlText w:val=""/>
      <w:lvlJc w:val="left"/>
      <w:pPr>
        <w:ind w:left="1641" w:hanging="360"/>
      </w:pPr>
      <w:rPr>
        <w:rFonts w:ascii="Symbol" w:hAnsi="Symbol" w:hint="default"/>
      </w:rPr>
    </w:lvl>
    <w:lvl w:ilvl="1" w:tplc="04190003" w:tentative="1">
      <w:start w:val="1"/>
      <w:numFmt w:val="bullet"/>
      <w:lvlText w:val="o"/>
      <w:lvlJc w:val="left"/>
      <w:pPr>
        <w:ind w:left="2361" w:hanging="360"/>
      </w:pPr>
      <w:rPr>
        <w:rFonts w:ascii="Courier New" w:hAnsi="Courier New" w:cs="Courier New" w:hint="default"/>
      </w:rPr>
    </w:lvl>
    <w:lvl w:ilvl="2" w:tplc="04190005" w:tentative="1">
      <w:start w:val="1"/>
      <w:numFmt w:val="bullet"/>
      <w:lvlText w:val=""/>
      <w:lvlJc w:val="left"/>
      <w:pPr>
        <w:ind w:left="3081" w:hanging="360"/>
      </w:pPr>
      <w:rPr>
        <w:rFonts w:ascii="Wingdings" w:hAnsi="Wingdings" w:hint="default"/>
      </w:rPr>
    </w:lvl>
    <w:lvl w:ilvl="3" w:tplc="04190001" w:tentative="1">
      <w:start w:val="1"/>
      <w:numFmt w:val="bullet"/>
      <w:lvlText w:val=""/>
      <w:lvlJc w:val="left"/>
      <w:pPr>
        <w:ind w:left="3801" w:hanging="360"/>
      </w:pPr>
      <w:rPr>
        <w:rFonts w:ascii="Symbol" w:hAnsi="Symbol" w:hint="default"/>
      </w:rPr>
    </w:lvl>
    <w:lvl w:ilvl="4" w:tplc="04190003" w:tentative="1">
      <w:start w:val="1"/>
      <w:numFmt w:val="bullet"/>
      <w:lvlText w:val="o"/>
      <w:lvlJc w:val="left"/>
      <w:pPr>
        <w:ind w:left="4521" w:hanging="360"/>
      </w:pPr>
      <w:rPr>
        <w:rFonts w:ascii="Courier New" w:hAnsi="Courier New" w:cs="Courier New" w:hint="default"/>
      </w:rPr>
    </w:lvl>
    <w:lvl w:ilvl="5" w:tplc="04190005" w:tentative="1">
      <w:start w:val="1"/>
      <w:numFmt w:val="bullet"/>
      <w:lvlText w:val=""/>
      <w:lvlJc w:val="left"/>
      <w:pPr>
        <w:ind w:left="5241" w:hanging="360"/>
      </w:pPr>
      <w:rPr>
        <w:rFonts w:ascii="Wingdings" w:hAnsi="Wingdings" w:hint="default"/>
      </w:rPr>
    </w:lvl>
    <w:lvl w:ilvl="6" w:tplc="04190001" w:tentative="1">
      <w:start w:val="1"/>
      <w:numFmt w:val="bullet"/>
      <w:lvlText w:val=""/>
      <w:lvlJc w:val="left"/>
      <w:pPr>
        <w:ind w:left="5961" w:hanging="360"/>
      </w:pPr>
      <w:rPr>
        <w:rFonts w:ascii="Symbol" w:hAnsi="Symbol" w:hint="default"/>
      </w:rPr>
    </w:lvl>
    <w:lvl w:ilvl="7" w:tplc="04190003" w:tentative="1">
      <w:start w:val="1"/>
      <w:numFmt w:val="bullet"/>
      <w:lvlText w:val="o"/>
      <w:lvlJc w:val="left"/>
      <w:pPr>
        <w:ind w:left="6681" w:hanging="360"/>
      </w:pPr>
      <w:rPr>
        <w:rFonts w:ascii="Courier New" w:hAnsi="Courier New" w:cs="Courier New" w:hint="default"/>
      </w:rPr>
    </w:lvl>
    <w:lvl w:ilvl="8" w:tplc="04190005" w:tentative="1">
      <w:start w:val="1"/>
      <w:numFmt w:val="bullet"/>
      <w:lvlText w:val=""/>
      <w:lvlJc w:val="left"/>
      <w:pPr>
        <w:ind w:left="7401" w:hanging="360"/>
      </w:pPr>
      <w:rPr>
        <w:rFonts w:ascii="Wingdings" w:hAnsi="Wingdings" w:hint="default"/>
      </w:rPr>
    </w:lvl>
  </w:abstractNum>
  <w:abstractNum w:abstractNumId="9">
    <w:nsid w:val="24BD1690"/>
    <w:multiLevelType w:val="hybridMultilevel"/>
    <w:tmpl w:val="23502C44"/>
    <w:lvl w:ilvl="0" w:tplc="85A6C4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77D1C4E"/>
    <w:multiLevelType w:val="multilevel"/>
    <w:tmpl w:val="1276AAD2"/>
    <w:lvl w:ilvl="0">
      <w:start w:val="2"/>
      <w:numFmt w:val="decimal"/>
      <w:lvlText w:val="%1"/>
      <w:lvlJc w:val="left"/>
      <w:pPr>
        <w:ind w:left="360" w:hanging="360"/>
      </w:pPr>
      <w:rPr>
        <w:rFonts w:hint="default"/>
      </w:rPr>
    </w:lvl>
    <w:lvl w:ilvl="1">
      <w:start w:val="1"/>
      <w:numFmt w:val="decimal"/>
      <w:pStyle w:val="11"/>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nsid w:val="28F74468"/>
    <w:multiLevelType w:val="hybridMultilevel"/>
    <w:tmpl w:val="235E322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2AD20527"/>
    <w:multiLevelType w:val="hybridMultilevel"/>
    <w:tmpl w:val="C64864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C1739A4"/>
    <w:multiLevelType w:val="hybridMultilevel"/>
    <w:tmpl w:val="4FCC9658"/>
    <w:lvl w:ilvl="0" w:tplc="4038201E">
      <w:start w:val="1"/>
      <w:numFmt w:val="decimal"/>
      <w:pStyle w:val="a0"/>
      <w:lvlText w:val="Таблица %1."/>
      <w:lvlJc w:val="left"/>
      <w:pPr>
        <w:ind w:left="5180" w:hanging="360"/>
      </w:pPr>
      <w:rPr>
        <w:rFonts w:hint="default"/>
      </w:rPr>
    </w:lvl>
    <w:lvl w:ilvl="1" w:tplc="04190019">
      <w:start w:val="1"/>
      <w:numFmt w:val="lowerLetter"/>
      <w:lvlText w:val="%2."/>
      <w:lvlJc w:val="left"/>
      <w:pPr>
        <w:ind w:left="2999" w:hanging="360"/>
      </w:pPr>
    </w:lvl>
    <w:lvl w:ilvl="2" w:tplc="0419001B">
      <w:start w:val="1"/>
      <w:numFmt w:val="lowerRoman"/>
      <w:lvlText w:val="%3."/>
      <w:lvlJc w:val="right"/>
      <w:pPr>
        <w:ind w:left="3719" w:hanging="180"/>
      </w:pPr>
    </w:lvl>
    <w:lvl w:ilvl="3" w:tplc="0419000F">
      <w:start w:val="1"/>
      <w:numFmt w:val="decimal"/>
      <w:lvlText w:val="%4."/>
      <w:lvlJc w:val="left"/>
      <w:pPr>
        <w:ind w:left="4439" w:hanging="360"/>
      </w:pPr>
    </w:lvl>
    <w:lvl w:ilvl="4" w:tplc="04190019">
      <w:start w:val="1"/>
      <w:numFmt w:val="lowerLetter"/>
      <w:lvlText w:val="%5."/>
      <w:lvlJc w:val="left"/>
      <w:pPr>
        <w:ind w:left="5159" w:hanging="360"/>
      </w:pPr>
    </w:lvl>
    <w:lvl w:ilvl="5" w:tplc="0419001B">
      <w:start w:val="1"/>
      <w:numFmt w:val="lowerRoman"/>
      <w:lvlText w:val="%6."/>
      <w:lvlJc w:val="right"/>
      <w:pPr>
        <w:ind w:left="5879" w:hanging="180"/>
      </w:pPr>
    </w:lvl>
    <w:lvl w:ilvl="6" w:tplc="0419000F">
      <w:start w:val="1"/>
      <w:numFmt w:val="decimal"/>
      <w:lvlText w:val="%7."/>
      <w:lvlJc w:val="left"/>
      <w:pPr>
        <w:ind w:left="6599" w:hanging="360"/>
      </w:pPr>
    </w:lvl>
    <w:lvl w:ilvl="7" w:tplc="04190019">
      <w:start w:val="1"/>
      <w:numFmt w:val="lowerLetter"/>
      <w:lvlText w:val="%8."/>
      <w:lvlJc w:val="left"/>
      <w:pPr>
        <w:ind w:left="7319" w:hanging="360"/>
      </w:pPr>
    </w:lvl>
    <w:lvl w:ilvl="8" w:tplc="0419001B">
      <w:start w:val="1"/>
      <w:numFmt w:val="lowerRoman"/>
      <w:lvlText w:val="%9."/>
      <w:lvlJc w:val="right"/>
      <w:pPr>
        <w:ind w:left="8039" w:hanging="180"/>
      </w:pPr>
    </w:lvl>
  </w:abstractNum>
  <w:abstractNum w:abstractNumId="14">
    <w:nsid w:val="2F522227"/>
    <w:multiLevelType w:val="hybridMultilevel"/>
    <w:tmpl w:val="F3E4FD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5E71C10"/>
    <w:multiLevelType w:val="hybridMultilevel"/>
    <w:tmpl w:val="9DAC3B92"/>
    <w:lvl w:ilvl="0" w:tplc="AE161400">
      <w:start w:val="1"/>
      <w:numFmt w:val="decimal"/>
      <w:lvlText w:val="%1."/>
      <w:lvlJc w:val="left"/>
      <w:pPr>
        <w:ind w:left="1264" w:hanging="5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7CB2FC3"/>
    <w:multiLevelType w:val="hybridMultilevel"/>
    <w:tmpl w:val="D346A2F2"/>
    <w:lvl w:ilvl="0" w:tplc="59A0BA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9E84426"/>
    <w:multiLevelType w:val="hybridMultilevel"/>
    <w:tmpl w:val="A628EE1E"/>
    <w:lvl w:ilvl="0" w:tplc="54E8A0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B765E18"/>
    <w:multiLevelType w:val="hybridMultilevel"/>
    <w:tmpl w:val="099869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F22299D"/>
    <w:multiLevelType w:val="hybridMultilevel"/>
    <w:tmpl w:val="615A1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27138E7"/>
    <w:multiLevelType w:val="hybridMultilevel"/>
    <w:tmpl w:val="5EF8CCAC"/>
    <w:lvl w:ilvl="0" w:tplc="04190001">
      <w:start w:val="1"/>
      <w:numFmt w:val="bullet"/>
      <w:lvlText w:val=""/>
      <w:lvlJc w:val="left"/>
      <w:pPr>
        <w:ind w:left="1641" w:hanging="360"/>
      </w:pPr>
      <w:rPr>
        <w:rFonts w:ascii="Symbol" w:hAnsi="Symbol" w:hint="default"/>
      </w:rPr>
    </w:lvl>
    <w:lvl w:ilvl="1" w:tplc="04190003" w:tentative="1">
      <w:start w:val="1"/>
      <w:numFmt w:val="bullet"/>
      <w:lvlText w:val="o"/>
      <w:lvlJc w:val="left"/>
      <w:pPr>
        <w:ind w:left="2361" w:hanging="360"/>
      </w:pPr>
      <w:rPr>
        <w:rFonts w:ascii="Courier New" w:hAnsi="Courier New" w:cs="Courier New" w:hint="default"/>
      </w:rPr>
    </w:lvl>
    <w:lvl w:ilvl="2" w:tplc="04190005" w:tentative="1">
      <w:start w:val="1"/>
      <w:numFmt w:val="bullet"/>
      <w:lvlText w:val=""/>
      <w:lvlJc w:val="left"/>
      <w:pPr>
        <w:ind w:left="3081" w:hanging="360"/>
      </w:pPr>
      <w:rPr>
        <w:rFonts w:ascii="Wingdings" w:hAnsi="Wingdings" w:hint="default"/>
      </w:rPr>
    </w:lvl>
    <w:lvl w:ilvl="3" w:tplc="04190001" w:tentative="1">
      <w:start w:val="1"/>
      <w:numFmt w:val="bullet"/>
      <w:lvlText w:val=""/>
      <w:lvlJc w:val="left"/>
      <w:pPr>
        <w:ind w:left="3801" w:hanging="360"/>
      </w:pPr>
      <w:rPr>
        <w:rFonts w:ascii="Symbol" w:hAnsi="Symbol" w:hint="default"/>
      </w:rPr>
    </w:lvl>
    <w:lvl w:ilvl="4" w:tplc="04190003" w:tentative="1">
      <w:start w:val="1"/>
      <w:numFmt w:val="bullet"/>
      <w:lvlText w:val="o"/>
      <w:lvlJc w:val="left"/>
      <w:pPr>
        <w:ind w:left="4521" w:hanging="360"/>
      </w:pPr>
      <w:rPr>
        <w:rFonts w:ascii="Courier New" w:hAnsi="Courier New" w:cs="Courier New" w:hint="default"/>
      </w:rPr>
    </w:lvl>
    <w:lvl w:ilvl="5" w:tplc="04190005" w:tentative="1">
      <w:start w:val="1"/>
      <w:numFmt w:val="bullet"/>
      <w:lvlText w:val=""/>
      <w:lvlJc w:val="left"/>
      <w:pPr>
        <w:ind w:left="5241" w:hanging="360"/>
      </w:pPr>
      <w:rPr>
        <w:rFonts w:ascii="Wingdings" w:hAnsi="Wingdings" w:hint="default"/>
      </w:rPr>
    </w:lvl>
    <w:lvl w:ilvl="6" w:tplc="04190001" w:tentative="1">
      <w:start w:val="1"/>
      <w:numFmt w:val="bullet"/>
      <w:lvlText w:val=""/>
      <w:lvlJc w:val="left"/>
      <w:pPr>
        <w:ind w:left="5961" w:hanging="360"/>
      </w:pPr>
      <w:rPr>
        <w:rFonts w:ascii="Symbol" w:hAnsi="Symbol" w:hint="default"/>
      </w:rPr>
    </w:lvl>
    <w:lvl w:ilvl="7" w:tplc="04190003" w:tentative="1">
      <w:start w:val="1"/>
      <w:numFmt w:val="bullet"/>
      <w:lvlText w:val="o"/>
      <w:lvlJc w:val="left"/>
      <w:pPr>
        <w:ind w:left="6681" w:hanging="360"/>
      </w:pPr>
      <w:rPr>
        <w:rFonts w:ascii="Courier New" w:hAnsi="Courier New" w:cs="Courier New" w:hint="default"/>
      </w:rPr>
    </w:lvl>
    <w:lvl w:ilvl="8" w:tplc="04190005" w:tentative="1">
      <w:start w:val="1"/>
      <w:numFmt w:val="bullet"/>
      <w:lvlText w:val=""/>
      <w:lvlJc w:val="left"/>
      <w:pPr>
        <w:ind w:left="7401" w:hanging="360"/>
      </w:pPr>
      <w:rPr>
        <w:rFonts w:ascii="Wingdings" w:hAnsi="Wingdings" w:hint="default"/>
      </w:rPr>
    </w:lvl>
  </w:abstractNum>
  <w:abstractNum w:abstractNumId="21">
    <w:nsid w:val="42B8540B"/>
    <w:multiLevelType w:val="hybridMultilevel"/>
    <w:tmpl w:val="9870A200"/>
    <w:lvl w:ilvl="0" w:tplc="04190001">
      <w:start w:val="1"/>
      <w:numFmt w:val="bullet"/>
      <w:lvlText w:val=""/>
      <w:lvlJc w:val="left"/>
      <w:pPr>
        <w:ind w:left="1641" w:hanging="360"/>
      </w:pPr>
      <w:rPr>
        <w:rFonts w:ascii="Symbol" w:hAnsi="Symbol" w:hint="default"/>
      </w:rPr>
    </w:lvl>
    <w:lvl w:ilvl="1" w:tplc="04190003" w:tentative="1">
      <w:start w:val="1"/>
      <w:numFmt w:val="bullet"/>
      <w:lvlText w:val="o"/>
      <w:lvlJc w:val="left"/>
      <w:pPr>
        <w:ind w:left="2361" w:hanging="360"/>
      </w:pPr>
      <w:rPr>
        <w:rFonts w:ascii="Courier New" w:hAnsi="Courier New" w:cs="Courier New" w:hint="default"/>
      </w:rPr>
    </w:lvl>
    <w:lvl w:ilvl="2" w:tplc="04190005" w:tentative="1">
      <w:start w:val="1"/>
      <w:numFmt w:val="bullet"/>
      <w:lvlText w:val=""/>
      <w:lvlJc w:val="left"/>
      <w:pPr>
        <w:ind w:left="3081" w:hanging="360"/>
      </w:pPr>
      <w:rPr>
        <w:rFonts w:ascii="Wingdings" w:hAnsi="Wingdings" w:hint="default"/>
      </w:rPr>
    </w:lvl>
    <w:lvl w:ilvl="3" w:tplc="04190001" w:tentative="1">
      <w:start w:val="1"/>
      <w:numFmt w:val="bullet"/>
      <w:lvlText w:val=""/>
      <w:lvlJc w:val="left"/>
      <w:pPr>
        <w:ind w:left="3801" w:hanging="360"/>
      </w:pPr>
      <w:rPr>
        <w:rFonts w:ascii="Symbol" w:hAnsi="Symbol" w:hint="default"/>
      </w:rPr>
    </w:lvl>
    <w:lvl w:ilvl="4" w:tplc="04190003" w:tentative="1">
      <w:start w:val="1"/>
      <w:numFmt w:val="bullet"/>
      <w:lvlText w:val="o"/>
      <w:lvlJc w:val="left"/>
      <w:pPr>
        <w:ind w:left="4521" w:hanging="360"/>
      </w:pPr>
      <w:rPr>
        <w:rFonts w:ascii="Courier New" w:hAnsi="Courier New" w:cs="Courier New" w:hint="default"/>
      </w:rPr>
    </w:lvl>
    <w:lvl w:ilvl="5" w:tplc="04190005" w:tentative="1">
      <w:start w:val="1"/>
      <w:numFmt w:val="bullet"/>
      <w:lvlText w:val=""/>
      <w:lvlJc w:val="left"/>
      <w:pPr>
        <w:ind w:left="5241" w:hanging="360"/>
      </w:pPr>
      <w:rPr>
        <w:rFonts w:ascii="Wingdings" w:hAnsi="Wingdings" w:hint="default"/>
      </w:rPr>
    </w:lvl>
    <w:lvl w:ilvl="6" w:tplc="04190001" w:tentative="1">
      <w:start w:val="1"/>
      <w:numFmt w:val="bullet"/>
      <w:lvlText w:val=""/>
      <w:lvlJc w:val="left"/>
      <w:pPr>
        <w:ind w:left="5961" w:hanging="360"/>
      </w:pPr>
      <w:rPr>
        <w:rFonts w:ascii="Symbol" w:hAnsi="Symbol" w:hint="default"/>
      </w:rPr>
    </w:lvl>
    <w:lvl w:ilvl="7" w:tplc="04190003" w:tentative="1">
      <w:start w:val="1"/>
      <w:numFmt w:val="bullet"/>
      <w:lvlText w:val="o"/>
      <w:lvlJc w:val="left"/>
      <w:pPr>
        <w:ind w:left="6681" w:hanging="360"/>
      </w:pPr>
      <w:rPr>
        <w:rFonts w:ascii="Courier New" w:hAnsi="Courier New" w:cs="Courier New" w:hint="default"/>
      </w:rPr>
    </w:lvl>
    <w:lvl w:ilvl="8" w:tplc="04190005" w:tentative="1">
      <w:start w:val="1"/>
      <w:numFmt w:val="bullet"/>
      <w:lvlText w:val=""/>
      <w:lvlJc w:val="left"/>
      <w:pPr>
        <w:ind w:left="7401" w:hanging="360"/>
      </w:pPr>
      <w:rPr>
        <w:rFonts w:ascii="Wingdings" w:hAnsi="Wingdings" w:hint="default"/>
      </w:rPr>
    </w:lvl>
  </w:abstractNum>
  <w:abstractNum w:abstractNumId="22">
    <w:nsid w:val="43F97A6F"/>
    <w:multiLevelType w:val="hybridMultilevel"/>
    <w:tmpl w:val="681C68A8"/>
    <w:lvl w:ilvl="0" w:tplc="04190001">
      <w:start w:val="1"/>
      <w:numFmt w:val="bullet"/>
      <w:lvlText w:val=""/>
      <w:lvlJc w:val="left"/>
      <w:pPr>
        <w:ind w:left="1641" w:hanging="360"/>
      </w:pPr>
      <w:rPr>
        <w:rFonts w:ascii="Symbol" w:hAnsi="Symbol" w:hint="default"/>
      </w:rPr>
    </w:lvl>
    <w:lvl w:ilvl="1" w:tplc="04190003" w:tentative="1">
      <w:start w:val="1"/>
      <w:numFmt w:val="bullet"/>
      <w:lvlText w:val="o"/>
      <w:lvlJc w:val="left"/>
      <w:pPr>
        <w:ind w:left="2361" w:hanging="360"/>
      </w:pPr>
      <w:rPr>
        <w:rFonts w:ascii="Courier New" w:hAnsi="Courier New" w:cs="Courier New" w:hint="default"/>
      </w:rPr>
    </w:lvl>
    <w:lvl w:ilvl="2" w:tplc="04190005" w:tentative="1">
      <w:start w:val="1"/>
      <w:numFmt w:val="bullet"/>
      <w:lvlText w:val=""/>
      <w:lvlJc w:val="left"/>
      <w:pPr>
        <w:ind w:left="3081" w:hanging="360"/>
      </w:pPr>
      <w:rPr>
        <w:rFonts w:ascii="Wingdings" w:hAnsi="Wingdings" w:hint="default"/>
      </w:rPr>
    </w:lvl>
    <w:lvl w:ilvl="3" w:tplc="04190001" w:tentative="1">
      <w:start w:val="1"/>
      <w:numFmt w:val="bullet"/>
      <w:lvlText w:val=""/>
      <w:lvlJc w:val="left"/>
      <w:pPr>
        <w:ind w:left="3801" w:hanging="360"/>
      </w:pPr>
      <w:rPr>
        <w:rFonts w:ascii="Symbol" w:hAnsi="Symbol" w:hint="default"/>
      </w:rPr>
    </w:lvl>
    <w:lvl w:ilvl="4" w:tplc="04190003" w:tentative="1">
      <w:start w:val="1"/>
      <w:numFmt w:val="bullet"/>
      <w:lvlText w:val="o"/>
      <w:lvlJc w:val="left"/>
      <w:pPr>
        <w:ind w:left="4521" w:hanging="360"/>
      </w:pPr>
      <w:rPr>
        <w:rFonts w:ascii="Courier New" w:hAnsi="Courier New" w:cs="Courier New" w:hint="default"/>
      </w:rPr>
    </w:lvl>
    <w:lvl w:ilvl="5" w:tplc="04190005" w:tentative="1">
      <w:start w:val="1"/>
      <w:numFmt w:val="bullet"/>
      <w:lvlText w:val=""/>
      <w:lvlJc w:val="left"/>
      <w:pPr>
        <w:ind w:left="5241" w:hanging="360"/>
      </w:pPr>
      <w:rPr>
        <w:rFonts w:ascii="Wingdings" w:hAnsi="Wingdings" w:hint="default"/>
      </w:rPr>
    </w:lvl>
    <w:lvl w:ilvl="6" w:tplc="04190001" w:tentative="1">
      <w:start w:val="1"/>
      <w:numFmt w:val="bullet"/>
      <w:lvlText w:val=""/>
      <w:lvlJc w:val="left"/>
      <w:pPr>
        <w:ind w:left="5961" w:hanging="360"/>
      </w:pPr>
      <w:rPr>
        <w:rFonts w:ascii="Symbol" w:hAnsi="Symbol" w:hint="default"/>
      </w:rPr>
    </w:lvl>
    <w:lvl w:ilvl="7" w:tplc="04190003" w:tentative="1">
      <w:start w:val="1"/>
      <w:numFmt w:val="bullet"/>
      <w:lvlText w:val="o"/>
      <w:lvlJc w:val="left"/>
      <w:pPr>
        <w:ind w:left="6681" w:hanging="360"/>
      </w:pPr>
      <w:rPr>
        <w:rFonts w:ascii="Courier New" w:hAnsi="Courier New" w:cs="Courier New" w:hint="default"/>
      </w:rPr>
    </w:lvl>
    <w:lvl w:ilvl="8" w:tplc="04190005" w:tentative="1">
      <w:start w:val="1"/>
      <w:numFmt w:val="bullet"/>
      <w:lvlText w:val=""/>
      <w:lvlJc w:val="left"/>
      <w:pPr>
        <w:ind w:left="7401" w:hanging="360"/>
      </w:pPr>
      <w:rPr>
        <w:rFonts w:ascii="Wingdings" w:hAnsi="Wingdings" w:hint="default"/>
      </w:rPr>
    </w:lvl>
  </w:abstractNum>
  <w:abstractNum w:abstractNumId="23">
    <w:nsid w:val="445D76D8"/>
    <w:multiLevelType w:val="hybridMultilevel"/>
    <w:tmpl w:val="DCFC42CC"/>
    <w:lvl w:ilvl="0" w:tplc="04190001">
      <w:start w:val="1"/>
      <w:numFmt w:val="bullet"/>
      <w:lvlText w:val=""/>
      <w:lvlJc w:val="left"/>
      <w:pPr>
        <w:ind w:left="1641" w:hanging="360"/>
      </w:pPr>
      <w:rPr>
        <w:rFonts w:ascii="Symbol" w:hAnsi="Symbol" w:hint="default"/>
      </w:rPr>
    </w:lvl>
    <w:lvl w:ilvl="1" w:tplc="04190003" w:tentative="1">
      <w:start w:val="1"/>
      <w:numFmt w:val="bullet"/>
      <w:lvlText w:val="o"/>
      <w:lvlJc w:val="left"/>
      <w:pPr>
        <w:ind w:left="2361" w:hanging="360"/>
      </w:pPr>
      <w:rPr>
        <w:rFonts w:ascii="Courier New" w:hAnsi="Courier New" w:cs="Courier New" w:hint="default"/>
      </w:rPr>
    </w:lvl>
    <w:lvl w:ilvl="2" w:tplc="04190005" w:tentative="1">
      <w:start w:val="1"/>
      <w:numFmt w:val="bullet"/>
      <w:lvlText w:val=""/>
      <w:lvlJc w:val="left"/>
      <w:pPr>
        <w:ind w:left="3081" w:hanging="360"/>
      </w:pPr>
      <w:rPr>
        <w:rFonts w:ascii="Wingdings" w:hAnsi="Wingdings" w:hint="default"/>
      </w:rPr>
    </w:lvl>
    <w:lvl w:ilvl="3" w:tplc="04190001" w:tentative="1">
      <w:start w:val="1"/>
      <w:numFmt w:val="bullet"/>
      <w:lvlText w:val=""/>
      <w:lvlJc w:val="left"/>
      <w:pPr>
        <w:ind w:left="3801" w:hanging="360"/>
      </w:pPr>
      <w:rPr>
        <w:rFonts w:ascii="Symbol" w:hAnsi="Symbol" w:hint="default"/>
      </w:rPr>
    </w:lvl>
    <w:lvl w:ilvl="4" w:tplc="04190003" w:tentative="1">
      <w:start w:val="1"/>
      <w:numFmt w:val="bullet"/>
      <w:lvlText w:val="o"/>
      <w:lvlJc w:val="left"/>
      <w:pPr>
        <w:ind w:left="4521" w:hanging="360"/>
      </w:pPr>
      <w:rPr>
        <w:rFonts w:ascii="Courier New" w:hAnsi="Courier New" w:cs="Courier New" w:hint="default"/>
      </w:rPr>
    </w:lvl>
    <w:lvl w:ilvl="5" w:tplc="04190005" w:tentative="1">
      <w:start w:val="1"/>
      <w:numFmt w:val="bullet"/>
      <w:lvlText w:val=""/>
      <w:lvlJc w:val="left"/>
      <w:pPr>
        <w:ind w:left="5241" w:hanging="360"/>
      </w:pPr>
      <w:rPr>
        <w:rFonts w:ascii="Wingdings" w:hAnsi="Wingdings" w:hint="default"/>
      </w:rPr>
    </w:lvl>
    <w:lvl w:ilvl="6" w:tplc="04190001" w:tentative="1">
      <w:start w:val="1"/>
      <w:numFmt w:val="bullet"/>
      <w:lvlText w:val=""/>
      <w:lvlJc w:val="left"/>
      <w:pPr>
        <w:ind w:left="5961" w:hanging="360"/>
      </w:pPr>
      <w:rPr>
        <w:rFonts w:ascii="Symbol" w:hAnsi="Symbol" w:hint="default"/>
      </w:rPr>
    </w:lvl>
    <w:lvl w:ilvl="7" w:tplc="04190003" w:tentative="1">
      <w:start w:val="1"/>
      <w:numFmt w:val="bullet"/>
      <w:lvlText w:val="o"/>
      <w:lvlJc w:val="left"/>
      <w:pPr>
        <w:ind w:left="6681" w:hanging="360"/>
      </w:pPr>
      <w:rPr>
        <w:rFonts w:ascii="Courier New" w:hAnsi="Courier New" w:cs="Courier New" w:hint="default"/>
      </w:rPr>
    </w:lvl>
    <w:lvl w:ilvl="8" w:tplc="04190005" w:tentative="1">
      <w:start w:val="1"/>
      <w:numFmt w:val="bullet"/>
      <w:lvlText w:val=""/>
      <w:lvlJc w:val="left"/>
      <w:pPr>
        <w:ind w:left="7401" w:hanging="360"/>
      </w:pPr>
      <w:rPr>
        <w:rFonts w:ascii="Wingdings" w:hAnsi="Wingdings" w:hint="default"/>
      </w:rPr>
    </w:lvl>
  </w:abstractNum>
  <w:abstractNum w:abstractNumId="24">
    <w:nsid w:val="45023195"/>
    <w:multiLevelType w:val="hybridMultilevel"/>
    <w:tmpl w:val="D6400204"/>
    <w:lvl w:ilvl="0" w:tplc="04190001">
      <w:start w:val="1"/>
      <w:numFmt w:val="bullet"/>
      <w:lvlText w:val=""/>
      <w:lvlJc w:val="left"/>
      <w:pPr>
        <w:ind w:left="1286" w:hanging="360"/>
      </w:pPr>
      <w:rPr>
        <w:rFonts w:ascii="Symbol" w:hAnsi="Symbol" w:cs="Symbol" w:hint="default"/>
      </w:rPr>
    </w:lvl>
    <w:lvl w:ilvl="1" w:tplc="04190003">
      <w:start w:val="1"/>
      <w:numFmt w:val="bullet"/>
      <w:lvlText w:val="o"/>
      <w:lvlJc w:val="left"/>
      <w:pPr>
        <w:ind w:left="2006" w:hanging="360"/>
      </w:pPr>
      <w:rPr>
        <w:rFonts w:ascii="Courier New" w:hAnsi="Courier New" w:cs="Courier New" w:hint="default"/>
      </w:rPr>
    </w:lvl>
    <w:lvl w:ilvl="2" w:tplc="04190005">
      <w:start w:val="1"/>
      <w:numFmt w:val="bullet"/>
      <w:lvlText w:val=""/>
      <w:lvlJc w:val="left"/>
      <w:pPr>
        <w:ind w:left="2726" w:hanging="360"/>
      </w:pPr>
      <w:rPr>
        <w:rFonts w:ascii="Wingdings" w:hAnsi="Wingdings" w:cs="Wingdings" w:hint="default"/>
      </w:rPr>
    </w:lvl>
    <w:lvl w:ilvl="3" w:tplc="04190001">
      <w:start w:val="1"/>
      <w:numFmt w:val="bullet"/>
      <w:lvlText w:val=""/>
      <w:lvlJc w:val="left"/>
      <w:pPr>
        <w:ind w:left="3446" w:hanging="360"/>
      </w:pPr>
      <w:rPr>
        <w:rFonts w:ascii="Symbol" w:hAnsi="Symbol" w:cs="Symbol" w:hint="default"/>
      </w:rPr>
    </w:lvl>
    <w:lvl w:ilvl="4" w:tplc="04190003">
      <w:start w:val="1"/>
      <w:numFmt w:val="bullet"/>
      <w:lvlText w:val="o"/>
      <w:lvlJc w:val="left"/>
      <w:pPr>
        <w:ind w:left="4166" w:hanging="360"/>
      </w:pPr>
      <w:rPr>
        <w:rFonts w:ascii="Courier New" w:hAnsi="Courier New" w:cs="Courier New" w:hint="default"/>
      </w:rPr>
    </w:lvl>
    <w:lvl w:ilvl="5" w:tplc="04190005">
      <w:start w:val="1"/>
      <w:numFmt w:val="bullet"/>
      <w:lvlText w:val=""/>
      <w:lvlJc w:val="left"/>
      <w:pPr>
        <w:ind w:left="4886" w:hanging="360"/>
      </w:pPr>
      <w:rPr>
        <w:rFonts w:ascii="Wingdings" w:hAnsi="Wingdings" w:cs="Wingdings" w:hint="default"/>
      </w:rPr>
    </w:lvl>
    <w:lvl w:ilvl="6" w:tplc="04190001">
      <w:start w:val="1"/>
      <w:numFmt w:val="bullet"/>
      <w:lvlText w:val=""/>
      <w:lvlJc w:val="left"/>
      <w:pPr>
        <w:ind w:left="5606" w:hanging="360"/>
      </w:pPr>
      <w:rPr>
        <w:rFonts w:ascii="Symbol" w:hAnsi="Symbol" w:cs="Symbol" w:hint="default"/>
      </w:rPr>
    </w:lvl>
    <w:lvl w:ilvl="7" w:tplc="04190003">
      <w:start w:val="1"/>
      <w:numFmt w:val="bullet"/>
      <w:lvlText w:val="o"/>
      <w:lvlJc w:val="left"/>
      <w:pPr>
        <w:ind w:left="6326" w:hanging="360"/>
      </w:pPr>
      <w:rPr>
        <w:rFonts w:ascii="Courier New" w:hAnsi="Courier New" w:cs="Courier New" w:hint="default"/>
      </w:rPr>
    </w:lvl>
    <w:lvl w:ilvl="8" w:tplc="04190005">
      <w:start w:val="1"/>
      <w:numFmt w:val="bullet"/>
      <w:lvlText w:val=""/>
      <w:lvlJc w:val="left"/>
      <w:pPr>
        <w:ind w:left="7046" w:hanging="360"/>
      </w:pPr>
      <w:rPr>
        <w:rFonts w:ascii="Wingdings" w:hAnsi="Wingdings" w:cs="Wingdings" w:hint="default"/>
      </w:rPr>
    </w:lvl>
  </w:abstractNum>
  <w:abstractNum w:abstractNumId="25">
    <w:nsid w:val="45AE6FA2"/>
    <w:multiLevelType w:val="hybridMultilevel"/>
    <w:tmpl w:val="766A2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6D3400B"/>
    <w:multiLevelType w:val="hybridMultilevel"/>
    <w:tmpl w:val="335CD4A8"/>
    <w:lvl w:ilvl="0" w:tplc="04190001">
      <w:start w:val="1"/>
      <w:numFmt w:val="bullet"/>
      <w:lvlText w:val=""/>
      <w:lvlJc w:val="left"/>
      <w:pPr>
        <w:ind w:left="1641" w:hanging="360"/>
      </w:pPr>
      <w:rPr>
        <w:rFonts w:ascii="Symbol" w:hAnsi="Symbol" w:hint="default"/>
      </w:rPr>
    </w:lvl>
    <w:lvl w:ilvl="1" w:tplc="04190003" w:tentative="1">
      <w:start w:val="1"/>
      <w:numFmt w:val="bullet"/>
      <w:lvlText w:val="o"/>
      <w:lvlJc w:val="left"/>
      <w:pPr>
        <w:ind w:left="2361" w:hanging="360"/>
      </w:pPr>
      <w:rPr>
        <w:rFonts w:ascii="Courier New" w:hAnsi="Courier New" w:cs="Courier New" w:hint="default"/>
      </w:rPr>
    </w:lvl>
    <w:lvl w:ilvl="2" w:tplc="04190005" w:tentative="1">
      <w:start w:val="1"/>
      <w:numFmt w:val="bullet"/>
      <w:lvlText w:val=""/>
      <w:lvlJc w:val="left"/>
      <w:pPr>
        <w:ind w:left="3081" w:hanging="360"/>
      </w:pPr>
      <w:rPr>
        <w:rFonts w:ascii="Wingdings" w:hAnsi="Wingdings" w:hint="default"/>
      </w:rPr>
    </w:lvl>
    <w:lvl w:ilvl="3" w:tplc="04190001" w:tentative="1">
      <w:start w:val="1"/>
      <w:numFmt w:val="bullet"/>
      <w:lvlText w:val=""/>
      <w:lvlJc w:val="left"/>
      <w:pPr>
        <w:ind w:left="3801" w:hanging="360"/>
      </w:pPr>
      <w:rPr>
        <w:rFonts w:ascii="Symbol" w:hAnsi="Symbol" w:hint="default"/>
      </w:rPr>
    </w:lvl>
    <w:lvl w:ilvl="4" w:tplc="04190003" w:tentative="1">
      <w:start w:val="1"/>
      <w:numFmt w:val="bullet"/>
      <w:lvlText w:val="o"/>
      <w:lvlJc w:val="left"/>
      <w:pPr>
        <w:ind w:left="4521" w:hanging="360"/>
      </w:pPr>
      <w:rPr>
        <w:rFonts w:ascii="Courier New" w:hAnsi="Courier New" w:cs="Courier New" w:hint="default"/>
      </w:rPr>
    </w:lvl>
    <w:lvl w:ilvl="5" w:tplc="04190005" w:tentative="1">
      <w:start w:val="1"/>
      <w:numFmt w:val="bullet"/>
      <w:lvlText w:val=""/>
      <w:lvlJc w:val="left"/>
      <w:pPr>
        <w:ind w:left="5241" w:hanging="360"/>
      </w:pPr>
      <w:rPr>
        <w:rFonts w:ascii="Wingdings" w:hAnsi="Wingdings" w:hint="default"/>
      </w:rPr>
    </w:lvl>
    <w:lvl w:ilvl="6" w:tplc="04190001" w:tentative="1">
      <w:start w:val="1"/>
      <w:numFmt w:val="bullet"/>
      <w:lvlText w:val=""/>
      <w:lvlJc w:val="left"/>
      <w:pPr>
        <w:ind w:left="5961" w:hanging="360"/>
      </w:pPr>
      <w:rPr>
        <w:rFonts w:ascii="Symbol" w:hAnsi="Symbol" w:hint="default"/>
      </w:rPr>
    </w:lvl>
    <w:lvl w:ilvl="7" w:tplc="04190003" w:tentative="1">
      <w:start w:val="1"/>
      <w:numFmt w:val="bullet"/>
      <w:lvlText w:val="o"/>
      <w:lvlJc w:val="left"/>
      <w:pPr>
        <w:ind w:left="6681" w:hanging="360"/>
      </w:pPr>
      <w:rPr>
        <w:rFonts w:ascii="Courier New" w:hAnsi="Courier New" w:cs="Courier New" w:hint="default"/>
      </w:rPr>
    </w:lvl>
    <w:lvl w:ilvl="8" w:tplc="04190005" w:tentative="1">
      <w:start w:val="1"/>
      <w:numFmt w:val="bullet"/>
      <w:lvlText w:val=""/>
      <w:lvlJc w:val="left"/>
      <w:pPr>
        <w:ind w:left="7401" w:hanging="360"/>
      </w:pPr>
      <w:rPr>
        <w:rFonts w:ascii="Wingdings" w:hAnsi="Wingdings" w:hint="default"/>
      </w:rPr>
    </w:lvl>
  </w:abstractNum>
  <w:abstractNum w:abstractNumId="27">
    <w:nsid w:val="47525CAA"/>
    <w:multiLevelType w:val="hybridMultilevel"/>
    <w:tmpl w:val="8EF4882C"/>
    <w:lvl w:ilvl="0" w:tplc="99304F0C">
      <w:start w:val="1"/>
      <w:numFmt w:val="bullet"/>
      <w:pStyle w:val="a1"/>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8">
    <w:nsid w:val="481062E6"/>
    <w:multiLevelType w:val="hybridMultilevel"/>
    <w:tmpl w:val="A0FC54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A804DC9"/>
    <w:multiLevelType w:val="hybridMultilevel"/>
    <w:tmpl w:val="B97419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4B570457"/>
    <w:multiLevelType w:val="hybridMultilevel"/>
    <w:tmpl w:val="2D208C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4D7C5839"/>
    <w:multiLevelType w:val="hybridMultilevel"/>
    <w:tmpl w:val="AFD051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4E7D4EF1"/>
    <w:multiLevelType w:val="hybridMultilevel"/>
    <w:tmpl w:val="5FFE2A62"/>
    <w:lvl w:ilvl="0" w:tplc="132A7F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7E52A64"/>
    <w:multiLevelType w:val="hybridMultilevel"/>
    <w:tmpl w:val="DAC8D0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8603222"/>
    <w:multiLevelType w:val="hybridMultilevel"/>
    <w:tmpl w:val="0FDA9B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0567F0"/>
    <w:multiLevelType w:val="hybridMultilevel"/>
    <w:tmpl w:val="753AA4C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5D7E69E3"/>
    <w:multiLevelType w:val="hybridMultilevel"/>
    <w:tmpl w:val="EFAE6C1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7">
    <w:nsid w:val="61C92B9A"/>
    <w:multiLevelType w:val="hybridMultilevel"/>
    <w:tmpl w:val="F2E0FC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62C57C23"/>
    <w:multiLevelType w:val="hybridMultilevel"/>
    <w:tmpl w:val="2470257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nsid w:val="631F6428"/>
    <w:multiLevelType w:val="hybridMultilevel"/>
    <w:tmpl w:val="6CBA7AE8"/>
    <w:lvl w:ilvl="0" w:tplc="04190001">
      <w:start w:val="1"/>
      <w:numFmt w:val="bullet"/>
      <w:lvlText w:val=""/>
      <w:lvlJc w:val="left"/>
      <w:pPr>
        <w:ind w:left="1641" w:hanging="360"/>
      </w:pPr>
      <w:rPr>
        <w:rFonts w:ascii="Symbol" w:hAnsi="Symbol" w:hint="default"/>
      </w:rPr>
    </w:lvl>
    <w:lvl w:ilvl="1" w:tplc="04190003" w:tentative="1">
      <w:start w:val="1"/>
      <w:numFmt w:val="bullet"/>
      <w:lvlText w:val="o"/>
      <w:lvlJc w:val="left"/>
      <w:pPr>
        <w:ind w:left="2361" w:hanging="360"/>
      </w:pPr>
      <w:rPr>
        <w:rFonts w:ascii="Courier New" w:hAnsi="Courier New" w:cs="Courier New" w:hint="default"/>
      </w:rPr>
    </w:lvl>
    <w:lvl w:ilvl="2" w:tplc="04190005" w:tentative="1">
      <w:start w:val="1"/>
      <w:numFmt w:val="bullet"/>
      <w:lvlText w:val=""/>
      <w:lvlJc w:val="left"/>
      <w:pPr>
        <w:ind w:left="3081" w:hanging="360"/>
      </w:pPr>
      <w:rPr>
        <w:rFonts w:ascii="Wingdings" w:hAnsi="Wingdings" w:hint="default"/>
      </w:rPr>
    </w:lvl>
    <w:lvl w:ilvl="3" w:tplc="04190001" w:tentative="1">
      <w:start w:val="1"/>
      <w:numFmt w:val="bullet"/>
      <w:lvlText w:val=""/>
      <w:lvlJc w:val="left"/>
      <w:pPr>
        <w:ind w:left="3801" w:hanging="360"/>
      </w:pPr>
      <w:rPr>
        <w:rFonts w:ascii="Symbol" w:hAnsi="Symbol" w:hint="default"/>
      </w:rPr>
    </w:lvl>
    <w:lvl w:ilvl="4" w:tplc="04190003" w:tentative="1">
      <w:start w:val="1"/>
      <w:numFmt w:val="bullet"/>
      <w:lvlText w:val="o"/>
      <w:lvlJc w:val="left"/>
      <w:pPr>
        <w:ind w:left="4521" w:hanging="360"/>
      </w:pPr>
      <w:rPr>
        <w:rFonts w:ascii="Courier New" w:hAnsi="Courier New" w:cs="Courier New" w:hint="default"/>
      </w:rPr>
    </w:lvl>
    <w:lvl w:ilvl="5" w:tplc="04190005" w:tentative="1">
      <w:start w:val="1"/>
      <w:numFmt w:val="bullet"/>
      <w:lvlText w:val=""/>
      <w:lvlJc w:val="left"/>
      <w:pPr>
        <w:ind w:left="5241" w:hanging="360"/>
      </w:pPr>
      <w:rPr>
        <w:rFonts w:ascii="Wingdings" w:hAnsi="Wingdings" w:hint="default"/>
      </w:rPr>
    </w:lvl>
    <w:lvl w:ilvl="6" w:tplc="04190001" w:tentative="1">
      <w:start w:val="1"/>
      <w:numFmt w:val="bullet"/>
      <w:lvlText w:val=""/>
      <w:lvlJc w:val="left"/>
      <w:pPr>
        <w:ind w:left="5961" w:hanging="360"/>
      </w:pPr>
      <w:rPr>
        <w:rFonts w:ascii="Symbol" w:hAnsi="Symbol" w:hint="default"/>
      </w:rPr>
    </w:lvl>
    <w:lvl w:ilvl="7" w:tplc="04190003" w:tentative="1">
      <w:start w:val="1"/>
      <w:numFmt w:val="bullet"/>
      <w:lvlText w:val="o"/>
      <w:lvlJc w:val="left"/>
      <w:pPr>
        <w:ind w:left="6681" w:hanging="360"/>
      </w:pPr>
      <w:rPr>
        <w:rFonts w:ascii="Courier New" w:hAnsi="Courier New" w:cs="Courier New" w:hint="default"/>
      </w:rPr>
    </w:lvl>
    <w:lvl w:ilvl="8" w:tplc="04190005" w:tentative="1">
      <w:start w:val="1"/>
      <w:numFmt w:val="bullet"/>
      <w:lvlText w:val=""/>
      <w:lvlJc w:val="left"/>
      <w:pPr>
        <w:ind w:left="7401" w:hanging="360"/>
      </w:pPr>
      <w:rPr>
        <w:rFonts w:ascii="Wingdings" w:hAnsi="Wingdings" w:hint="default"/>
      </w:rPr>
    </w:lvl>
  </w:abstractNum>
  <w:abstractNum w:abstractNumId="40">
    <w:nsid w:val="64A31DAA"/>
    <w:multiLevelType w:val="multilevel"/>
    <w:tmpl w:val="8D92959E"/>
    <w:lvl w:ilvl="0">
      <w:start w:val="1"/>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41">
    <w:nsid w:val="67CF4C85"/>
    <w:multiLevelType w:val="hybridMultilevel"/>
    <w:tmpl w:val="228815E6"/>
    <w:lvl w:ilvl="0" w:tplc="04190001">
      <w:start w:val="1"/>
      <w:numFmt w:val="bullet"/>
      <w:lvlText w:val=""/>
      <w:lvlJc w:val="left"/>
      <w:pPr>
        <w:ind w:left="1641" w:hanging="360"/>
      </w:pPr>
      <w:rPr>
        <w:rFonts w:ascii="Symbol" w:hAnsi="Symbol" w:hint="default"/>
      </w:rPr>
    </w:lvl>
    <w:lvl w:ilvl="1" w:tplc="04190003" w:tentative="1">
      <w:start w:val="1"/>
      <w:numFmt w:val="bullet"/>
      <w:lvlText w:val="o"/>
      <w:lvlJc w:val="left"/>
      <w:pPr>
        <w:ind w:left="2361" w:hanging="360"/>
      </w:pPr>
      <w:rPr>
        <w:rFonts w:ascii="Courier New" w:hAnsi="Courier New" w:cs="Courier New" w:hint="default"/>
      </w:rPr>
    </w:lvl>
    <w:lvl w:ilvl="2" w:tplc="04190005" w:tentative="1">
      <w:start w:val="1"/>
      <w:numFmt w:val="bullet"/>
      <w:lvlText w:val=""/>
      <w:lvlJc w:val="left"/>
      <w:pPr>
        <w:ind w:left="3081" w:hanging="360"/>
      </w:pPr>
      <w:rPr>
        <w:rFonts w:ascii="Wingdings" w:hAnsi="Wingdings" w:hint="default"/>
      </w:rPr>
    </w:lvl>
    <w:lvl w:ilvl="3" w:tplc="04190001" w:tentative="1">
      <w:start w:val="1"/>
      <w:numFmt w:val="bullet"/>
      <w:lvlText w:val=""/>
      <w:lvlJc w:val="left"/>
      <w:pPr>
        <w:ind w:left="3801" w:hanging="360"/>
      </w:pPr>
      <w:rPr>
        <w:rFonts w:ascii="Symbol" w:hAnsi="Symbol" w:hint="default"/>
      </w:rPr>
    </w:lvl>
    <w:lvl w:ilvl="4" w:tplc="04190003" w:tentative="1">
      <w:start w:val="1"/>
      <w:numFmt w:val="bullet"/>
      <w:lvlText w:val="o"/>
      <w:lvlJc w:val="left"/>
      <w:pPr>
        <w:ind w:left="4521" w:hanging="360"/>
      </w:pPr>
      <w:rPr>
        <w:rFonts w:ascii="Courier New" w:hAnsi="Courier New" w:cs="Courier New" w:hint="default"/>
      </w:rPr>
    </w:lvl>
    <w:lvl w:ilvl="5" w:tplc="04190005" w:tentative="1">
      <w:start w:val="1"/>
      <w:numFmt w:val="bullet"/>
      <w:lvlText w:val=""/>
      <w:lvlJc w:val="left"/>
      <w:pPr>
        <w:ind w:left="5241" w:hanging="360"/>
      </w:pPr>
      <w:rPr>
        <w:rFonts w:ascii="Wingdings" w:hAnsi="Wingdings" w:hint="default"/>
      </w:rPr>
    </w:lvl>
    <w:lvl w:ilvl="6" w:tplc="04190001" w:tentative="1">
      <w:start w:val="1"/>
      <w:numFmt w:val="bullet"/>
      <w:lvlText w:val=""/>
      <w:lvlJc w:val="left"/>
      <w:pPr>
        <w:ind w:left="5961" w:hanging="360"/>
      </w:pPr>
      <w:rPr>
        <w:rFonts w:ascii="Symbol" w:hAnsi="Symbol" w:hint="default"/>
      </w:rPr>
    </w:lvl>
    <w:lvl w:ilvl="7" w:tplc="04190003" w:tentative="1">
      <w:start w:val="1"/>
      <w:numFmt w:val="bullet"/>
      <w:lvlText w:val="o"/>
      <w:lvlJc w:val="left"/>
      <w:pPr>
        <w:ind w:left="6681" w:hanging="360"/>
      </w:pPr>
      <w:rPr>
        <w:rFonts w:ascii="Courier New" w:hAnsi="Courier New" w:cs="Courier New" w:hint="default"/>
      </w:rPr>
    </w:lvl>
    <w:lvl w:ilvl="8" w:tplc="04190005" w:tentative="1">
      <w:start w:val="1"/>
      <w:numFmt w:val="bullet"/>
      <w:lvlText w:val=""/>
      <w:lvlJc w:val="left"/>
      <w:pPr>
        <w:ind w:left="7401" w:hanging="360"/>
      </w:pPr>
      <w:rPr>
        <w:rFonts w:ascii="Wingdings" w:hAnsi="Wingdings" w:hint="default"/>
      </w:rPr>
    </w:lvl>
  </w:abstractNum>
  <w:abstractNum w:abstractNumId="42">
    <w:nsid w:val="69C90727"/>
    <w:multiLevelType w:val="multilevel"/>
    <w:tmpl w:val="F2309E50"/>
    <w:lvl w:ilvl="0">
      <w:start w:val="1"/>
      <w:numFmt w:val="bullet"/>
      <w:pStyle w:val="1"/>
      <w:suff w:val="space"/>
      <w:lvlText w:val=""/>
      <w:lvlJc w:val="left"/>
      <w:pPr>
        <w:ind w:left="426" w:firstLine="0"/>
      </w:pPr>
      <w:rPr>
        <w:rFonts w:ascii="Wingdings" w:hAnsi="Wingdings" w:hint="default"/>
      </w:rPr>
    </w:lvl>
    <w:lvl w:ilvl="1">
      <w:start w:val="1"/>
      <w:numFmt w:val="bullet"/>
      <w:pStyle w:val="2"/>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43">
    <w:nsid w:val="73A97CD0"/>
    <w:multiLevelType w:val="hybridMultilevel"/>
    <w:tmpl w:val="F8B268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9F90C35"/>
    <w:multiLevelType w:val="hybridMultilevel"/>
    <w:tmpl w:val="F760A3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7E124A99"/>
    <w:multiLevelType w:val="hybridMultilevel"/>
    <w:tmpl w:val="923C9E78"/>
    <w:lvl w:ilvl="0" w:tplc="04190001">
      <w:start w:val="1"/>
      <w:numFmt w:val="bullet"/>
      <w:lvlText w:val=""/>
      <w:lvlJc w:val="left"/>
      <w:pPr>
        <w:ind w:left="1641" w:hanging="360"/>
      </w:pPr>
      <w:rPr>
        <w:rFonts w:ascii="Symbol" w:hAnsi="Symbol" w:hint="default"/>
      </w:rPr>
    </w:lvl>
    <w:lvl w:ilvl="1" w:tplc="04190003" w:tentative="1">
      <w:start w:val="1"/>
      <w:numFmt w:val="bullet"/>
      <w:lvlText w:val="o"/>
      <w:lvlJc w:val="left"/>
      <w:pPr>
        <w:ind w:left="2361" w:hanging="360"/>
      </w:pPr>
      <w:rPr>
        <w:rFonts w:ascii="Courier New" w:hAnsi="Courier New" w:cs="Courier New" w:hint="default"/>
      </w:rPr>
    </w:lvl>
    <w:lvl w:ilvl="2" w:tplc="04190005" w:tentative="1">
      <w:start w:val="1"/>
      <w:numFmt w:val="bullet"/>
      <w:lvlText w:val=""/>
      <w:lvlJc w:val="left"/>
      <w:pPr>
        <w:ind w:left="3081" w:hanging="360"/>
      </w:pPr>
      <w:rPr>
        <w:rFonts w:ascii="Wingdings" w:hAnsi="Wingdings" w:hint="default"/>
      </w:rPr>
    </w:lvl>
    <w:lvl w:ilvl="3" w:tplc="04190001" w:tentative="1">
      <w:start w:val="1"/>
      <w:numFmt w:val="bullet"/>
      <w:lvlText w:val=""/>
      <w:lvlJc w:val="left"/>
      <w:pPr>
        <w:ind w:left="3801" w:hanging="360"/>
      </w:pPr>
      <w:rPr>
        <w:rFonts w:ascii="Symbol" w:hAnsi="Symbol" w:hint="default"/>
      </w:rPr>
    </w:lvl>
    <w:lvl w:ilvl="4" w:tplc="04190003" w:tentative="1">
      <w:start w:val="1"/>
      <w:numFmt w:val="bullet"/>
      <w:lvlText w:val="o"/>
      <w:lvlJc w:val="left"/>
      <w:pPr>
        <w:ind w:left="4521" w:hanging="360"/>
      </w:pPr>
      <w:rPr>
        <w:rFonts w:ascii="Courier New" w:hAnsi="Courier New" w:cs="Courier New" w:hint="default"/>
      </w:rPr>
    </w:lvl>
    <w:lvl w:ilvl="5" w:tplc="04190005" w:tentative="1">
      <w:start w:val="1"/>
      <w:numFmt w:val="bullet"/>
      <w:lvlText w:val=""/>
      <w:lvlJc w:val="left"/>
      <w:pPr>
        <w:ind w:left="5241" w:hanging="360"/>
      </w:pPr>
      <w:rPr>
        <w:rFonts w:ascii="Wingdings" w:hAnsi="Wingdings" w:hint="default"/>
      </w:rPr>
    </w:lvl>
    <w:lvl w:ilvl="6" w:tplc="04190001" w:tentative="1">
      <w:start w:val="1"/>
      <w:numFmt w:val="bullet"/>
      <w:lvlText w:val=""/>
      <w:lvlJc w:val="left"/>
      <w:pPr>
        <w:ind w:left="5961" w:hanging="360"/>
      </w:pPr>
      <w:rPr>
        <w:rFonts w:ascii="Symbol" w:hAnsi="Symbol" w:hint="default"/>
      </w:rPr>
    </w:lvl>
    <w:lvl w:ilvl="7" w:tplc="04190003" w:tentative="1">
      <w:start w:val="1"/>
      <w:numFmt w:val="bullet"/>
      <w:lvlText w:val="o"/>
      <w:lvlJc w:val="left"/>
      <w:pPr>
        <w:ind w:left="6681" w:hanging="360"/>
      </w:pPr>
      <w:rPr>
        <w:rFonts w:ascii="Courier New" w:hAnsi="Courier New" w:cs="Courier New" w:hint="default"/>
      </w:rPr>
    </w:lvl>
    <w:lvl w:ilvl="8" w:tplc="04190005" w:tentative="1">
      <w:start w:val="1"/>
      <w:numFmt w:val="bullet"/>
      <w:lvlText w:val=""/>
      <w:lvlJc w:val="left"/>
      <w:pPr>
        <w:ind w:left="7401" w:hanging="360"/>
      </w:pPr>
      <w:rPr>
        <w:rFonts w:ascii="Wingdings" w:hAnsi="Wingdings" w:hint="default"/>
      </w:rPr>
    </w:lvl>
  </w:abstractNum>
  <w:num w:numId="1">
    <w:abstractNumId w:val="35"/>
  </w:num>
  <w:num w:numId="2">
    <w:abstractNumId w:val="45"/>
  </w:num>
  <w:num w:numId="3">
    <w:abstractNumId w:val="41"/>
  </w:num>
  <w:num w:numId="4">
    <w:abstractNumId w:val="26"/>
  </w:num>
  <w:num w:numId="5">
    <w:abstractNumId w:val="39"/>
  </w:num>
  <w:num w:numId="6">
    <w:abstractNumId w:val="21"/>
  </w:num>
  <w:num w:numId="7">
    <w:abstractNumId w:val="22"/>
  </w:num>
  <w:num w:numId="8">
    <w:abstractNumId w:val="20"/>
  </w:num>
  <w:num w:numId="9">
    <w:abstractNumId w:val="8"/>
  </w:num>
  <w:num w:numId="10">
    <w:abstractNumId w:val="5"/>
  </w:num>
  <w:num w:numId="11">
    <w:abstractNumId w:val="11"/>
  </w:num>
  <w:num w:numId="12">
    <w:abstractNumId w:val="6"/>
  </w:num>
  <w:num w:numId="13">
    <w:abstractNumId w:val="23"/>
  </w:num>
  <w:num w:numId="14">
    <w:abstractNumId w:val="4"/>
  </w:num>
  <w:num w:numId="15">
    <w:abstractNumId w:val="42"/>
  </w:num>
  <w:num w:numId="16">
    <w:abstractNumId w:val="40"/>
  </w:num>
  <w:num w:numId="17">
    <w:abstractNumId w:val="43"/>
  </w:num>
  <w:num w:numId="18">
    <w:abstractNumId w:val="33"/>
  </w:num>
  <w:num w:numId="19">
    <w:abstractNumId w:val="27"/>
  </w:num>
  <w:num w:numId="20">
    <w:abstractNumId w:val="1"/>
  </w:num>
  <w:num w:numId="21">
    <w:abstractNumId w:val="24"/>
  </w:num>
  <w:num w:numId="22">
    <w:abstractNumId w:val="13"/>
  </w:num>
  <w:num w:numId="23">
    <w:abstractNumId w:val="19"/>
  </w:num>
  <w:num w:numId="24">
    <w:abstractNumId w:val="17"/>
  </w:num>
  <w:num w:numId="25">
    <w:abstractNumId w:val="10"/>
  </w:num>
  <w:num w:numId="26">
    <w:abstractNumId w:val="0"/>
  </w:num>
  <w:num w:numId="27">
    <w:abstractNumId w:val="14"/>
  </w:num>
  <w:num w:numId="28">
    <w:abstractNumId w:val="44"/>
  </w:num>
  <w:num w:numId="29">
    <w:abstractNumId w:val="31"/>
  </w:num>
  <w:num w:numId="30">
    <w:abstractNumId w:val="18"/>
  </w:num>
  <w:num w:numId="31">
    <w:abstractNumId w:val="2"/>
  </w:num>
  <w:num w:numId="32">
    <w:abstractNumId w:val="9"/>
  </w:num>
  <w:num w:numId="33">
    <w:abstractNumId w:val="16"/>
  </w:num>
  <w:num w:numId="34">
    <w:abstractNumId w:val="38"/>
  </w:num>
  <w:num w:numId="35">
    <w:abstractNumId w:val="32"/>
  </w:num>
  <w:num w:numId="36">
    <w:abstractNumId w:val="37"/>
  </w:num>
  <w:num w:numId="37">
    <w:abstractNumId w:val="25"/>
  </w:num>
  <w:num w:numId="38">
    <w:abstractNumId w:val="30"/>
  </w:num>
  <w:num w:numId="39">
    <w:abstractNumId w:val="12"/>
  </w:num>
  <w:num w:numId="40">
    <w:abstractNumId w:val="3"/>
  </w:num>
  <w:num w:numId="41">
    <w:abstractNumId w:val="29"/>
  </w:num>
  <w:num w:numId="42">
    <w:abstractNumId w:val="28"/>
  </w:num>
  <w:num w:numId="43">
    <w:abstractNumId w:val="15"/>
  </w:num>
  <w:num w:numId="44">
    <w:abstractNumId w:val="36"/>
  </w:num>
  <w:num w:numId="45">
    <w:abstractNumId w:val="7"/>
  </w:num>
  <w:num w:numId="46">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4E4"/>
    <w:rsid w:val="00000975"/>
    <w:rsid w:val="000009CE"/>
    <w:rsid w:val="00001E3E"/>
    <w:rsid w:val="0000298D"/>
    <w:rsid w:val="00003AF9"/>
    <w:rsid w:val="000048F5"/>
    <w:rsid w:val="0000490C"/>
    <w:rsid w:val="000049C4"/>
    <w:rsid w:val="00005462"/>
    <w:rsid w:val="00005729"/>
    <w:rsid w:val="0000668D"/>
    <w:rsid w:val="00006B03"/>
    <w:rsid w:val="00007499"/>
    <w:rsid w:val="00007EF3"/>
    <w:rsid w:val="0001008F"/>
    <w:rsid w:val="00010428"/>
    <w:rsid w:val="0001066A"/>
    <w:rsid w:val="000106EC"/>
    <w:rsid w:val="000141CC"/>
    <w:rsid w:val="000143BB"/>
    <w:rsid w:val="000152CD"/>
    <w:rsid w:val="000153D8"/>
    <w:rsid w:val="00015445"/>
    <w:rsid w:val="00015671"/>
    <w:rsid w:val="00015A98"/>
    <w:rsid w:val="00017497"/>
    <w:rsid w:val="000204E9"/>
    <w:rsid w:val="0002052F"/>
    <w:rsid w:val="00021DE6"/>
    <w:rsid w:val="00021F94"/>
    <w:rsid w:val="00021FFB"/>
    <w:rsid w:val="00022338"/>
    <w:rsid w:val="0002241C"/>
    <w:rsid w:val="00022FEB"/>
    <w:rsid w:val="000230BE"/>
    <w:rsid w:val="0002325D"/>
    <w:rsid w:val="00024271"/>
    <w:rsid w:val="00024432"/>
    <w:rsid w:val="0002487F"/>
    <w:rsid w:val="00025444"/>
    <w:rsid w:val="00025FD1"/>
    <w:rsid w:val="00027D9E"/>
    <w:rsid w:val="000306F3"/>
    <w:rsid w:val="00031176"/>
    <w:rsid w:val="00031613"/>
    <w:rsid w:val="0003396B"/>
    <w:rsid w:val="00033B35"/>
    <w:rsid w:val="00034FC9"/>
    <w:rsid w:val="00035A11"/>
    <w:rsid w:val="00036376"/>
    <w:rsid w:val="000363AB"/>
    <w:rsid w:val="000375C5"/>
    <w:rsid w:val="00040373"/>
    <w:rsid w:val="00041102"/>
    <w:rsid w:val="000411E7"/>
    <w:rsid w:val="00041219"/>
    <w:rsid w:val="00042933"/>
    <w:rsid w:val="00043127"/>
    <w:rsid w:val="00044625"/>
    <w:rsid w:val="00044983"/>
    <w:rsid w:val="00044DAF"/>
    <w:rsid w:val="0004660A"/>
    <w:rsid w:val="00046ADF"/>
    <w:rsid w:val="000473B4"/>
    <w:rsid w:val="000476CF"/>
    <w:rsid w:val="0005000E"/>
    <w:rsid w:val="00050126"/>
    <w:rsid w:val="00050161"/>
    <w:rsid w:val="0005054F"/>
    <w:rsid w:val="000564F1"/>
    <w:rsid w:val="00057C8A"/>
    <w:rsid w:val="00061118"/>
    <w:rsid w:val="000634D9"/>
    <w:rsid w:val="0006383E"/>
    <w:rsid w:val="00063870"/>
    <w:rsid w:val="00064957"/>
    <w:rsid w:val="00066138"/>
    <w:rsid w:val="0007037D"/>
    <w:rsid w:val="000703EB"/>
    <w:rsid w:val="00070B94"/>
    <w:rsid w:val="000719EB"/>
    <w:rsid w:val="00073392"/>
    <w:rsid w:val="000745A3"/>
    <w:rsid w:val="00074695"/>
    <w:rsid w:val="00074745"/>
    <w:rsid w:val="0007484B"/>
    <w:rsid w:val="000749EC"/>
    <w:rsid w:val="0007531D"/>
    <w:rsid w:val="00075B2A"/>
    <w:rsid w:val="00081B26"/>
    <w:rsid w:val="000821F1"/>
    <w:rsid w:val="00082546"/>
    <w:rsid w:val="00083D89"/>
    <w:rsid w:val="0008525C"/>
    <w:rsid w:val="00085413"/>
    <w:rsid w:val="000855FB"/>
    <w:rsid w:val="00086ABB"/>
    <w:rsid w:val="00086FA5"/>
    <w:rsid w:val="00086FAD"/>
    <w:rsid w:val="00087B48"/>
    <w:rsid w:val="00091D83"/>
    <w:rsid w:val="00092515"/>
    <w:rsid w:val="00092926"/>
    <w:rsid w:val="00092E99"/>
    <w:rsid w:val="00093F7C"/>
    <w:rsid w:val="00094391"/>
    <w:rsid w:val="000944C7"/>
    <w:rsid w:val="00094AE3"/>
    <w:rsid w:val="00094D9A"/>
    <w:rsid w:val="000950E4"/>
    <w:rsid w:val="00095512"/>
    <w:rsid w:val="0009593D"/>
    <w:rsid w:val="00095C9C"/>
    <w:rsid w:val="00095CA2"/>
    <w:rsid w:val="000970BD"/>
    <w:rsid w:val="00097F39"/>
    <w:rsid w:val="000A04BB"/>
    <w:rsid w:val="000A05F2"/>
    <w:rsid w:val="000A1CCD"/>
    <w:rsid w:val="000A27F2"/>
    <w:rsid w:val="000A2CA6"/>
    <w:rsid w:val="000A493B"/>
    <w:rsid w:val="000A50C4"/>
    <w:rsid w:val="000A7A45"/>
    <w:rsid w:val="000B0501"/>
    <w:rsid w:val="000B1988"/>
    <w:rsid w:val="000B1B5F"/>
    <w:rsid w:val="000B21B5"/>
    <w:rsid w:val="000B27ED"/>
    <w:rsid w:val="000B35D8"/>
    <w:rsid w:val="000B4419"/>
    <w:rsid w:val="000B4E6C"/>
    <w:rsid w:val="000B52E2"/>
    <w:rsid w:val="000B62A5"/>
    <w:rsid w:val="000B6B1F"/>
    <w:rsid w:val="000B6F9C"/>
    <w:rsid w:val="000B7288"/>
    <w:rsid w:val="000B7375"/>
    <w:rsid w:val="000B77FC"/>
    <w:rsid w:val="000B7B66"/>
    <w:rsid w:val="000C0D4D"/>
    <w:rsid w:val="000C0F2C"/>
    <w:rsid w:val="000C10AE"/>
    <w:rsid w:val="000C1FA5"/>
    <w:rsid w:val="000C2277"/>
    <w:rsid w:val="000C26A6"/>
    <w:rsid w:val="000C491B"/>
    <w:rsid w:val="000C4BDE"/>
    <w:rsid w:val="000C4DDB"/>
    <w:rsid w:val="000C5B45"/>
    <w:rsid w:val="000C64E4"/>
    <w:rsid w:val="000D05DB"/>
    <w:rsid w:val="000D147D"/>
    <w:rsid w:val="000D335F"/>
    <w:rsid w:val="000D34F4"/>
    <w:rsid w:val="000D495B"/>
    <w:rsid w:val="000D5464"/>
    <w:rsid w:val="000D56EE"/>
    <w:rsid w:val="000D5C17"/>
    <w:rsid w:val="000D66AF"/>
    <w:rsid w:val="000D6EE4"/>
    <w:rsid w:val="000D7427"/>
    <w:rsid w:val="000D77F5"/>
    <w:rsid w:val="000E05F1"/>
    <w:rsid w:val="000E09E1"/>
    <w:rsid w:val="000E12EC"/>
    <w:rsid w:val="000E14B6"/>
    <w:rsid w:val="000E1968"/>
    <w:rsid w:val="000E2C96"/>
    <w:rsid w:val="000E51D9"/>
    <w:rsid w:val="000E6B22"/>
    <w:rsid w:val="000E7030"/>
    <w:rsid w:val="000E71CC"/>
    <w:rsid w:val="000E775A"/>
    <w:rsid w:val="000E7BE9"/>
    <w:rsid w:val="000E7BEF"/>
    <w:rsid w:val="000F00F1"/>
    <w:rsid w:val="000F0975"/>
    <w:rsid w:val="000F1886"/>
    <w:rsid w:val="000F20DE"/>
    <w:rsid w:val="000F398D"/>
    <w:rsid w:val="000F5E7B"/>
    <w:rsid w:val="000F619A"/>
    <w:rsid w:val="000F6C61"/>
    <w:rsid w:val="000F7903"/>
    <w:rsid w:val="000F7DB1"/>
    <w:rsid w:val="001003DD"/>
    <w:rsid w:val="00100D1B"/>
    <w:rsid w:val="00101009"/>
    <w:rsid w:val="00101371"/>
    <w:rsid w:val="00101E56"/>
    <w:rsid w:val="001026A4"/>
    <w:rsid w:val="00102A97"/>
    <w:rsid w:val="00102E1A"/>
    <w:rsid w:val="00103640"/>
    <w:rsid w:val="001039A6"/>
    <w:rsid w:val="001041ED"/>
    <w:rsid w:val="0010437F"/>
    <w:rsid w:val="001047D9"/>
    <w:rsid w:val="00105549"/>
    <w:rsid w:val="0010685A"/>
    <w:rsid w:val="0011149F"/>
    <w:rsid w:val="00111590"/>
    <w:rsid w:val="001124F1"/>
    <w:rsid w:val="00112C0E"/>
    <w:rsid w:val="0011362D"/>
    <w:rsid w:val="00113A10"/>
    <w:rsid w:val="00114087"/>
    <w:rsid w:val="0011473D"/>
    <w:rsid w:val="00114FB6"/>
    <w:rsid w:val="001156D7"/>
    <w:rsid w:val="001160C5"/>
    <w:rsid w:val="00116149"/>
    <w:rsid w:val="001165B4"/>
    <w:rsid w:val="00116D2B"/>
    <w:rsid w:val="00116FD3"/>
    <w:rsid w:val="00117B45"/>
    <w:rsid w:val="00117DA4"/>
    <w:rsid w:val="001214D9"/>
    <w:rsid w:val="00121537"/>
    <w:rsid w:val="00122035"/>
    <w:rsid w:val="00123F4B"/>
    <w:rsid w:val="00124520"/>
    <w:rsid w:val="00124671"/>
    <w:rsid w:val="001246AC"/>
    <w:rsid w:val="00124ABE"/>
    <w:rsid w:val="00124B1C"/>
    <w:rsid w:val="00125011"/>
    <w:rsid w:val="0012535C"/>
    <w:rsid w:val="00125483"/>
    <w:rsid w:val="0012559E"/>
    <w:rsid w:val="00126009"/>
    <w:rsid w:val="00127B78"/>
    <w:rsid w:val="001357E5"/>
    <w:rsid w:val="0013692F"/>
    <w:rsid w:val="00136CCD"/>
    <w:rsid w:val="00136FD5"/>
    <w:rsid w:val="00141E0D"/>
    <w:rsid w:val="001424DE"/>
    <w:rsid w:val="0014391A"/>
    <w:rsid w:val="001443FA"/>
    <w:rsid w:val="0014514B"/>
    <w:rsid w:val="001453B6"/>
    <w:rsid w:val="00146051"/>
    <w:rsid w:val="00146811"/>
    <w:rsid w:val="001470B4"/>
    <w:rsid w:val="001478CA"/>
    <w:rsid w:val="00147C01"/>
    <w:rsid w:val="00147D7B"/>
    <w:rsid w:val="00150A26"/>
    <w:rsid w:val="00150B85"/>
    <w:rsid w:val="001512BC"/>
    <w:rsid w:val="00151517"/>
    <w:rsid w:val="001516D1"/>
    <w:rsid w:val="00151C85"/>
    <w:rsid w:val="001524DA"/>
    <w:rsid w:val="001533FD"/>
    <w:rsid w:val="0015379E"/>
    <w:rsid w:val="00153CB4"/>
    <w:rsid w:val="0015587E"/>
    <w:rsid w:val="00155CEE"/>
    <w:rsid w:val="00156501"/>
    <w:rsid w:val="001606E2"/>
    <w:rsid w:val="00160765"/>
    <w:rsid w:val="00160993"/>
    <w:rsid w:val="00160E1D"/>
    <w:rsid w:val="00160F58"/>
    <w:rsid w:val="001617E0"/>
    <w:rsid w:val="00161B43"/>
    <w:rsid w:val="00164EB3"/>
    <w:rsid w:val="0016529F"/>
    <w:rsid w:val="00165AE3"/>
    <w:rsid w:val="0016683F"/>
    <w:rsid w:val="00166D24"/>
    <w:rsid w:val="0017015C"/>
    <w:rsid w:val="001710CA"/>
    <w:rsid w:val="001739AC"/>
    <w:rsid w:val="00173AA0"/>
    <w:rsid w:val="00173F50"/>
    <w:rsid w:val="00174D21"/>
    <w:rsid w:val="001751C8"/>
    <w:rsid w:val="00175BFA"/>
    <w:rsid w:val="00177210"/>
    <w:rsid w:val="001773C0"/>
    <w:rsid w:val="001801AE"/>
    <w:rsid w:val="0018024D"/>
    <w:rsid w:val="00180C88"/>
    <w:rsid w:val="00181391"/>
    <w:rsid w:val="0018177B"/>
    <w:rsid w:val="00182809"/>
    <w:rsid w:val="00183300"/>
    <w:rsid w:val="00183DFB"/>
    <w:rsid w:val="00184806"/>
    <w:rsid w:val="0018489D"/>
    <w:rsid w:val="001862E4"/>
    <w:rsid w:val="00186A74"/>
    <w:rsid w:val="00186B3B"/>
    <w:rsid w:val="00186F08"/>
    <w:rsid w:val="001874A6"/>
    <w:rsid w:val="0019001B"/>
    <w:rsid w:val="001902B6"/>
    <w:rsid w:val="0019046E"/>
    <w:rsid w:val="00191A29"/>
    <w:rsid w:val="00193C6C"/>
    <w:rsid w:val="001970D2"/>
    <w:rsid w:val="001A0344"/>
    <w:rsid w:val="001A1A3F"/>
    <w:rsid w:val="001A21E0"/>
    <w:rsid w:val="001A2A29"/>
    <w:rsid w:val="001A2EAE"/>
    <w:rsid w:val="001A30B4"/>
    <w:rsid w:val="001A3BAE"/>
    <w:rsid w:val="001A444D"/>
    <w:rsid w:val="001A49D8"/>
    <w:rsid w:val="001A4EA9"/>
    <w:rsid w:val="001A50EA"/>
    <w:rsid w:val="001A5C16"/>
    <w:rsid w:val="001A66F7"/>
    <w:rsid w:val="001A72D5"/>
    <w:rsid w:val="001A7EDC"/>
    <w:rsid w:val="001B0162"/>
    <w:rsid w:val="001B0AD1"/>
    <w:rsid w:val="001B125A"/>
    <w:rsid w:val="001B3454"/>
    <w:rsid w:val="001B5138"/>
    <w:rsid w:val="001B59DC"/>
    <w:rsid w:val="001B5B39"/>
    <w:rsid w:val="001B5F00"/>
    <w:rsid w:val="001B67CD"/>
    <w:rsid w:val="001B7117"/>
    <w:rsid w:val="001B7A38"/>
    <w:rsid w:val="001C10CD"/>
    <w:rsid w:val="001C1ED6"/>
    <w:rsid w:val="001C2014"/>
    <w:rsid w:val="001C3167"/>
    <w:rsid w:val="001C32B8"/>
    <w:rsid w:val="001C3482"/>
    <w:rsid w:val="001C3BC6"/>
    <w:rsid w:val="001C40F8"/>
    <w:rsid w:val="001C4DD9"/>
    <w:rsid w:val="001C5A1A"/>
    <w:rsid w:val="001C698C"/>
    <w:rsid w:val="001C70B8"/>
    <w:rsid w:val="001C71E7"/>
    <w:rsid w:val="001D0092"/>
    <w:rsid w:val="001D1D35"/>
    <w:rsid w:val="001D2CF4"/>
    <w:rsid w:val="001D3EC3"/>
    <w:rsid w:val="001D60DA"/>
    <w:rsid w:val="001D6B27"/>
    <w:rsid w:val="001D7736"/>
    <w:rsid w:val="001D7AC5"/>
    <w:rsid w:val="001D7DCE"/>
    <w:rsid w:val="001E12AB"/>
    <w:rsid w:val="001E13D8"/>
    <w:rsid w:val="001E1572"/>
    <w:rsid w:val="001E16EB"/>
    <w:rsid w:val="001E2C2F"/>
    <w:rsid w:val="001E2F38"/>
    <w:rsid w:val="001E3C18"/>
    <w:rsid w:val="001E4183"/>
    <w:rsid w:val="001E457D"/>
    <w:rsid w:val="001E4613"/>
    <w:rsid w:val="001E52F5"/>
    <w:rsid w:val="001E576C"/>
    <w:rsid w:val="001E6126"/>
    <w:rsid w:val="001E6CF7"/>
    <w:rsid w:val="001E7604"/>
    <w:rsid w:val="001E7D4F"/>
    <w:rsid w:val="001F0401"/>
    <w:rsid w:val="001F21BB"/>
    <w:rsid w:val="001F2417"/>
    <w:rsid w:val="001F2635"/>
    <w:rsid w:val="001F26F7"/>
    <w:rsid w:val="001F2A30"/>
    <w:rsid w:val="001F40BC"/>
    <w:rsid w:val="001F49DB"/>
    <w:rsid w:val="001F4CFF"/>
    <w:rsid w:val="001F5586"/>
    <w:rsid w:val="001F5E7B"/>
    <w:rsid w:val="001F61B7"/>
    <w:rsid w:val="001F6DE0"/>
    <w:rsid w:val="001F794C"/>
    <w:rsid w:val="002003B3"/>
    <w:rsid w:val="00200F20"/>
    <w:rsid w:val="002029CC"/>
    <w:rsid w:val="00205460"/>
    <w:rsid w:val="002059EA"/>
    <w:rsid w:val="00205C27"/>
    <w:rsid w:val="002063F7"/>
    <w:rsid w:val="002065B9"/>
    <w:rsid w:val="00210085"/>
    <w:rsid w:val="00210C33"/>
    <w:rsid w:val="00210C48"/>
    <w:rsid w:val="002116C4"/>
    <w:rsid w:val="00211D98"/>
    <w:rsid w:val="00212FC5"/>
    <w:rsid w:val="0021354C"/>
    <w:rsid w:val="002146AA"/>
    <w:rsid w:val="0021479D"/>
    <w:rsid w:val="00214DF7"/>
    <w:rsid w:val="002153E9"/>
    <w:rsid w:val="0021794E"/>
    <w:rsid w:val="00220028"/>
    <w:rsid w:val="00221130"/>
    <w:rsid w:val="00221401"/>
    <w:rsid w:val="00221B8F"/>
    <w:rsid w:val="00222ACF"/>
    <w:rsid w:val="00222F20"/>
    <w:rsid w:val="00223A45"/>
    <w:rsid w:val="002259B5"/>
    <w:rsid w:val="00226441"/>
    <w:rsid w:val="002276BB"/>
    <w:rsid w:val="00227CDA"/>
    <w:rsid w:val="00231907"/>
    <w:rsid w:val="0023201D"/>
    <w:rsid w:val="00232832"/>
    <w:rsid w:val="0023299B"/>
    <w:rsid w:val="00233F02"/>
    <w:rsid w:val="00234BBB"/>
    <w:rsid w:val="00234DF2"/>
    <w:rsid w:val="0023576A"/>
    <w:rsid w:val="00235E4A"/>
    <w:rsid w:val="00236412"/>
    <w:rsid w:val="00237F44"/>
    <w:rsid w:val="00240085"/>
    <w:rsid w:val="002400AC"/>
    <w:rsid w:val="0024032F"/>
    <w:rsid w:val="00241F3F"/>
    <w:rsid w:val="0024299C"/>
    <w:rsid w:val="00242A2D"/>
    <w:rsid w:val="00242E1E"/>
    <w:rsid w:val="0024399A"/>
    <w:rsid w:val="00243D9A"/>
    <w:rsid w:val="00244C52"/>
    <w:rsid w:val="0024542E"/>
    <w:rsid w:val="00246775"/>
    <w:rsid w:val="00247508"/>
    <w:rsid w:val="002477B6"/>
    <w:rsid w:val="00247976"/>
    <w:rsid w:val="00250832"/>
    <w:rsid w:val="002526B0"/>
    <w:rsid w:val="00252A29"/>
    <w:rsid w:val="002531E8"/>
    <w:rsid w:val="00253BD2"/>
    <w:rsid w:val="002548E9"/>
    <w:rsid w:val="002555ED"/>
    <w:rsid w:val="00255895"/>
    <w:rsid w:val="0025676B"/>
    <w:rsid w:val="00257E15"/>
    <w:rsid w:val="0026035A"/>
    <w:rsid w:val="00262B0D"/>
    <w:rsid w:val="00262B5C"/>
    <w:rsid w:val="00262FC2"/>
    <w:rsid w:val="00263A49"/>
    <w:rsid w:val="00264064"/>
    <w:rsid w:val="00265163"/>
    <w:rsid w:val="0026530B"/>
    <w:rsid w:val="00266496"/>
    <w:rsid w:val="00267470"/>
    <w:rsid w:val="00267DD0"/>
    <w:rsid w:val="00267EE0"/>
    <w:rsid w:val="00270E18"/>
    <w:rsid w:val="00271B6F"/>
    <w:rsid w:val="002734E4"/>
    <w:rsid w:val="002744B8"/>
    <w:rsid w:val="0027479D"/>
    <w:rsid w:val="00276109"/>
    <w:rsid w:val="0027610B"/>
    <w:rsid w:val="0027620F"/>
    <w:rsid w:val="0027623C"/>
    <w:rsid w:val="002774E9"/>
    <w:rsid w:val="002774F7"/>
    <w:rsid w:val="00277F2F"/>
    <w:rsid w:val="00280910"/>
    <w:rsid w:val="00281B83"/>
    <w:rsid w:val="00281B89"/>
    <w:rsid w:val="00282BC5"/>
    <w:rsid w:val="00282F74"/>
    <w:rsid w:val="00283E6D"/>
    <w:rsid w:val="00284428"/>
    <w:rsid w:val="00284F94"/>
    <w:rsid w:val="00285533"/>
    <w:rsid w:val="00285E70"/>
    <w:rsid w:val="00285FEE"/>
    <w:rsid w:val="00286190"/>
    <w:rsid w:val="00287653"/>
    <w:rsid w:val="00287D1E"/>
    <w:rsid w:val="002915E7"/>
    <w:rsid w:val="00292309"/>
    <w:rsid w:val="0029244C"/>
    <w:rsid w:val="00293083"/>
    <w:rsid w:val="002936FA"/>
    <w:rsid w:val="00293E39"/>
    <w:rsid w:val="00294D81"/>
    <w:rsid w:val="00294FE9"/>
    <w:rsid w:val="00295417"/>
    <w:rsid w:val="00295E2C"/>
    <w:rsid w:val="002964E4"/>
    <w:rsid w:val="00296731"/>
    <w:rsid w:val="00296C31"/>
    <w:rsid w:val="00296E85"/>
    <w:rsid w:val="00297086"/>
    <w:rsid w:val="002974C4"/>
    <w:rsid w:val="002A0BD9"/>
    <w:rsid w:val="002A1946"/>
    <w:rsid w:val="002A2194"/>
    <w:rsid w:val="002A2379"/>
    <w:rsid w:val="002A2D09"/>
    <w:rsid w:val="002A4377"/>
    <w:rsid w:val="002A4B92"/>
    <w:rsid w:val="002A6F04"/>
    <w:rsid w:val="002A7157"/>
    <w:rsid w:val="002B2135"/>
    <w:rsid w:val="002B2E38"/>
    <w:rsid w:val="002B3E3E"/>
    <w:rsid w:val="002B529A"/>
    <w:rsid w:val="002B551C"/>
    <w:rsid w:val="002B5A5B"/>
    <w:rsid w:val="002B631E"/>
    <w:rsid w:val="002B77B7"/>
    <w:rsid w:val="002B7D9E"/>
    <w:rsid w:val="002C013C"/>
    <w:rsid w:val="002C18EC"/>
    <w:rsid w:val="002C26BB"/>
    <w:rsid w:val="002C2BF0"/>
    <w:rsid w:val="002C2C90"/>
    <w:rsid w:val="002C3DAA"/>
    <w:rsid w:val="002C40EC"/>
    <w:rsid w:val="002C7015"/>
    <w:rsid w:val="002C79B6"/>
    <w:rsid w:val="002D06A4"/>
    <w:rsid w:val="002D0AAA"/>
    <w:rsid w:val="002D0B0A"/>
    <w:rsid w:val="002D105C"/>
    <w:rsid w:val="002D1348"/>
    <w:rsid w:val="002D27AC"/>
    <w:rsid w:val="002D46CD"/>
    <w:rsid w:val="002D4D6E"/>
    <w:rsid w:val="002D5630"/>
    <w:rsid w:val="002D58D7"/>
    <w:rsid w:val="002D5B4C"/>
    <w:rsid w:val="002D5E3D"/>
    <w:rsid w:val="002D6838"/>
    <w:rsid w:val="002D68AD"/>
    <w:rsid w:val="002D6BFF"/>
    <w:rsid w:val="002D7821"/>
    <w:rsid w:val="002E0063"/>
    <w:rsid w:val="002E01E0"/>
    <w:rsid w:val="002E0752"/>
    <w:rsid w:val="002E0AE5"/>
    <w:rsid w:val="002E16A2"/>
    <w:rsid w:val="002E1A8D"/>
    <w:rsid w:val="002E1AE5"/>
    <w:rsid w:val="002E1AFB"/>
    <w:rsid w:val="002E59D2"/>
    <w:rsid w:val="002E6A74"/>
    <w:rsid w:val="002E7B63"/>
    <w:rsid w:val="002F10B2"/>
    <w:rsid w:val="002F1F60"/>
    <w:rsid w:val="002F20F4"/>
    <w:rsid w:val="002F386C"/>
    <w:rsid w:val="002F4B6B"/>
    <w:rsid w:val="002F51CE"/>
    <w:rsid w:val="002F58C5"/>
    <w:rsid w:val="002F6C5C"/>
    <w:rsid w:val="002F6E3F"/>
    <w:rsid w:val="00300104"/>
    <w:rsid w:val="003003FE"/>
    <w:rsid w:val="0030055C"/>
    <w:rsid w:val="00301471"/>
    <w:rsid w:val="00304577"/>
    <w:rsid w:val="0030564F"/>
    <w:rsid w:val="00306705"/>
    <w:rsid w:val="00306F36"/>
    <w:rsid w:val="00306F9D"/>
    <w:rsid w:val="00307461"/>
    <w:rsid w:val="00310673"/>
    <w:rsid w:val="0031194C"/>
    <w:rsid w:val="00312583"/>
    <w:rsid w:val="0031263A"/>
    <w:rsid w:val="003130B9"/>
    <w:rsid w:val="0031388B"/>
    <w:rsid w:val="003139F4"/>
    <w:rsid w:val="003140A0"/>
    <w:rsid w:val="00314684"/>
    <w:rsid w:val="00314719"/>
    <w:rsid w:val="00314810"/>
    <w:rsid w:val="00316050"/>
    <w:rsid w:val="00316168"/>
    <w:rsid w:val="00317212"/>
    <w:rsid w:val="003174A8"/>
    <w:rsid w:val="003206A4"/>
    <w:rsid w:val="0032104B"/>
    <w:rsid w:val="0032121C"/>
    <w:rsid w:val="00321D54"/>
    <w:rsid w:val="003220D1"/>
    <w:rsid w:val="0032226E"/>
    <w:rsid w:val="003224AB"/>
    <w:rsid w:val="00323840"/>
    <w:rsid w:val="00323BE8"/>
    <w:rsid w:val="00324E12"/>
    <w:rsid w:val="00325A0E"/>
    <w:rsid w:val="00327351"/>
    <w:rsid w:val="00327586"/>
    <w:rsid w:val="00327B93"/>
    <w:rsid w:val="003300E9"/>
    <w:rsid w:val="003309D8"/>
    <w:rsid w:val="003310BF"/>
    <w:rsid w:val="0033170D"/>
    <w:rsid w:val="003333B3"/>
    <w:rsid w:val="003348CD"/>
    <w:rsid w:val="00335398"/>
    <w:rsid w:val="00336AA9"/>
    <w:rsid w:val="00336C12"/>
    <w:rsid w:val="00336D2E"/>
    <w:rsid w:val="00337C98"/>
    <w:rsid w:val="00340044"/>
    <w:rsid w:val="003401C7"/>
    <w:rsid w:val="003408E1"/>
    <w:rsid w:val="00340ACD"/>
    <w:rsid w:val="00341534"/>
    <w:rsid w:val="00341C14"/>
    <w:rsid w:val="00341E3A"/>
    <w:rsid w:val="003438AD"/>
    <w:rsid w:val="00344664"/>
    <w:rsid w:val="00345CD4"/>
    <w:rsid w:val="003461BE"/>
    <w:rsid w:val="00350332"/>
    <w:rsid w:val="00350923"/>
    <w:rsid w:val="00352BBA"/>
    <w:rsid w:val="0035469C"/>
    <w:rsid w:val="00354F60"/>
    <w:rsid w:val="00355796"/>
    <w:rsid w:val="003557EA"/>
    <w:rsid w:val="00355A4E"/>
    <w:rsid w:val="00355CB1"/>
    <w:rsid w:val="003560B9"/>
    <w:rsid w:val="00356368"/>
    <w:rsid w:val="003563FC"/>
    <w:rsid w:val="00356570"/>
    <w:rsid w:val="0035681A"/>
    <w:rsid w:val="00356BD9"/>
    <w:rsid w:val="00356E5D"/>
    <w:rsid w:val="003577F8"/>
    <w:rsid w:val="003600C3"/>
    <w:rsid w:val="0036057E"/>
    <w:rsid w:val="00360B88"/>
    <w:rsid w:val="003627F4"/>
    <w:rsid w:val="00362C0C"/>
    <w:rsid w:val="0036305F"/>
    <w:rsid w:val="00363444"/>
    <w:rsid w:val="00363C4C"/>
    <w:rsid w:val="00363EC5"/>
    <w:rsid w:val="003640F4"/>
    <w:rsid w:val="003643AC"/>
    <w:rsid w:val="00364FD7"/>
    <w:rsid w:val="0036535D"/>
    <w:rsid w:val="0036549A"/>
    <w:rsid w:val="00365FDD"/>
    <w:rsid w:val="003661B8"/>
    <w:rsid w:val="003707F9"/>
    <w:rsid w:val="00370D50"/>
    <w:rsid w:val="00372667"/>
    <w:rsid w:val="00373210"/>
    <w:rsid w:val="00373CDF"/>
    <w:rsid w:val="003745CF"/>
    <w:rsid w:val="00374986"/>
    <w:rsid w:val="003753B7"/>
    <w:rsid w:val="00380293"/>
    <w:rsid w:val="003805BA"/>
    <w:rsid w:val="003805DE"/>
    <w:rsid w:val="00381F4D"/>
    <w:rsid w:val="003822BD"/>
    <w:rsid w:val="003831B6"/>
    <w:rsid w:val="0038359D"/>
    <w:rsid w:val="00383997"/>
    <w:rsid w:val="00383CAA"/>
    <w:rsid w:val="00384F14"/>
    <w:rsid w:val="00385D26"/>
    <w:rsid w:val="00390193"/>
    <w:rsid w:val="00390766"/>
    <w:rsid w:val="00391264"/>
    <w:rsid w:val="00393CE5"/>
    <w:rsid w:val="00395518"/>
    <w:rsid w:val="00395AE4"/>
    <w:rsid w:val="003961BD"/>
    <w:rsid w:val="00396937"/>
    <w:rsid w:val="003A0281"/>
    <w:rsid w:val="003A0876"/>
    <w:rsid w:val="003A11C4"/>
    <w:rsid w:val="003A25A3"/>
    <w:rsid w:val="003A283F"/>
    <w:rsid w:val="003A29F1"/>
    <w:rsid w:val="003A2B33"/>
    <w:rsid w:val="003A3F56"/>
    <w:rsid w:val="003A40EE"/>
    <w:rsid w:val="003A485C"/>
    <w:rsid w:val="003A4BB4"/>
    <w:rsid w:val="003A59FB"/>
    <w:rsid w:val="003A6E51"/>
    <w:rsid w:val="003A6FE5"/>
    <w:rsid w:val="003B0634"/>
    <w:rsid w:val="003B1EB9"/>
    <w:rsid w:val="003B2720"/>
    <w:rsid w:val="003B2C06"/>
    <w:rsid w:val="003B3CD3"/>
    <w:rsid w:val="003B3EF1"/>
    <w:rsid w:val="003B4606"/>
    <w:rsid w:val="003B4B49"/>
    <w:rsid w:val="003B4CB1"/>
    <w:rsid w:val="003B5527"/>
    <w:rsid w:val="003B59BA"/>
    <w:rsid w:val="003B7294"/>
    <w:rsid w:val="003B73C2"/>
    <w:rsid w:val="003C00B4"/>
    <w:rsid w:val="003C02D3"/>
    <w:rsid w:val="003C421F"/>
    <w:rsid w:val="003C5384"/>
    <w:rsid w:val="003C5F78"/>
    <w:rsid w:val="003D05AC"/>
    <w:rsid w:val="003D1207"/>
    <w:rsid w:val="003D1966"/>
    <w:rsid w:val="003D2419"/>
    <w:rsid w:val="003D354C"/>
    <w:rsid w:val="003D3A5C"/>
    <w:rsid w:val="003D4046"/>
    <w:rsid w:val="003D43B6"/>
    <w:rsid w:val="003D442B"/>
    <w:rsid w:val="003D4569"/>
    <w:rsid w:val="003D50AD"/>
    <w:rsid w:val="003D58D5"/>
    <w:rsid w:val="003D70A1"/>
    <w:rsid w:val="003E0409"/>
    <w:rsid w:val="003E166C"/>
    <w:rsid w:val="003E25B2"/>
    <w:rsid w:val="003E2F09"/>
    <w:rsid w:val="003E3236"/>
    <w:rsid w:val="003E3BC7"/>
    <w:rsid w:val="003E476E"/>
    <w:rsid w:val="003E5573"/>
    <w:rsid w:val="003E6594"/>
    <w:rsid w:val="003E6B10"/>
    <w:rsid w:val="003E7014"/>
    <w:rsid w:val="003F0BB7"/>
    <w:rsid w:val="003F0CFD"/>
    <w:rsid w:val="003F14DC"/>
    <w:rsid w:val="003F2FC9"/>
    <w:rsid w:val="003F300E"/>
    <w:rsid w:val="003F41BA"/>
    <w:rsid w:val="003F42F2"/>
    <w:rsid w:val="003F4698"/>
    <w:rsid w:val="003F4AA7"/>
    <w:rsid w:val="003F4B06"/>
    <w:rsid w:val="003F6A2A"/>
    <w:rsid w:val="003F6DA7"/>
    <w:rsid w:val="003F7E03"/>
    <w:rsid w:val="00400749"/>
    <w:rsid w:val="0040085C"/>
    <w:rsid w:val="004019BB"/>
    <w:rsid w:val="00401C47"/>
    <w:rsid w:val="00401F1E"/>
    <w:rsid w:val="0040288A"/>
    <w:rsid w:val="004039CE"/>
    <w:rsid w:val="004048B6"/>
    <w:rsid w:val="00404B28"/>
    <w:rsid w:val="00405668"/>
    <w:rsid w:val="00405900"/>
    <w:rsid w:val="00406668"/>
    <w:rsid w:val="00411194"/>
    <w:rsid w:val="00412137"/>
    <w:rsid w:val="004132D4"/>
    <w:rsid w:val="00413906"/>
    <w:rsid w:val="00413BF9"/>
    <w:rsid w:val="00413F5B"/>
    <w:rsid w:val="00414EDB"/>
    <w:rsid w:val="0041547F"/>
    <w:rsid w:val="0041574B"/>
    <w:rsid w:val="00416072"/>
    <w:rsid w:val="0041667E"/>
    <w:rsid w:val="00416B60"/>
    <w:rsid w:val="00417344"/>
    <w:rsid w:val="00420841"/>
    <w:rsid w:val="0042086F"/>
    <w:rsid w:val="00420B86"/>
    <w:rsid w:val="00421006"/>
    <w:rsid w:val="004221BF"/>
    <w:rsid w:val="004228F8"/>
    <w:rsid w:val="00422B91"/>
    <w:rsid w:val="00423044"/>
    <w:rsid w:val="004231EF"/>
    <w:rsid w:val="004235F8"/>
    <w:rsid w:val="00423F4E"/>
    <w:rsid w:val="00424A10"/>
    <w:rsid w:val="0042582E"/>
    <w:rsid w:val="0042644E"/>
    <w:rsid w:val="004302D6"/>
    <w:rsid w:val="004306E5"/>
    <w:rsid w:val="00430913"/>
    <w:rsid w:val="00431297"/>
    <w:rsid w:val="00431EFA"/>
    <w:rsid w:val="004337E8"/>
    <w:rsid w:val="004349CA"/>
    <w:rsid w:val="00434B84"/>
    <w:rsid w:val="0043558C"/>
    <w:rsid w:val="004358D6"/>
    <w:rsid w:val="00436C48"/>
    <w:rsid w:val="00436D64"/>
    <w:rsid w:val="00441308"/>
    <w:rsid w:val="0044142E"/>
    <w:rsid w:val="00441B73"/>
    <w:rsid w:val="00441E89"/>
    <w:rsid w:val="00441F75"/>
    <w:rsid w:val="00442ABE"/>
    <w:rsid w:val="00444A30"/>
    <w:rsid w:val="00444A65"/>
    <w:rsid w:val="00444B0B"/>
    <w:rsid w:val="004477C4"/>
    <w:rsid w:val="0045097D"/>
    <w:rsid w:val="0045506D"/>
    <w:rsid w:val="0045564C"/>
    <w:rsid w:val="00456C9C"/>
    <w:rsid w:val="00457912"/>
    <w:rsid w:val="00457D74"/>
    <w:rsid w:val="004614F7"/>
    <w:rsid w:val="0046372A"/>
    <w:rsid w:val="00463A8B"/>
    <w:rsid w:val="00463B9C"/>
    <w:rsid w:val="00464D94"/>
    <w:rsid w:val="00466357"/>
    <w:rsid w:val="0047152A"/>
    <w:rsid w:val="00471C29"/>
    <w:rsid w:val="00471DB4"/>
    <w:rsid w:val="004721C5"/>
    <w:rsid w:val="00473784"/>
    <w:rsid w:val="004739BC"/>
    <w:rsid w:val="00473C67"/>
    <w:rsid w:val="004746FE"/>
    <w:rsid w:val="004749D9"/>
    <w:rsid w:val="004763F6"/>
    <w:rsid w:val="00481C3D"/>
    <w:rsid w:val="00482437"/>
    <w:rsid w:val="00482CA0"/>
    <w:rsid w:val="004830E4"/>
    <w:rsid w:val="0048357F"/>
    <w:rsid w:val="0048428F"/>
    <w:rsid w:val="004846FC"/>
    <w:rsid w:val="00484B45"/>
    <w:rsid w:val="00485FBE"/>
    <w:rsid w:val="00486459"/>
    <w:rsid w:val="00486495"/>
    <w:rsid w:val="0048672C"/>
    <w:rsid w:val="00487EB3"/>
    <w:rsid w:val="00487FFD"/>
    <w:rsid w:val="0049167A"/>
    <w:rsid w:val="00491817"/>
    <w:rsid w:val="00492D82"/>
    <w:rsid w:val="00493AD5"/>
    <w:rsid w:val="00494448"/>
    <w:rsid w:val="0049465A"/>
    <w:rsid w:val="00496104"/>
    <w:rsid w:val="00496A9B"/>
    <w:rsid w:val="00497306"/>
    <w:rsid w:val="004974F5"/>
    <w:rsid w:val="004A074D"/>
    <w:rsid w:val="004A3841"/>
    <w:rsid w:val="004A41BC"/>
    <w:rsid w:val="004A41C7"/>
    <w:rsid w:val="004A4347"/>
    <w:rsid w:val="004A4407"/>
    <w:rsid w:val="004A4563"/>
    <w:rsid w:val="004A5273"/>
    <w:rsid w:val="004A5752"/>
    <w:rsid w:val="004A6354"/>
    <w:rsid w:val="004A683A"/>
    <w:rsid w:val="004A7676"/>
    <w:rsid w:val="004B0CC5"/>
    <w:rsid w:val="004B1158"/>
    <w:rsid w:val="004B2313"/>
    <w:rsid w:val="004B2AFF"/>
    <w:rsid w:val="004B3B99"/>
    <w:rsid w:val="004B4550"/>
    <w:rsid w:val="004B4E81"/>
    <w:rsid w:val="004B623B"/>
    <w:rsid w:val="004B6563"/>
    <w:rsid w:val="004B6756"/>
    <w:rsid w:val="004B69C5"/>
    <w:rsid w:val="004B7725"/>
    <w:rsid w:val="004B78D6"/>
    <w:rsid w:val="004B79CA"/>
    <w:rsid w:val="004B7AB6"/>
    <w:rsid w:val="004C05FC"/>
    <w:rsid w:val="004C06C0"/>
    <w:rsid w:val="004C18E2"/>
    <w:rsid w:val="004C29A7"/>
    <w:rsid w:val="004C6A62"/>
    <w:rsid w:val="004C725F"/>
    <w:rsid w:val="004C7E8C"/>
    <w:rsid w:val="004D06E0"/>
    <w:rsid w:val="004D0705"/>
    <w:rsid w:val="004D15BA"/>
    <w:rsid w:val="004D20E5"/>
    <w:rsid w:val="004D2E02"/>
    <w:rsid w:val="004D31FA"/>
    <w:rsid w:val="004D32E8"/>
    <w:rsid w:val="004D3C0E"/>
    <w:rsid w:val="004D4787"/>
    <w:rsid w:val="004D497B"/>
    <w:rsid w:val="004D5662"/>
    <w:rsid w:val="004D5913"/>
    <w:rsid w:val="004D61BE"/>
    <w:rsid w:val="004D6705"/>
    <w:rsid w:val="004D6EF8"/>
    <w:rsid w:val="004E056E"/>
    <w:rsid w:val="004E05A7"/>
    <w:rsid w:val="004E0733"/>
    <w:rsid w:val="004E18D1"/>
    <w:rsid w:val="004E27A9"/>
    <w:rsid w:val="004E3C1B"/>
    <w:rsid w:val="004E40A8"/>
    <w:rsid w:val="004E48EE"/>
    <w:rsid w:val="004E4AD0"/>
    <w:rsid w:val="004E4B65"/>
    <w:rsid w:val="004E4B9C"/>
    <w:rsid w:val="004E574E"/>
    <w:rsid w:val="004E5C78"/>
    <w:rsid w:val="004E5C83"/>
    <w:rsid w:val="004E5F0E"/>
    <w:rsid w:val="004E615E"/>
    <w:rsid w:val="004E7768"/>
    <w:rsid w:val="004F08B4"/>
    <w:rsid w:val="004F0F40"/>
    <w:rsid w:val="004F0FD4"/>
    <w:rsid w:val="004F1ADA"/>
    <w:rsid w:val="004F1CE8"/>
    <w:rsid w:val="004F254D"/>
    <w:rsid w:val="004F2CE5"/>
    <w:rsid w:val="004F3FA9"/>
    <w:rsid w:val="004F47FF"/>
    <w:rsid w:val="004F4BA5"/>
    <w:rsid w:val="004F4D47"/>
    <w:rsid w:val="004F5A19"/>
    <w:rsid w:val="004F7333"/>
    <w:rsid w:val="004F73F8"/>
    <w:rsid w:val="004F7906"/>
    <w:rsid w:val="00500A4D"/>
    <w:rsid w:val="0050110B"/>
    <w:rsid w:val="00501E67"/>
    <w:rsid w:val="005020E5"/>
    <w:rsid w:val="00502142"/>
    <w:rsid w:val="00502AE9"/>
    <w:rsid w:val="00502CF3"/>
    <w:rsid w:val="00503E75"/>
    <w:rsid w:val="00506145"/>
    <w:rsid w:val="005062FA"/>
    <w:rsid w:val="005074BC"/>
    <w:rsid w:val="005078F9"/>
    <w:rsid w:val="00507BBE"/>
    <w:rsid w:val="0051022D"/>
    <w:rsid w:val="00511B5A"/>
    <w:rsid w:val="005126D1"/>
    <w:rsid w:val="0051319E"/>
    <w:rsid w:val="005140A6"/>
    <w:rsid w:val="00514A46"/>
    <w:rsid w:val="00514AC6"/>
    <w:rsid w:val="00514C6B"/>
    <w:rsid w:val="00514F49"/>
    <w:rsid w:val="005157AE"/>
    <w:rsid w:val="00515ED6"/>
    <w:rsid w:val="005167E6"/>
    <w:rsid w:val="00516C27"/>
    <w:rsid w:val="00517124"/>
    <w:rsid w:val="0051739B"/>
    <w:rsid w:val="00517B09"/>
    <w:rsid w:val="00517B3D"/>
    <w:rsid w:val="005203B5"/>
    <w:rsid w:val="00520996"/>
    <w:rsid w:val="00521718"/>
    <w:rsid w:val="00521F62"/>
    <w:rsid w:val="00522670"/>
    <w:rsid w:val="00522C73"/>
    <w:rsid w:val="00522E28"/>
    <w:rsid w:val="0052320C"/>
    <w:rsid w:val="00523354"/>
    <w:rsid w:val="005237F8"/>
    <w:rsid w:val="0052390E"/>
    <w:rsid w:val="005260E6"/>
    <w:rsid w:val="00526A1A"/>
    <w:rsid w:val="00526C7E"/>
    <w:rsid w:val="005272D7"/>
    <w:rsid w:val="00527405"/>
    <w:rsid w:val="00527E53"/>
    <w:rsid w:val="00530FA0"/>
    <w:rsid w:val="005310A2"/>
    <w:rsid w:val="00531376"/>
    <w:rsid w:val="00531A71"/>
    <w:rsid w:val="00534322"/>
    <w:rsid w:val="00534902"/>
    <w:rsid w:val="0053745F"/>
    <w:rsid w:val="005403A4"/>
    <w:rsid w:val="00540780"/>
    <w:rsid w:val="00540EE7"/>
    <w:rsid w:val="00541459"/>
    <w:rsid w:val="005415FE"/>
    <w:rsid w:val="0054191E"/>
    <w:rsid w:val="005426A3"/>
    <w:rsid w:val="00542D49"/>
    <w:rsid w:val="00542DDA"/>
    <w:rsid w:val="005442A9"/>
    <w:rsid w:val="00544DAC"/>
    <w:rsid w:val="00545B9E"/>
    <w:rsid w:val="005461CC"/>
    <w:rsid w:val="00546584"/>
    <w:rsid w:val="005475D2"/>
    <w:rsid w:val="00547A27"/>
    <w:rsid w:val="00547DD2"/>
    <w:rsid w:val="00550426"/>
    <w:rsid w:val="005522B7"/>
    <w:rsid w:val="00552A18"/>
    <w:rsid w:val="00552D29"/>
    <w:rsid w:val="005546CB"/>
    <w:rsid w:val="00554CE3"/>
    <w:rsid w:val="005550DE"/>
    <w:rsid w:val="0055549E"/>
    <w:rsid w:val="00555D4D"/>
    <w:rsid w:val="00560CA1"/>
    <w:rsid w:val="0056132C"/>
    <w:rsid w:val="005615FC"/>
    <w:rsid w:val="005618F1"/>
    <w:rsid w:val="00563159"/>
    <w:rsid w:val="005637C8"/>
    <w:rsid w:val="00563A12"/>
    <w:rsid w:val="00564256"/>
    <w:rsid w:val="005649E7"/>
    <w:rsid w:val="0056562B"/>
    <w:rsid w:val="005656F2"/>
    <w:rsid w:val="00565C6A"/>
    <w:rsid w:val="00565F49"/>
    <w:rsid w:val="00566925"/>
    <w:rsid w:val="005669A1"/>
    <w:rsid w:val="00567093"/>
    <w:rsid w:val="005674EF"/>
    <w:rsid w:val="0056795A"/>
    <w:rsid w:val="00567C92"/>
    <w:rsid w:val="005705E3"/>
    <w:rsid w:val="00571FA3"/>
    <w:rsid w:val="005723C7"/>
    <w:rsid w:val="0057268C"/>
    <w:rsid w:val="00572D5E"/>
    <w:rsid w:val="00574930"/>
    <w:rsid w:val="00575D37"/>
    <w:rsid w:val="00575EA2"/>
    <w:rsid w:val="0057671D"/>
    <w:rsid w:val="00576F8E"/>
    <w:rsid w:val="00577485"/>
    <w:rsid w:val="005777CE"/>
    <w:rsid w:val="00577F4A"/>
    <w:rsid w:val="00580B9E"/>
    <w:rsid w:val="00581E93"/>
    <w:rsid w:val="005821AE"/>
    <w:rsid w:val="00583672"/>
    <w:rsid w:val="00583F21"/>
    <w:rsid w:val="005841A8"/>
    <w:rsid w:val="00584756"/>
    <w:rsid w:val="0058479E"/>
    <w:rsid w:val="00584F7F"/>
    <w:rsid w:val="00585592"/>
    <w:rsid w:val="005855D4"/>
    <w:rsid w:val="00585648"/>
    <w:rsid w:val="00586142"/>
    <w:rsid w:val="00586655"/>
    <w:rsid w:val="0058682C"/>
    <w:rsid w:val="00586A78"/>
    <w:rsid w:val="00587C5D"/>
    <w:rsid w:val="00590EEB"/>
    <w:rsid w:val="00591C67"/>
    <w:rsid w:val="00591D65"/>
    <w:rsid w:val="00592380"/>
    <w:rsid w:val="00592524"/>
    <w:rsid w:val="00593657"/>
    <w:rsid w:val="0059391B"/>
    <w:rsid w:val="005942D8"/>
    <w:rsid w:val="00594E21"/>
    <w:rsid w:val="00595321"/>
    <w:rsid w:val="00595875"/>
    <w:rsid w:val="005958F8"/>
    <w:rsid w:val="005969EC"/>
    <w:rsid w:val="005A038A"/>
    <w:rsid w:val="005A2025"/>
    <w:rsid w:val="005A3E77"/>
    <w:rsid w:val="005A3F61"/>
    <w:rsid w:val="005A4D40"/>
    <w:rsid w:val="005A5209"/>
    <w:rsid w:val="005A731D"/>
    <w:rsid w:val="005A7EC0"/>
    <w:rsid w:val="005A7F67"/>
    <w:rsid w:val="005B0431"/>
    <w:rsid w:val="005B0968"/>
    <w:rsid w:val="005B1377"/>
    <w:rsid w:val="005B171D"/>
    <w:rsid w:val="005B2560"/>
    <w:rsid w:val="005B281E"/>
    <w:rsid w:val="005B3291"/>
    <w:rsid w:val="005B5572"/>
    <w:rsid w:val="005B6079"/>
    <w:rsid w:val="005B6DC1"/>
    <w:rsid w:val="005B7B41"/>
    <w:rsid w:val="005C00A2"/>
    <w:rsid w:val="005C1E24"/>
    <w:rsid w:val="005C25A0"/>
    <w:rsid w:val="005C3677"/>
    <w:rsid w:val="005C4BA3"/>
    <w:rsid w:val="005C7C36"/>
    <w:rsid w:val="005D0179"/>
    <w:rsid w:val="005D027D"/>
    <w:rsid w:val="005D06E7"/>
    <w:rsid w:val="005D1598"/>
    <w:rsid w:val="005D16A3"/>
    <w:rsid w:val="005D2281"/>
    <w:rsid w:val="005D3129"/>
    <w:rsid w:val="005D321F"/>
    <w:rsid w:val="005D3708"/>
    <w:rsid w:val="005D49B8"/>
    <w:rsid w:val="005D5C26"/>
    <w:rsid w:val="005D5E02"/>
    <w:rsid w:val="005D6A93"/>
    <w:rsid w:val="005D7A1E"/>
    <w:rsid w:val="005D7F26"/>
    <w:rsid w:val="005E1E3C"/>
    <w:rsid w:val="005E2281"/>
    <w:rsid w:val="005E22D7"/>
    <w:rsid w:val="005E2DF3"/>
    <w:rsid w:val="005E338B"/>
    <w:rsid w:val="005E44F6"/>
    <w:rsid w:val="005E4575"/>
    <w:rsid w:val="005E5558"/>
    <w:rsid w:val="005E57E7"/>
    <w:rsid w:val="005F0AF3"/>
    <w:rsid w:val="005F1257"/>
    <w:rsid w:val="005F1258"/>
    <w:rsid w:val="005F152D"/>
    <w:rsid w:val="005F1710"/>
    <w:rsid w:val="005F1713"/>
    <w:rsid w:val="005F1CF3"/>
    <w:rsid w:val="005F3873"/>
    <w:rsid w:val="005F3A6A"/>
    <w:rsid w:val="005F3C27"/>
    <w:rsid w:val="005F41DC"/>
    <w:rsid w:val="005F4F49"/>
    <w:rsid w:val="005F59CA"/>
    <w:rsid w:val="005F79EE"/>
    <w:rsid w:val="00600567"/>
    <w:rsid w:val="00600673"/>
    <w:rsid w:val="00601226"/>
    <w:rsid w:val="00601C0A"/>
    <w:rsid w:val="00602AF5"/>
    <w:rsid w:val="0060349A"/>
    <w:rsid w:val="00604D4A"/>
    <w:rsid w:val="00606548"/>
    <w:rsid w:val="0060759C"/>
    <w:rsid w:val="00607FF1"/>
    <w:rsid w:val="0061106B"/>
    <w:rsid w:val="006115D7"/>
    <w:rsid w:val="006120F9"/>
    <w:rsid w:val="00612DC4"/>
    <w:rsid w:val="0061325B"/>
    <w:rsid w:val="006133C6"/>
    <w:rsid w:val="00613E1D"/>
    <w:rsid w:val="00614015"/>
    <w:rsid w:val="00615C91"/>
    <w:rsid w:val="0061609A"/>
    <w:rsid w:val="00616320"/>
    <w:rsid w:val="006164B7"/>
    <w:rsid w:val="00616774"/>
    <w:rsid w:val="00616F25"/>
    <w:rsid w:val="0061790B"/>
    <w:rsid w:val="00617D93"/>
    <w:rsid w:val="006214E3"/>
    <w:rsid w:val="00621720"/>
    <w:rsid w:val="006223EA"/>
    <w:rsid w:val="0062242C"/>
    <w:rsid w:val="00623784"/>
    <w:rsid w:val="006247F7"/>
    <w:rsid w:val="0062562E"/>
    <w:rsid w:val="00627CBD"/>
    <w:rsid w:val="00630EF5"/>
    <w:rsid w:val="00631E5F"/>
    <w:rsid w:val="00632E4E"/>
    <w:rsid w:val="00633429"/>
    <w:rsid w:val="00633A49"/>
    <w:rsid w:val="006341E2"/>
    <w:rsid w:val="00634681"/>
    <w:rsid w:val="006348AB"/>
    <w:rsid w:val="006354D9"/>
    <w:rsid w:val="00637326"/>
    <w:rsid w:val="00640730"/>
    <w:rsid w:val="006409F8"/>
    <w:rsid w:val="006415DA"/>
    <w:rsid w:val="00641A17"/>
    <w:rsid w:val="00641ABD"/>
    <w:rsid w:val="0064256B"/>
    <w:rsid w:val="00642838"/>
    <w:rsid w:val="00642899"/>
    <w:rsid w:val="006428E1"/>
    <w:rsid w:val="00642B73"/>
    <w:rsid w:val="00642D01"/>
    <w:rsid w:val="00643238"/>
    <w:rsid w:val="00644DBF"/>
    <w:rsid w:val="0064580E"/>
    <w:rsid w:val="00646DE2"/>
    <w:rsid w:val="00646DFA"/>
    <w:rsid w:val="006474A4"/>
    <w:rsid w:val="00647A9B"/>
    <w:rsid w:val="00650C01"/>
    <w:rsid w:val="006518BE"/>
    <w:rsid w:val="0065334A"/>
    <w:rsid w:val="0065361F"/>
    <w:rsid w:val="0065393F"/>
    <w:rsid w:val="00654BC4"/>
    <w:rsid w:val="00654C21"/>
    <w:rsid w:val="00655485"/>
    <w:rsid w:val="00655EFB"/>
    <w:rsid w:val="00656985"/>
    <w:rsid w:val="006569AC"/>
    <w:rsid w:val="0065713C"/>
    <w:rsid w:val="00657870"/>
    <w:rsid w:val="00657BBD"/>
    <w:rsid w:val="00657FBD"/>
    <w:rsid w:val="006602F0"/>
    <w:rsid w:val="006603AB"/>
    <w:rsid w:val="0066044B"/>
    <w:rsid w:val="0066110A"/>
    <w:rsid w:val="00661BCC"/>
    <w:rsid w:val="006656D3"/>
    <w:rsid w:val="00666AA4"/>
    <w:rsid w:val="00666DA3"/>
    <w:rsid w:val="00667597"/>
    <w:rsid w:val="006700A9"/>
    <w:rsid w:val="00670862"/>
    <w:rsid w:val="006717F2"/>
    <w:rsid w:val="00671DD9"/>
    <w:rsid w:val="00671F69"/>
    <w:rsid w:val="00672132"/>
    <w:rsid w:val="0067229B"/>
    <w:rsid w:val="0067234F"/>
    <w:rsid w:val="006731A1"/>
    <w:rsid w:val="006733BF"/>
    <w:rsid w:val="00673D63"/>
    <w:rsid w:val="0067478B"/>
    <w:rsid w:val="0067514F"/>
    <w:rsid w:val="00675A59"/>
    <w:rsid w:val="0067610C"/>
    <w:rsid w:val="00676B8A"/>
    <w:rsid w:val="00676F24"/>
    <w:rsid w:val="00677373"/>
    <w:rsid w:val="00677875"/>
    <w:rsid w:val="00680B3E"/>
    <w:rsid w:val="00680F10"/>
    <w:rsid w:val="00680FC2"/>
    <w:rsid w:val="006823B3"/>
    <w:rsid w:val="00682507"/>
    <w:rsid w:val="00682909"/>
    <w:rsid w:val="006838CD"/>
    <w:rsid w:val="006839FA"/>
    <w:rsid w:val="006840D3"/>
    <w:rsid w:val="0068413C"/>
    <w:rsid w:val="0068433C"/>
    <w:rsid w:val="006844BC"/>
    <w:rsid w:val="00684CB0"/>
    <w:rsid w:val="006859DD"/>
    <w:rsid w:val="0068642A"/>
    <w:rsid w:val="00686CE5"/>
    <w:rsid w:val="00692EE0"/>
    <w:rsid w:val="00693E88"/>
    <w:rsid w:val="0069431F"/>
    <w:rsid w:val="00695F11"/>
    <w:rsid w:val="00696870"/>
    <w:rsid w:val="006973A5"/>
    <w:rsid w:val="006A1512"/>
    <w:rsid w:val="006A20D6"/>
    <w:rsid w:val="006A250B"/>
    <w:rsid w:val="006A2BB5"/>
    <w:rsid w:val="006A5420"/>
    <w:rsid w:val="006A55B6"/>
    <w:rsid w:val="006A5968"/>
    <w:rsid w:val="006A6C82"/>
    <w:rsid w:val="006B00A1"/>
    <w:rsid w:val="006B0473"/>
    <w:rsid w:val="006B050F"/>
    <w:rsid w:val="006B1494"/>
    <w:rsid w:val="006B194E"/>
    <w:rsid w:val="006B264E"/>
    <w:rsid w:val="006B381E"/>
    <w:rsid w:val="006B50FC"/>
    <w:rsid w:val="006B52E1"/>
    <w:rsid w:val="006B5CFC"/>
    <w:rsid w:val="006B5F85"/>
    <w:rsid w:val="006B791E"/>
    <w:rsid w:val="006B79F1"/>
    <w:rsid w:val="006C1198"/>
    <w:rsid w:val="006C19FA"/>
    <w:rsid w:val="006C1C3D"/>
    <w:rsid w:val="006C27A6"/>
    <w:rsid w:val="006C3409"/>
    <w:rsid w:val="006C4104"/>
    <w:rsid w:val="006C47E8"/>
    <w:rsid w:val="006C572D"/>
    <w:rsid w:val="006C61BC"/>
    <w:rsid w:val="006C736D"/>
    <w:rsid w:val="006D008A"/>
    <w:rsid w:val="006D055B"/>
    <w:rsid w:val="006D07D5"/>
    <w:rsid w:val="006D0F0B"/>
    <w:rsid w:val="006D163D"/>
    <w:rsid w:val="006D48A5"/>
    <w:rsid w:val="006D5B2A"/>
    <w:rsid w:val="006D723A"/>
    <w:rsid w:val="006D7455"/>
    <w:rsid w:val="006D7E30"/>
    <w:rsid w:val="006E12C6"/>
    <w:rsid w:val="006E15ED"/>
    <w:rsid w:val="006E4547"/>
    <w:rsid w:val="006E5173"/>
    <w:rsid w:val="006E662A"/>
    <w:rsid w:val="006E6EC9"/>
    <w:rsid w:val="006F0BD8"/>
    <w:rsid w:val="006F12B8"/>
    <w:rsid w:val="006F15BE"/>
    <w:rsid w:val="006F1688"/>
    <w:rsid w:val="006F22B2"/>
    <w:rsid w:val="006F34FC"/>
    <w:rsid w:val="006F3F0B"/>
    <w:rsid w:val="006F7688"/>
    <w:rsid w:val="007010A1"/>
    <w:rsid w:val="0070113F"/>
    <w:rsid w:val="0070186D"/>
    <w:rsid w:val="0070393B"/>
    <w:rsid w:val="00705343"/>
    <w:rsid w:val="007054FB"/>
    <w:rsid w:val="00706D1F"/>
    <w:rsid w:val="0070736F"/>
    <w:rsid w:val="007073F2"/>
    <w:rsid w:val="00710D7A"/>
    <w:rsid w:val="00711267"/>
    <w:rsid w:val="00711D00"/>
    <w:rsid w:val="007123BF"/>
    <w:rsid w:val="0071246A"/>
    <w:rsid w:val="00713CF6"/>
    <w:rsid w:val="00714BBE"/>
    <w:rsid w:val="00715A50"/>
    <w:rsid w:val="00715CCE"/>
    <w:rsid w:val="00716860"/>
    <w:rsid w:val="00716FEF"/>
    <w:rsid w:val="0071721C"/>
    <w:rsid w:val="007203A1"/>
    <w:rsid w:val="00720D70"/>
    <w:rsid w:val="00720F61"/>
    <w:rsid w:val="00721D61"/>
    <w:rsid w:val="00722025"/>
    <w:rsid w:val="00722494"/>
    <w:rsid w:val="007231EA"/>
    <w:rsid w:val="00723CC4"/>
    <w:rsid w:val="00724369"/>
    <w:rsid w:val="00726EDF"/>
    <w:rsid w:val="007274BF"/>
    <w:rsid w:val="00730058"/>
    <w:rsid w:val="00731299"/>
    <w:rsid w:val="007316B3"/>
    <w:rsid w:val="007324A6"/>
    <w:rsid w:val="00733356"/>
    <w:rsid w:val="00734139"/>
    <w:rsid w:val="00734811"/>
    <w:rsid w:val="007359CF"/>
    <w:rsid w:val="00736A96"/>
    <w:rsid w:val="00737022"/>
    <w:rsid w:val="007375BE"/>
    <w:rsid w:val="00737ADF"/>
    <w:rsid w:val="00737E44"/>
    <w:rsid w:val="007403DE"/>
    <w:rsid w:val="00740414"/>
    <w:rsid w:val="0074137E"/>
    <w:rsid w:val="00741E9E"/>
    <w:rsid w:val="00741F2F"/>
    <w:rsid w:val="007422F5"/>
    <w:rsid w:val="007423B9"/>
    <w:rsid w:val="007428AD"/>
    <w:rsid w:val="0074340C"/>
    <w:rsid w:val="00743449"/>
    <w:rsid w:val="00743D4E"/>
    <w:rsid w:val="00744A8C"/>
    <w:rsid w:val="00744C51"/>
    <w:rsid w:val="007452A0"/>
    <w:rsid w:val="00745E99"/>
    <w:rsid w:val="0074706C"/>
    <w:rsid w:val="00747642"/>
    <w:rsid w:val="0074796F"/>
    <w:rsid w:val="007479CD"/>
    <w:rsid w:val="00751942"/>
    <w:rsid w:val="00751F60"/>
    <w:rsid w:val="00752EB8"/>
    <w:rsid w:val="0075353D"/>
    <w:rsid w:val="00754876"/>
    <w:rsid w:val="00755369"/>
    <w:rsid w:val="007553BF"/>
    <w:rsid w:val="007554D9"/>
    <w:rsid w:val="00760E17"/>
    <w:rsid w:val="00762C86"/>
    <w:rsid w:val="007630C8"/>
    <w:rsid w:val="0076346B"/>
    <w:rsid w:val="007636F5"/>
    <w:rsid w:val="00763ABC"/>
    <w:rsid w:val="007640A2"/>
    <w:rsid w:val="0076457B"/>
    <w:rsid w:val="00765159"/>
    <w:rsid w:val="0076575A"/>
    <w:rsid w:val="00765E2D"/>
    <w:rsid w:val="00766BC3"/>
    <w:rsid w:val="007676FA"/>
    <w:rsid w:val="00767889"/>
    <w:rsid w:val="00770BE4"/>
    <w:rsid w:val="00771426"/>
    <w:rsid w:val="00771B60"/>
    <w:rsid w:val="00771D06"/>
    <w:rsid w:val="00773537"/>
    <w:rsid w:val="00773DEC"/>
    <w:rsid w:val="007752C8"/>
    <w:rsid w:val="007753B2"/>
    <w:rsid w:val="00775F74"/>
    <w:rsid w:val="00780142"/>
    <w:rsid w:val="007818D5"/>
    <w:rsid w:val="00782029"/>
    <w:rsid w:val="007820A3"/>
    <w:rsid w:val="00782429"/>
    <w:rsid w:val="007827BC"/>
    <w:rsid w:val="00782803"/>
    <w:rsid w:val="00782D48"/>
    <w:rsid w:val="007840DE"/>
    <w:rsid w:val="00784110"/>
    <w:rsid w:val="0078440D"/>
    <w:rsid w:val="00784EA8"/>
    <w:rsid w:val="00785090"/>
    <w:rsid w:val="00785F2F"/>
    <w:rsid w:val="00785F90"/>
    <w:rsid w:val="007860A7"/>
    <w:rsid w:val="00786A99"/>
    <w:rsid w:val="00786B87"/>
    <w:rsid w:val="00790820"/>
    <w:rsid w:val="00790C49"/>
    <w:rsid w:val="007910D1"/>
    <w:rsid w:val="0079220A"/>
    <w:rsid w:val="00792618"/>
    <w:rsid w:val="007929AA"/>
    <w:rsid w:val="00792AD3"/>
    <w:rsid w:val="007932C8"/>
    <w:rsid w:val="007938C7"/>
    <w:rsid w:val="0079456D"/>
    <w:rsid w:val="0079473D"/>
    <w:rsid w:val="007948D4"/>
    <w:rsid w:val="00795618"/>
    <w:rsid w:val="007958E6"/>
    <w:rsid w:val="00795EC4"/>
    <w:rsid w:val="00795FEA"/>
    <w:rsid w:val="00797F55"/>
    <w:rsid w:val="007A1644"/>
    <w:rsid w:val="007A2039"/>
    <w:rsid w:val="007A3216"/>
    <w:rsid w:val="007A35F0"/>
    <w:rsid w:val="007A4162"/>
    <w:rsid w:val="007A42B0"/>
    <w:rsid w:val="007A4CD2"/>
    <w:rsid w:val="007A4F0C"/>
    <w:rsid w:val="007A732F"/>
    <w:rsid w:val="007A78B3"/>
    <w:rsid w:val="007B04F8"/>
    <w:rsid w:val="007B26EB"/>
    <w:rsid w:val="007B3E3A"/>
    <w:rsid w:val="007B45A3"/>
    <w:rsid w:val="007B463A"/>
    <w:rsid w:val="007B4763"/>
    <w:rsid w:val="007B59A9"/>
    <w:rsid w:val="007B7BDF"/>
    <w:rsid w:val="007C12EF"/>
    <w:rsid w:val="007C2198"/>
    <w:rsid w:val="007C2517"/>
    <w:rsid w:val="007C2CA4"/>
    <w:rsid w:val="007C31BC"/>
    <w:rsid w:val="007C3ED9"/>
    <w:rsid w:val="007C5367"/>
    <w:rsid w:val="007C5385"/>
    <w:rsid w:val="007C5BE1"/>
    <w:rsid w:val="007C5F74"/>
    <w:rsid w:val="007D1598"/>
    <w:rsid w:val="007D18E9"/>
    <w:rsid w:val="007D19A9"/>
    <w:rsid w:val="007D566B"/>
    <w:rsid w:val="007D617E"/>
    <w:rsid w:val="007D7138"/>
    <w:rsid w:val="007E0EE2"/>
    <w:rsid w:val="007E1178"/>
    <w:rsid w:val="007E18C8"/>
    <w:rsid w:val="007E1C02"/>
    <w:rsid w:val="007E2158"/>
    <w:rsid w:val="007E2540"/>
    <w:rsid w:val="007E255D"/>
    <w:rsid w:val="007E2AEC"/>
    <w:rsid w:val="007E2C95"/>
    <w:rsid w:val="007E31A5"/>
    <w:rsid w:val="007E3309"/>
    <w:rsid w:val="007E37DE"/>
    <w:rsid w:val="007E3A18"/>
    <w:rsid w:val="007E3F2B"/>
    <w:rsid w:val="007E60B3"/>
    <w:rsid w:val="007E6661"/>
    <w:rsid w:val="007E6AA7"/>
    <w:rsid w:val="007E7EB5"/>
    <w:rsid w:val="007F0EB6"/>
    <w:rsid w:val="007F13F2"/>
    <w:rsid w:val="007F1DE5"/>
    <w:rsid w:val="007F1F48"/>
    <w:rsid w:val="007F281F"/>
    <w:rsid w:val="007F4FA0"/>
    <w:rsid w:val="007F5CCE"/>
    <w:rsid w:val="007F6CF4"/>
    <w:rsid w:val="007F797F"/>
    <w:rsid w:val="007F7C51"/>
    <w:rsid w:val="007F7F50"/>
    <w:rsid w:val="008007A7"/>
    <w:rsid w:val="00801D2F"/>
    <w:rsid w:val="008030B0"/>
    <w:rsid w:val="00804119"/>
    <w:rsid w:val="008041A8"/>
    <w:rsid w:val="0080425D"/>
    <w:rsid w:val="00804D0B"/>
    <w:rsid w:val="00805542"/>
    <w:rsid w:val="00805990"/>
    <w:rsid w:val="00805BAD"/>
    <w:rsid w:val="00805D99"/>
    <w:rsid w:val="00805DFB"/>
    <w:rsid w:val="00806414"/>
    <w:rsid w:val="008079F6"/>
    <w:rsid w:val="00807A53"/>
    <w:rsid w:val="00807E9E"/>
    <w:rsid w:val="00811FA9"/>
    <w:rsid w:val="00812028"/>
    <w:rsid w:val="008122EC"/>
    <w:rsid w:val="00812736"/>
    <w:rsid w:val="00813117"/>
    <w:rsid w:val="00813F6F"/>
    <w:rsid w:val="008157A1"/>
    <w:rsid w:val="00815D22"/>
    <w:rsid w:val="008161D0"/>
    <w:rsid w:val="008201EF"/>
    <w:rsid w:val="008209A4"/>
    <w:rsid w:val="008215F3"/>
    <w:rsid w:val="00822398"/>
    <w:rsid w:val="00822923"/>
    <w:rsid w:val="00823803"/>
    <w:rsid w:val="00824B36"/>
    <w:rsid w:val="00825290"/>
    <w:rsid w:val="00825740"/>
    <w:rsid w:val="00825F3C"/>
    <w:rsid w:val="0082679A"/>
    <w:rsid w:val="00826814"/>
    <w:rsid w:val="008270AA"/>
    <w:rsid w:val="00827879"/>
    <w:rsid w:val="008313A9"/>
    <w:rsid w:val="00832C60"/>
    <w:rsid w:val="008339F2"/>
    <w:rsid w:val="00833EC3"/>
    <w:rsid w:val="00833F67"/>
    <w:rsid w:val="008346EB"/>
    <w:rsid w:val="0083485E"/>
    <w:rsid w:val="00834C3C"/>
    <w:rsid w:val="008358DA"/>
    <w:rsid w:val="00835921"/>
    <w:rsid w:val="00835F6B"/>
    <w:rsid w:val="00836366"/>
    <w:rsid w:val="0083651C"/>
    <w:rsid w:val="00840ABA"/>
    <w:rsid w:val="00840B5A"/>
    <w:rsid w:val="00840E6A"/>
    <w:rsid w:val="008412EF"/>
    <w:rsid w:val="008414C3"/>
    <w:rsid w:val="008429CA"/>
    <w:rsid w:val="00842E2E"/>
    <w:rsid w:val="008443FD"/>
    <w:rsid w:val="0084515B"/>
    <w:rsid w:val="00845E70"/>
    <w:rsid w:val="00846946"/>
    <w:rsid w:val="00847CFF"/>
    <w:rsid w:val="00851D17"/>
    <w:rsid w:val="008522CA"/>
    <w:rsid w:val="00853F3A"/>
    <w:rsid w:val="008551B9"/>
    <w:rsid w:val="0085540E"/>
    <w:rsid w:val="008557A4"/>
    <w:rsid w:val="00855919"/>
    <w:rsid w:val="00856036"/>
    <w:rsid w:val="00857369"/>
    <w:rsid w:val="00857736"/>
    <w:rsid w:val="0086037F"/>
    <w:rsid w:val="008608AB"/>
    <w:rsid w:val="00860E26"/>
    <w:rsid w:val="00861147"/>
    <w:rsid w:val="00861425"/>
    <w:rsid w:val="00861630"/>
    <w:rsid w:val="00862572"/>
    <w:rsid w:val="00863782"/>
    <w:rsid w:val="00863A32"/>
    <w:rsid w:val="008655AF"/>
    <w:rsid w:val="00866626"/>
    <w:rsid w:val="00866AE4"/>
    <w:rsid w:val="00867C5D"/>
    <w:rsid w:val="00870F12"/>
    <w:rsid w:val="00871C29"/>
    <w:rsid w:val="00871EA6"/>
    <w:rsid w:val="0087229A"/>
    <w:rsid w:val="0087252C"/>
    <w:rsid w:val="00873342"/>
    <w:rsid w:val="008738C9"/>
    <w:rsid w:val="0087461A"/>
    <w:rsid w:val="00874E8E"/>
    <w:rsid w:val="00874EB3"/>
    <w:rsid w:val="0087504F"/>
    <w:rsid w:val="00876478"/>
    <w:rsid w:val="00876709"/>
    <w:rsid w:val="00877A4A"/>
    <w:rsid w:val="008801FD"/>
    <w:rsid w:val="008809B1"/>
    <w:rsid w:val="00881729"/>
    <w:rsid w:val="00881DF6"/>
    <w:rsid w:val="008820E2"/>
    <w:rsid w:val="00882274"/>
    <w:rsid w:val="00882F39"/>
    <w:rsid w:val="00883E8E"/>
    <w:rsid w:val="0088661F"/>
    <w:rsid w:val="00887C61"/>
    <w:rsid w:val="0089005E"/>
    <w:rsid w:val="0089180E"/>
    <w:rsid w:val="0089310C"/>
    <w:rsid w:val="0089393B"/>
    <w:rsid w:val="00893CA3"/>
    <w:rsid w:val="00894CC5"/>
    <w:rsid w:val="00894EBE"/>
    <w:rsid w:val="008951A0"/>
    <w:rsid w:val="008952F7"/>
    <w:rsid w:val="00895E98"/>
    <w:rsid w:val="00896409"/>
    <w:rsid w:val="00896FA9"/>
    <w:rsid w:val="008A0341"/>
    <w:rsid w:val="008A0687"/>
    <w:rsid w:val="008A0E13"/>
    <w:rsid w:val="008A0FA7"/>
    <w:rsid w:val="008A17FE"/>
    <w:rsid w:val="008A20F0"/>
    <w:rsid w:val="008A2119"/>
    <w:rsid w:val="008A3B75"/>
    <w:rsid w:val="008A4F78"/>
    <w:rsid w:val="008A5A43"/>
    <w:rsid w:val="008A62AC"/>
    <w:rsid w:val="008A62EA"/>
    <w:rsid w:val="008A67FE"/>
    <w:rsid w:val="008B0A8B"/>
    <w:rsid w:val="008B1BC0"/>
    <w:rsid w:val="008B28BC"/>
    <w:rsid w:val="008B2B35"/>
    <w:rsid w:val="008B34B7"/>
    <w:rsid w:val="008B39EF"/>
    <w:rsid w:val="008B3E7C"/>
    <w:rsid w:val="008B5044"/>
    <w:rsid w:val="008B56A8"/>
    <w:rsid w:val="008B68C0"/>
    <w:rsid w:val="008B6E5D"/>
    <w:rsid w:val="008B766E"/>
    <w:rsid w:val="008B7C0E"/>
    <w:rsid w:val="008C04EE"/>
    <w:rsid w:val="008C0ABA"/>
    <w:rsid w:val="008C14A5"/>
    <w:rsid w:val="008C28D5"/>
    <w:rsid w:val="008C2D8E"/>
    <w:rsid w:val="008C2F2F"/>
    <w:rsid w:val="008C4354"/>
    <w:rsid w:val="008C4D7D"/>
    <w:rsid w:val="008C4EF6"/>
    <w:rsid w:val="008C5720"/>
    <w:rsid w:val="008C616F"/>
    <w:rsid w:val="008C707C"/>
    <w:rsid w:val="008C7838"/>
    <w:rsid w:val="008C7DBD"/>
    <w:rsid w:val="008D0496"/>
    <w:rsid w:val="008D072B"/>
    <w:rsid w:val="008D0D41"/>
    <w:rsid w:val="008D153D"/>
    <w:rsid w:val="008D205B"/>
    <w:rsid w:val="008D23F8"/>
    <w:rsid w:val="008D27F0"/>
    <w:rsid w:val="008D3713"/>
    <w:rsid w:val="008D4BAC"/>
    <w:rsid w:val="008D6419"/>
    <w:rsid w:val="008D7A9C"/>
    <w:rsid w:val="008D7DEA"/>
    <w:rsid w:val="008E0AB8"/>
    <w:rsid w:val="008E1731"/>
    <w:rsid w:val="008E2370"/>
    <w:rsid w:val="008E3EDF"/>
    <w:rsid w:val="008E3F6D"/>
    <w:rsid w:val="008E4795"/>
    <w:rsid w:val="008E6B37"/>
    <w:rsid w:val="008E6C1E"/>
    <w:rsid w:val="008E6D77"/>
    <w:rsid w:val="008E70C5"/>
    <w:rsid w:val="008F0BF2"/>
    <w:rsid w:val="008F109B"/>
    <w:rsid w:val="008F122C"/>
    <w:rsid w:val="008F1B44"/>
    <w:rsid w:val="008F211C"/>
    <w:rsid w:val="008F2AF4"/>
    <w:rsid w:val="008F2C62"/>
    <w:rsid w:val="008F2F92"/>
    <w:rsid w:val="008F30B0"/>
    <w:rsid w:val="008F3519"/>
    <w:rsid w:val="008F3B7C"/>
    <w:rsid w:val="008F3D52"/>
    <w:rsid w:val="008F51D9"/>
    <w:rsid w:val="008F5AA2"/>
    <w:rsid w:val="008F5B04"/>
    <w:rsid w:val="008F5E51"/>
    <w:rsid w:val="008F600D"/>
    <w:rsid w:val="008F67EB"/>
    <w:rsid w:val="008F6CC5"/>
    <w:rsid w:val="009008CA"/>
    <w:rsid w:val="009009F4"/>
    <w:rsid w:val="00900EB5"/>
    <w:rsid w:val="00901885"/>
    <w:rsid w:val="00902142"/>
    <w:rsid w:val="0090348D"/>
    <w:rsid w:val="009036B3"/>
    <w:rsid w:val="009039F0"/>
    <w:rsid w:val="00903BE3"/>
    <w:rsid w:val="00903F00"/>
    <w:rsid w:val="00905568"/>
    <w:rsid w:val="00905EB6"/>
    <w:rsid w:val="00906F05"/>
    <w:rsid w:val="00906FF9"/>
    <w:rsid w:val="00907112"/>
    <w:rsid w:val="00907917"/>
    <w:rsid w:val="009102B6"/>
    <w:rsid w:val="00910B51"/>
    <w:rsid w:val="0091198C"/>
    <w:rsid w:val="0091305D"/>
    <w:rsid w:val="009136CD"/>
    <w:rsid w:val="00914FF0"/>
    <w:rsid w:val="00915219"/>
    <w:rsid w:val="00915AD7"/>
    <w:rsid w:val="0091655C"/>
    <w:rsid w:val="00917CF3"/>
    <w:rsid w:val="00920614"/>
    <w:rsid w:val="00920CB3"/>
    <w:rsid w:val="0092288C"/>
    <w:rsid w:val="00923C25"/>
    <w:rsid w:val="00924ACA"/>
    <w:rsid w:val="00925B43"/>
    <w:rsid w:val="00925C39"/>
    <w:rsid w:val="00925E85"/>
    <w:rsid w:val="00926601"/>
    <w:rsid w:val="00926751"/>
    <w:rsid w:val="00926CD8"/>
    <w:rsid w:val="00927215"/>
    <w:rsid w:val="00927BDD"/>
    <w:rsid w:val="00930ABD"/>
    <w:rsid w:val="00931106"/>
    <w:rsid w:val="009312C7"/>
    <w:rsid w:val="009320B8"/>
    <w:rsid w:val="00933528"/>
    <w:rsid w:val="00933FFE"/>
    <w:rsid w:val="00934F15"/>
    <w:rsid w:val="00935ED1"/>
    <w:rsid w:val="00936636"/>
    <w:rsid w:val="009376DB"/>
    <w:rsid w:val="00940FBD"/>
    <w:rsid w:val="00941319"/>
    <w:rsid w:val="00941CAF"/>
    <w:rsid w:val="00942829"/>
    <w:rsid w:val="00942EAD"/>
    <w:rsid w:val="00944542"/>
    <w:rsid w:val="0094725B"/>
    <w:rsid w:val="00950B92"/>
    <w:rsid w:val="00950DD7"/>
    <w:rsid w:val="00950F9A"/>
    <w:rsid w:val="00951C47"/>
    <w:rsid w:val="00952E3B"/>
    <w:rsid w:val="00953A02"/>
    <w:rsid w:val="00953B99"/>
    <w:rsid w:val="00953C3E"/>
    <w:rsid w:val="00953C92"/>
    <w:rsid w:val="009540DC"/>
    <w:rsid w:val="009542FA"/>
    <w:rsid w:val="00955222"/>
    <w:rsid w:val="009552F8"/>
    <w:rsid w:val="00955724"/>
    <w:rsid w:val="00957CA9"/>
    <w:rsid w:val="009607A7"/>
    <w:rsid w:val="00960A30"/>
    <w:rsid w:val="009615BD"/>
    <w:rsid w:val="00961D9E"/>
    <w:rsid w:val="009630AC"/>
    <w:rsid w:val="009635AF"/>
    <w:rsid w:val="00964185"/>
    <w:rsid w:val="009651F5"/>
    <w:rsid w:val="009670FB"/>
    <w:rsid w:val="009701BD"/>
    <w:rsid w:val="009718E6"/>
    <w:rsid w:val="00972905"/>
    <w:rsid w:val="009757EB"/>
    <w:rsid w:val="009776BC"/>
    <w:rsid w:val="00980B06"/>
    <w:rsid w:val="00980C8F"/>
    <w:rsid w:val="00980D7D"/>
    <w:rsid w:val="0098189A"/>
    <w:rsid w:val="00984DF8"/>
    <w:rsid w:val="00985700"/>
    <w:rsid w:val="00985B94"/>
    <w:rsid w:val="00986F42"/>
    <w:rsid w:val="00990381"/>
    <w:rsid w:val="00990AA6"/>
    <w:rsid w:val="00990F10"/>
    <w:rsid w:val="00991251"/>
    <w:rsid w:val="0099191A"/>
    <w:rsid w:val="00992866"/>
    <w:rsid w:val="00992ECD"/>
    <w:rsid w:val="00994CF1"/>
    <w:rsid w:val="00994E44"/>
    <w:rsid w:val="00995880"/>
    <w:rsid w:val="009958E8"/>
    <w:rsid w:val="00995BC9"/>
    <w:rsid w:val="009976E2"/>
    <w:rsid w:val="00997BE6"/>
    <w:rsid w:val="00997C5E"/>
    <w:rsid w:val="009A057C"/>
    <w:rsid w:val="009A2435"/>
    <w:rsid w:val="009A2AD4"/>
    <w:rsid w:val="009A2B6B"/>
    <w:rsid w:val="009A4CB3"/>
    <w:rsid w:val="009A5E47"/>
    <w:rsid w:val="009A6049"/>
    <w:rsid w:val="009A6B83"/>
    <w:rsid w:val="009A70F0"/>
    <w:rsid w:val="009A7C82"/>
    <w:rsid w:val="009A7D48"/>
    <w:rsid w:val="009B071E"/>
    <w:rsid w:val="009B0905"/>
    <w:rsid w:val="009B1271"/>
    <w:rsid w:val="009B147A"/>
    <w:rsid w:val="009B158F"/>
    <w:rsid w:val="009B3C97"/>
    <w:rsid w:val="009B3E6C"/>
    <w:rsid w:val="009B4755"/>
    <w:rsid w:val="009B590E"/>
    <w:rsid w:val="009B5F35"/>
    <w:rsid w:val="009B6893"/>
    <w:rsid w:val="009B6DFB"/>
    <w:rsid w:val="009B733F"/>
    <w:rsid w:val="009B7BA2"/>
    <w:rsid w:val="009C0236"/>
    <w:rsid w:val="009C0CA3"/>
    <w:rsid w:val="009C0D2D"/>
    <w:rsid w:val="009C1805"/>
    <w:rsid w:val="009C2C7A"/>
    <w:rsid w:val="009C366B"/>
    <w:rsid w:val="009C49DC"/>
    <w:rsid w:val="009C56C6"/>
    <w:rsid w:val="009C599E"/>
    <w:rsid w:val="009C5F01"/>
    <w:rsid w:val="009C6A82"/>
    <w:rsid w:val="009C70BE"/>
    <w:rsid w:val="009C7CD0"/>
    <w:rsid w:val="009D0A7D"/>
    <w:rsid w:val="009D1421"/>
    <w:rsid w:val="009D21EA"/>
    <w:rsid w:val="009D33E3"/>
    <w:rsid w:val="009D37A7"/>
    <w:rsid w:val="009D4159"/>
    <w:rsid w:val="009D51FB"/>
    <w:rsid w:val="009D588A"/>
    <w:rsid w:val="009D5B16"/>
    <w:rsid w:val="009D7FC1"/>
    <w:rsid w:val="009E1104"/>
    <w:rsid w:val="009E1C2A"/>
    <w:rsid w:val="009E21A3"/>
    <w:rsid w:val="009E2860"/>
    <w:rsid w:val="009E2B74"/>
    <w:rsid w:val="009E2D26"/>
    <w:rsid w:val="009E3533"/>
    <w:rsid w:val="009E369F"/>
    <w:rsid w:val="009E4048"/>
    <w:rsid w:val="009E6099"/>
    <w:rsid w:val="009E6A68"/>
    <w:rsid w:val="009F06E5"/>
    <w:rsid w:val="009F0780"/>
    <w:rsid w:val="009F090B"/>
    <w:rsid w:val="009F0D32"/>
    <w:rsid w:val="009F27BD"/>
    <w:rsid w:val="009F2927"/>
    <w:rsid w:val="009F2E06"/>
    <w:rsid w:val="009F2E6C"/>
    <w:rsid w:val="009F3DD3"/>
    <w:rsid w:val="009F4232"/>
    <w:rsid w:val="009F52CB"/>
    <w:rsid w:val="009F6911"/>
    <w:rsid w:val="00A00327"/>
    <w:rsid w:val="00A00B6B"/>
    <w:rsid w:val="00A00D32"/>
    <w:rsid w:val="00A017F3"/>
    <w:rsid w:val="00A01DC2"/>
    <w:rsid w:val="00A027BE"/>
    <w:rsid w:val="00A0459D"/>
    <w:rsid w:val="00A04DAB"/>
    <w:rsid w:val="00A05847"/>
    <w:rsid w:val="00A06F2B"/>
    <w:rsid w:val="00A06FC2"/>
    <w:rsid w:val="00A07A8A"/>
    <w:rsid w:val="00A07B0C"/>
    <w:rsid w:val="00A101F4"/>
    <w:rsid w:val="00A1158F"/>
    <w:rsid w:val="00A121F5"/>
    <w:rsid w:val="00A122E2"/>
    <w:rsid w:val="00A13920"/>
    <w:rsid w:val="00A13CB0"/>
    <w:rsid w:val="00A13E31"/>
    <w:rsid w:val="00A14283"/>
    <w:rsid w:val="00A14FEB"/>
    <w:rsid w:val="00A15BB9"/>
    <w:rsid w:val="00A1641F"/>
    <w:rsid w:val="00A16B7C"/>
    <w:rsid w:val="00A1739F"/>
    <w:rsid w:val="00A17532"/>
    <w:rsid w:val="00A20321"/>
    <w:rsid w:val="00A21471"/>
    <w:rsid w:val="00A2194B"/>
    <w:rsid w:val="00A23824"/>
    <w:rsid w:val="00A25A0B"/>
    <w:rsid w:val="00A25C19"/>
    <w:rsid w:val="00A26073"/>
    <w:rsid w:val="00A26931"/>
    <w:rsid w:val="00A27590"/>
    <w:rsid w:val="00A30086"/>
    <w:rsid w:val="00A302BC"/>
    <w:rsid w:val="00A3150A"/>
    <w:rsid w:val="00A31A57"/>
    <w:rsid w:val="00A334B9"/>
    <w:rsid w:val="00A35848"/>
    <w:rsid w:val="00A362F0"/>
    <w:rsid w:val="00A37FE1"/>
    <w:rsid w:val="00A402FD"/>
    <w:rsid w:val="00A417A0"/>
    <w:rsid w:val="00A41B37"/>
    <w:rsid w:val="00A41EE1"/>
    <w:rsid w:val="00A421CF"/>
    <w:rsid w:val="00A42CD8"/>
    <w:rsid w:val="00A42E9B"/>
    <w:rsid w:val="00A43132"/>
    <w:rsid w:val="00A44290"/>
    <w:rsid w:val="00A44530"/>
    <w:rsid w:val="00A44616"/>
    <w:rsid w:val="00A44662"/>
    <w:rsid w:val="00A446D3"/>
    <w:rsid w:val="00A44763"/>
    <w:rsid w:val="00A44EE6"/>
    <w:rsid w:val="00A45978"/>
    <w:rsid w:val="00A46191"/>
    <w:rsid w:val="00A52D16"/>
    <w:rsid w:val="00A54A58"/>
    <w:rsid w:val="00A54E54"/>
    <w:rsid w:val="00A567ED"/>
    <w:rsid w:val="00A56CE4"/>
    <w:rsid w:val="00A56F57"/>
    <w:rsid w:val="00A57D15"/>
    <w:rsid w:val="00A61392"/>
    <w:rsid w:val="00A643E3"/>
    <w:rsid w:val="00A646E1"/>
    <w:rsid w:val="00A64D5A"/>
    <w:rsid w:val="00A65195"/>
    <w:rsid w:val="00A66874"/>
    <w:rsid w:val="00A6799D"/>
    <w:rsid w:val="00A707BB"/>
    <w:rsid w:val="00A70DCD"/>
    <w:rsid w:val="00A7128E"/>
    <w:rsid w:val="00A71AE5"/>
    <w:rsid w:val="00A71FD7"/>
    <w:rsid w:val="00A72353"/>
    <w:rsid w:val="00A72B61"/>
    <w:rsid w:val="00A73171"/>
    <w:rsid w:val="00A7408B"/>
    <w:rsid w:val="00A75456"/>
    <w:rsid w:val="00A75B6F"/>
    <w:rsid w:val="00A75B9E"/>
    <w:rsid w:val="00A763C2"/>
    <w:rsid w:val="00A76EA7"/>
    <w:rsid w:val="00A77052"/>
    <w:rsid w:val="00A77A0B"/>
    <w:rsid w:val="00A77B53"/>
    <w:rsid w:val="00A8096F"/>
    <w:rsid w:val="00A80B9B"/>
    <w:rsid w:val="00A81A93"/>
    <w:rsid w:val="00A83034"/>
    <w:rsid w:val="00A830DC"/>
    <w:rsid w:val="00A836A1"/>
    <w:rsid w:val="00A844F3"/>
    <w:rsid w:val="00A85A2C"/>
    <w:rsid w:val="00A86183"/>
    <w:rsid w:val="00A86C75"/>
    <w:rsid w:val="00A86C7E"/>
    <w:rsid w:val="00A8750D"/>
    <w:rsid w:val="00A87F24"/>
    <w:rsid w:val="00A907C8"/>
    <w:rsid w:val="00A90B9B"/>
    <w:rsid w:val="00A918C1"/>
    <w:rsid w:val="00A918D0"/>
    <w:rsid w:val="00A92091"/>
    <w:rsid w:val="00A9222D"/>
    <w:rsid w:val="00A92368"/>
    <w:rsid w:val="00A9320C"/>
    <w:rsid w:val="00A93948"/>
    <w:rsid w:val="00A93C4B"/>
    <w:rsid w:val="00A93F4E"/>
    <w:rsid w:val="00A95054"/>
    <w:rsid w:val="00A95B9B"/>
    <w:rsid w:val="00A95CEC"/>
    <w:rsid w:val="00A963A7"/>
    <w:rsid w:val="00A972BC"/>
    <w:rsid w:val="00A97493"/>
    <w:rsid w:val="00AA16B7"/>
    <w:rsid w:val="00AA21DC"/>
    <w:rsid w:val="00AA33E9"/>
    <w:rsid w:val="00AA341F"/>
    <w:rsid w:val="00AA3D22"/>
    <w:rsid w:val="00AA4C98"/>
    <w:rsid w:val="00AA5960"/>
    <w:rsid w:val="00AA6CCC"/>
    <w:rsid w:val="00AA79E4"/>
    <w:rsid w:val="00AB037B"/>
    <w:rsid w:val="00AB1272"/>
    <w:rsid w:val="00AB1A49"/>
    <w:rsid w:val="00AB5116"/>
    <w:rsid w:val="00AB56FA"/>
    <w:rsid w:val="00AB5DBE"/>
    <w:rsid w:val="00AB6481"/>
    <w:rsid w:val="00AB7645"/>
    <w:rsid w:val="00AC0829"/>
    <w:rsid w:val="00AC189F"/>
    <w:rsid w:val="00AC1A83"/>
    <w:rsid w:val="00AC1CF7"/>
    <w:rsid w:val="00AC1E6E"/>
    <w:rsid w:val="00AC2739"/>
    <w:rsid w:val="00AC30AA"/>
    <w:rsid w:val="00AC3972"/>
    <w:rsid w:val="00AC3E28"/>
    <w:rsid w:val="00AC43A4"/>
    <w:rsid w:val="00AC4D1C"/>
    <w:rsid w:val="00AC52A3"/>
    <w:rsid w:val="00AC5F4D"/>
    <w:rsid w:val="00AC6B17"/>
    <w:rsid w:val="00AC7B07"/>
    <w:rsid w:val="00AC7DE3"/>
    <w:rsid w:val="00AD02C7"/>
    <w:rsid w:val="00AD0632"/>
    <w:rsid w:val="00AD122B"/>
    <w:rsid w:val="00AD123E"/>
    <w:rsid w:val="00AD2A58"/>
    <w:rsid w:val="00AD3759"/>
    <w:rsid w:val="00AD3DDC"/>
    <w:rsid w:val="00AD409B"/>
    <w:rsid w:val="00AD4387"/>
    <w:rsid w:val="00AD54FA"/>
    <w:rsid w:val="00AD5B0E"/>
    <w:rsid w:val="00AD6C90"/>
    <w:rsid w:val="00AD7B8E"/>
    <w:rsid w:val="00AD7EF0"/>
    <w:rsid w:val="00AE0372"/>
    <w:rsid w:val="00AE17C6"/>
    <w:rsid w:val="00AE1B51"/>
    <w:rsid w:val="00AE2714"/>
    <w:rsid w:val="00AE3514"/>
    <w:rsid w:val="00AE404E"/>
    <w:rsid w:val="00AE4857"/>
    <w:rsid w:val="00AE67F0"/>
    <w:rsid w:val="00AE73A9"/>
    <w:rsid w:val="00AE75B3"/>
    <w:rsid w:val="00AE75C5"/>
    <w:rsid w:val="00AE7FE4"/>
    <w:rsid w:val="00AF05E3"/>
    <w:rsid w:val="00AF456A"/>
    <w:rsid w:val="00AF5094"/>
    <w:rsid w:val="00AF663C"/>
    <w:rsid w:val="00AF676F"/>
    <w:rsid w:val="00AF6DA0"/>
    <w:rsid w:val="00B01029"/>
    <w:rsid w:val="00B01C69"/>
    <w:rsid w:val="00B02766"/>
    <w:rsid w:val="00B0305E"/>
    <w:rsid w:val="00B03462"/>
    <w:rsid w:val="00B03831"/>
    <w:rsid w:val="00B03E5A"/>
    <w:rsid w:val="00B041D2"/>
    <w:rsid w:val="00B0585A"/>
    <w:rsid w:val="00B05A0F"/>
    <w:rsid w:val="00B05B12"/>
    <w:rsid w:val="00B0750E"/>
    <w:rsid w:val="00B102F9"/>
    <w:rsid w:val="00B10EC8"/>
    <w:rsid w:val="00B13065"/>
    <w:rsid w:val="00B138F1"/>
    <w:rsid w:val="00B13A41"/>
    <w:rsid w:val="00B15454"/>
    <w:rsid w:val="00B154E0"/>
    <w:rsid w:val="00B15731"/>
    <w:rsid w:val="00B15CD6"/>
    <w:rsid w:val="00B15D95"/>
    <w:rsid w:val="00B17165"/>
    <w:rsid w:val="00B1733C"/>
    <w:rsid w:val="00B174FB"/>
    <w:rsid w:val="00B17DD2"/>
    <w:rsid w:val="00B206EF"/>
    <w:rsid w:val="00B20C5C"/>
    <w:rsid w:val="00B221AE"/>
    <w:rsid w:val="00B22809"/>
    <w:rsid w:val="00B22C26"/>
    <w:rsid w:val="00B23360"/>
    <w:rsid w:val="00B23560"/>
    <w:rsid w:val="00B235E3"/>
    <w:rsid w:val="00B23702"/>
    <w:rsid w:val="00B250A5"/>
    <w:rsid w:val="00B2520A"/>
    <w:rsid w:val="00B26105"/>
    <w:rsid w:val="00B2765E"/>
    <w:rsid w:val="00B27AED"/>
    <w:rsid w:val="00B31A39"/>
    <w:rsid w:val="00B31A6C"/>
    <w:rsid w:val="00B33B44"/>
    <w:rsid w:val="00B33E32"/>
    <w:rsid w:val="00B33E73"/>
    <w:rsid w:val="00B34658"/>
    <w:rsid w:val="00B34B1A"/>
    <w:rsid w:val="00B35716"/>
    <w:rsid w:val="00B3575C"/>
    <w:rsid w:val="00B35A55"/>
    <w:rsid w:val="00B37C85"/>
    <w:rsid w:val="00B4054D"/>
    <w:rsid w:val="00B409C5"/>
    <w:rsid w:val="00B40C0D"/>
    <w:rsid w:val="00B40D3F"/>
    <w:rsid w:val="00B41282"/>
    <w:rsid w:val="00B4260E"/>
    <w:rsid w:val="00B4376E"/>
    <w:rsid w:val="00B44F84"/>
    <w:rsid w:val="00B45F01"/>
    <w:rsid w:val="00B46FB1"/>
    <w:rsid w:val="00B475FB"/>
    <w:rsid w:val="00B52116"/>
    <w:rsid w:val="00B5288F"/>
    <w:rsid w:val="00B52B75"/>
    <w:rsid w:val="00B53B95"/>
    <w:rsid w:val="00B5441B"/>
    <w:rsid w:val="00B54C06"/>
    <w:rsid w:val="00B54DAA"/>
    <w:rsid w:val="00B54FD6"/>
    <w:rsid w:val="00B5528A"/>
    <w:rsid w:val="00B55895"/>
    <w:rsid w:val="00B561B5"/>
    <w:rsid w:val="00B56871"/>
    <w:rsid w:val="00B60C2C"/>
    <w:rsid w:val="00B60F5E"/>
    <w:rsid w:val="00B62DB1"/>
    <w:rsid w:val="00B641F3"/>
    <w:rsid w:val="00B64F0E"/>
    <w:rsid w:val="00B6510E"/>
    <w:rsid w:val="00B652EC"/>
    <w:rsid w:val="00B657E1"/>
    <w:rsid w:val="00B6605F"/>
    <w:rsid w:val="00B67324"/>
    <w:rsid w:val="00B6791F"/>
    <w:rsid w:val="00B6796F"/>
    <w:rsid w:val="00B715C0"/>
    <w:rsid w:val="00B726D3"/>
    <w:rsid w:val="00B72AAF"/>
    <w:rsid w:val="00B732AC"/>
    <w:rsid w:val="00B74051"/>
    <w:rsid w:val="00B740D4"/>
    <w:rsid w:val="00B741D7"/>
    <w:rsid w:val="00B74D1D"/>
    <w:rsid w:val="00B74D2D"/>
    <w:rsid w:val="00B75A47"/>
    <w:rsid w:val="00B76466"/>
    <w:rsid w:val="00B76507"/>
    <w:rsid w:val="00B76654"/>
    <w:rsid w:val="00B77039"/>
    <w:rsid w:val="00B80261"/>
    <w:rsid w:val="00B80456"/>
    <w:rsid w:val="00B80F8B"/>
    <w:rsid w:val="00B8140F"/>
    <w:rsid w:val="00B822C9"/>
    <w:rsid w:val="00B825AA"/>
    <w:rsid w:val="00B829B7"/>
    <w:rsid w:val="00B85256"/>
    <w:rsid w:val="00B86EF6"/>
    <w:rsid w:val="00B86FA0"/>
    <w:rsid w:val="00B90C4E"/>
    <w:rsid w:val="00B9172E"/>
    <w:rsid w:val="00B917B2"/>
    <w:rsid w:val="00B921E5"/>
    <w:rsid w:val="00B94329"/>
    <w:rsid w:val="00B94697"/>
    <w:rsid w:val="00B94FBC"/>
    <w:rsid w:val="00B9694C"/>
    <w:rsid w:val="00B9724B"/>
    <w:rsid w:val="00BA0263"/>
    <w:rsid w:val="00BA1E6C"/>
    <w:rsid w:val="00BA2F30"/>
    <w:rsid w:val="00BA52DB"/>
    <w:rsid w:val="00BA5523"/>
    <w:rsid w:val="00BA6B1C"/>
    <w:rsid w:val="00BA72F8"/>
    <w:rsid w:val="00BA7E68"/>
    <w:rsid w:val="00BB006F"/>
    <w:rsid w:val="00BB1308"/>
    <w:rsid w:val="00BB17AB"/>
    <w:rsid w:val="00BB2A4A"/>
    <w:rsid w:val="00BB2B63"/>
    <w:rsid w:val="00BB2E6A"/>
    <w:rsid w:val="00BB2F3E"/>
    <w:rsid w:val="00BB3660"/>
    <w:rsid w:val="00BB397A"/>
    <w:rsid w:val="00BB3DC1"/>
    <w:rsid w:val="00BB4276"/>
    <w:rsid w:val="00BB4926"/>
    <w:rsid w:val="00BB516C"/>
    <w:rsid w:val="00BB5748"/>
    <w:rsid w:val="00BB7AC8"/>
    <w:rsid w:val="00BB7CCE"/>
    <w:rsid w:val="00BC022C"/>
    <w:rsid w:val="00BC03D1"/>
    <w:rsid w:val="00BC060B"/>
    <w:rsid w:val="00BC0761"/>
    <w:rsid w:val="00BC0FA6"/>
    <w:rsid w:val="00BC1807"/>
    <w:rsid w:val="00BC2200"/>
    <w:rsid w:val="00BC2C50"/>
    <w:rsid w:val="00BC32E6"/>
    <w:rsid w:val="00BC33DB"/>
    <w:rsid w:val="00BC367A"/>
    <w:rsid w:val="00BC3954"/>
    <w:rsid w:val="00BC40D0"/>
    <w:rsid w:val="00BC44FD"/>
    <w:rsid w:val="00BC4D8D"/>
    <w:rsid w:val="00BC57FD"/>
    <w:rsid w:val="00BC6AC0"/>
    <w:rsid w:val="00BC7C88"/>
    <w:rsid w:val="00BD0152"/>
    <w:rsid w:val="00BD017F"/>
    <w:rsid w:val="00BD0DF3"/>
    <w:rsid w:val="00BD308C"/>
    <w:rsid w:val="00BD31DC"/>
    <w:rsid w:val="00BD3943"/>
    <w:rsid w:val="00BD4242"/>
    <w:rsid w:val="00BD4397"/>
    <w:rsid w:val="00BD5733"/>
    <w:rsid w:val="00BD5A1F"/>
    <w:rsid w:val="00BD6948"/>
    <w:rsid w:val="00BD6F59"/>
    <w:rsid w:val="00BD7168"/>
    <w:rsid w:val="00BD77CE"/>
    <w:rsid w:val="00BD79ED"/>
    <w:rsid w:val="00BE200E"/>
    <w:rsid w:val="00BE2511"/>
    <w:rsid w:val="00BE2BE2"/>
    <w:rsid w:val="00BE3435"/>
    <w:rsid w:val="00BE4B88"/>
    <w:rsid w:val="00BE4BEA"/>
    <w:rsid w:val="00BE510C"/>
    <w:rsid w:val="00BE60CD"/>
    <w:rsid w:val="00BE6301"/>
    <w:rsid w:val="00BE7008"/>
    <w:rsid w:val="00BE790C"/>
    <w:rsid w:val="00BE7C44"/>
    <w:rsid w:val="00BF1459"/>
    <w:rsid w:val="00BF2581"/>
    <w:rsid w:val="00BF2808"/>
    <w:rsid w:val="00BF290E"/>
    <w:rsid w:val="00BF29FA"/>
    <w:rsid w:val="00BF4FC3"/>
    <w:rsid w:val="00BF58DD"/>
    <w:rsid w:val="00BF5AB0"/>
    <w:rsid w:val="00BF5AFF"/>
    <w:rsid w:val="00BF5BB9"/>
    <w:rsid w:val="00BF6D79"/>
    <w:rsid w:val="00BF6FB7"/>
    <w:rsid w:val="00BF7164"/>
    <w:rsid w:val="00BF74FB"/>
    <w:rsid w:val="00BF7683"/>
    <w:rsid w:val="00BF7EA9"/>
    <w:rsid w:val="00BF7F4B"/>
    <w:rsid w:val="00C0239C"/>
    <w:rsid w:val="00C02D4C"/>
    <w:rsid w:val="00C03598"/>
    <w:rsid w:val="00C04001"/>
    <w:rsid w:val="00C0426B"/>
    <w:rsid w:val="00C05BED"/>
    <w:rsid w:val="00C05ED4"/>
    <w:rsid w:val="00C062DF"/>
    <w:rsid w:val="00C07314"/>
    <w:rsid w:val="00C103E5"/>
    <w:rsid w:val="00C10588"/>
    <w:rsid w:val="00C1156C"/>
    <w:rsid w:val="00C123F4"/>
    <w:rsid w:val="00C149BA"/>
    <w:rsid w:val="00C14F29"/>
    <w:rsid w:val="00C161EB"/>
    <w:rsid w:val="00C1635E"/>
    <w:rsid w:val="00C166E2"/>
    <w:rsid w:val="00C1682A"/>
    <w:rsid w:val="00C17D3F"/>
    <w:rsid w:val="00C2041F"/>
    <w:rsid w:val="00C20AF9"/>
    <w:rsid w:val="00C2221F"/>
    <w:rsid w:val="00C236E7"/>
    <w:rsid w:val="00C23D78"/>
    <w:rsid w:val="00C24814"/>
    <w:rsid w:val="00C25A01"/>
    <w:rsid w:val="00C26279"/>
    <w:rsid w:val="00C30140"/>
    <w:rsid w:val="00C31879"/>
    <w:rsid w:val="00C31F18"/>
    <w:rsid w:val="00C31F44"/>
    <w:rsid w:val="00C3223A"/>
    <w:rsid w:val="00C327C2"/>
    <w:rsid w:val="00C32A30"/>
    <w:rsid w:val="00C34617"/>
    <w:rsid w:val="00C34815"/>
    <w:rsid w:val="00C34966"/>
    <w:rsid w:val="00C35900"/>
    <w:rsid w:val="00C36121"/>
    <w:rsid w:val="00C3670E"/>
    <w:rsid w:val="00C41DD7"/>
    <w:rsid w:val="00C41F8A"/>
    <w:rsid w:val="00C4245B"/>
    <w:rsid w:val="00C42B5B"/>
    <w:rsid w:val="00C4323F"/>
    <w:rsid w:val="00C44A53"/>
    <w:rsid w:val="00C44F67"/>
    <w:rsid w:val="00C46E6B"/>
    <w:rsid w:val="00C471C0"/>
    <w:rsid w:val="00C47D78"/>
    <w:rsid w:val="00C509B8"/>
    <w:rsid w:val="00C51805"/>
    <w:rsid w:val="00C5238E"/>
    <w:rsid w:val="00C52E8B"/>
    <w:rsid w:val="00C52F51"/>
    <w:rsid w:val="00C55B37"/>
    <w:rsid w:val="00C56170"/>
    <w:rsid w:val="00C61DF3"/>
    <w:rsid w:val="00C646B4"/>
    <w:rsid w:val="00C64DAE"/>
    <w:rsid w:val="00C66265"/>
    <w:rsid w:val="00C6666F"/>
    <w:rsid w:val="00C6667C"/>
    <w:rsid w:val="00C66FF1"/>
    <w:rsid w:val="00C700D1"/>
    <w:rsid w:val="00C70A48"/>
    <w:rsid w:val="00C70FD5"/>
    <w:rsid w:val="00C714A8"/>
    <w:rsid w:val="00C71589"/>
    <w:rsid w:val="00C717CD"/>
    <w:rsid w:val="00C717E3"/>
    <w:rsid w:val="00C72A8F"/>
    <w:rsid w:val="00C72D45"/>
    <w:rsid w:val="00C7366F"/>
    <w:rsid w:val="00C73D8C"/>
    <w:rsid w:val="00C740E8"/>
    <w:rsid w:val="00C74F9A"/>
    <w:rsid w:val="00C756D1"/>
    <w:rsid w:val="00C757F8"/>
    <w:rsid w:val="00C7588C"/>
    <w:rsid w:val="00C7624A"/>
    <w:rsid w:val="00C77273"/>
    <w:rsid w:val="00C77841"/>
    <w:rsid w:val="00C80077"/>
    <w:rsid w:val="00C80FB9"/>
    <w:rsid w:val="00C813FB"/>
    <w:rsid w:val="00C83069"/>
    <w:rsid w:val="00C83102"/>
    <w:rsid w:val="00C83F9E"/>
    <w:rsid w:val="00C84B38"/>
    <w:rsid w:val="00C84FDF"/>
    <w:rsid w:val="00C8546E"/>
    <w:rsid w:val="00C85659"/>
    <w:rsid w:val="00C85A0D"/>
    <w:rsid w:val="00C85E61"/>
    <w:rsid w:val="00C8659C"/>
    <w:rsid w:val="00C86822"/>
    <w:rsid w:val="00C87A61"/>
    <w:rsid w:val="00C87ED2"/>
    <w:rsid w:val="00C904EA"/>
    <w:rsid w:val="00C905C5"/>
    <w:rsid w:val="00C907F8"/>
    <w:rsid w:val="00C90F73"/>
    <w:rsid w:val="00C917B6"/>
    <w:rsid w:val="00C92CA0"/>
    <w:rsid w:val="00C94780"/>
    <w:rsid w:val="00C949CF"/>
    <w:rsid w:val="00C94ABC"/>
    <w:rsid w:val="00C9588F"/>
    <w:rsid w:val="00C959AC"/>
    <w:rsid w:val="00C96854"/>
    <w:rsid w:val="00C96857"/>
    <w:rsid w:val="00C96E16"/>
    <w:rsid w:val="00C97536"/>
    <w:rsid w:val="00C9775E"/>
    <w:rsid w:val="00CA02EF"/>
    <w:rsid w:val="00CA0576"/>
    <w:rsid w:val="00CA0888"/>
    <w:rsid w:val="00CA304B"/>
    <w:rsid w:val="00CA352F"/>
    <w:rsid w:val="00CA3B02"/>
    <w:rsid w:val="00CA4EFF"/>
    <w:rsid w:val="00CA599C"/>
    <w:rsid w:val="00CA6A8D"/>
    <w:rsid w:val="00CA7045"/>
    <w:rsid w:val="00CA723E"/>
    <w:rsid w:val="00CA760E"/>
    <w:rsid w:val="00CA7A88"/>
    <w:rsid w:val="00CB25B4"/>
    <w:rsid w:val="00CB25F3"/>
    <w:rsid w:val="00CB2E86"/>
    <w:rsid w:val="00CB3C38"/>
    <w:rsid w:val="00CB418E"/>
    <w:rsid w:val="00CB496C"/>
    <w:rsid w:val="00CB6ECE"/>
    <w:rsid w:val="00CC2B63"/>
    <w:rsid w:val="00CC37EA"/>
    <w:rsid w:val="00CC4A1A"/>
    <w:rsid w:val="00CC5FD2"/>
    <w:rsid w:val="00CC71AD"/>
    <w:rsid w:val="00CC7271"/>
    <w:rsid w:val="00CC7634"/>
    <w:rsid w:val="00CC7744"/>
    <w:rsid w:val="00CD0407"/>
    <w:rsid w:val="00CD078A"/>
    <w:rsid w:val="00CD1050"/>
    <w:rsid w:val="00CD2ADD"/>
    <w:rsid w:val="00CD30CC"/>
    <w:rsid w:val="00CD3FEE"/>
    <w:rsid w:val="00CD460E"/>
    <w:rsid w:val="00CD4806"/>
    <w:rsid w:val="00CD4C5F"/>
    <w:rsid w:val="00CD5994"/>
    <w:rsid w:val="00CD59A9"/>
    <w:rsid w:val="00CD5E51"/>
    <w:rsid w:val="00CD5EF2"/>
    <w:rsid w:val="00CD6600"/>
    <w:rsid w:val="00CD7705"/>
    <w:rsid w:val="00CD792B"/>
    <w:rsid w:val="00CE0418"/>
    <w:rsid w:val="00CE0711"/>
    <w:rsid w:val="00CE2C78"/>
    <w:rsid w:val="00CE2D77"/>
    <w:rsid w:val="00CE4F28"/>
    <w:rsid w:val="00CE6C0E"/>
    <w:rsid w:val="00CF01C5"/>
    <w:rsid w:val="00CF13F4"/>
    <w:rsid w:val="00CF1EE8"/>
    <w:rsid w:val="00CF2B27"/>
    <w:rsid w:val="00CF2D2F"/>
    <w:rsid w:val="00CF3C71"/>
    <w:rsid w:val="00CF695B"/>
    <w:rsid w:val="00CF77BF"/>
    <w:rsid w:val="00D000C0"/>
    <w:rsid w:val="00D0060E"/>
    <w:rsid w:val="00D006CF"/>
    <w:rsid w:val="00D00942"/>
    <w:rsid w:val="00D01213"/>
    <w:rsid w:val="00D01369"/>
    <w:rsid w:val="00D02F27"/>
    <w:rsid w:val="00D03712"/>
    <w:rsid w:val="00D0384F"/>
    <w:rsid w:val="00D04B87"/>
    <w:rsid w:val="00D05125"/>
    <w:rsid w:val="00D05845"/>
    <w:rsid w:val="00D1025D"/>
    <w:rsid w:val="00D1097D"/>
    <w:rsid w:val="00D10B1D"/>
    <w:rsid w:val="00D10E8E"/>
    <w:rsid w:val="00D119D7"/>
    <w:rsid w:val="00D11FDD"/>
    <w:rsid w:val="00D12A3F"/>
    <w:rsid w:val="00D140A1"/>
    <w:rsid w:val="00D1494F"/>
    <w:rsid w:val="00D159F3"/>
    <w:rsid w:val="00D15AFA"/>
    <w:rsid w:val="00D1655E"/>
    <w:rsid w:val="00D168EC"/>
    <w:rsid w:val="00D17914"/>
    <w:rsid w:val="00D17A41"/>
    <w:rsid w:val="00D20B75"/>
    <w:rsid w:val="00D21390"/>
    <w:rsid w:val="00D214DD"/>
    <w:rsid w:val="00D2258F"/>
    <w:rsid w:val="00D2392A"/>
    <w:rsid w:val="00D24190"/>
    <w:rsid w:val="00D242FF"/>
    <w:rsid w:val="00D24A8A"/>
    <w:rsid w:val="00D24BD7"/>
    <w:rsid w:val="00D25090"/>
    <w:rsid w:val="00D250D4"/>
    <w:rsid w:val="00D25144"/>
    <w:rsid w:val="00D254D2"/>
    <w:rsid w:val="00D265E2"/>
    <w:rsid w:val="00D30E90"/>
    <w:rsid w:val="00D34025"/>
    <w:rsid w:val="00D341BB"/>
    <w:rsid w:val="00D342F4"/>
    <w:rsid w:val="00D347CB"/>
    <w:rsid w:val="00D4074A"/>
    <w:rsid w:val="00D4111D"/>
    <w:rsid w:val="00D41F00"/>
    <w:rsid w:val="00D42274"/>
    <w:rsid w:val="00D44FB4"/>
    <w:rsid w:val="00D45A7B"/>
    <w:rsid w:val="00D4616E"/>
    <w:rsid w:val="00D462D0"/>
    <w:rsid w:val="00D47C99"/>
    <w:rsid w:val="00D50741"/>
    <w:rsid w:val="00D50E29"/>
    <w:rsid w:val="00D519AC"/>
    <w:rsid w:val="00D52713"/>
    <w:rsid w:val="00D54A06"/>
    <w:rsid w:val="00D551F5"/>
    <w:rsid w:val="00D55D46"/>
    <w:rsid w:val="00D55EDF"/>
    <w:rsid w:val="00D56998"/>
    <w:rsid w:val="00D574B6"/>
    <w:rsid w:val="00D60F96"/>
    <w:rsid w:val="00D62278"/>
    <w:rsid w:val="00D62A9B"/>
    <w:rsid w:val="00D6328D"/>
    <w:rsid w:val="00D63727"/>
    <w:rsid w:val="00D64664"/>
    <w:rsid w:val="00D65405"/>
    <w:rsid w:val="00D660E6"/>
    <w:rsid w:val="00D668BB"/>
    <w:rsid w:val="00D66952"/>
    <w:rsid w:val="00D6717E"/>
    <w:rsid w:val="00D67E00"/>
    <w:rsid w:val="00D67F81"/>
    <w:rsid w:val="00D70989"/>
    <w:rsid w:val="00D70D3D"/>
    <w:rsid w:val="00D728BC"/>
    <w:rsid w:val="00D730FD"/>
    <w:rsid w:val="00D732BB"/>
    <w:rsid w:val="00D73627"/>
    <w:rsid w:val="00D74E01"/>
    <w:rsid w:val="00D75B1C"/>
    <w:rsid w:val="00D75C9F"/>
    <w:rsid w:val="00D75E07"/>
    <w:rsid w:val="00D75E87"/>
    <w:rsid w:val="00D76221"/>
    <w:rsid w:val="00D76579"/>
    <w:rsid w:val="00D76C86"/>
    <w:rsid w:val="00D7700B"/>
    <w:rsid w:val="00D772EB"/>
    <w:rsid w:val="00D8062D"/>
    <w:rsid w:val="00D80797"/>
    <w:rsid w:val="00D82509"/>
    <w:rsid w:val="00D83037"/>
    <w:rsid w:val="00D83245"/>
    <w:rsid w:val="00D83398"/>
    <w:rsid w:val="00D85308"/>
    <w:rsid w:val="00D85384"/>
    <w:rsid w:val="00D868CD"/>
    <w:rsid w:val="00D878FB"/>
    <w:rsid w:val="00D90C1C"/>
    <w:rsid w:val="00D90E45"/>
    <w:rsid w:val="00D913B2"/>
    <w:rsid w:val="00D92CAD"/>
    <w:rsid w:val="00D92F8E"/>
    <w:rsid w:val="00D93909"/>
    <w:rsid w:val="00D940F4"/>
    <w:rsid w:val="00D941F2"/>
    <w:rsid w:val="00D94B70"/>
    <w:rsid w:val="00D95028"/>
    <w:rsid w:val="00D957E1"/>
    <w:rsid w:val="00D9658F"/>
    <w:rsid w:val="00D97772"/>
    <w:rsid w:val="00D97CBA"/>
    <w:rsid w:val="00DA031F"/>
    <w:rsid w:val="00DA0A2F"/>
    <w:rsid w:val="00DA0ED2"/>
    <w:rsid w:val="00DA1961"/>
    <w:rsid w:val="00DA24DD"/>
    <w:rsid w:val="00DA4CDF"/>
    <w:rsid w:val="00DA5970"/>
    <w:rsid w:val="00DA61D0"/>
    <w:rsid w:val="00DA6250"/>
    <w:rsid w:val="00DA68E8"/>
    <w:rsid w:val="00DB2E19"/>
    <w:rsid w:val="00DB371E"/>
    <w:rsid w:val="00DB3B70"/>
    <w:rsid w:val="00DB3FCA"/>
    <w:rsid w:val="00DB41B7"/>
    <w:rsid w:val="00DB4819"/>
    <w:rsid w:val="00DB54FA"/>
    <w:rsid w:val="00DB6115"/>
    <w:rsid w:val="00DB6B41"/>
    <w:rsid w:val="00DB6B7D"/>
    <w:rsid w:val="00DB71BA"/>
    <w:rsid w:val="00DC1353"/>
    <w:rsid w:val="00DC3967"/>
    <w:rsid w:val="00DC3B4C"/>
    <w:rsid w:val="00DC45F9"/>
    <w:rsid w:val="00DC497B"/>
    <w:rsid w:val="00DC52B2"/>
    <w:rsid w:val="00DC56B7"/>
    <w:rsid w:val="00DC593C"/>
    <w:rsid w:val="00DC6386"/>
    <w:rsid w:val="00DC65AE"/>
    <w:rsid w:val="00DC718F"/>
    <w:rsid w:val="00DC76A6"/>
    <w:rsid w:val="00DC76BB"/>
    <w:rsid w:val="00DD05D9"/>
    <w:rsid w:val="00DD07F5"/>
    <w:rsid w:val="00DD0AE9"/>
    <w:rsid w:val="00DD0BC0"/>
    <w:rsid w:val="00DD10B5"/>
    <w:rsid w:val="00DD1391"/>
    <w:rsid w:val="00DD142F"/>
    <w:rsid w:val="00DD147D"/>
    <w:rsid w:val="00DD1D3B"/>
    <w:rsid w:val="00DD1E9B"/>
    <w:rsid w:val="00DD3269"/>
    <w:rsid w:val="00DD403E"/>
    <w:rsid w:val="00DD65AB"/>
    <w:rsid w:val="00DD6608"/>
    <w:rsid w:val="00DD6CD1"/>
    <w:rsid w:val="00DD70BC"/>
    <w:rsid w:val="00DD7892"/>
    <w:rsid w:val="00DD79AA"/>
    <w:rsid w:val="00DE0050"/>
    <w:rsid w:val="00DE12FB"/>
    <w:rsid w:val="00DE2683"/>
    <w:rsid w:val="00DE2E8D"/>
    <w:rsid w:val="00DE371F"/>
    <w:rsid w:val="00DE4338"/>
    <w:rsid w:val="00DE4B57"/>
    <w:rsid w:val="00DE4EFA"/>
    <w:rsid w:val="00DE5E38"/>
    <w:rsid w:val="00DE6103"/>
    <w:rsid w:val="00DE76E3"/>
    <w:rsid w:val="00DF000F"/>
    <w:rsid w:val="00DF0C37"/>
    <w:rsid w:val="00DF17D6"/>
    <w:rsid w:val="00DF2481"/>
    <w:rsid w:val="00DF3183"/>
    <w:rsid w:val="00DF3680"/>
    <w:rsid w:val="00DF381A"/>
    <w:rsid w:val="00DF3FA5"/>
    <w:rsid w:val="00DF4DC0"/>
    <w:rsid w:val="00DF59C5"/>
    <w:rsid w:val="00DF66C3"/>
    <w:rsid w:val="00DF6B36"/>
    <w:rsid w:val="00DF7A78"/>
    <w:rsid w:val="00E011B5"/>
    <w:rsid w:val="00E03D80"/>
    <w:rsid w:val="00E041DF"/>
    <w:rsid w:val="00E0569E"/>
    <w:rsid w:val="00E05FBF"/>
    <w:rsid w:val="00E069EE"/>
    <w:rsid w:val="00E1065D"/>
    <w:rsid w:val="00E106FA"/>
    <w:rsid w:val="00E10C98"/>
    <w:rsid w:val="00E10FB9"/>
    <w:rsid w:val="00E114C4"/>
    <w:rsid w:val="00E118E6"/>
    <w:rsid w:val="00E13345"/>
    <w:rsid w:val="00E13A18"/>
    <w:rsid w:val="00E14F76"/>
    <w:rsid w:val="00E1615F"/>
    <w:rsid w:val="00E1679F"/>
    <w:rsid w:val="00E17323"/>
    <w:rsid w:val="00E179C9"/>
    <w:rsid w:val="00E203EE"/>
    <w:rsid w:val="00E2072D"/>
    <w:rsid w:val="00E20BC4"/>
    <w:rsid w:val="00E20FFD"/>
    <w:rsid w:val="00E21048"/>
    <w:rsid w:val="00E2137F"/>
    <w:rsid w:val="00E218F9"/>
    <w:rsid w:val="00E21A6D"/>
    <w:rsid w:val="00E21F38"/>
    <w:rsid w:val="00E236D8"/>
    <w:rsid w:val="00E237A2"/>
    <w:rsid w:val="00E2391C"/>
    <w:rsid w:val="00E2414F"/>
    <w:rsid w:val="00E24B3C"/>
    <w:rsid w:val="00E25318"/>
    <w:rsid w:val="00E25C46"/>
    <w:rsid w:val="00E25E4E"/>
    <w:rsid w:val="00E25EE9"/>
    <w:rsid w:val="00E261D8"/>
    <w:rsid w:val="00E2682A"/>
    <w:rsid w:val="00E26A98"/>
    <w:rsid w:val="00E26E6A"/>
    <w:rsid w:val="00E26F7E"/>
    <w:rsid w:val="00E301F7"/>
    <w:rsid w:val="00E30452"/>
    <w:rsid w:val="00E31BD8"/>
    <w:rsid w:val="00E32348"/>
    <w:rsid w:val="00E3262E"/>
    <w:rsid w:val="00E32D08"/>
    <w:rsid w:val="00E32FEA"/>
    <w:rsid w:val="00E3502E"/>
    <w:rsid w:val="00E353C8"/>
    <w:rsid w:val="00E41EA2"/>
    <w:rsid w:val="00E420A3"/>
    <w:rsid w:val="00E42260"/>
    <w:rsid w:val="00E42F1B"/>
    <w:rsid w:val="00E43FCB"/>
    <w:rsid w:val="00E44712"/>
    <w:rsid w:val="00E467CE"/>
    <w:rsid w:val="00E46A1A"/>
    <w:rsid w:val="00E4749B"/>
    <w:rsid w:val="00E47908"/>
    <w:rsid w:val="00E50C24"/>
    <w:rsid w:val="00E51BA9"/>
    <w:rsid w:val="00E52073"/>
    <w:rsid w:val="00E5524A"/>
    <w:rsid w:val="00E56AFD"/>
    <w:rsid w:val="00E56B75"/>
    <w:rsid w:val="00E57CC6"/>
    <w:rsid w:val="00E57D2E"/>
    <w:rsid w:val="00E61117"/>
    <w:rsid w:val="00E61986"/>
    <w:rsid w:val="00E63643"/>
    <w:rsid w:val="00E638FC"/>
    <w:rsid w:val="00E642AA"/>
    <w:rsid w:val="00E6493B"/>
    <w:rsid w:val="00E65FB2"/>
    <w:rsid w:val="00E66A5D"/>
    <w:rsid w:val="00E66B28"/>
    <w:rsid w:val="00E66D1A"/>
    <w:rsid w:val="00E66F18"/>
    <w:rsid w:val="00E66F5E"/>
    <w:rsid w:val="00E711B7"/>
    <w:rsid w:val="00E713A1"/>
    <w:rsid w:val="00E71832"/>
    <w:rsid w:val="00E71FE2"/>
    <w:rsid w:val="00E72761"/>
    <w:rsid w:val="00E72A1D"/>
    <w:rsid w:val="00E72E34"/>
    <w:rsid w:val="00E73693"/>
    <w:rsid w:val="00E7372F"/>
    <w:rsid w:val="00E73B81"/>
    <w:rsid w:val="00E74555"/>
    <w:rsid w:val="00E74DA9"/>
    <w:rsid w:val="00E757C0"/>
    <w:rsid w:val="00E76A0B"/>
    <w:rsid w:val="00E80F28"/>
    <w:rsid w:val="00E81A05"/>
    <w:rsid w:val="00E82937"/>
    <w:rsid w:val="00E837A6"/>
    <w:rsid w:val="00E840AC"/>
    <w:rsid w:val="00E85764"/>
    <w:rsid w:val="00E8655A"/>
    <w:rsid w:val="00E86AC1"/>
    <w:rsid w:val="00E86AFD"/>
    <w:rsid w:val="00E87671"/>
    <w:rsid w:val="00E87A06"/>
    <w:rsid w:val="00E87AEE"/>
    <w:rsid w:val="00E90582"/>
    <w:rsid w:val="00E9157B"/>
    <w:rsid w:val="00E9319C"/>
    <w:rsid w:val="00E947CB"/>
    <w:rsid w:val="00E9542A"/>
    <w:rsid w:val="00E968ED"/>
    <w:rsid w:val="00E97B25"/>
    <w:rsid w:val="00EA025A"/>
    <w:rsid w:val="00EA16DC"/>
    <w:rsid w:val="00EA1721"/>
    <w:rsid w:val="00EA1974"/>
    <w:rsid w:val="00EA1C13"/>
    <w:rsid w:val="00EA2F44"/>
    <w:rsid w:val="00EA54F5"/>
    <w:rsid w:val="00EA7271"/>
    <w:rsid w:val="00EA7F02"/>
    <w:rsid w:val="00EB09DD"/>
    <w:rsid w:val="00EB1219"/>
    <w:rsid w:val="00EB12D2"/>
    <w:rsid w:val="00EB2140"/>
    <w:rsid w:val="00EB2167"/>
    <w:rsid w:val="00EB2283"/>
    <w:rsid w:val="00EB3C5A"/>
    <w:rsid w:val="00EB4DB5"/>
    <w:rsid w:val="00EB609E"/>
    <w:rsid w:val="00EB63D0"/>
    <w:rsid w:val="00EB7412"/>
    <w:rsid w:val="00EC00A8"/>
    <w:rsid w:val="00EC01BC"/>
    <w:rsid w:val="00EC0496"/>
    <w:rsid w:val="00EC19B8"/>
    <w:rsid w:val="00EC19EF"/>
    <w:rsid w:val="00EC6092"/>
    <w:rsid w:val="00EC60F2"/>
    <w:rsid w:val="00EC79F1"/>
    <w:rsid w:val="00ED12C2"/>
    <w:rsid w:val="00ED3324"/>
    <w:rsid w:val="00ED34A6"/>
    <w:rsid w:val="00ED367B"/>
    <w:rsid w:val="00ED47BA"/>
    <w:rsid w:val="00ED5C8C"/>
    <w:rsid w:val="00ED7C8C"/>
    <w:rsid w:val="00EE0714"/>
    <w:rsid w:val="00EE0ACF"/>
    <w:rsid w:val="00EE3B06"/>
    <w:rsid w:val="00EE3CC1"/>
    <w:rsid w:val="00EE5159"/>
    <w:rsid w:val="00EE58C1"/>
    <w:rsid w:val="00EE5B16"/>
    <w:rsid w:val="00EE5FF7"/>
    <w:rsid w:val="00EE6A36"/>
    <w:rsid w:val="00EE7475"/>
    <w:rsid w:val="00EE7B81"/>
    <w:rsid w:val="00EE7D13"/>
    <w:rsid w:val="00EE7D9B"/>
    <w:rsid w:val="00EF0098"/>
    <w:rsid w:val="00EF194B"/>
    <w:rsid w:val="00EF1BB2"/>
    <w:rsid w:val="00EF3310"/>
    <w:rsid w:val="00EF653A"/>
    <w:rsid w:val="00EF721E"/>
    <w:rsid w:val="00EF7B78"/>
    <w:rsid w:val="00F00F95"/>
    <w:rsid w:val="00F0112D"/>
    <w:rsid w:val="00F04126"/>
    <w:rsid w:val="00F044AB"/>
    <w:rsid w:val="00F04843"/>
    <w:rsid w:val="00F04C48"/>
    <w:rsid w:val="00F04C65"/>
    <w:rsid w:val="00F066C6"/>
    <w:rsid w:val="00F10195"/>
    <w:rsid w:val="00F10F5A"/>
    <w:rsid w:val="00F1382C"/>
    <w:rsid w:val="00F13B94"/>
    <w:rsid w:val="00F13F0B"/>
    <w:rsid w:val="00F141C3"/>
    <w:rsid w:val="00F15A00"/>
    <w:rsid w:val="00F162FF"/>
    <w:rsid w:val="00F1751D"/>
    <w:rsid w:val="00F20ABC"/>
    <w:rsid w:val="00F2126A"/>
    <w:rsid w:val="00F21D3A"/>
    <w:rsid w:val="00F228F5"/>
    <w:rsid w:val="00F23023"/>
    <w:rsid w:val="00F23B42"/>
    <w:rsid w:val="00F23FF0"/>
    <w:rsid w:val="00F244F0"/>
    <w:rsid w:val="00F24FB3"/>
    <w:rsid w:val="00F25731"/>
    <w:rsid w:val="00F257AF"/>
    <w:rsid w:val="00F25DC7"/>
    <w:rsid w:val="00F26780"/>
    <w:rsid w:val="00F30608"/>
    <w:rsid w:val="00F32875"/>
    <w:rsid w:val="00F32F4A"/>
    <w:rsid w:val="00F330E7"/>
    <w:rsid w:val="00F3398F"/>
    <w:rsid w:val="00F3449D"/>
    <w:rsid w:val="00F351FE"/>
    <w:rsid w:val="00F353A6"/>
    <w:rsid w:val="00F359F4"/>
    <w:rsid w:val="00F363AF"/>
    <w:rsid w:val="00F375CB"/>
    <w:rsid w:val="00F37854"/>
    <w:rsid w:val="00F403F0"/>
    <w:rsid w:val="00F40959"/>
    <w:rsid w:val="00F40F4E"/>
    <w:rsid w:val="00F41FC1"/>
    <w:rsid w:val="00F423DD"/>
    <w:rsid w:val="00F42C55"/>
    <w:rsid w:val="00F43159"/>
    <w:rsid w:val="00F4524B"/>
    <w:rsid w:val="00F4535E"/>
    <w:rsid w:val="00F4574C"/>
    <w:rsid w:val="00F4640D"/>
    <w:rsid w:val="00F4799F"/>
    <w:rsid w:val="00F5198C"/>
    <w:rsid w:val="00F51C14"/>
    <w:rsid w:val="00F53549"/>
    <w:rsid w:val="00F541A6"/>
    <w:rsid w:val="00F56185"/>
    <w:rsid w:val="00F5643C"/>
    <w:rsid w:val="00F5685B"/>
    <w:rsid w:val="00F569AD"/>
    <w:rsid w:val="00F56A3B"/>
    <w:rsid w:val="00F56C63"/>
    <w:rsid w:val="00F57383"/>
    <w:rsid w:val="00F57475"/>
    <w:rsid w:val="00F57806"/>
    <w:rsid w:val="00F61E3E"/>
    <w:rsid w:val="00F6378C"/>
    <w:rsid w:val="00F639F1"/>
    <w:rsid w:val="00F64570"/>
    <w:rsid w:val="00F65752"/>
    <w:rsid w:val="00F65A9E"/>
    <w:rsid w:val="00F665A4"/>
    <w:rsid w:val="00F666B2"/>
    <w:rsid w:val="00F668C5"/>
    <w:rsid w:val="00F71877"/>
    <w:rsid w:val="00F73EBC"/>
    <w:rsid w:val="00F7484A"/>
    <w:rsid w:val="00F750BB"/>
    <w:rsid w:val="00F75171"/>
    <w:rsid w:val="00F7583A"/>
    <w:rsid w:val="00F768FE"/>
    <w:rsid w:val="00F76E63"/>
    <w:rsid w:val="00F772AE"/>
    <w:rsid w:val="00F7735D"/>
    <w:rsid w:val="00F800FF"/>
    <w:rsid w:val="00F80EB7"/>
    <w:rsid w:val="00F816BF"/>
    <w:rsid w:val="00F81B23"/>
    <w:rsid w:val="00F84311"/>
    <w:rsid w:val="00F843A9"/>
    <w:rsid w:val="00F84886"/>
    <w:rsid w:val="00F85903"/>
    <w:rsid w:val="00F8691B"/>
    <w:rsid w:val="00F87559"/>
    <w:rsid w:val="00F901CE"/>
    <w:rsid w:val="00F90AC4"/>
    <w:rsid w:val="00F91400"/>
    <w:rsid w:val="00F919FB"/>
    <w:rsid w:val="00F91FC5"/>
    <w:rsid w:val="00F92DE0"/>
    <w:rsid w:val="00F932C7"/>
    <w:rsid w:val="00F9398D"/>
    <w:rsid w:val="00F93AE7"/>
    <w:rsid w:val="00F9433B"/>
    <w:rsid w:val="00F94B4C"/>
    <w:rsid w:val="00F95A06"/>
    <w:rsid w:val="00F95B97"/>
    <w:rsid w:val="00F95FAF"/>
    <w:rsid w:val="00F95FDD"/>
    <w:rsid w:val="00F9625A"/>
    <w:rsid w:val="00F96493"/>
    <w:rsid w:val="00F97273"/>
    <w:rsid w:val="00FA11D3"/>
    <w:rsid w:val="00FA18A5"/>
    <w:rsid w:val="00FA225C"/>
    <w:rsid w:val="00FA2BD8"/>
    <w:rsid w:val="00FA3531"/>
    <w:rsid w:val="00FA389A"/>
    <w:rsid w:val="00FA6AC1"/>
    <w:rsid w:val="00FB03FC"/>
    <w:rsid w:val="00FB432D"/>
    <w:rsid w:val="00FB523A"/>
    <w:rsid w:val="00FB5860"/>
    <w:rsid w:val="00FB63F9"/>
    <w:rsid w:val="00FB65BF"/>
    <w:rsid w:val="00FB6E21"/>
    <w:rsid w:val="00FB78D1"/>
    <w:rsid w:val="00FB7A0D"/>
    <w:rsid w:val="00FB7D06"/>
    <w:rsid w:val="00FB7E09"/>
    <w:rsid w:val="00FC1152"/>
    <w:rsid w:val="00FC1190"/>
    <w:rsid w:val="00FC1686"/>
    <w:rsid w:val="00FC19B0"/>
    <w:rsid w:val="00FC25CE"/>
    <w:rsid w:val="00FC3E3A"/>
    <w:rsid w:val="00FC3EA3"/>
    <w:rsid w:val="00FC7CD7"/>
    <w:rsid w:val="00FC7FFA"/>
    <w:rsid w:val="00FD0593"/>
    <w:rsid w:val="00FD2273"/>
    <w:rsid w:val="00FD28F4"/>
    <w:rsid w:val="00FD3765"/>
    <w:rsid w:val="00FD3839"/>
    <w:rsid w:val="00FD4596"/>
    <w:rsid w:val="00FD4657"/>
    <w:rsid w:val="00FD4BA7"/>
    <w:rsid w:val="00FD57E0"/>
    <w:rsid w:val="00FD677C"/>
    <w:rsid w:val="00FD6B5A"/>
    <w:rsid w:val="00FD7628"/>
    <w:rsid w:val="00FE0D73"/>
    <w:rsid w:val="00FE118D"/>
    <w:rsid w:val="00FE1521"/>
    <w:rsid w:val="00FE2A3B"/>
    <w:rsid w:val="00FE2E7A"/>
    <w:rsid w:val="00FE3371"/>
    <w:rsid w:val="00FE38BC"/>
    <w:rsid w:val="00FE3AC5"/>
    <w:rsid w:val="00FE41B0"/>
    <w:rsid w:val="00FE48D5"/>
    <w:rsid w:val="00FE4AAB"/>
    <w:rsid w:val="00FE5835"/>
    <w:rsid w:val="00FE593E"/>
    <w:rsid w:val="00FE694E"/>
    <w:rsid w:val="00FE6C3C"/>
    <w:rsid w:val="00FF0322"/>
    <w:rsid w:val="00FF04FF"/>
    <w:rsid w:val="00FF0842"/>
    <w:rsid w:val="00FF09EB"/>
    <w:rsid w:val="00FF1A85"/>
    <w:rsid w:val="00FF2117"/>
    <w:rsid w:val="00FF22F3"/>
    <w:rsid w:val="00FF2DEE"/>
    <w:rsid w:val="00FF3A40"/>
    <w:rsid w:val="00FF3B44"/>
    <w:rsid w:val="00FF4252"/>
    <w:rsid w:val="00FF4B2F"/>
    <w:rsid w:val="00FF4CDB"/>
    <w:rsid w:val="00FF5F6B"/>
    <w:rsid w:val="00FF6259"/>
    <w:rsid w:val="00FF67BE"/>
    <w:rsid w:val="00FF77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Plain Text" w:uiPriority="0"/>
    <w:lsdException w:name="Table Elegan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13B94"/>
    <w:pPr>
      <w:spacing w:after="200" w:line="276" w:lineRule="auto"/>
      <w:ind w:firstLine="709"/>
      <w:jc w:val="both"/>
    </w:pPr>
    <w:rPr>
      <w:rFonts w:ascii="Times New Roman" w:hAnsi="Times New Roman"/>
      <w:sz w:val="26"/>
      <w:szCs w:val="22"/>
    </w:rPr>
  </w:style>
  <w:style w:type="paragraph" w:styleId="10">
    <w:name w:val="heading 1"/>
    <w:aliases w:val="Заголовок 1 Знак Знак Знак Знак Знак"/>
    <w:basedOn w:val="a2"/>
    <w:next w:val="a2"/>
    <w:link w:val="12"/>
    <w:qFormat/>
    <w:rsid w:val="002734E4"/>
    <w:pPr>
      <w:keepNext/>
      <w:keepLines/>
      <w:spacing w:before="120" w:after="120" w:line="240" w:lineRule="auto"/>
      <w:outlineLvl w:val="0"/>
    </w:pPr>
    <w:rPr>
      <w:b/>
      <w:bCs/>
      <w:szCs w:val="28"/>
    </w:rPr>
  </w:style>
  <w:style w:type="paragraph" w:styleId="20">
    <w:name w:val="heading 2"/>
    <w:basedOn w:val="a2"/>
    <w:next w:val="a2"/>
    <w:link w:val="21"/>
    <w:unhideWhenUsed/>
    <w:qFormat/>
    <w:rsid w:val="00466357"/>
    <w:pPr>
      <w:keepNext/>
      <w:keepLines/>
      <w:spacing w:before="40" w:after="0"/>
      <w:outlineLvl w:val="1"/>
    </w:pPr>
    <w:rPr>
      <w:rFonts w:ascii="Cambria" w:hAnsi="Cambria"/>
      <w:color w:val="365F91"/>
      <w:szCs w:val="26"/>
    </w:rPr>
  </w:style>
  <w:style w:type="paragraph" w:styleId="3">
    <w:name w:val="heading 3"/>
    <w:basedOn w:val="a2"/>
    <w:next w:val="a2"/>
    <w:link w:val="30"/>
    <w:unhideWhenUsed/>
    <w:qFormat/>
    <w:rsid w:val="00DF3183"/>
    <w:pPr>
      <w:keepNext/>
      <w:keepLines/>
      <w:spacing w:before="40" w:after="0"/>
      <w:outlineLvl w:val="2"/>
    </w:pPr>
    <w:rPr>
      <w:rFonts w:ascii="Cambria" w:hAnsi="Cambria"/>
      <w:color w:val="243F60"/>
      <w:sz w:val="24"/>
      <w:szCs w:val="24"/>
    </w:rPr>
  </w:style>
  <w:style w:type="paragraph" w:styleId="4">
    <w:name w:val="heading 4"/>
    <w:basedOn w:val="a2"/>
    <w:next w:val="a2"/>
    <w:link w:val="40"/>
    <w:semiHidden/>
    <w:unhideWhenUsed/>
    <w:qFormat/>
    <w:rsid w:val="00DF3183"/>
    <w:pPr>
      <w:keepNext/>
      <w:keepLines/>
      <w:spacing w:before="40" w:after="0"/>
      <w:outlineLvl w:val="3"/>
    </w:pPr>
    <w:rPr>
      <w:rFonts w:ascii="Cambria" w:hAnsi="Cambria"/>
      <w:i/>
      <w:iCs/>
      <w:color w:val="365F91"/>
    </w:rPr>
  </w:style>
  <w:style w:type="paragraph" w:styleId="5">
    <w:name w:val="heading 5"/>
    <w:basedOn w:val="a2"/>
    <w:next w:val="a2"/>
    <w:link w:val="50"/>
    <w:semiHidden/>
    <w:unhideWhenUsed/>
    <w:qFormat/>
    <w:rsid w:val="00DF3183"/>
    <w:pPr>
      <w:keepNext/>
      <w:keepLines/>
      <w:spacing w:before="40" w:after="0"/>
      <w:outlineLvl w:val="4"/>
    </w:pPr>
    <w:rPr>
      <w:rFonts w:ascii="Cambria" w:hAnsi="Cambria"/>
      <w:color w:val="365F91"/>
    </w:rPr>
  </w:style>
  <w:style w:type="paragraph" w:styleId="6">
    <w:name w:val="heading 6"/>
    <w:basedOn w:val="a2"/>
    <w:next w:val="a2"/>
    <w:link w:val="60"/>
    <w:semiHidden/>
    <w:unhideWhenUsed/>
    <w:qFormat/>
    <w:rsid w:val="00035A11"/>
    <w:pPr>
      <w:spacing w:before="240" w:after="60" w:line="240" w:lineRule="auto"/>
      <w:ind w:firstLine="0"/>
      <w:jc w:val="left"/>
      <w:outlineLvl w:val="5"/>
    </w:pPr>
    <w:rPr>
      <w:b/>
      <w:bCs/>
      <w:sz w:val="22"/>
    </w:rPr>
  </w:style>
  <w:style w:type="paragraph" w:styleId="7">
    <w:name w:val="heading 7"/>
    <w:basedOn w:val="a2"/>
    <w:next w:val="a2"/>
    <w:link w:val="70"/>
    <w:uiPriority w:val="99"/>
    <w:semiHidden/>
    <w:unhideWhenUsed/>
    <w:qFormat/>
    <w:rsid w:val="00035A11"/>
    <w:pPr>
      <w:spacing w:before="240" w:after="60" w:line="360" w:lineRule="auto"/>
      <w:ind w:firstLine="720"/>
      <w:outlineLvl w:val="6"/>
    </w:pPr>
    <w:rPr>
      <w:sz w:val="24"/>
      <w:szCs w:val="24"/>
    </w:rPr>
  </w:style>
  <w:style w:type="paragraph" w:styleId="8">
    <w:name w:val="heading 8"/>
    <w:basedOn w:val="a2"/>
    <w:next w:val="a2"/>
    <w:link w:val="80"/>
    <w:uiPriority w:val="99"/>
    <w:semiHidden/>
    <w:unhideWhenUsed/>
    <w:qFormat/>
    <w:rsid w:val="00035A11"/>
    <w:pPr>
      <w:spacing w:before="240" w:after="60" w:line="360" w:lineRule="auto"/>
      <w:ind w:firstLine="720"/>
      <w:outlineLvl w:val="7"/>
    </w:pPr>
    <w:rPr>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Заголовок 1 Знак Знак Знак Знак Знак Знак"/>
    <w:link w:val="10"/>
    <w:rsid w:val="002734E4"/>
    <w:rPr>
      <w:rFonts w:ascii="Times New Roman" w:eastAsia="Times New Roman" w:hAnsi="Times New Roman" w:cs="Times New Roman"/>
      <w:b/>
      <w:bCs/>
      <w:sz w:val="26"/>
      <w:szCs w:val="28"/>
    </w:rPr>
  </w:style>
  <w:style w:type="character" w:customStyle="1" w:styleId="21">
    <w:name w:val="Заголовок 2 Знак"/>
    <w:link w:val="20"/>
    <w:rsid w:val="00466357"/>
    <w:rPr>
      <w:rFonts w:ascii="Cambria" w:eastAsia="Times New Roman" w:hAnsi="Cambria" w:cs="Times New Roman"/>
      <w:color w:val="365F91"/>
      <w:sz w:val="26"/>
      <w:szCs w:val="26"/>
    </w:rPr>
  </w:style>
  <w:style w:type="character" w:customStyle="1" w:styleId="30">
    <w:name w:val="Заголовок 3 Знак"/>
    <w:link w:val="3"/>
    <w:rsid w:val="00DF3183"/>
    <w:rPr>
      <w:rFonts w:ascii="Cambria" w:eastAsia="Times New Roman" w:hAnsi="Cambria" w:cs="Times New Roman"/>
      <w:color w:val="243F60"/>
      <w:sz w:val="24"/>
      <w:szCs w:val="24"/>
    </w:rPr>
  </w:style>
  <w:style w:type="character" w:customStyle="1" w:styleId="40">
    <w:name w:val="Заголовок 4 Знак"/>
    <w:link w:val="4"/>
    <w:semiHidden/>
    <w:rsid w:val="00DF3183"/>
    <w:rPr>
      <w:rFonts w:ascii="Cambria" w:eastAsia="Times New Roman" w:hAnsi="Cambria" w:cs="Times New Roman"/>
      <w:i/>
      <w:iCs/>
      <w:color w:val="365F91"/>
      <w:sz w:val="26"/>
    </w:rPr>
  </w:style>
  <w:style w:type="character" w:customStyle="1" w:styleId="50">
    <w:name w:val="Заголовок 5 Знак"/>
    <w:link w:val="5"/>
    <w:semiHidden/>
    <w:rsid w:val="00DF3183"/>
    <w:rPr>
      <w:rFonts w:ascii="Cambria" w:eastAsia="Times New Roman" w:hAnsi="Cambria" w:cs="Times New Roman"/>
      <w:color w:val="365F91"/>
      <w:sz w:val="26"/>
    </w:rPr>
  </w:style>
  <w:style w:type="character" w:customStyle="1" w:styleId="60">
    <w:name w:val="Заголовок 6 Знак"/>
    <w:link w:val="6"/>
    <w:semiHidden/>
    <w:rsid w:val="00035A11"/>
    <w:rPr>
      <w:rFonts w:ascii="Times New Roman" w:eastAsia="Times New Roman" w:hAnsi="Times New Roman" w:cs="Times New Roman"/>
      <w:b/>
      <w:bCs/>
    </w:rPr>
  </w:style>
  <w:style w:type="character" w:customStyle="1" w:styleId="70">
    <w:name w:val="Заголовок 7 Знак"/>
    <w:link w:val="7"/>
    <w:uiPriority w:val="99"/>
    <w:semiHidden/>
    <w:rsid w:val="00035A11"/>
    <w:rPr>
      <w:rFonts w:ascii="Times New Roman" w:eastAsia="Times New Roman" w:hAnsi="Times New Roman" w:cs="Times New Roman"/>
      <w:sz w:val="24"/>
      <w:szCs w:val="24"/>
    </w:rPr>
  </w:style>
  <w:style w:type="character" w:customStyle="1" w:styleId="80">
    <w:name w:val="Заголовок 8 Знак"/>
    <w:link w:val="8"/>
    <w:uiPriority w:val="99"/>
    <w:semiHidden/>
    <w:rsid w:val="00035A11"/>
    <w:rPr>
      <w:rFonts w:ascii="Times New Roman" w:eastAsia="Times New Roman" w:hAnsi="Times New Roman" w:cs="Times New Roman"/>
      <w:i/>
      <w:iCs/>
      <w:sz w:val="24"/>
      <w:szCs w:val="24"/>
    </w:rPr>
  </w:style>
  <w:style w:type="paragraph" w:styleId="a6">
    <w:name w:val="No Spacing"/>
    <w:aliases w:val="Заголовок"/>
    <w:link w:val="a7"/>
    <w:uiPriority w:val="99"/>
    <w:qFormat/>
    <w:rsid w:val="002734E4"/>
    <w:pPr>
      <w:ind w:firstLine="709"/>
      <w:jc w:val="center"/>
    </w:pPr>
    <w:rPr>
      <w:rFonts w:ascii="Times New Roman" w:hAnsi="Times New Roman"/>
      <w:b/>
      <w:sz w:val="28"/>
      <w:szCs w:val="22"/>
    </w:rPr>
  </w:style>
  <w:style w:type="character" w:styleId="a8">
    <w:name w:val="Strong"/>
    <w:qFormat/>
    <w:rsid w:val="002E0063"/>
    <w:rPr>
      <w:b/>
      <w:bCs/>
    </w:rPr>
  </w:style>
  <w:style w:type="paragraph" w:styleId="a9">
    <w:name w:val="Body Text Indent"/>
    <w:basedOn w:val="a2"/>
    <w:link w:val="aa"/>
    <w:uiPriority w:val="99"/>
    <w:rsid w:val="00127B78"/>
    <w:pPr>
      <w:spacing w:after="0" w:line="240" w:lineRule="auto"/>
      <w:ind w:firstLine="720"/>
      <w:jc w:val="left"/>
    </w:pPr>
    <w:rPr>
      <w:sz w:val="24"/>
      <w:szCs w:val="20"/>
    </w:rPr>
  </w:style>
  <w:style w:type="character" w:customStyle="1" w:styleId="aa">
    <w:name w:val="Основной текст с отступом Знак"/>
    <w:link w:val="a9"/>
    <w:uiPriority w:val="99"/>
    <w:rsid w:val="00127B78"/>
    <w:rPr>
      <w:rFonts w:ascii="Times New Roman" w:eastAsia="Times New Roman" w:hAnsi="Times New Roman" w:cs="Times New Roman"/>
      <w:sz w:val="24"/>
      <w:szCs w:val="20"/>
    </w:rPr>
  </w:style>
  <w:style w:type="paragraph" w:customStyle="1" w:styleId="Default">
    <w:name w:val="Default"/>
    <w:rsid w:val="00F750BB"/>
    <w:pPr>
      <w:autoSpaceDE w:val="0"/>
      <w:autoSpaceDN w:val="0"/>
      <w:adjustRightInd w:val="0"/>
    </w:pPr>
    <w:rPr>
      <w:rFonts w:ascii="Times New Roman" w:hAnsi="Times New Roman"/>
      <w:color w:val="000000"/>
      <w:sz w:val="24"/>
      <w:szCs w:val="24"/>
    </w:rPr>
  </w:style>
  <w:style w:type="paragraph" w:styleId="ab">
    <w:name w:val="header"/>
    <w:aliases w:val="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Верхний колонтитул Знак Знак Знак Знак Знак Знак Знак Знак Знак"/>
    <w:basedOn w:val="a2"/>
    <w:link w:val="ac"/>
    <w:unhideWhenUsed/>
    <w:rsid w:val="00DF3183"/>
    <w:pPr>
      <w:tabs>
        <w:tab w:val="center" w:pos="4677"/>
        <w:tab w:val="right" w:pos="9355"/>
      </w:tabs>
      <w:spacing w:after="0" w:line="240" w:lineRule="auto"/>
    </w:pPr>
  </w:style>
  <w:style w:type="character" w:customStyle="1" w:styleId="ac">
    <w:name w:val="Верхний колонтитул Знак"/>
    <w:aliases w:val="Верхний колонтитул Знак1 Знак2 Знак Знак Знак Знак Знак,Верхний колонтитул Знак Знак Знак1 Знак Знак Знак Знак Знак,Верхний колонтитул Знак1 Знак Знак Знак2 Знак Знак Знак Знак Знак"/>
    <w:link w:val="ab"/>
    <w:rsid w:val="00DF3183"/>
    <w:rPr>
      <w:rFonts w:ascii="Times New Roman" w:hAnsi="Times New Roman"/>
      <w:sz w:val="26"/>
    </w:rPr>
  </w:style>
  <w:style w:type="paragraph" w:styleId="ad">
    <w:name w:val="footer"/>
    <w:basedOn w:val="a2"/>
    <w:link w:val="ae"/>
    <w:uiPriority w:val="99"/>
    <w:unhideWhenUsed/>
    <w:rsid w:val="00DF3183"/>
    <w:pPr>
      <w:tabs>
        <w:tab w:val="center" w:pos="4677"/>
        <w:tab w:val="right" w:pos="9355"/>
      </w:tabs>
      <w:spacing w:after="0" w:line="240" w:lineRule="auto"/>
    </w:pPr>
  </w:style>
  <w:style w:type="character" w:customStyle="1" w:styleId="ae">
    <w:name w:val="Нижний колонтитул Знак"/>
    <w:link w:val="ad"/>
    <w:uiPriority w:val="99"/>
    <w:rsid w:val="00DF3183"/>
    <w:rPr>
      <w:rFonts w:ascii="Times New Roman" w:hAnsi="Times New Roman"/>
      <w:sz w:val="26"/>
    </w:rPr>
  </w:style>
  <w:style w:type="paragraph" w:styleId="af">
    <w:name w:val="Balloon Text"/>
    <w:basedOn w:val="a2"/>
    <w:link w:val="af0"/>
    <w:uiPriority w:val="99"/>
    <w:unhideWhenUsed/>
    <w:rsid w:val="00DF3183"/>
    <w:pPr>
      <w:spacing w:after="0" w:line="240" w:lineRule="auto"/>
    </w:pPr>
    <w:rPr>
      <w:rFonts w:ascii="Tahoma" w:hAnsi="Tahoma" w:cs="Tahoma"/>
      <w:sz w:val="16"/>
      <w:szCs w:val="16"/>
    </w:rPr>
  </w:style>
  <w:style w:type="character" w:customStyle="1" w:styleId="af0">
    <w:name w:val="Текст выноски Знак"/>
    <w:link w:val="af"/>
    <w:uiPriority w:val="99"/>
    <w:rsid w:val="00DF3183"/>
    <w:rPr>
      <w:rFonts w:ascii="Tahoma" w:hAnsi="Tahoma" w:cs="Tahoma"/>
      <w:sz w:val="16"/>
      <w:szCs w:val="16"/>
    </w:rPr>
  </w:style>
  <w:style w:type="paragraph" w:styleId="af1">
    <w:name w:val="Body Text"/>
    <w:basedOn w:val="a2"/>
    <w:link w:val="af2"/>
    <w:uiPriority w:val="99"/>
    <w:unhideWhenUsed/>
    <w:rsid w:val="00DF3183"/>
    <w:pPr>
      <w:spacing w:before="120" w:after="120" w:line="360" w:lineRule="auto"/>
      <w:ind w:firstLine="425"/>
    </w:pPr>
    <w:rPr>
      <w:szCs w:val="26"/>
    </w:rPr>
  </w:style>
  <w:style w:type="character" w:customStyle="1" w:styleId="af2">
    <w:name w:val="Основной текст Знак"/>
    <w:link w:val="af1"/>
    <w:uiPriority w:val="99"/>
    <w:rsid w:val="00DF3183"/>
    <w:rPr>
      <w:rFonts w:ascii="Times New Roman" w:eastAsia="Times New Roman" w:hAnsi="Times New Roman" w:cs="Times New Roman"/>
      <w:sz w:val="26"/>
      <w:szCs w:val="26"/>
    </w:rPr>
  </w:style>
  <w:style w:type="paragraph" w:styleId="af3">
    <w:name w:val="Normal (Web)"/>
    <w:basedOn w:val="a2"/>
    <w:uiPriority w:val="99"/>
    <w:unhideWhenUsed/>
    <w:rsid w:val="00DF3183"/>
    <w:pPr>
      <w:spacing w:before="100" w:beforeAutospacing="1" w:after="100" w:afterAutospacing="1" w:line="240" w:lineRule="auto"/>
      <w:ind w:firstLine="0"/>
      <w:jc w:val="left"/>
    </w:pPr>
    <w:rPr>
      <w:sz w:val="24"/>
      <w:szCs w:val="24"/>
    </w:rPr>
  </w:style>
  <w:style w:type="table" w:styleId="af4">
    <w:name w:val="Table Grid"/>
    <w:aliases w:val="Table Grid Report"/>
    <w:basedOn w:val="a4"/>
    <w:uiPriority w:val="59"/>
    <w:rsid w:val="00DF3183"/>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2"/>
    <w:link w:val="23"/>
    <w:uiPriority w:val="99"/>
    <w:rsid w:val="00D01213"/>
    <w:pPr>
      <w:spacing w:before="60" w:after="0" w:line="240" w:lineRule="auto"/>
    </w:pPr>
    <w:rPr>
      <w:szCs w:val="21"/>
    </w:rPr>
  </w:style>
  <w:style w:type="character" w:customStyle="1" w:styleId="23">
    <w:name w:val="Основной текст 2 Знак"/>
    <w:link w:val="22"/>
    <w:uiPriority w:val="99"/>
    <w:rsid w:val="00D01213"/>
    <w:rPr>
      <w:rFonts w:ascii="Times New Roman" w:eastAsia="Times New Roman" w:hAnsi="Times New Roman" w:cs="Times New Roman"/>
      <w:sz w:val="26"/>
      <w:szCs w:val="21"/>
    </w:rPr>
  </w:style>
  <w:style w:type="paragraph" w:styleId="af5">
    <w:name w:val="Document Map"/>
    <w:basedOn w:val="a2"/>
    <w:link w:val="af6"/>
    <w:rsid w:val="00D01213"/>
    <w:pPr>
      <w:spacing w:after="0" w:line="240" w:lineRule="auto"/>
      <w:ind w:firstLine="0"/>
      <w:jc w:val="left"/>
    </w:pPr>
    <w:rPr>
      <w:rFonts w:ascii="Tahoma" w:eastAsia="Calibri" w:hAnsi="Tahoma" w:cs="Tahoma"/>
      <w:sz w:val="16"/>
      <w:szCs w:val="16"/>
    </w:rPr>
  </w:style>
  <w:style w:type="character" w:customStyle="1" w:styleId="af6">
    <w:name w:val="Схема документа Знак"/>
    <w:link w:val="af5"/>
    <w:rsid w:val="00D01213"/>
    <w:rPr>
      <w:rFonts w:ascii="Tahoma" w:eastAsia="Calibri" w:hAnsi="Tahoma" w:cs="Tahoma"/>
      <w:sz w:val="16"/>
      <w:szCs w:val="16"/>
    </w:rPr>
  </w:style>
  <w:style w:type="paragraph" w:styleId="24">
    <w:name w:val="Body Text Indent 2"/>
    <w:basedOn w:val="a2"/>
    <w:link w:val="25"/>
    <w:uiPriority w:val="99"/>
    <w:rsid w:val="00D01213"/>
    <w:pPr>
      <w:widowControl w:val="0"/>
      <w:autoSpaceDE w:val="0"/>
      <w:autoSpaceDN w:val="0"/>
      <w:adjustRightInd w:val="0"/>
      <w:spacing w:after="120" w:line="480" w:lineRule="auto"/>
      <w:ind w:left="283" w:firstLine="0"/>
      <w:jc w:val="left"/>
    </w:pPr>
    <w:rPr>
      <w:rFonts w:ascii="Arial" w:hAnsi="Arial" w:cs="Arial"/>
      <w:sz w:val="20"/>
      <w:szCs w:val="20"/>
    </w:rPr>
  </w:style>
  <w:style w:type="character" w:customStyle="1" w:styleId="25">
    <w:name w:val="Основной текст с отступом 2 Знак"/>
    <w:link w:val="24"/>
    <w:uiPriority w:val="99"/>
    <w:rsid w:val="00D01213"/>
    <w:rPr>
      <w:rFonts w:ascii="Arial" w:eastAsia="Times New Roman" w:hAnsi="Arial" w:cs="Arial"/>
      <w:sz w:val="20"/>
      <w:szCs w:val="20"/>
    </w:rPr>
  </w:style>
  <w:style w:type="paragraph" w:customStyle="1" w:styleId="font5">
    <w:name w:val="font5"/>
    <w:basedOn w:val="a2"/>
    <w:rsid w:val="00D01213"/>
    <w:pPr>
      <w:spacing w:before="100" w:beforeAutospacing="1" w:after="100" w:afterAutospacing="1" w:line="240" w:lineRule="auto"/>
      <w:ind w:firstLine="0"/>
      <w:jc w:val="left"/>
    </w:pPr>
    <w:rPr>
      <w:rFonts w:ascii="Calibri" w:hAnsi="Calibri" w:cs="Calibri"/>
      <w:i/>
      <w:iCs/>
      <w:color w:val="000000"/>
      <w:sz w:val="18"/>
      <w:szCs w:val="18"/>
    </w:rPr>
  </w:style>
  <w:style w:type="paragraph" w:customStyle="1" w:styleId="xl77">
    <w:name w:val="xl77"/>
    <w:basedOn w:val="a2"/>
    <w:rsid w:val="00D01213"/>
    <w:pPr>
      <w:shd w:val="clear" w:color="000000" w:fill="FFFFFF"/>
      <w:spacing w:before="100" w:beforeAutospacing="1" w:after="100" w:afterAutospacing="1" w:line="240" w:lineRule="auto"/>
      <w:ind w:firstLine="0"/>
      <w:jc w:val="left"/>
    </w:pPr>
    <w:rPr>
      <w:sz w:val="24"/>
      <w:szCs w:val="24"/>
    </w:rPr>
  </w:style>
  <w:style w:type="paragraph" w:customStyle="1" w:styleId="xl78">
    <w:name w:val="xl78"/>
    <w:basedOn w:val="a2"/>
    <w:rsid w:val="00D01213"/>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sz w:val="18"/>
      <w:szCs w:val="18"/>
    </w:rPr>
  </w:style>
  <w:style w:type="paragraph" w:customStyle="1" w:styleId="xl79">
    <w:name w:val="xl79"/>
    <w:basedOn w:val="a2"/>
    <w:rsid w:val="00D01213"/>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sz w:val="18"/>
      <w:szCs w:val="18"/>
    </w:rPr>
  </w:style>
  <w:style w:type="paragraph" w:customStyle="1" w:styleId="xl80">
    <w:name w:val="xl80"/>
    <w:basedOn w:val="a2"/>
    <w:rsid w:val="00D01213"/>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sz w:val="18"/>
      <w:szCs w:val="18"/>
    </w:rPr>
  </w:style>
  <w:style w:type="paragraph" w:customStyle="1" w:styleId="xl81">
    <w:name w:val="xl81"/>
    <w:basedOn w:val="a2"/>
    <w:rsid w:val="00D01213"/>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sz w:val="18"/>
      <w:szCs w:val="18"/>
    </w:rPr>
  </w:style>
  <w:style w:type="paragraph" w:customStyle="1" w:styleId="xl82">
    <w:name w:val="xl82"/>
    <w:basedOn w:val="a2"/>
    <w:rsid w:val="00D01213"/>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sz w:val="18"/>
      <w:szCs w:val="18"/>
    </w:rPr>
  </w:style>
  <w:style w:type="paragraph" w:customStyle="1" w:styleId="xl83">
    <w:name w:val="xl83"/>
    <w:basedOn w:val="a2"/>
    <w:rsid w:val="00D0121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color w:val="000000"/>
      <w:sz w:val="18"/>
      <w:szCs w:val="18"/>
    </w:rPr>
  </w:style>
  <w:style w:type="paragraph" w:customStyle="1" w:styleId="xl84">
    <w:name w:val="xl84"/>
    <w:basedOn w:val="a2"/>
    <w:rsid w:val="00D01213"/>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color w:val="000000"/>
      <w:sz w:val="18"/>
      <w:szCs w:val="18"/>
    </w:rPr>
  </w:style>
  <w:style w:type="paragraph" w:customStyle="1" w:styleId="xl85">
    <w:name w:val="xl85"/>
    <w:basedOn w:val="a2"/>
    <w:rsid w:val="00D01213"/>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color w:val="000000"/>
      <w:sz w:val="18"/>
      <w:szCs w:val="18"/>
    </w:rPr>
  </w:style>
  <w:style w:type="paragraph" w:customStyle="1" w:styleId="xl86">
    <w:name w:val="xl86"/>
    <w:basedOn w:val="a2"/>
    <w:rsid w:val="00D0121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color w:val="000000"/>
      <w:sz w:val="18"/>
      <w:szCs w:val="18"/>
    </w:rPr>
  </w:style>
  <w:style w:type="paragraph" w:customStyle="1" w:styleId="xl87">
    <w:name w:val="xl87"/>
    <w:basedOn w:val="a2"/>
    <w:rsid w:val="00D01213"/>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color w:val="000000"/>
      <w:sz w:val="18"/>
      <w:szCs w:val="18"/>
    </w:rPr>
  </w:style>
  <w:style w:type="paragraph" w:customStyle="1" w:styleId="xl88">
    <w:name w:val="xl88"/>
    <w:basedOn w:val="a2"/>
    <w:rsid w:val="00D01213"/>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color w:val="000000"/>
      <w:sz w:val="18"/>
      <w:szCs w:val="18"/>
    </w:rPr>
  </w:style>
  <w:style w:type="paragraph" w:customStyle="1" w:styleId="xl89">
    <w:name w:val="xl89"/>
    <w:basedOn w:val="a2"/>
    <w:rsid w:val="00D01213"/>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color w:val="000000"/>
      <w:sz w:val="18"/>
      <w:szCs w:val="18"/>
    </w:rPr>
  </w:style>
  <w:style w:type="paragraph" w:customStyle="1" w:styleId="xl90">
    <w:name w:val="xl90"/>
    <w:basedOn w:val="a2"/>
    <w:rsid w:val="00D0121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91">
    <w:name w:val="xl91"/>
    <w:basedOn w:val="a2"/>
    <w:rsid w:val="00D0121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z w:val="24"/>
      <w:szCs w:val="24"/>
    </w:rPr>
  </w:style>
  <w:style w:type="paragraph" w:customStyle="1" w:styleId="xl92">
    <w:name w:val="xl92"/>
    <w:basedOn w:val="a2"/>
    <w:rsid w:val="00D0121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z w:val="24"/>
      <w:szCs w:val="24"/>
    </w:rPr>
  </w:style>
  <w:style w:type="paragraph" w:customStyle="1" w:styleId="xl93">
    <w:name w:val="xl93"/>
    <w:basedOn w:val="a2"/>
    <w:rsid w:val="00D01213"/>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4"/>
      <w:szCs w:val="24"/>
    </w:rPr>
  </w:style>
  <w:style w:type="paragraph" w:customStyle="1" w:styleId="xl94">
    <w:name w:val="xl94"/>
    <w:basedOn w:val="a2"/>
    <w:rsid w:val="00D012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z w:val="24"/>
      <w:szCs w:val="24"/>
    </w:rPr>
  </w:style>
  <w:style w:type="paragraph" w:customStyle="1" w:styleId="xl95">
    <w:name w:val="xl95"/>
    <w:basedOn w:val="a2"/>
    <w:rsid w:val="00D0121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4"/>
      <w:szCs w:val="24"/>
    </w:rPr>
  </w:style>
  <w:style w:type="paragraph" w:customStyle="1" w:styleId="xl96">
    <w:name w:val="xl96"/>
    <w:basedOn w:val="a2"/>
    <w:rsid w:val="00D012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97">
    <w:name w:val="xl97"/>
    <w:basedOn w:val="a2"/>
    <w:rsid w:val="00D012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z w:val="24"/>
      <w:szCs w:val="24"/>
    </w:rPr>
  </w:style>
  <w:style w:type="paragraph" w:customStyle="1" w:styleId="xl98">
    <w:name w:val="xl98"/>
    <w:basedOn w:val="a2"/>
    <w:rsid w:val="00D01213"/>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4"/>
      <w:szCs w:val="24"/>
    </w:rPr>
  </w:style>
  <w:style w:type="paragraph" w:customStyle="1" w:styleId="xl99">
    <w:name w:val="xl99"/>
    <w:basedOn w:val="a2"/>
    <w:rsid w:val="00D01213"/>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4"/>
      <w:szCs w:val="24"/>
    </w:rPr>
  </w:style>
  <w:style w:type="paragraph" w:customStyle="1" w:styleId="xl100">
    <w:name w:val="xl100"/>
    <w:basedOn w:val="a2"/>
    <w:rsid w:val="00D0121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4"/>
      <w:szCs w:val="24"/>
    </w:rPr>
  </w:style>
  <w:style w:type="paragraph" w:customStyle="1" w:styleId="xl101">
    <w:name w:val="xl101"/>
    <w:basedOn w:val="a2"/>
    <w:rsid w:val="00D0121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4"/>
      <w:szCs w:val="24"/>
    </w:rPr>
  </w:style>
  <w:style w:type="paragraph" w:customStyle="1" w:styleId="xl102">
    <w:name w:val="xl102"/>
    <w:basedOn w:val="a2"/>
    <w:rsid w:val="00D01213"/>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4"/>
      <w:szCs w:val="24"/>
    </w:rPr>
  </w:style>
  <w:style w:type="paragraph" w:customStyle="1" w:styleId="xl103">
    <w:name w:val="xl103"/>
    <w:basedOn w:val="a2"/>
    <w:rsid w:val="00D012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z w:val="24"/>
      <w:szCs w:val="24"/>
    </w:rPr>
  </w:style>
  <w:style w:type="paragraph" w:customStyle="1" w:styleId="xl104">
    <w:name w:val="xl104"/>
    <w:basedOn w:val="a2"/>
    <w:rsid w:val="00D012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z w:val="24"/>
      <w:szCs w:val="24"/>
    </w:rPr>
  </w:style>
  <w:style w:type="paragraph" w:customStyle="1" w:styleId="xl105">
    <w:name w:val="xl105"/>
    <w:basedOn w:val="a2"/>
    <w:rsid w:val="00D0121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4"/>
      <w:szCs w:val="24"/>
    </w:rPr>
  </w:style>
  <w:style w:type="paragraph" w:customStyle="1" w:styleId="xl106">
    <w:name w:val="xl106"/>
    <w:basedOn w:val="a2"/>
    <w:rsid w:val="00D0121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4"/>
      <w:szCs w:val="24"/>
    </w:rPr>
  </w:style>
  <w:style w:type="paragraph" w:customStyle="1" w:styleId="xl107">
    <w:name w:val="xl107"/>
    <w:basedOn w:val="a2"/>
    <w:rsid w:val="00D012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z w:val="24"/>
      <w:szCs w:val="24"/>
    </w:rPr>
  </w:style>
  <w:style w:type="paragraph" w:customStyle="1" w:styleId="xl108">
    <w:name w:val="xl108"/>
    <w:basedOn w:val="a2"/>
    <w:rsid w:val="00D01213"/>
    <w:pPr>
      <w:shd w:val="clear" w:color="000000" w:fill="FFFFFF"/>
      <w:spacing w:before="100" w:beforeAutospacing="1" w:after="100" w:afterAutospacing="1" w:line="240" w:lineRule="auto"/>
      <w:ind w:firstLine="0"/>
      <w:jc w:val="left"/>
    </w:pPr>
    <w:rPr>
      <w:sz w:val="24"/>
      <w:szCs w:val="24"/>
    </w:rPr>
  </w:style>
  <w:style w:type="paragraph" w:customStyle="1" w:styleId="xl109">
    <w:name w:val="xl109"/>
    <w:basedOn w:val="a2"/>
    <w:rsid w:val="00D01213"/>
    <w:pPr>
      <w:pBdr>
        <w:top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8"/>
      <w:szCs w:val="18"/>
    </w:rPr>
  </w:style>
  <w:style w:type="paragraph" w:customStyle="1" w:styleId="xl110">
    <w:name w:val="xl110"/>
    <w:basedOn w:val="a2"/>
    <w:rsid w:val="00D0121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sz w:val="18"/>
      <w:szCs w:val="18"/>
    </w:rPr>
  </w:style>
  <w:style w:type="paragraph" w:customStyle="1" w:styleId="xl111">
    <w:name w:val="xl111"/>
    <w:basedOn w:val="a2"/>
    <w:rsid w:val="00D0121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8"/>
      <w:szCs w:val="18"/>
    </w:rPr>
  </w:style>
  <w:style w:type="paragraph" w:customStyle="1" w:styleId="xl112">
    <w:name w:val="xl112"/>
    <w:basedOn w:val="a2"/>
    <w:rsid w:val="00D0121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z w:val="16"/>
      <w:szCs w:val="16"/>
    </w:rPr>
  </w:style>
  <w:style w:type="paragraph" w:customStyle="1" w:styleId="xl113">
    <w:name w:val="xl113"/>
    <w:basedOn w:val="a2"/>
    <w:rsid w:val="00D012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z w:val="16"/>
      <w:szCs w:val="16"/>
    </w:rPr>
  </w:style>
  <w:style w:type="paragraph" w:customStyle="1" w:styleId="ConsPlusNonformat">
    <w:name w:val="ConsPlusNonformat"/>
    <w:rsid w:val="00EC01BC"/>
    <w:pPr>
      <w:widowControl w:val="0"/>
      <w:autoSpaceDE w:val="0"/>
      <w:autoSpaceDN w:val="0"/>
      <w:adjustRightInd w:val="0"/>
    </w:pPr>
    <w:rPr>
      <w:rFonts w:ascii="Courier New" w:hAnsi="Courier New" w:cs="Courier New"/>
    </w:rPr>
  </w:style>
  <w:style w:type="character" w:styleId="af7">
    <w:name w:val="Hyperlink"/>
    <w:uiPriority w:val="99"/>
    <w:unhideWhenUsed/>
    <w:rsid w:val="00EC01BC"/>
    <w:rPr>
      <w:color w:val="0000FF"/>
      <w:u w:val="single"/>
    </w:rPr>
  </w:style>
  <w:style w:type="paragraph" w:customStyle="1" w:styleId="13">
    <w:name w:val="Абзац списка1"/>
    <w:basedOn w:val="a2"/>
    <w:rsid w:val="00EC01BC"/>
    <w:pPr>
      <w:spacing w:before="120"/>
      <w:ind w:left="720" w:firstLine="425"/>
      <w:contextualSpacing/>
    </w:pPr>
    <w:rPr>
      <w:rFonts w:ascii="Calibri" w:hAnsi="Calibri"/>
      <w:sz w:val="22"/>
    </w:rPr>
  </w:style>
  <w:style w:type="character" w:customStyle="1" w:styleId="Bodytext">
    <w:name w:val="Body text_"/>
    <w:link w:val="9"/>
    <w:rsid w:val="00DC3967"/>
    <w:rPr>
      <w:shd w:val="clear" w:color="auto" w:fill="FFFFFF"/>
    </w:rPr>
  </w:style>
  <w:style w:type="paragraph" w:customStyle="1" w:styleId="9">
    <w:name w:val="Основной текст9"/>
    <w:basedOn w:val="a2"/>
    <w:link w:val="Bodytext"/>
    <w:rsid w:val="00DC3967"/>
    <w:pPr>
      <w:shd w:val="clear" w:color="auto" w:fill="FFFFFF"/>
      <w:spacing w:after="0" w:line="480" w:lineRule="exact"/>
      <w:ind w:hanging="380"/>
      <w:jc w:val="left"/>
    </w:pPr>
    <w:rPr>
      <w:rFonts w:ascii="Calibri" w:hAnsi="Calibri"/>
      <w:sz w:val="22"/>
    </w:rPr>
  </w:style>
  <w:style w:type="character" w:customStyle="1" w:styleId="BodytextBold">
    <w:name w:val="Body text + Bold"/>
    <w:rsid w:val="00DC3967"/>
    <w:rPr>
      <w:rFonts w:ascii="Times New Roman" w:eastAsia="Times New Roman" w:hAnsi="Times New Roman" w:cs="Times New Roman"/>
      <w:b/>
      <w:bCs/>
      <w:i w:val="0"/>
      <w:iCs w:val="0"/>
      <w:smallCaps w:val="0"/>
      <w:strike w:val="0"/>
      <w:spacing w:val="0"/>
      <w:sz w:val="22"/>
      <w:szCs w:val="22"/>
    </w:rPr>
  </w:style>
  <w:style w:type="character" w:customStyle="1" w:styleId="af8">
    <w:name w:val="Основной текст_"/>
    <w:link w:val="71"/>
    <w:uiPriority w:val="99"/>
    <w:locked/>
    <w:rsid w:val="00D730FD"/>
    <w:rPr>
      <w:rFonts w:ascii="Arial" w:eastAsia="Times New Roman" w:hAnsi="Arial" w:cs="Arial"/>
      <w:shd w:val="clear" w:color="auto" w:fill="FFFFFF"/>
    </w:rPr>
  </w:style>
  <w:style w:type="paragraph" w:customStyle="1" w:styleId="71">
    <w:name w:val="Основной текст7"/>
    <w:basedOn w:val="a2"/>
    <w:link w:val="af8"/>
    <w:uiPriority w:val="99"/>
    <w:rsid w:val="00D730FD"/>
    <w:pPr>
      <w:widowControl w:val="0"/>
      <w:shd w:val="clear" w:color="auto" w:fill="FFFFFF"/>
      <w:spacing w:before="4380" w:after="0" w:line="240" w:lineRule="atLeast"/>
      <w:ind w:firstLine="0"/>
      <w:jc w:val="center"/>
    </w:pPr>
    <w:rPr>
      <w:rFonts w:ascii="Arial" w:hAnsi="Arial" w:cs="Arial"/>
      <w:sz w:val="22"/>
    </w:rPr>
  </w:style>
  <w:style w:type="paragraph" w:customStyle="1" w:styleId="ConsPlusNormal">
    <w:name w:val="ConsPlusNormal"/>
    <w:uiPriority w:val="99"/>
    <w:rsid w:val="00210C48"/>
    <w:pPr>
      <w:widowControl w:val="0"/>
      <w:autoSpaceDE w:val="0"/>
      <w:autoSpaceDN w:val="0"/>
      <w:adjustRightInd w:val="0"/>
      <w:ind w:firstLine="720"/>
    </w:pPr>
    <w:rPr>
      <w:rFonts w:ascii="Arial" w:hAnsi="Arial" w:cs="Arial"/>
    </w:rPr>
  </w:style>
  <w:style w:type="character" w:customStyle="1" w:styleId="Bodytext3">
    <w:name w:val="Body text (3)_"/>
    <w:link w:val="Bodytext30"/>
    <w:rsid w:val="00210C48"/>
    <w:rPr>
      <w:sz w:val="27"/>
      <w:szCs w:val="27"/>
      <w:shd w:val="clear" w:color="auto" w:fill="FFFFFF"/>
    </w:rPr>
  </w:style>
  <w:style w:type="paragraph" w:customStyle="1" w:styleId="Bodytext30">
    <w:name w:val="Body text (3)"/>
    <w:basedOn w:val="a2"/>
    <w:link w:val="Bodytext3"/>
    <w:rsid w:val="00210C48"/>
    <w:pPr>
      <w:shd w:val="clear" w:color="auto" w:fill="FFFFFF"/>
      <w:spacing w:after="2160" w:line="0" w:lineRule="atLeast"/>
      <w:ind w:hanging="2100"/>
      <w:jc w:val="center"/>
    </w:pPr>
    <w:rPr>
      <w:rFonts w:ascii="Calibri" w:hAnsi="Calibri"/>
      <w:sz w:val="27"/>
      <w:szCs w:val="27"/>
    </w:rPr>
  </w:style>
  <w:style w:type="character" w:customStyle="1" w:styleId="Heading22">
    <w:name w:val="Heading #2 (2)"/>
    <w:rsid w:val="00210C48"/>
    <w:rPr>
      <w:rFonts w:ascii="Times New Roman" w:eastAsia="Times New Roman" w:hAnsi="Times New Roman" w:cs="Times New Roman"/>
      <w:b w:val="0"/>
      <w:bCs w:val="0"/>
      <w:i w:val="0"/>
      <w:iCs w:val="0"/>
      <w:smallCaps w:val="0"/>
      <w:strike w:val="0"/>
      <w:spacing w:val="0"/>
      <w:sz w:val="27"/>
      <w:szCs w:val="27"/>
    </w:rPr>
  </w:style>
  <w:style w:type="paragraph" w:styleId="af9">
    <w:name w:val="List Paragraph"/>
    <w:basedOn w:val="a2"/>
    <w:link w:val="afa"/>
    <w:uiPriority w:val="34"/>
    <w:qFormat/>
    <w:rsid w:val="00E6493B"/>
    <w:pPr>
      <w:spacing w:after="0" w:line="240" w:lineRule="auto"/>
      <w:ind w:left="720" w:firstLine="0"/>
      <w:contextualSpacing/>
      <w:jc w:val="left"/>
    </w:pPr>
    <w:rPr>
      <w:sz w:val="24"/>
      <w:szCs w:val="24"/>
    </w:rPr>
  </w:style>
  <w:style w:type="character" w:styleId="afb">
    <w:name w:val="FollowedHyperlink"/>
    <w:uiPriority w:val="99"/>
    <w:semiHidden/>
    <w:unhideWhenUsed/>
    <w:rsid w:val="008C0ABA"/>
    <w:rPr>
      <w:color w:val="800080"/>
      <w:u w:val="single"/>
    </w:rPr>
  </w:style>
  <w:style w:type="paragraph" w:customStyle="1" w:styleId="font6">
    <w:name w:val="font6"/>
    <w:basedOn w:val="a2"/>
    <w:rsid w:val="008C0ABA"/>
    <w:pPr>
      <w:spacing w:before="100" w:beforeAutospacing="1" w:after="100" w:afterAutospacing="1" w:line="240" w:lineRule="auto"/>
      <w:ind w:firstLine="0"/>
      <w:jc w:val="left"/>
    </w:pPr>
    <w:rPr>
      <w:rFonts w:ascii="Calibri" w:hAnsi="Calibri" w:cs="Calibri"/>
      <w:sz w:val="16"/>
      <w:szCs w:val="16"/>
    </w:rPr>
  </w:style>
  <w:style w:type="paragraph" w:customStyle="1" w:styleId="xl114">
    <w:name w:val="xl114"/>
    <w:basedOn w:val="a2"/>
    <w:rsid w:val="008C0ABA"/>
    <w:pPr>
      <w:pBdr>
        <w:top w:val="single" w:sz="8" w:space="0" w:color="000000"/>
        <w:left w:val="single" w:sz="8" w:space="0" w:color="000000"/>
        <w:right w:val="single" w:sz="8" w:space="0" w:color="000000"/>
      </w:pBdr>
      <w:spacing w:before="100" w:beforeAutospacing="1" w:after="100" w:afterAutospacing="1" w:line="240" w:lineRule="auto"/>
      <w:ind w:firstLine="0"/>
      <w:jc w:val="center"/>
      <w:textAlignment w:val="center"/>
    </w:pPr>
    <w:rPr>
      <w:rFonts w:ascii="Calibri" w:hAnsi="Calibri" w:cs="Calibri"/>
      <w:sz w:val="16"/>
      <w:szCs w:val="16"/>
    </w:rPr>
  </w:style>
  <w:style w:type="paragraph" w:customStyle="1" w:styleId="xl115">
    <w:name w:val="xl115"/>
    <w:basedOn w:val="a2"/>
    <w:rsid w:val="008C0ABA"/>
    <w:pPr>
      <w:pBdr>
        <w:left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Calibri" w:hAnsi="Calibri" w:cs="Calibri"/>
      <w:sz w:val="16"/>
      <w:szCs w:val="16"/>
    </w:rPr>
  </w:style>
  <w:style w:type="paragraph" w:customStyle="1" w:styleId="xl116">
    <w:name w:val="xl116"/>
    <w:basedOn w:val="a2"/>
    <w:rsid w:val="008C0ABA"/>
    <w:pPr>
      <w:pBdr>
        <w:top w:val="single" w:sz="8" w:space="0" w:color="000000"/>
        <w:left w:val="single" w:sz="8" w:space="0" w:color="000000"/>
        <w:right w:val="single" w:sz="8" w:space="0" w:color="000000"/>
      </w:pBdr>
      <w:spacing w:before="100" w:beforeAutospacing="1" w:after="100" w:afterAutospacing="1" w:line="240" w:lineRule="auto"/>
      <w:ind w:firstLine="0"/>
      <w:jc w:val="center"/>
      <w:textAlignment w:val="center"/>
    </w:pPr>
    <w:rPr>
      <w:rFonts w:ascii="Calibri" w:hAnsi="Calibri" w:cs="Calibri"/>
      <w:sz w:val="16"/>
      <w:szCs w:val="16"/>
    </w:rPr>
  </w:style>
  <w:style w:type="paragraph" w:customStyle="1" w:styleId="xl117">
    <w:name w:val="xl117"/>
    <w:basedOn w:val="a2"/>
    <w:rsid w:val="008C0ABA"/>
    <w:pPr>
      <w:pBdr>
        <w:left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Calibri" w:hAnsi="Calibri" w:cs="Calibri"/>
      <w:sz w:val="16"/>
      <w:szCs w:val="16"/>
    </w:rPr>
  </w:style>
  <w:style w:type="paragraph" w:styleId="afc">
    <w:name w:val="TOC Heading"/>
    <w:basedOn w:val="10"/>
    <w:next w:val="a2"/>
    <w:uiPriority w:val="39"/>
    <w:unhideWhenUsed/>
    <w:qFormat/>
    <w:rsid w:val="00995880"/>
    <w:pPr>
      <w:spacing w:before="480" w:after="0" w:line="276" w:lineRule="auto"/>
      <w:ind w:firstLine="0"/>
      <w:jc w:val="left"/>
      <w:outlineLvl w:val="9"/>
    </w:pPr>
    <w:rPr>
      <w:rFonts w:ascii="Cambria" w:hAnsi="Cambria"/>
      <w:color w:val="365F91"/>
      <w:sz w:val="28"/>
      <w:lang w:eastAsia="en-US"/>
    </w:rPr>
  </w:style>
  <w:style w:type="paragraph" w:styleId="14">
    <w:name w:val="toc 1"/>
    <w:basedOn w:val="a2"/>
    <w:next w:val="a2"/>
    <w:autoRedefine/>
    <w:uiPriority w:val="39"/>
    <w:unhideWhenUsed/>
    <w:rsid w:val="001C4DD9"/>
    <w:pPr>
      <w:tabs>
        <w:tab w:val="right" w:leader="dot" w:pos="9629"/>
      </w:tabs>
      <w:spacing w:after="100"/>
      <w:ind w:firstLine="0"/>
    </w:pPr>
  </w:style>
  <w:style w:type="paragraph" w:styleId="26">
    <w:name w:val="toc 2"/>
    <w:basedOn w:val="a2"/>
    <w:next w:val="a2"/>
    <w:autoRedefine/>
    <w:uiPriority w:val="39"/>
    <w:unhideWhenUsed/>
    <w:rsid w:val="00995880"/>
    <w:pPr>
      <w:spacing w:after="100"/>
      <w:ind w:left="220" w:firstLine="0"/>
      <w:jc w:val="left"/>
    </w:pPr>
    <w:rPr>
      <w:rFonts w:ascii="Calibri" w:hAnsi="Calibri"/>
      <w:sz w:val="22"/>
    </w:rPr>
  </w:style>
  <w:style w:type="paragraph" w:styleId="31">
    <w:name w:val="toc 3"/>
    <w:basedOn w:val="a2"/>
    <w:next w:val="a2"/>
    <w:autoRedefine/>
    <w:uiPriority w:val="39"/>
    <w:unhideWhenUsed/>
    <w:rsid w:val="00995880"/>
    <w:pPr>
      <w:spacing w:after="100"/>
      <w:ind w:left="440" w:firstLine="0"/>
      <w:jc w:val="left"/>
    </w:pPr>
    <w:rPr>
      <w:rFonts w:ascii="Calibri" w:hAnsi="Calibri"/>
      <w:sz w:val="22"/>
    </w:rPr>
  </w:style>
  <w:style w:type="paragraph" w:styleId="41">
    <w:name w:val="toc 4"/>
    <w:basedOn w:val="a2"/>
    <w:next w:val="a2"/>
    <w:autoRedefine/>
    <w:uiPriority w:val="39"/>
    <w:unhideWhenUsed/>
    <w:rsid w:val="00995880"/>
    <w:pPr>
      <w:spacing w:after="100"/>
      <w:ind w:left="660" w:firstLine="0"/>
      <w:jc w:val="left"/>
    </w:pPr>
    <w:rPr>
      <w:rFonts w:ascii="Calibri" w:hAnsi="Calibri"/>
      <w:sz w:val="22"/>
    </w:rPr>
  </w:style>
  <w:style w:type="paragraph" w:styleId="51">
    <w:name w:val="toc 5"/>
    <w:basedOn w:val="a2"/>
    <w:next w:val="a2"/>
    <w:autoRedefine/>
    <w:uiPriority w:val="39"/>
    <w:unhideWhenUsed/>
    <w:rsid w:val="00995880"/>
    <w:pPr>
      <w:spacing w:after="100"/>
      <w:ind w:left="880" w:firstLine="0"/>
      <w:jc w:val="left"/>
    </w:pPr>
    <w:rPr>
      <w:rFonts w:ascii="Calibri" w:hAnsi="Calibri"/>
      <w:sz w:val="22"/>
    </w:rPr>
  </w:style>
  <w:style w:type="paragraph" w:styleId="61">
    <w:name w:val="toc 6"/>
    <w:basedOn w:val="a2"/>
    <w:next w:val="a2"/>
    <w:autoRedefine/>
    <w:uiPriority w:val="39"/>
    <w:unhideWhenUsed/>
    <w:rsid w:val="00995880"/>
    <w:pPr>
      <w:spacing w:after="100"/>
      <w:ind w:left="1100" w:firstLine="0"/>
      <w:jc w:val="left"/>
    </w:pPr>
    <w:rPr>
      <w:rFonts w:ascii="Calibri" w:hAnsi="Calibri"/>
      <w:sz w:val="22"/>
    </w:rPr>
  </w:style>
  <w:style w:type="paragraph" w:styleId="72">
    <w:name w:val="toc 7"/>
    <w:basedOn w:val="a2"/>
    <w:next w:val="a2"/>
    <w:autoRedefine/>
    <w:uiPriority w:val="39"/>
    <w:unhideWhenUsed/>
    <w:rsid w:val="00995880"/>
    <w:pPr>
      <w:spacing w:after="100"/>
      <w:ind w:left="1320" w:firstLine="0"/>
      <w:jc w:val="left"/>
    </w:pPr>
    <w:rPr>
      <w:rFonts w:ascii="Calibri" w:hAnsi="Calibri"/>
      <w:sz w:val="22"/>
    </w:rPr>
  </w:style>
  <w:style w:type="paragraph" w:styleId="81">
    <w:name w:val="toc 8"/>
    <w:basedOn w:val="a2"/>
    <w:next w:val="a2"/>
    <w:autoRedefine/>
    <w:uiPriority w:val="39"/>
    <w:unhideWhenUsed/>
    <w:rsid w:val="00995880"/>
    <w:pPr>
      <w:spacing w:after="100"/>
      <w:ind w:left="1540" w:firstLine="0"/>
      <w:jc w:val="left"/>
    </w:pPr>
    <w:rPr>
      <w:rFonts w:ascii="Calibri" w:hAnsi="Calibri"/>
      <w:sz w:val="22"/>
    </w:rPr>
  </w:style>
  <w:style w:type="paragraph" w:styleId="90">
    <w:name w:val="toc 9"/>
    <w:basedOn w:val="a2"/>
    <w:next w:val="a2"/>
    <w:autoRedefine/>
    <w:uiPriority w:val="39"/>
    <w:unhideWhenUsed/>
    <w:rsid w:val="00995880"/>
    <w:pPr>
      <w:spacing w:after="100"/>
      <w:ind w:left="1760" w:firstLine="0"/>
      <w:jc w:val="left"/>
    </w:pPr>
    <w:rPr>
      <w:rFonts w:ascii="Calibri" w:hAnsi="Calibri"/>
      <w:sz w:val="22"/>
    </w:rPr>
  </w:style>
  <w:style w:type="character" w:customStyle="1" w:styleId="afd">
    <w:name w:val="Текст сноски Знак"/>
    <w:aliases w:val="Table_Footnote_last Знак Знак1,Table_Footnote_last Знак Знак Знак,Table_Footnote_last Знак1"/>
    <w:link w:val="afe"/>
    <w:semiHidden/>
    <w:locked/>
    <w:rsid w:val="00035A11"/>
    <w:rPr>
      <w:rFonts w:ascii="TimesET" w:hAnsi="TimesET" w:cs="TimesET"/>
      <w:kern w:val="24"/>
    </w:rPr>
  </w:style>
  <w:style w:type="paragraph" w:styleId="afe">
    <w:name w:val="footnote text"/>
    <w:aliases w:val="Table_Footnote_last Знак,Table_Footnote_last Знак Знак,Table_Footnote_last"/>
    <w:basedOn w:val="a2"/>
    <w:link w:val="afd"/>
    <w:semiHidden/>
    <w:unhideWhenUsed/>
    <w:rsid w:val="00035A11"/>
    <w:pPr>
      <w:keepLines/>
      <w:spacing w:before="120" w:after="120" w:line="240" w:lineRule="auto"/>
      <w:ind w:firstLine="567"/>
    </w:pPr>
    <w:rPr>
      <w:rFonts w:ascii="TimesET" w:hAnsi="TimesET" w:cs="TimesET"/>
      <w:kern w:val="24"/>
      <w:sz w:val="22"/>
    </w:rPr>
  </w:style>
  <w:style w:type="character" w:customStyle="1" w:styleId="15">
    <w:name w:val="Текст сноски Знак1"/>
    <w:aliases w:val="Table_Footnote_last Знак Знак2,Table_Footnote_last Знак Знак Знак1,Table_Footnote_last Знак2"/>
    <w:semiHidden/>
    <w:rsid w:val="00035A11"/>
    <w:rPr>
      <w:rFonts w:ascii="Times New Roman" w:hAnsi="Times New Roman"/>
      <w:sz w:val="20"/>
      <w:szCs w:val="20"/>
    </w:rPr>
  </w:style>
  <w:style w:type="character" w:customStyle="1" w:styleId="aff">
    <w:name w:val="Название объекта Знак"/>
    <w:aliases w:val="Знак Знак,Знак1 Знак Знак Знак Знак,Знак1 Знак Знак Знак1,Таблица - Название объекта Знак,!! Object Novogor !! Знак,Caption Char Знак,Caption Char1 Char1 Char Char Знак,Caption Char Char2 Char1 Char Char Знак,Знак13 Знак"/>
    <w:link w:val="aff0"/>
    <w:locked/>
    <w:rsid w:val="00035A11"/>
    <w:rPr>
      <w:b/>
      <w:bCs/>
    </w:rPr>
  </w:style>
  <w:style w:type="paragraph" w:styleId="aff0">
    <w:name w:val="caption"/>
    <w:aliases w:val="Знак,Знак1 Знак Знак Знак,Знак1 Знак Знак,Таблица - Название объекта,!! Object Novogor !!,Caption Char,Caption Char1 Char1 Char Char,Caption Char Char2 Char1 Char Char,Caption Char Char Char1 Char Char Char,Знак13, Знак13"/>
    <w:basedOn w:val="a2"/>
    <w:next w:val="a2"/>
    <w:link w:val="aff"/>
    <w:unhideWhenUsed/>
    <w:qFormat/>
    <w:rsid w:val="00035A11"/>
    <w:pPr>
      <w:spacing w:before="120" w:after="120" w:line="360" w:lineRule="auto"/>
      <w:ind w:firstLine="720"/>
    </w:pPr>
    <w:rPr>
      <w:rFonts w:ascii="Calibri" w:hAnsi="Calibri"/>
      <w:b/>
      <w:bCs/>
      <w:sz w:val="22"/>
    </w:rPr>
  </w:style>
  <w:style w:type="paragraph" w:styleId="aff1">
    <w:name w:val="Title"/>
    <w:basedOn w:val="a2"/>
    <w:link w:val="aff2"/>
    <w:uiPriority w:val="99"/>
    <w:qFormat/>
    <w:rsid w:val="00035A11"/>
    <w:pPr>
      <w:spacing w:after="0" w:line="240" w:lineRule="auto"/>
      <w:ind w:firstLine="0"/>
      <w:jc w:val="center"/>
    </w:pPr>
    <w:rPr>
      <w:sz w:val="24"/>
      <w:szCs w:val="20"/>
    </w:rPr>
  </w:style>
  <w:style w:type="character" w:customStyle="1" w:styleId="aff2">
    <w:name w:val="Название Знак"/>
    <w:link w:val="aff1"/>
    <w:uiPriority w:val="99"/>
    <w:rsid w:val="00035A11"/>
    <w:rPr>
      <w:rFonts w:ascii="Times New Roman" w:eastAsia="Times New Roman" w:hAnsi="Times New Roman" w:cs="Times New Roman"/>
      <w:sz w:val="24"/>
      <w:szCs w:val="20"/>
    </w:rPr>
  </w:style>
  <w:style w:type="character" w:customStyle="1" w:styleId="aff3">
    <w:name w:val="Текст Знак"/>
    <w:aliases w:val="Знак7 Знак"/>
    <w:link w:val="aff4"/>
    <w:semiHidden/>
    <w:locked/>
    <w:rsid w:val="00035A11"/>
    <w:rPr>
      <w:rFonts w:ascii="Courier New" w:hAnsi="Courier New" w:cs="Courier New"/>
    </w:rPr>
  </w:style>
  <w:style w:type="paragraph" w:styleId="aff4">
    <w:name w:val="Plain Text"/>
    <w:aliases w:val="Знак7"/>
    <w:basedOn w:val="a2"/>
    <w:link w:val="aff3"/>
    <w:semiHidden/>
    <w:unhideWhenUsed/>
    <w:rsid w:val="00035A11"/>
    <w:pPr>
      <w:spacing w:after="0" w:line="240" w:lineRule="auto"/>
      <w:ind w:firstLine="0"/>
      <w:jc w:val="left"/>
    </w:pPr>
    <w:rPr>
      <w:rFonts w:ascii="Courier New" w:hAnsi="Courier New" w:cs="Courier New"/>
      <w:sz w:val="22"/>
    </w:rPr>
  </w:style>
  <w:style w:type="character" w:customStyle="1" w:styleId="16">
    <w:name w:val="Текст Знак1"/>
    <w:aliases w:val="Знак7 Знак1"/>
    <w:semiHidden/>
    <w:rsid w:val="00035A11"/>
    <w:rPr>
      <w:rFonts w:ascii="Consolas" w:hAnsi="Consolas"/>
      <w:sz w:val="21"/>
      <w:szCs w:val="21"/>
    </w:rPr>
  </w:style>
  <w:style w:type="paragraph" w:customStyle="1" w:styleId="ConsPlusTitle">
    <w:name w:val="ConsPlusTitle"/>
    <w:uiPriority w:val="99"/>
    <w:rsid w:val="00035A11"/>
    <w:pPr>
      <w:widowControl w:val="0"/>
      <w:autoSpaceDE w:val="0"/>
      <w:autoSpaceDN w:val="0"/>
      <w:adjustRightInd w:val="0"/>
    </w:pPr>
    <w:rPr>
      <w:rFonts w:ascii="Times New Roman" w:hAnsi="Times New Roman"/>
      <w:b/>
      <w:bCs/>
      <w:sz w:val="24"/>
      <w:szCs w:val="24"/>
    </w:rPr>
  </w:style>
  <w:style w:type="paragraph" w:customStyle="1" w:styleId="ConsPlusCell">
    <w:name w:val="ConsPlusCell"/>
    <w:uiPriority w:val="99"/>
    <w:rsid w:val="00035A11"/>
    <w:pPr>
      <w:widowControl w:val="0"/>
      <w:autoSpaceDE w:val="0"/>
      <w:autoSpaceDN w:val="0"/>
      <w:adjustRightInd w:val="0"/>
    </w:pPr>
    <w:rPr>
      <w:rFonts w:ascii="Times New Roman" w:hAnsi="Times New Roman"/>
      <w:sz w:val="24"/>
      <w:szCs w:val="24"/>
    </w:rPr>
  </w:style>
  <w:style w:type="paragraph" w:customStyle="1" w:styleId="aff5">
    <w:name w:val="Обычный текст"/>
    <w:basedOn w:val="a2"/>
    <w:uiPriority w:val="99"/>
    <w:rsid w:val="00035A11"/>
    <w:pPr>
      <w:spacing w:after="0" w:line="240" w:lineRule="auto"/>
      <w:ind w:left="397" w:hanging="397"/>
    </w:pPr>
    <w:rPr>
      <w:rFonts w:cs="Arial"/>
      <w:sz w:val="24"/>
      <w:szCs w:val="20"/>
      <w:lang w:eastAsia="en-US"/>
    </w:rPr>
  </w:style>
  <w:style w:type="character" w:customStyle="1" w:styleId="aff6">
    <w:name w:val="Название таблицы Знак"/>
    <w:link w:val="aff7"/>
    <w:locked/>
    <w:rsid w:val="00035A11"/>
    <w:rPr>
      <w:b/>
      <w:bCs/>
      <w:sz w:val="24"/>
      <w:szCs w:val="24"/>
    </w:rPr>
  </w:style>
  <w:style w:type="paragraph" w:customStyle="1" w:styleId="aff7">
    <w:name w:val="Название таблицы"/>
    <w:basedOn w:val="a2"/>
    <w:link w:val="aff6"/>
    <w:rsid w:val="00035A11"/>
    <w:pPr>
      <w:tabs>
        <w:tab w:val="num" w:pos="360"/>
      </w:tabs>
      <w:spacing w:after="160" w:line="240" w:lineRule="exact"/>
      <w:ind w:firstLine="0"/>
      <w:jc w:val="left"/>
    </w:pPr>
    <w:rPr>
      <w:rFonts w:ascii="Calibri" w:hAnsi="Calibri"/>
      <w:b/>
      <w:bCs/>
      <w:sz w:val="24"/>
      <w:szCs w:val="24"/>
    </w:rPr>
  </w:style>
  <w:style w:type="paragraph" w:customStyle="1" w:styleId="aff8">
    <w:name w:val="Название рисунка"/>
    <w:basedOn w:val="aff0"/>
    <w:uiPriority w:val="99"/>
    <w:rsid w:val="00035A11"/>
    <w:pPr>
      <w:ind w:left="180" w:firstLine="0"/>
      <w:jc w:val="center"/>
    </w:pPr>
    <w:rPr>
      <w:sz w:val="24"/>
      <w:szCs w:val="24"/>
    </w:rPr>
  </w:style>
  <w:style w:type="character" w:customStyle="1" w:styleId="aff9">
    <w:name w:val="Обычный ТКП Знак"/>
    <w:link w:val="affa"/>
    <w:locked/>
    <w:rsid w:val="00035A11"/>
    <w:rPr>
      <w:sz w:val="24"/>
    </w:rPr>
  </w:style>
  <w:style w:type="paragraph" w:customStyle="1" w:styleId="affa">
    <w:name w:val="Обычный ТКП"/>
    <w:basedOn w:val="a2"/>
    <w:link w:val="aff9"/>
    <w:rsid w:val="00035A11"/>
    <w:pPr>
      <w:suppressAutoHyphens/>
      <w:spacing w:after="0" w:line="360" w:lineRule="auto"/>
      <w:ind w:left="57" w:right="-2"/>
    </w:pPr>
    <w:rPr>
      <w:rFonts w:ascii="Calibri" w:hAnsi="Calibri"/>
      <w:sz w:val="24"/>
    </w:rPr>
  </w:style>
  <w:style w:type="paragraph" w:customStyle="1" w:styleId="affb">
    <w:name w:val="Табл крупная по центру"/>
    <w:basedOn w:val="affa"/>
    <w:uiPriority w:val="99"/>
    <w:rsid w:val="00035A11"/>
    <w:pPr>
      <w:snapToGrid w:val="0"/>
      <w:spacing w:line="240" w:lineRule="exact"/>
      <w:ind w:left="0" w:right="0" w:firstLine="0"/>
      <w:jc w:val="center"/>
    </w:pPr>
    <w:rPr>
      <w:color w:val="000000"/>
      <w:sz w:val="22"/>
    </w:rPr>
  </w:style>
  <w:style w:type="paragraph" w:customStyle="1" w:styleId="xl63">
    <w:name w:val="xl63"/>
    <w:basedOn w:val="a2"/>
    <w:rsid w:val="00035A11"/>
    <w:pPr>
      <w:spacing w:before="100" w:beforeAutospacing="1" w:after="100" w:afterAutospacing="1" w:line="240" w:lineRule="auto"/>
      <w:ind w:firstLine="0"/>
      <w:jc w:val="left"/>
    </w:pPr>
    <w:rPr>
      <w:sz w:val="24"/>
      <w:szCs w:val="24"/>
    </w:rPr>
  </w:style>
  <w:style w:type="paragraph" w:customStyle="1" w:styleId="xl64">
    <w:name w:val="xl64"/>
    <w:basedOn w:val="a2"/>
    <w:rsid w:val="00035A11"/>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line="240" w:lineRule="auto"/>
      <w:ind w:firstLine="0"/>
      <w:jc w:val="center"/>
    </w:pPr>
    <w:rPr>
      <w:b/>
      <w:bCs/>
      <w:color w:val="000000"/>
      <w:sz w:val="20"/>
      <w:szCs w:val="20"/>
    </w:rPr>
  </w:style>
  <w:style w:type="paragraph" w:customStyle="1" w:styleId="xl65">
    <w:name w:val="xl65"/>
    <w:basedOn w:val="a2"/>
    <w:rsid w:val="00035A11"/>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ind w:firstLine="0"/>
      <w:jc w:val="center"/>
    </w:pPr>
    <w:rPr>
      <w:color w:val="000000"/>
      <w:sz w:val="20"/>
      <w:szCs w:val="20"/>
    </w:rPr>
  </w:style>
  <w:style w:type="paragraph" w:customStyle="1" w:styleId="xl66">
    <w:name w:val="xl66"/>
    <w:basedOn w:val="a2"/>
    <w:rsid w:val="00035A11"/>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ind w:firstLine="0"/>
      <w:jc w:val="center"/>
    </w:pPr>
    <w:rPr>
      <w:color w:val="000000"/>
      <w:sz w:val="20"/>
      <w:szCs w:val="20"/>
    </w:rPr>
  </w:style>
  <w:style w:type="paragraph" w:customStyle="1" w:styleId="xl67">
    <w:name w:val="xl67"/>
    <w:basedOn w:val="a2"/>
    <w:rsid w:val="00035A1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4"/>
      <w:szCs w:val="24"/>
    </w:rPr>
  </w:style>
  <w:style w:type="paragraph" w:customStyle="1" w:styleId="xl68">
    <w:name w:val="xl68"/>
    <w:basedOn w:val="a2"/>
    <w:rsid w:val="00035A1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sz w:val="24"/>
      <w:szCs w:val="24"/>
    </w:rPr>
  </w:style>
  <w:style w:type="paragraph" w:customStyle="1" w:styleId="xl69">
    <w:name w:val="xl69"/>
    <w:basedOn w:val="a2"/>
    <w:rsid w:val="00035A1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4"/>
      <w:szCs w:val="24"/>
    </w:rPr>
  </w:style>
  <w:style w:type="paragraph" w:customStyle="1" w:styleId="xl70">
    <w:name w:val="xl70"/>
    <w:basedOn w:val="a2"/>
    <w:rsid w:val="00035A1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4"/>
      <w:szCs w:val="24"/>
    </w:rPr>
  </w:style>
  <w:style w:type="paragraph" w:customStyle="1" w:styleId="xl71">
    <w:name w:val="xl71"/>
    <w:basedOn w:val="a2"/>
    <w:rsid w:val="00035A11"/>
    <w:pPr>
      <w:spacing w:before="100" w:beforeAutospacing="1" w:after="100" w:afterAutospacing="1" w:line="240" w:lineRule="auto"/>
      <w:ind w:firstLine="0"/>
      <w:jc w:val="center"/>
    </w:pPr>
    <w:rPr>
      <w:sz w:val="24"/>
      <w:szCs w:val="24"/>
    </w:rPr>
  </w:style>
  <w:style w:type="paragraph" w:customStyle="1" w:styleId="xl72">
    <w:name w:val="xl72"/>
    <w:basedOn w:val="a2"/>
    <w:rsid w:val="00035A1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sz w:val="24"/>
      <w:szCs w:val="24"/>
    </w:rPr>
  </w:style>
  <w:style w:type="paragraph" w:customStyle="1" w:styleId="xl73">
    <w:name w:val="xl73"/>
    <w:basedOn w:val="a2"/>
    <w:rsid w:val="00035A1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ind w:firstLine="0"/>
      <w:jc w:val="center"/>
    </w:pPr>
    <w:rPr>
      <w:sz w:val="24"/>
      <w:szCs w:val="24"/>
    </w:rPr>
  </w:style>
  <w:style w:type="paragraph" w:customStyle="1" w:styleId="xl74">
    <w:name w:val="xl74"/>
    <w:basedOn w:val="a2"/>
    <w:rsid w:val="00035A1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ind w:firstLine="0"/>
      <w:jc w:val="center"/>
    </w:pPr>
    <w:rPr>
      <w:sz w:val="24"/>
      <w:szCs w:val="24"/>
    </w:rPr>
  </w:style>
  <w:style w:type="paragraph" w:customStyle="1" w:styleId="xl75">
    <w:name w:val="xl75"/>
    <w:basedOn w:val="a2"/>
    <w:rsid w:val="00035A11"/>
    <w:pPr>
      <w:shd w:val="clear" w:color="auto" w:fill="FFCC99"/>
      <w:spacing w:before="100" w:beforeAutospacing="1" w:after="100" w:afterAutospacing="1" w:line="240" w:lineRule="auto"/>
      <w:ind w:firstLine="0"/>
      <w:jc w:val="center"/>
    </w:pPr>
    <w:rPr>
      <w:sz w:val="24"/>
      <w:szCs w:val="24"/>
    </w:rPr>
  </w:style>
  <w:style w:type="paragraph" w:customStyle="1" w:styleId="xl76">
    <w:name w:val="xl76"/>
    <w:basedOn w:val="a2"/>
    <w:rsid w:val="00035A1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color w:val="FF0000"/>
      <w:sz w:val="24"/>
      <w:szCs w:val="24"/>
    </w:rPr>
  </w:style>
  <w:style w:type="character" w:customStyle="1" w:styleId="affc">
    <w:name w:val="Просто текст Знак"/>
    <w:link w:val="affd"/>
    <w:locked/>
    <w:rsid w:val="00035A11"/>
    <w:rPr>
      <w:rFonts w:ascii="Arial" w:hAnsi="Arial" w:cs="Arial"/>
      <w:szCs w:val="24"/>
    </w:rPr>
  </w:style>
  <w:style w:type="paragraph" w:customStyle="1" w:styleId="affd">
    <w:name w:val="Просто текст"/>
    <w:basedOn w:val="af1"/>
    <w:link w:val="affc"/>
    <w:qFormat/>
    <w:rsid w:val="00035A11"/>
    <w:pPr>
      <w:spacing w:before="60" w:after="60" w:line="260" w:lineRule="atLeast"/>
      <w:ind w:firstLine="0"/>
    </w:pPr>
    <w:rPr>
      <w:rFonts w:ascii="Arial" w:hAnsi="Arial" w:cs="Arial"/>
      <w:sz w:val="22"/>
      <w:szCs w:val="24"/>
    </w:rPr>
  </w:style>
  <w:style w:type="paragraph" w:customStyle="1" w:styleId="CharChar">
    <w:name w:val="Char Char Знак Знак Знак Знак Знак Знак"/>
    <w:basedOn w:val="a2"/>
    <w:uiPriority w:val="99"/>
    <w:rsid w:val="00035A11"/>
    <w:pPr>
      <w:spacing w:after="160" w:line="240" w:lineRule="exact"/>
      <w:ind w:firstLine="0"/>
      <w:jc w:val="left"/>
    </w:pPr>
    <w:rPr>
      <w:rFonts w:ascii="Verdana" w:hAnsi="Verdana" w:cs="Verdana"/>
      <w:sz w:val="20"/>
      <w:szCs w:val="20"/>
      <w:lang w:val="en-US" w:eastAsia="en-US"/>
    </w:rPr>
  </w:style>
  <w:style w:type="paragraph" w:customStyle="1" w:styleId="affe">
    <w:name w:val="Для таблицы"/>
    <w:basedOn w:val="a2"/>
    <w:next w:val="a2"/>
    <w:qFormat/>
    <w:rsid w:val="00035A11"/>
    <w:pPr>
      <w:spacing w:after="0" w:line="240" w:lineRule="auto"/>
      <w:ind w:firstLine="0"/>
      <w:jc w:val="center"/>
    </w:pPr>
    <w:rPr>
      <w:rFonts w:eastAsia="Calibri"/>
      <w:sz w:val="20"/>
      <w:lang w:eastAsia="en-US"/>
    </w:rPr>
  </w:style>
  <w:style w:type="paragraph" w:customStyle="1" w:styleId="afff">
    <w:name w:val="для таблицы шапка"/>
    <w:basedOn w:val="affe"/>
    <w:qFormat/>
    <w:rsid w:val="00035A11"/>
    <w:rPr>
      <w:b/>
      <w:lang w:eastAsia="ru-RU"/>
    </w:rPr>
  </w:style>
  <w:style w:type="paragraph" w:customStyle="1" w:styleId="17">
    <w:name w:val="1 подзаголовки таблиц"/>
    <w:basedOn w:val="a2"/>
    <w:uiPriority w:val="99"/>
    <w:rsid w:val="00035A11"/>
    <w:pPr>
      <w:spacing w:after="0" w:line="240" w:lineRule="auto"/>
      <w:ind w:firstLine="0"/>
      <w:jc w:val="center"/>
    </w:pPr>
    <w:rPr>
      <w:rFonts w:ascii="Calibri" w:hAnsi="Calibri" w:cs="Calibri"/>
      <w:b/>
      <w:bCs/>
      <w:sz w:val="24"/>
      <w:szCs w:val="24"/>
      <w:lang w:eastAsia="ar-SA"/>
    </w:rPr>
  </w:style>
  <w:style w:type="paragraph" w:customStyle="1" w:styleId="18">
    <w:name w:val="1 стиль таблицы"/>
    <w:basedOn w:val="a2"/>
    <w:uiPriority w:val="99"/>
    <w:rsid w:val="00035A11"/>
    <w:pPr>
      <w:spacing w:after="0" w:line="240" w:lineRule="auto"/>
      <w:ind w:firstLine="0"/>
      <w:jc w:val="center"/>
    </w:pPr>
    <w:rPr>
      <w:rFonts w:ascii="Calibri" w:hAnsi="Calibri" w:cs="Calibri"/>
      <w:sz w:val="24"/>
      <w:szCs w:val="24"/>
      <w:lang w:eastAsia="ar-SA"/>
    </w:rPr>
  </w:style>
  <w:style w:type="paragraph" w:customStyle="1" w:styleId="19">
    <w:name w:val="1 стиль таблицы по левому краю"/>
    <w:basedOn w:val="18"/>
    <w:uiPriority w:val="99"/>
    <w:rsid w:val="00035A11"/>
    <w:pPr>
      <w:jc w:val="left"/>
    </w:pPr>
  </w:style>
  <w:style w:type="paragraph" w:customStyle="1" w:styleId="1a">
    <w:name w:val="1 Основной текст"/>
    <w:basedOn w:val="a2"/>
    <w:uiPriority w:val="99"/>
    <w:rsid w:val="00035A11"/>
    <w:pPr>
      <w:spacing w:after="0"/>
    </w:pPr>
    <w:rPr>
      <w:rFonts w:ascii="Calibri" w:hAnsi="Calibri" w:cs="Calibri"/>
      <w:sz w:val="24"/>
      <w:szCs w:val="24"/>
      <w:lang w:eastAsia="ar-SA"/>
    </w:rPr>
  </w:style>
  <w:style w:type="paragraph" w:customStyle="1" w:styleId="1b">
    <w:name w:val="1 жирный текст"/>
    <w:basedOn w:val="a2"/>
    <w:uiPriority w:val="99"/>
    <w:rsid w:val="00035A11"/>
    <w:pPr>
      <w:spacing w:after="0" w:line="312" w:lineRule="auto"/>
      <w:jc w:val="left"/>
    </w:pPr>
    <w:rPr>
      <w:rFonts w:ascii="Calibri" w:hAnsi="Calibri" w:cs="Calibri"/>
      <w:b/>
      <w:bCs/>
      <w:sz w:val="24"/>
      <w:szCs w:val="24"/>
    </w:rPr>
  </w:style>
  <w:style w:type="paragraph" w:customStyle="1" w:styleId="textn">
    <w:name w:val="textn"/>
    <w:basedOn w:val="a2"/>
    <w:uiPriority w:val="99"/>
    <w:rsid w:val="00035A11"/>
    <w:pPr>
      <w:spacing w:before="100" w:beforeAutospacing="1" w:after="100" w:afterAutospacing="1" w:line="240" w:lineRule="auto"/>
      <w:ind w:firstLine="0"/>
      <w:jc w:val="left"/>
    </w:pPr>
    <w:rPr>
      <w:sz w:val="24"/>
      <w:szCs w:val="24"/>
    </w:rPr>
  </w:style>
  <w:style w:type="paragraph" w:customStyle="1" w:styleId="font7">
    <w:name w:val="font7"/>
    <w:basedOn w:val="a2"/>
    <w:rsid w:val="00035A11"/>
    <w:pPr>
      <w:spacing w:before="100" w:beforeAutospacing="1" w:after="100" w:afterAutospacing="1" w:line="240" w:lineRule="auto"/>
      <w:ind w:firstLine="0"/>
      <w:jc w:val="left"/>
    </w:pPr>
    <w:rPr>
      <w:sz w:val="16"/>
      <w:szCs w:val="16"/>
    </w:rPr>
  </w:style>
  <w:style w:type="paragraph" w:customStyle="1" w:styleId="font8">
    <w:name w:val="font8"/>
    <w:basedOn w:val="a2"/>
    <w:uiPriority w:val="99"/>
    <w:rsid w:val="00035A11"/>
    <w:pPr>
      <w:spacing w:before="100" w:beforeAutospacing="1" w:after="100" w:afterAutospacing="1" w:line="240" w:lineRule="auto"/>
      <w:ind w:firstLine="0"/>
      <w:jc w:val="left"/>
    </w:pPr>
    <w:rPr>
      <w:sz w:val="28"/>
      <w:szCs w:val="28"/>
    </w:rPr>
  </w:style>
  <w:style w:type="paragraph" w:customStyle="1" w:styleId="font9">
    <w:name w:val="font9"/>
    <w:basedOn w:val="a2"/>
    <w:uiPriority w:val="99"/>
    <w:rsid w:val="00035A11"/>
    <w:pPr>
      <w:spacing w:before="100" w:beforeAutospacing="1" w:after="100" w:afterAutospacing="1" w:line="240" w:lineRule="auto"/>
      <w:ind w:firstLine="0"/>
      <w:jc w:val="left"/>
    </w:pPr>
    <w:rPr>
      <w:rFonts w:ascii="Arial CYR" w:hAnsi="Arial CYR" w:cs="Arial CYR"/>
      <w:sz w:val="18"/>
      <w:szCs w:val="18"/>
    </w:rPr>
  </w:style>
  <w:style w:type="paragraph" w:customStyle="1" w:styleId="font10">
    <w:name w:val="font10"/>
    <w:basedOn w:val="a2"/>
    <w:uiPriority w:val="99"/>
    <w:rsid w:val="00035A11"/>
    <w:pPr>
      <w:spacing w:before="100" w:beforeAutospacing="1" w:after="100" w:afterAutospacing="1" w:line="240" w:lineRule="auto"/>
      <w:ind w:firstLine="0"/>
      <w:jc w:val="left"/>
    </w:pPr>
    <w:rPr>
      <w:rFonts w:ascii="Arial CYR" w:hAnsi="Arial CYR" w:cs="Arial CYR"/>
      <w:sz w:val="14"/>
      <w:szCs w:val="14"/>
    </w:rPr>
  </w:style>
  <w:style w:type="paragraph" w:customStyle="1" w:styleId="font11">
    <w:name w:val="font11"/>
    <w:basedOn w:val="a2"/>
    <w:uiPriority w:val="99"/>
    <w:rsid w:val="00035A11"/>
    <w:pPr>
      <w:spacing w:before="100" w:beforeAutospacing="1" w:after="100" w:afterAutospacing="1" w:line="240" w:lineRule="auto"/>
      <w:ind w:firstLine="0"/>
      <w:jc w:val="left"/>
    </w:pPr>
    <w:rPr>
      <w:rFonts w:ascii="Arial CYR" w:hAnsi="Arial CYR" w:cs="Arial CYR"/>
      <w:sz w:val="14"/>
      <w:szCs w:val="14"/>
    </w:rPr>
  </w:style>
  <w:style w:type="paragraph" w:customStyle="1" w:styleId="font12">
    <w:name w:val="font12"/>
    <w:basedOn w:val="a2"/>
    <w:uiPriority w:val="99"/>
    <w:rsid w:val="00035A11"/>
    <w:pPr>
      <w:spacing w:before="100" w:beforeAutospacing="1" w:after="100" w:afterAutospacing="1" w:line="240" w:lineRule="auto"/>
      <w:ind w:firstLine="0"/>
      <w:jc w:val="left"/>
    </w:pPr>
    <w:rPr>
      <w:rFonts w:ascii="Arial CYR" w:hAnsi="Arial CYR" w:cs="Arial CYR"/>
      <w:sz w:val="18"/>
      <w:szCs w:val="18"/>
    </w:rPr>
  </w:style>
  <w:style w:type="paragraph" w:customStyle="1" w:styleId="font13">
    <w:name w:val="font13"/>
    <w:basedOn w:val="a2"/>
    <w:uiPriority w:val="99"/>
    <w:rsid w:val="00035A11"/>
    <w:pPr>
      <w:spacing w:before="100" w:beforeAutospacing="1" w:after="100" w:afterAutospacing="1" w:line="240" w:lineRule="auto"/>
      <w:ind w:firstLine="0"/>
      <w:jc w:val="left"/>
    </w:pPr>
    <w:rPr>
      <w:rFonts w:ascii="Arial CYR" w:hAnsi="Arial CYR" w:cs="Arial CYR"/>
      <w:b/>
      <w:bCs/>
      <w:sz w:val="18"/>
      <w:szCs w:val="18"/>
    </w:rPr>
  </w:style>
  <w:style w:type="paragraph" w:customStyle="1" w:styleId="font14">
    <w:name w:val="font14"/>
    <w:basedOn w:val="a2"/>
    <w:uiPriority w:val="99"/>
    <w:rsid w:val="00035A11"/>
    <w:pPr>
      <w:spacing w:before="100" w:beforeAutospacing="1" w:after="100" w:afterAutospacing="1" w:line="240" w:lineRule="auto"/>
      <w:ind w:firstLine="0"/>
      <w:jc w:val="left"/>
    </w:pPr>
    <w:rPr>
      <w:rFonts w:ascii="Arial CYR" w:hAnsi="Arial CYR" w:cs="Arial CYR"/>
      <w:b/>
      <w:bCs/>
      <w:sz w:val="18"/>
      <w:szCs w:val="18"/>
    </w:rPr>
  </w:style>
  <w:style w:type="paragraph" w:customStyle="1" w:styleId="font15">
    <w:name w:val="font15"/>
    <w:basedOn w:val="a2"/>
    <w:uiPriority w:val="99"/>
    <w:rsid w:val="00035A11"/>
    <w:pPr>
      <w:spacing w:before="100" w:beforeAutospacing="1" w:after="100" w:afterAutospacing="1" w:line="240" w:lineRule="auto"/>
      <w:ind w:firstLine="0"/>
      <w:jc w:val="left"/>
    </w:pPr>
    <w:rPr>
      <w:rFonts w:ascii="Arial CYR" w:hAnsi="Arial CYR" w:cs="Arial CYR"/>
      <w:b/>
      <w:bCs/>
      <w:sz w:val="22"/>
    </w:rPr>
  </w:style>
  <w:style w:type="paragraph" w:customStyle="1" w:styleId="font16">
    <w:name w:val="font16"/>
    <w:basedOn w:val="a2"/>
    <w:uiPriority w:val="99"/>
    <w:rsid w:val="00035A11"/>
    <w:pPr>
      <w:spacing w:before="100" w:beforeAutospacing="1" w:after="100" w:afterAutospacing="1" w:line="240" w:lineRule="auto"/>
      <w:ind w:firstLine="0"/>
      <w:jc w:val="left"/>
    </w:pPr>
    <w:rPr>
      <w:b/>
      <w:bCs/>
      <w:sz w:val="22"/>
    </w:rPr>
  </w:style>
  <w:style w:type="paragraph" w:customStyle="1" w:styleId="font17">
    <w:name w:val="font17"/>
    <w:basedOn w:val="a2"/>
    <w:uiPriority w:val="99"/>
    <w:rsid w:val="00035A11"/>
    <w:pPr>
      <w:spacing w:before="100" w:beforeAutospacing="1" w:after="100" w:afterAutospacing="1" w:line="240" w:lineRule="auto"/>
      <w:ind w:firstLine="0"/>
      <w:jc w:val="left"/>
    </w:pPr>
    <w:rPr>
      <w:rFonts w:ascii="Arial CYR" w:hAnsi="Arial CYR" w:cs="Arial CYR"/>
      <w:b/>
      <w:bCs/>
      <w:sz w:val="22"/>
    </w:rPr>
  </w:style>
  <w:style w:type="paragraph" w:customStyle="1" w:styleId="font18">
    <w:name w:val="font18"/>
    <w:basedOn w:val="a2"/>
    <w:uiPriority w:val="99"/>
    <w:rsid w:val="00035A11"/>
    <w:pPr>
      <w:spacing w:before="100" w:beforeAutospacing="1" w:after="100" w:afterAutospacing="1" w:line="240" w:lineRule="auto"/>
      <w:ind w:firstLine="0"/>
      <w:jc w:val="left"/>
    </w:pPr>
    <w:rPr>
      <w:b/>
      <w:bCs/>
      <w:sz w:val="22"/>
    </w:rPr>
  </w:style>
  <w:style w:type="paragraph" w:customStyle="1" w:styleId="font19">
    <w:name w:val="font19"/>
    <w:basedOn w:val="a2"/>
    <w:uiPriority w:val="99"/>
    <w:rsid w:val="00035A11"/>
    <w:pPr>
      <w:spacing w:before="100" w:beforeAutospacing="1" w:after="100" w:afterAutospacing="1" w:line="240" w:lineRule="auto"/>
      <w:ind w:firstLine="0"/>
      <w:jc w:val="left"/>
    </w:pPr>
    <w:rPr>
      <w:b/>
      <w:bCs/>
      <w:sz w:val="22"/>
    </w:rPr>
  </w:style>
  <w:style w:type="paragraph" w:customStyle="1" w:styleId="font20">
    <w:name w:val="font20"/>
    <w:basedOn w:val="a2"/>
    <w:uiPriority w:val="99"/>
    <w:rsid w:val="00035A11"/>
    <w:pPr>
      <w:spacing w:before="100" w:beforeAutospacing="1" w:after="100" w:afterAutospacing="1" w:line="240" w:lineRule="auto"/>
      <w:ind w:firstLine="0"/>
      <w:jc w:val="left"/>
    </w:pPr>
    <w:rPr>
      <w:sz w:val="22"/>
    </w:rPr>
  </w:style>
  <w:style w:type="paragraph" w:customStyle="1" w:styleId="font21">
    <w:name w:val="font21"/>
    <w:basedOn w:val="a2"/>
    <w:uiPriority w:val="99"/>
    <w:rsid w:val="00035A11"/>
    <w:pPr>
      <w:spacing w:before="100" w:beforeAutospacing="1" w:after="100" w:afterAutospacing="1" w:line="240" w:lineRule="auto"/>
      <w:ind w:firstLine="0"/>
      <w:jc w:val="left"/>
    </w:pPr>
    <w:rPr>
      <w:rFonts w:ascii="Arial CYR" w:hAnsi="Arial CYR" w:cs="Arial CYR"/>
      <w:b/>
      <w:bCs/>
      <w:sz w:val="14"/>
      <w:szCs w:val="14"/>
    </w:rPr>
  </w:style>
  <w:style w:type="paragraph" w:customStyle="1" w:styleId="font22">
    <w:name w:val="font22"/>
    <w:basedOn w:val="a2"/>
    <w:uiPriority w:val="99"/>
    <w:rsid w:val="00035A11"/>
    <w:pPr>
      <w:spacing w:before="100" w:beforeAutospacing="1" w:after="100" w:afterAutospacing="1" w:line="240" w:lineRule="auto"/>
      <w:ind w:firstLine="0"/>
      <w:jc w:val="left"/>
    </w:pPr>
    <w:rPr>
      <w:rFonts w:ascii="Arial CYR" w:hAnsi="Arial CYR" w:cs="Arial CYR"/>
      <w:b/>
      <w:bCs/>
      <w:sz w:val="14"/>
      <w:szCs w:val="14"/>
    </w:rPr>
  </w:style>
  <w:style w:type="paragraph" w:customStyle="1" w:styleId="font23">
    <w:name w:val="font23"/>
    <w:basedOn w:val="a2"/>
    <w:uiPriority w:val="99"/>
    <w:rsid w:val="00035A11"/>
    <w:pPr>
      <w:spacing w:before="100" w:beforeAutospacing="1" w:after="100" w:afterAutospacing="1" w:line="240" w:lineRule="auto"/>
      <w:ind w:firstLine="0"/>
      <w:jc w:val="left"/>
    </w:pPr>
    <w:rPr>
      <w:rFonts w:ascii="Arial CYR" w:hAnsi="Arial CYR" w:cs="Arial CYR"/>
      <w:b/>
      <w:bCs/>
      <w:sz w:val="22"/>
    </w:rPr>
  </w:style>
  <w:style w:type="paragraph" w:customStyle="1" w:styleId="font24">
    <w:name w:val="font24"/>
    <w:basedOn w:val="a2"/>
    <w:uiPriority w:val="99"/>
    <w:rsid w:val="00035A11"/>
    <w:pPr>
      <w:spacing w:before="100" w:beforeAutospacing="1" w:after="100" w:afterAutospacing="1" w:line="240" w:lineRule="auto"/>
      <w:ind w:firstLine="0"/>
      <w:jc w:val="left"/>
    </w:pPr>
    <w:rPr>
      <w:rFonts w:ascii="Arial CYR" w:hAnsi="Arial CYR" w:cs="Arial CYR"/>
      <w:b/>
      <w:bCs/>
      <w:sz w:val="14"/>
      <w:szCs w:val="14"/>
    </w:rPr>
  </w:style>
  <w:style w:type="paragraph" w:customStyle="1" w:styleId="font25">
    <w:name w:val="font25"/>
    <w:basedOn w:val="a2"/>
    <w:uiPriority w:val="99"/>
    <w:rsid w:val="00035A11"/>
    <w:pPr>
      <w:spacing w:before="100" w:beforeAutospacing="1" w:after="100" w:afterAutospacing="1" w:line="240" w:lineRule="auto"/>
      <w:ind w:firstLine="0"/>
      <w:jc w:val="left"/>
    </w:pPr>
    <w:rPr>
      <w:sz w:val="28"/>
      <w:szCs w:val="28"/>
    </w:rPr>
  </w:style>
  <w:style w:type="paragraph" w:customStyle="1" w:styleId="font26">
    <w:name w:val="font26"/>
    <w:basedOn w:val="a2"/>
    <w:uiPriority w:val="99"/>
    <w:rsid w:val="00035A11"/>
    <w:pPr>
      <w:spacing w:before="100" w:beforeAutospacing="1" w:after="100" w:afterAutospacing="1" w:line="240" w:lineRule="auto"/>
      <w:ind w:firstLine="0"/>
      <w:jc w:val="left"/>
    </w:pPr>
    <w:rPr>
      <w:b/>
      <w:bCs/>
      <w:color w:val="FF0000"/>
      <w:sz w:val="20"/>
      <w:szCs w:val="20"/>
    </w:rPr>
  </w:style>
  <w:style w:type="paragraph" w:customStyle="1" w:styleId="xl118">
    <w:name w:val="xl118"/>
    <w:basedOn w:val="a2"/>
    <w:rsid w:val="00035A11"/>
    <w:pPr>
      <w:pBdr>
        <w:top w:val="single" w:sz="4" w:space="0" w:color="808080"/>
        <w:left w:val="single" w:sz="4" w:space="0" w:color="808080"/>
        <w:right w:val="single" w:sz="4" w:space="0" w:color="808080"/>
      </w:pBdr>
      <w:shd w:val="clear" w:color="auto" w:fill="FFFFFF"/>
      <w:spacing w:before="100" w:beforeAutospacing="1" w:after="100" w:afterAutospacing="1" w:line="240" w:lineRule="auto"/>
      <w:ind w:firstLine="0"/>
      <w:jc w:val="center"/>
    </w:pPr>
    <w:rPr>
      <w:rFonts w:ascii="Arial CYR" w:hAnsi="Arial CYR" w:cs="Arial CYR"/>
      <w:sz w:val="18"/>
      <w:szCs w:val="18"/>
    </w:rPr>
  </w:style>
  <w:style w:type="paragraph" w:customStyle="1" w:styleId="xl119">
    <w:name w:val="xl119"/>
    <w:basedOn w:val="a2"/>
    <w:rsid w:val="00035A11"/>
    <w:pPr>
      <w:pBdr>
        <w:top w:val="single" w:sz="4" w:space="0" w:color="808080"/>
        <w:left w:val="single" w:sz="4" w:space="0" w:color="808080"/>
        <w:right w:val="single" w:sz="4" w:space="0" w:color="808080"/>
      </w:pBdr>
      <w:shd w:val="clear" w:color="auto" w:fill="FFFFFF"/>
      <w:spacing w:before="100" w:beforeAutospacing="1" w:after="100" w:afterAutospacing="1" w:line="240" w:lineRule="auto"/>
      <w:ind w:firstLine="0"/>
      <w:jc w:val="center"/>
    </w:pPr>
    <w:rPr>
      <w:rFonts w:ascii="Arial CYR" w:hAnsi="Arial CYR" w:cs="Arial CYR"/>
      <w:sz w:val="18"/>
      <w:szCs w:val="18"/>
    </w:rPr>
  </w:style>
  <w:style w:type="paragraph" w:customStyle="1" w:styleId="xl120">
    <w:name w:val="xl120"/>
    <w:basedOn w:val="a2"/>
    <w:rsid w:val="00035A11"/>
    <w:pPr>
      <w:pBdr>
        <w:top w:val="single" w:sz="4" w:space="0" w:color="808080"/>
        <w:left w:val="single" w:sz="4" w:space="0" w:color="808080"/>
        <w:right w:val="single" w:sz="4" w:space="0" w:color="808080"/>
      </w:pBdr>
      <w:shd w:val="clear" w:color="auto" w:fill="FFFFFF"/>
      <w:spacing w:before="100" w:beforeAutospacing="1" w:after="100" w:afterAutospacing="1" w:line="240" w:lineRule="auto"/>
      <w:ind w:firstLine="0"/>
      <w:jc w:val="left"/>
    </w:pPr>
    <w:rPr>
      <w:rFonts w:ascii="Arial CYR" w:hAnsi="Arial CYR" w:cs="Arial CYR"/>
      <w:sz w:val="18"/>
      <w:szCs w:val="18"/>
    </w:rPr>
  </w:style>
  <w:style w:type="paragraph" w:customStyle="1" w:styleId="xl121">
    <w:name w:val="xl121"/>
    <w:basedOn w:val="a2"/>
    <w:rsid w:val="00035A11"/>
    <w:pPr>
      <w:pBdr>
        <w:top w:val="single" w:sz="4" w:space="0" w:color="808080"/>
        <w:left w:val="single" w:sz="4" w:space="0" w:color="808080"/>
        <w:right w:val="single" w:sz="4" w:space="0" w:color="808080"/>
      </w:pBdr>
      <w:shd w:val="clear" w:color="auto" w:fill="FFFFFF"/>
      <w:spacing w:before="100" w:beforeAutospacing="1" w:after="100" w:afterAutospacing="1" w:line="240" w:lineRule="auto"/>
      <w:ind w:firstLine="0"/>
      <w:jc w:val="left"/>
    </w:pPr>
    <w:rPr>
      <w:rFonts w:ascii="Arial CYR" w:hAnsi="Arial CYR" w:cs="Arial CYR"/>
      <w:sz w:val="18"/>
      <w:szCs w:val="18"/>
    </w:rPr>
  </w:style>
  <w:style w:type="paragraph" w:customStyle="1" w:styleId="xl122">
    <w:name w:val="xl122"/>
    <w:basedOn w:val="a2"/>
    <w:rsid w:val="00035A11"/>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ind w:firstLine="0"/>
      <w:jc w:val="center"/>
    </w:pPr>
    <w:rPr>
      <w:rFonts w:ascii="Arial CYR" w:hAnsi="Arial CYR" w:cs="Arial CYR"/>
      <w:color w:val="FF0000"/>
      <w:sz w:val="18"/>
      <w:szCs w:val="18"/>
    </w:rPr>
  </w:style>
  <w:style w:type="paragraph" w:customStyle="1" w:styleId="xl123">
    <w:name w:val="xl123"/>
    <w:basedOn w:val="a2"/>
    <w:rsid w:val="00035A11"/>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ind w:firstLine="0"/>
      <w:jc w:val="center"/>
    </w:pPr>
    <w:rPr>
      <w:rFonts w:ascii="Arial CYR" w:hAnsi="Arial CYR" w:cs="Arial CYR"/>
      <w:color w:val="FF0000"/>
      <w:sz w:val="18"/>
      <w:szCs w:val="18"/>
    </w:rPr>
  </w:style>
  <w:style w:type="paragraph" w:customStyle="1" w:styleId="xl124">
    <w:name w:val="xl124"/>
    <w:basedOn w:val="a2"/>
    <w:rsid w:val="00035A11"/>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ind w:firstLine="0"/>
      <w:jc w:val="center"/>
    </w:pPr>
    <w:rPr>
      <w:rFonts w:ascii="Arial CYR" w:hAnsi="Arial CYR" w:cs="Arial CYR"/>
      <w:sz w:val="18"/>
      <w:szCs w:val="18"/>
    </w:rPr>
  </w:style>
  <w:style w:type="paragraph" w:customStyle="1" w:styleId="xl125">
    <w:name w:val="xl125"/>
    <w:basedOn w:val="a2"/>
    <w:rsid w:val="00035A11"/>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ind w:firstLine="0"/>
      <w:jc w:val="center"/>
    </w:pPr>
    <w:rPr>
      <w:b/>
      <w:bCs/>
      <w:sz w:val="20"/>
      <w:szCs w:val="20"/>
    </w:rPr>
  </w:style>
  <w:style w:type="paragraph" w:customStyle="1" w:styleId="xl126">
    <w:name w:val="xl126"/>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center"/>
    </w:pPr>
    <w:rPr>
      <w:rFonts w:ascii="Arial CYR" w:hAnsi="Arial CYR" w:cs="Arial CYR"/>
      <w:sz w:val="14"/>
      <w:szCs w:val="14"/>
    </w:rPr>
  </w:style>
  <w:style w:type="paragraph" w:customStyle="1" w:styleId="xl127">
    <w:name w:val="xl127"/>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center"/>
    </w:pPr>
    <w:rPr>
      <w:rFonts w:ascii="Arial CYR" w:hAnsi="Arial CYR" w:cs="Arial CYR"/>
      <w:sz w:val="14"/>
      <w:szCs w:val="14"/>
    </w:rPr>
  </w:style>
  <w:style w:type="paragraph" w:customStyle="1" w:styleId="xl128">
    <w:name w:val="xl128"/>
    <w:basedOn w:val="a2"/>
    <w:rsid w:val="00035A11"/>
    <w:pPr>
      <w:pBdr>
        <w:top w:val="single" w:sz="4" w:space="0" w:color="969696"/>
        <w:left w:val="single" w:sz="4" w:space="0" w:color="969696"/>
        <w:bottom w:val="single" w:sz="4" w:space="0" w:color="969696"/>
        <w:right w:val="single" w:sz="8" w:space="0" w:color="auto"/>
      </w:pBdr>
      <w:shd w:val="clear" w:color="auto" w:fill="FFFFFF"/>
      <w:spacing w:before="100" w:beforeAutospacing="1" w:after="100" w:afterAutospacing="1" w:line="240" w:lineRule="auto"/>
      <w:ind w:firstLine="0"/>
      <w:jc w:val="center"/>
    </w:pPr>
    <w:rPr>
      <w:rFonts w:ascii="Arial CYR" w:hAnsi="Arial CYR" w:cs="Arial CYR"/>
      <w:sz w:val="14"/>
      <w:szCs w:val="14"/>
    </w:rPr>
  </w:style>
  <w:style w:type="paragraph" w:customStyle="1" w:styleId="xl129">
    <w:name w:val="xl129"/>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center"/>
    </w:pPr>
    <w:rPr>
      <w:rFonts w:ascii="Arial CYR" w:hAnsi="Arial CYR" w:cs="Arial CYR"/>
      <w:b/>
      <w:bCs/>
      <w:sz w:val="24"/>
      <w:szCs w:val="24"/>
    </w:rPr>
  </w:style>
  <w:style w:type="paragraph" w:customStyle="1" w:styleId="xl130">
    <w:name w:val="xl130"/>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center"/>
    </w:pPr>
    <w:rPr>
      <w:b/>
      <w:bCs/>
      <w:sz w:val="24"/>
      <w:szCs w:val="24"/>
    </w:rPr>
  </w:style>
  <w:style w:type="paragraph" w:customStyle="1" w:styleId="xl131">
    <w:name w:val="xl131"/>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center"/>
    </w:pPr>
    <w:rPr>
      <w:rFonts w:ascii="Arial CYR" w:hAnsi="Arial CYR" w:cs="Arial CYR"/>
      <w:b/>
      <w:bCs/>
      <w:sz w:val="24"/>
      <w:szCs w:val="24"/>
    </w:rPr>
  </w:style>
  <w:style w:type="paragraph" w:customStyle="1" w:styleId="xl132">
    <w:name w:val="xl132"/>
    <w:basedOn w:val="a2"/>
    <w:rsid w:val="00035A11"/>
    <w:pPr>
      <w:pBdr>
        <w:top w:val="single" w:sz="4" w:space="0" w:color="969696"/>
        <w:left w:val="single" w:sz="4" w:space="0" w:color="969696"/>
        <w:bottom w:val="single" w:sz="4" w:space="0" w:color="969696"/>
      </w:pBdr>
      <w:shd w:val="clear" w:color="auto" w:fill="FFFFFF"/>
      <w:spacing w:before="100" w:beforeAutospacing="1" w:after="100" w:afterAutospacing="1" w:line="240" w:lineRule="auto"/>
      <w:ind w:firstLine="0"/>
      <w:jc w:val="center"/>
    </w:pPr>
    <w:rPr>
      <w:rFonts w:ascii="Arial CYR" w:hAnsi="Arial CYR" w:cs="Arial CYR"/>
      <w:b/>
      <w:bCs/>
      <w:sz w:val="18"/>
      <w:szCs w:val="18"/>
    </w:rPr>
  </w:style>
  <w:style w:type="paragraph" w:customStyle="1" w:styleId="xl133">
    <w:name w:val="xl133"/>
    <w:basedOn w:val="a2"/>
    <w:rsid w:val="00035A11"/>
    <w:pPr>
      <w:pBdr>
        <w:top w:val="single" w:sz="4" w:space="0" w:color="969696"/>
        <w:left w:val="single" w:sz="8" w:space="0" w:color="auto"/>
        <w:bottom w:val="single" w:sz="8" w:space="0" w:color="auto"/>
        <w:right w:val="single" w:sz="4" w:space="0" w:color="969696"/>
      </w:pBdr>
      <w:shd w:val="clear" w:color="auto" w:fill="FFFFFF"/>
      <w:spacing w:before="100" w:beforeAutospacing="1" w:after="100" w:afterAutospacing="1" w:line="240" w:lineRule="auto"/>
      <w:ind w:firstLine="0"/>
      <w:jc w:val="center"/>
    </w:pPr>
    <w:rPr>
      <w:rFonts w:ascii="Arial CYR" w:hAnsi="Arial CYR" w:cs="Arial CYR"/>
      <w:b/>
      <w:bCs/>
      <w:sz w:val="18"/>
      <w:szCs w:val="18"/>
    </w:rPr>
  </w:style>
  <w:style w:type="paragraph" w:customStyle="1" w:styleId="xl134">
    <w:name w:val="xl134"/>
    <w:basedOn w:val="a2"/>
    <w:rsid w:val="00035A11"/>
    <w:pPr>
      <w:pBdr>
        <w:top w:val="single" w:sz="4" w:space="0" w:color="969696"/>
        <w:left w:val="single" w:sz="4" w:space="0" w:color="969696"/>
        <w:bottom w:val="single" w:sz="8" w:space="0" w:color="auto"/>
        <w:right w:val="single" w:sz="4" w:space="0" w:color="969696"/>
      </w:pBdr>
      <w:shd w:val="clear" w:color="auto" w:fill="FFFFFF"/>
      <w:spacing w:before="100" w:beforeAutospacing="1" w:after="100" w:afterAutospacing="1" w:line="240" w:lineRule="auto"/>
      <w:ind w:firstLine="0"/>
      <w:jc w:val="center"/>
    </w:pPr>
    <w:rPr>
      <w:rFonts w:ascii="Arial CYR" w:hAnsi="Arial CYR" w:cs="Arial CYR"/>
      <w:b/>
      <w:bCs/>
      <w:sz w:val="18"/>
      <w:szCs w:val="18"/>
    </w:rPr>
  </w:style>
  <w:style w:type="paragraph" w:customStyle="1" w:styleId="xl135">
    <w:name w:val="xl135"/>
    <w:basedOn w:val="a2"/>
    <w:rsid w:val="00035A11"/>
    <w:pPr>
      <w:pBdr>
        <w:top w:val="single" w:sz="4" w:space="0" w:color="969696"/>
        <w:left w:val="single" w:sz="4" w:space="0" w:color="969696"/>
        <w:bottom w:val="single" w:sz="8" w:space="0" w:color="auto"/>
        <w:right w:val="single" w:sz="8" w:space="0" w:color="auto"/>
      </w:pBdr>
      <w:shd w:val="clear" w:color="auto" w:fill="FFFFFF"/>
      <w:spacing w:before="100" w:beforeAutospacing="1" w:after="100" w:afterAutospacing="1" w:line="240" w:lineRule="auto"/>
      <w:ind w:firstLine="0"/>
      <w:jc w:val="center"/>
    </w:pPr>
    <w:rPr>
      <w:rFonts w:ascii="Arial CYR" w:hAnsi="Arial CYR" w:cs="Arial CYR"/>
      <w:b/>
      <w:bCs/>
      <w:sz w:val="18"/>
      <w:szCs w:val="18"/>
    </w:rPr>
  </w:style>
  <w:style w:type="paragraph" w:customStyle="1" w:styleId="xl136">
    <w:name w:val="xl136"/>
    <w:basedOn w:val="a2"/>
    <w:rsid w:val="00035A11"/>
    <w:pPr>
      <w:pBdr>
        <w:top w:val="single" w:sz="4" w:space="0" w:color="969696"/>
        <w:left w:val="single" w:sz="4" w:space="0" w:color="969696"/>
        <w:bottom w:val="single" w:sz="8" w:space="0" w:color="auto"/>
        <w:right w:val="single" w:sz="4" w:space="0" w:color="969696"/>
      </w:pBdr>
      <w:shd w:val="clear" w:color="auto" w:fill="FFFFFF"/>
      <w:spacing w:before="100" w:beforeAutospacing="1" w:after="100" w:afterAutospacing="1" w:line="240" w:lineRule="auto"/>
      <w:ind w:firstLine="0"/>
      <w:jc w:val="center"/>
    </w:pPr>
    <w:rPr>
      <w:rFonts w:ascii="Arial CYR" w:hAnsi="Arial CYR" w:cs="Arial CYR"/>
      <w:sz w:val="18"/>
      <w:szCs w:val="18"/>
    </w:rPr>
  </w:style>
  <w:style w:type="paragraph" w:customStyle="1" w:styleId="xl137">
    <w:name w:val="xl137"/>
    <w:basedOn w:val="a2"/>
    <w:rsid w:val="00035A11"/>
    <w:pPr>
      <w:pBdr>
        <w:top w:val="single" w:sz="4" w:space="0" w:color="969696"/>
        <w:left w:val="single" w:sz="4" w:space="0" w:color="969696"/>
        <w:bottom w:val="single" w:sz="8" w:space="0" w:color="auto"/>
        <w:right w:val="single" w:sz="8" w:space="0" w:color="auto"/>
      </w:pBdr>
      <w:shd w:val="clear" w:color="auto" w:fill="FFFFFF"/>
      <w:spacing w:before="100" w:beforeAutospacing="1" w:after="100" w:afterAutospacing="1" w:line="240" w:lineRule="auto"/>
      <w:ind w:firstLine="0"/>
      <w:jc w:val="center"/>
    </w:pPr>
    <w:rPr>
      <w:rFonts w:ascii="Arial CYR" w:hAnsi="Arial CYR" w:cs="Arial CYR"/>
      <w:sz w:val="18"/>
      <w:szCs w:val="18"/>
    </w:rPr>
  </w:style>
  <w:style w:type="paragraph" w:customStyle="1" w:styleId="xl138">
    <w:name w:val="xl138"/>
    <w:basedOn w:val="a2"/>
    <w:rsid w:val="00035A11"/>
    <w:pPr>
      <w:pBdr>
        <w:top w:val="single" w:sz="4" w:space="0" w:color="969696"/>
        <w:left w:val="single" w:sz="8" w:space="0" w:color="auto"/>
        <w:bottom w:val="single" w:sz="8" w:space="0" w:color="auto"/>
        <w:right w:val="single" w:sz="4" w:space="0" w:color="969696"/>
      </w:pBdr>
      <w:shd w:val="clear" w:color="auto" w:fill="FFFFFF"/>
      <w:spacing w:before="100" w:beforeAutospacing="1" w:after="100" w:afterAutospacing="1" w:line="240" w:lineRule="auto"/>
      <w:ind w:firstLine="0"/>
      <w:jc w:val="center"/>
    </w:pPr>
    <w:rPr>
      <w:rFonts w:ascii="Arial CYR" w:hAnsi="Arial CYR" w:cs="Arial CYR"/>
      <w:sz w:val="18"/>
      <w:szCs w:val="18"/>
    </w:rPr>
  </w:style>
  <w:style w:type="paragraph" w:customStyle="1" w:styleId="xl139">
    <w:name w:val="xl139"/>
    <w:basedOn w:val="a2"/>
    <w:rsid w:val="00035A11"/>
    <w:pPr>
      <w:pBdr>
        <w:top w:val="single" w:sz="4" w:space="0" w:color="808080"/>
        <w:left w:val="single" w:sz="4" w:space="0" w:color="808080"/>
        <w:bottom w:val="single" w:sz="4" w:space="0" w:color="808080"/>
        <w:right w:val="single" w:sz="4" w:space="0" w:color="808080"/>
      </w:pBdr>
      <w:shd w:val="clear" w:color="auto" w:fill="FFFF00"/>
      <w:spacing w:before="100" w:beforeAutospacing="1" w:after="100" w:afterAutospacing="1" w:line="240" w:lineRule="auto"/>
      <w:ind w:firstLine="0"/>
      <w:jc w:val="center"/>
    </w:pPr>
    <w:rPr>
      <w:rFonts w:ascii="Arial CYR" w:hAnsi="Arial CYR" w:cs="Arial CYR"/>
      <w:b/>
      <w:bCs/>
      <w:sz w:val="18"/>
      <w:szCs w:val="18"/>
      <w:u w:val="single"/>
    </w:rPr>
  </w:style>
  <w:style w:type="paragraph" w:customStyle="1" w:styleId="xl140">
    <w:name w:val="xl140"/>
    <w:basedOn w:val="a2"/>
    <w:rsid w:val="00035A11"/>
    <w:pPr>
      <w:pBdr>
        <w:top w:val="single" w:sz="4" w:space="0" w:color="808080"/>
        <w:left w:val="single" w:sz="4" w:space="0" w:color="808080"/>
        <w:bottom w:val="single" w:sz="4" w:space="0" w:color="auto"/>
        <w:right w:val="single" w:sz="4" w:space="0" w:color="808080"/>
      </w:pBdr>
      <w:shd w:val="clear" w:color="auto" w:fill="FFFF00"/>
      <w:spacing w:before="100" w:beforeAutospacing="1" w:after="100" w:afterAutospacing="1" w:line="240" w:lineRule="auto"/>
      <w:ind w:firstLine="0"/>
      <w:jc w:val="center"/>
    </w:pPr>
    <w:rPr>
      <w:rFonts w:ascii="Arial CYR" w:hAnsi="Arial CYR" w:cs="Arial CYR"/>
      <w:b/>
      <w:bCs/>
      <w:sz w:val="18"/>
      <w:szCs w:val="18"/>
      <w:u w:val="single"/>
    </w:rPr>
  </w:style>
  <w:style w:type="paragraph" w:customStyle="1" w:styleId="xl141">
    <w:name w:val="xl141"/>
    <w:basedOn w:val="a2"/>
    <w:rsid w:val="00035A11"/>
    <w:pPr>
      <w:pBdr>
        <w:top w:val="single" w:sz="4" w:space="0" w:color="808080"/>
        <w:left w:val="single" w:sz="4" w:space="0" w:color="808080"/>
        <w:bottom w:val="single" w:sz="4" w:space="0" w:color="808080"/>
      </w:pBdr>
      <w:shd w:val="clear" w:color="auto" w:fill="FFFFFF"/>
      <w:spacing w:before="100" w:beforeAutospacing="1" w:after="100" w:afterAutospacing="1" w:line="240" w:lineRule="auto"/>
      <w:ind w:firstLine="0"/>
      <w:jc w:val="center"/>
    </w:pPr>
    <w:rPr>
      <w:rFonts w:ascii="Arial CYR" w:hAnsi="Arial CYR" w:cs="Arial CYR"/>
      <w:b/>
      <w:bCs/>
      <w:sz w:val="18"/>
      <w:szCs w:val="18"/>
    </w:rPr>
  </w:style>
  <w:style w:type="paragraph" w:customStyle="1" w:styleId="xl142">
    <w:name w:val="xl142"/>
    <w:basedOn w:val="a2"/>
    <w:rsid w:val="00035A11"/>
    <w:pPr>
      <w:pBdr>
        <w:top w:val="single" w:sz="4" w:space="0" w:color="808080"/>
        <w:bottom w:val="single" w:sz="4" w:space="0" w:color="808080"/>
      </w:pBdr>
      <w:shd w:val="clear" w:color="auto" w:fill="FFFFFF"/>
      <w:spacing w:before="100" w:beforeAutospacing="1" w:after="100" w:afterAutospacing="1" w:line="240" w:lineRule="auto"/>
      <w:ind w:firstLine="0"/>
      <w:jc w:val="center"/>
    </w:pPr>
    <w:rPr>
      <w:sz w:val="24"/>
      <w:szCs w:val="24"/>
    </w:rPr>
  </w:style>
  <w:style w:type="paragraph" w:customStyle="1" w:styleId="xl143">
    <w:name w:val="xl143"/>
    <w:basedOn w:val="a2"/>
    <w:rsid w:val="00035A11"/>
    <w:pPr>
      <w:pBdr>
        <w:top w:val="single" w:sz="4" w:space="0" w:color="808080"/>
        <w:bottom w:val="single" w:sz="4" w:space="0" w:color="808080"/>
        <w:right w:val="single" w:sz="4" w:space="0" w:color="808080"/>
      </w:pBdr>
      <w:shd w:val="clear" w:color="auto" w:fill="FFFFFF"/>
      <w:spacing w:before="100" w:beforeAutospacing="1" w:after="100" w:afterAutospacing="1" w:line="240" w:lineRule="auto"/>
      <w:ind w:firstLine="0"/>
      <w:jc w:val="center"/>
    </w:pPr>
    <w:rPr>
      <w:sz w:val="24"/>
      <w:szCs w:val="24"/>
    </w:rPr>
  </w:style>
  <w:style w:type="paragraph" w:customStyle="1" w:styleId="xl144">
    <w:name w:val="xl144"/>
    <w:basedOn w:val="a2"/>
    <w:rsid w:val="00035A11"/>
    <w:pPr>
      <w:pBdr>
        <w:top w:val="single" w:sz="4" w:space="0" w:color="auto"/>
        <w:bottom w:val="single" w:sz="4" w:space="0" w:color="969696"/>
      </w:pBdr>
      <w:shd w:val="clear" w:color="auto" w:fill="FFFFFF"/>
      <w:spacing w:before="100" w:beforeAutospacing="1" w:after="100" w:afterAutospacing="1" w:line="240" w:lineRule="auto"/>
      <w:ind w:firstLine="0"/>
      <w:jc w:val="center"/>
    </w:pPr>
    <w:rPr>
      <w:b/>
      <w:bCs/>
      <w:sz w:val="20"/>
      <w:szCs w:val="20"/>
    </w:rPr>
  </w:style>
  <w:style w:type="paragraph" w:customStyle="1" w:styleId="xl145">
    <w:name w:val="xl145"/>
    <w:basedOn w:val="a2"/>
    <w:rsid w:val="00035A11"/>
    <w:pPr>
      <w:pBdr>
        <w:top w:val="single" w:sz="4" w:space="0" w:color="auto"/>
        <w:bottom w:val="single" w:sz="4" w:space="0" w:color="969696"/>
      </w:pBdr>
      <w:shd w:val="clear" w:color="auto" w:fill="FFFFFF"/>
      <w:spacing w:before="100" w:beforeAutospacing="1" w:after="100" w:afterAutospacing="1" w:line="240" w:lineRule="auto"/>
      <w:ind w:firstLine="0"/>
      <w:jc w:val="center"/>
    </w:pPr>
    <w:rPr>
      <w:sz w:val="24"/>
      <w:szCs w:val="24"/>
    </w:rPr>
  </w:style>
  <w:style w:type="paragraph" w:customStyle="1" w:styleId="xl146">
    <w:name w:val="xl146"/>
    <w:basedOn w:val="a2"/>
    <w:rsid w:val="00035A11"/>
    <w:pPr>
      <w:pBdr>
        <w:top w:val="single" w:sz="4" w:space="0" w:color="auto"/>
        <w:bottom w:val="single" w:sz="4" w:space="0" w:color="969696"/>
        <w:right w:val="single" w:sz="8" w:space="0" w:color="auto"/>
      </w:pBdr>
      <w:shd w:val="clear" w:color="auto" w:fill="FFFFFF"/>
      <w:spacing w:before="100" w:beforeAutospacing="1" w:after="100" w:afterAutospacing="1" w:line="240" w:lineRule="auto"/>
      <w:ind w:firstLine="0"/>
      <w:jc w:val="center"/>
    </w:pPr>
    <w:rPr>
      <w:sz w:val="24"/>
      <w:szCs w:val="24"/>
    </w:rPr>
  </w:style>
  <w:style w:type="paragraph" w:customStyle="1" w:styleId="xl147">
    <w:name w:val="xl147"/>
    <w:basedOn w:val="a2"/>
    <w:rsid w:val="00035A1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48">
    <w:name w:val="xl148"/>
    <w:basedOn w:val="a2"/>
    <w:rsid w:val="00035A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49">
    <w:name w:val="xl149"/>
    <w:basedOn w:val="a2"/>
    <w:rsid w:val="00035A1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50">
    <w:name w:val="xl150"/>
    <w:basedOn w:val="a2"/>
    <w:rsid w:val="00035A1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51">
    <w:name w:val="xl151"/>
    <w:basedOn w:val="a2"/>
    <w:rsid w:val="00035A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52">
    <w:name w:val="xl152"/>
    <w:basedOn w:val="a2"/>
    <w:rsid w:val="00035A1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53">
    <w:name w:val="xl153"/>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center"/>
    </w:pPr>
    <w:rPr>
      <w:b/>
      <w:bCs/>
      <w:sz w:val="20"/>
      <w:szCs w:val="20"/>
    </w:rPr>
  </w:style>
  <w:style w:type="paragraph" w:customStyle="1" w:styleId="xl154">
    <w:name w:val="xl154"/>
    <w:basedOn w:val="a2"/>
    <w:rsid w:val="00035A11"/>
    <w:pPr>
      <w:pBdr>
        <w:top w:val="single" w:sz="4" w:space="0" w:color="969696"/>
        <w:left w:val="single" w:sz="4" w:space="0" w:color="969696"/>
        <w:bottom w:val="single" w:sz="4" w:space="0" w:color="969696"/>
      </w:pBdr>
      <w:shd w:val="clear" w:color="auto" w:fill="FFFFFF"/>
      <w:spacing w:before="100" w:beforeAutospacing="1" w:after="100" w:afterAutospacing="1" w:line="240" w:lineRule="auto"/>
      <w:ind w:firstLine="0"/>
      <w:jc w:val="center"/>
    </w:pPr>
    <w:rPr>
      <w:rFonts w:ascii="Arial CYR" w:hAnsi="Arial CYR" w:cs="Arial CYR"/>
      <w:b/>
      <w:bCs/>
      <w:sz w:val="14"/>
      <w:szCs w:val="14"/>
    </w:rPr>
  </w:style>
  <w:style w:type="paragraph" w:customStyle="1" w:styleId="xl155">
    <w:name w:val="xl155"/>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center"/>
    </w:pPr>
    <w:rPr>
      <w:rFonts w:ascii="Arial CYR" w:hAnsi="Arial CYR" w:cs="Arial CYR"/>
      <w:b/>
      <w:bCs/>
      <w:sz w:val="14"/>
      <w:szCs w:val="14"/>
    </w:rPr>
  </w:style>
  <w:style w:type="paragraph" w:customStyle="1" w:styleId="xl156">
    <w:name w:val="xl156"/>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center"/>
    </w:pPr>
    <w:rPr>
      <w:b/>
      <w:bCs/>
      <w:sz w:val="14"/>
      <w:szCs w:val="14"/>
    </w:rPr>
  </w:style>
  <w:style w:type="paragraph" w:customStyle="1" w:styleId="xl157">
    <w:name w:val="xl157"/>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center"/>
    </w:pPr>
    <w:rPr>
      <w:b/>
      <w:bCs/>
      <w:sz w:val="20"/>
      <w:szCs w:val="20"/>
    </w:rPr>
  </w:style>
  <w:style w:type="paragraph" w:customStyle="1" w:styleId="xl158">
    <w:name w:val="xl158"/>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center"/>
    </w:pPr>
    <w:rPr>
      <w:b/>
      <w:bCs/>
      <w:sz w:val="20"/>
      <w:szCs w:val="20"/>
    </w:rPr>
  </w:style>
  <w:style w:type="paragraph" w:customStyle="1" w:styleId="xl159">
    <w:name w:val="xl159"/>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center"/>
    </w:pPr>
    <w:rPr>
      <w:rFonts w:ascii="Arial CYR" w:hAnsi="Arial CYR" w:cs="Arial CYR"/>
      <w:b/>
      <w:bCs/>
      <w:sz w:val="14"/>
      <w:szCs w:val="14"/>
    </w:rPr>
  </w:style>
  <w:style w:type="paragraph" w:customStyle="1" w:styleId="xl160">
    <w:name w:val="xl160"/>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left"/>
    </w:pPr>
    <w:rPr>
      <w:b/>
      <w:bCs/>
      <w:sz w:val="14"/>
      <w:szCs w:val="14"/>
    </w:rPr>
  </w:style>
  <w:style w:type="paragraph" w:customStyle="1" w:styleId="xl161">
    <w:name w:val="xl161"/>
    <w:basedOn w:val="a2"/>
    <w:rsid w:val="00035A11"/>
    <w:pPr>
      <w:pBdr>
        <w:top w:val="single" w:sz="8" w:space="0" w:color="auto"/>
        <w:left w:val="single" w:sz="8" w:space="0" w:color="auto"/>
        <w:bottom w:val="single" w:sz="4" w:space="0" w:color="auto"/>
      </w:pBdr>
      <w:shd w:val="clear" w:color="auto" w:fill="FFFFFF"/>
      <w:spacing w:before="100" w:beforeAutospacing="1" w:after="100" w:afterAutospacing="1" w:line="240" w:lineRule="auto"/>
      <w:ind w:firstLine="0"/>
      <w:jc w:val="center"/>
    </w:pPr>
    <w:rPr>
      <w:b/>
      <w:bCs/>
      <w:sz w:val="20"/>
      <w:szCs w:val="20"/>
    </w:rPr>
  </w:style>
  <w:style w:type="paragraph" w:customStyle="1" w:styleId="xl162">
    <w:name w:val="xl162"/>
    <w:basedOn w:val="a2"/>
    <w:rsid w:val="00035A11"/>
    <w:pPr>
      <w:pBdr>
        <w:top w:val="single" w:sz="8" w:space="0" w:color="auto"/>
        <w:bottom w:val="single" w:sz="4"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63">
    <w:name w:val="xl163"/>
    <w:basedOn w:val="a2"/>
    <w:rsid w:val="00035A11"/>
    <w:pPr>
      <w:pBdr>
        <w:top w:val="single" w:sz="8" w:space="0" w:color="auto"/>
        <w:bottom w:val="single" w:sz="4" w:space="0" w:color="auto"/>
        <w:right w:val="single" w:sz="8"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64">
    <w:name w:val="xl164"/>
    <w:basedOn w:val="a2"/>
    <w:rsid w:val="00035A11"/>
    <w:pPr>
      <w:pBdr>
        <w:top w:val="single" w:sz="8" w:space="0" w:color="auto"/>
        <w:bottom w:val="single" w:sz="4" w:space="0" w:color="auto"/>
        <w:right w:val="single" w:sz="8" w:space="0" w:color="auto"/>
      </w:pBdr>
      <w:shd w:val="clear" w:color="auto" w:fill="FFFFFF"/>
      <w:spacing w:before="100" w:beforeAutospacing="1" w:after="100" w:afterAutospacing="1" w:line="240" w:lineRule="auto"/>
      <w:ind w:firstLine="0"/>
      <w:jc w:val="center"/>
    </w:pPr>
    <w:rPr>
      <w:sz w:val="24"/>
      <w:szCs w:val="24"/>
    </w:rPr>
  </w:style>
  <w:style w:type="paragraph" w:customStyle="1" w:styleId="xl165">
    <w:name w:val="xl165"/>
    <w:basedOn w:val="a2"/>
    <w:rsid w:val="00035A11"/>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66">
    <w:name w:val="xl166"/>
    <w:basedOn w:val="a2"/>
    <w:rsid w:val="00035A11"/>
    <w:pPr>
      <w:pBdr>
        <w:top w:val="single" w:sz="4" w:space="0" w:color="auto"/>
        <w:bottom w:val="single" w:sz="4" w:space="0" w:color="auto"/>
      </w:pBdr>
      <w:shd w:val="clear" w:color="auto" w:fill="FFFFFF"/>
      <w:spacing w:before="100" w:beforeAutospacing="1" w:after="100" w:afterAutospacing="1" w:line="240" w:lineRule="auto"/>
      <w:ind w:firstLine="0"/>
      <w:jc w:val="center"/>
    </w:pPr>
    <w:rPr>
      <w:sz w:val="24"/>
      <w:szCs w:val="24"/>
    </w:rPr>
  </w:style>
  <w:style w:type="paragraph" w:customStyle="1" w:styleId="xl167">
    <w:name w:val="xl167"/>
    <w:basedOn w:val="a2"/>
    <w:rsid w:val="00035A11"/>
    <w:pPr>
      <w:pBdr>
        <w:top w:val="single" w:sz="4" w:space="0" w:color="auto"/>
        <w:bottom w:val="single" w:sz="4" w:space="0" w:color="auto"/>
        <w:right w:val="single" w:sz="8" w:space="0" w:color="auto"/>
      </w:pBdr>
      <w:shd w:val="clear" w:color="auto" w:fill="FFFFFF"/>
      <w:spacing w:before="100" w:beforeAutospacing="1" w:after="100" w:afterAutospacing="1" w:line="240" w:lineRule="auto"/>
      <w:ind w:firstLine="0"/>
      <w:jc w:val="center"/>
    </w:pPr>
    <w:rPr>
      <w:sz w:val="24"/>
      <w:szCs w:val="24"/>
    </w:rPr>
  </w:style>
  <w:style w:type="paragraph" w:customStyle="1" w:styleId="xl168">
    <w:name w:val="xl168"/>
    <w:basedOn w:val="a2"/>
    <w:rsid w:val="00035A11"/>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b/>
      <w:bCs/>
      <w:sz w:val="16"/>
      <w:szCs w:val="16"/>
    </w:rPr>
  </w:style>
  <w:style w:type="paragraph" w:customStyle="1" w:styleId="xl169">
    <w:name w:val="xl169"/>
    <w:basedOn w:val="a2"/>
    <w:rsid w:val="00035A11"/>
    <w:pPr>
      <w:pBdr>
        <w:top w:val="single" w:sz="4" w:space="0" w:color="auto"/>
        <w:bottom w:val="single" w:sz="4" w:space="0" w:color="auto"/>
      </w:pBdr>
      <w:shd w:val="clear" w:color="auto" w:fill="FFFFFF"/>
      <w:spacing w:before="100" w:beforeAutospacing="1" w:after="100" w:afterAutospacing="1" w:line="240" w:lineRule="auto"/>
      <w:ind w:firstLine="0"/>
      <w:jc w:val="center"/>
    </w:pPr>
    <w:rPr>
      <w:sz w:val="16"/>
      <w:szCs w:val="16"/>
    </w:rPr>
  </w:style>
  <w:style w:type="paragraph" w:customStyle="1" w:styleId="xl170">
    <w:name w:val="xl170"/>
    <w:basedOn w:val="a2"/>
    <w:rsid w:val="00035A11"/>
    <w:pPr>
      <w:pBdr>
        <w:top w:val="single" w:sz="4" w:space="0" w:color="auto"/>
        <w:bottom w:val="single" w:sz="4" w:space="0" w:color="auto"/>
        <w:right w:val="single" w:sz="8" w:space="0" w:color="auto"/>
      </w:pBdr>
      <w:shd w:val="clear" w:color="auto" w:fill="FFFFFF"/>
      <w:spacing w:before="100" w:beforeAutospacing="1" w:after="100" w:afterAutospacing="1" w:line="240" w:lineRule="auto"/>
      <w:ind w:firstLine="0"/>
      <w:jc w:val="center"/>
    </w:pPr>
    <w:rPr>
      <w:sz w:val="16"/>
      <w:szCs w:val="16"/>
    </w:rPr>
  </w:style>
  <w:style w:type="paragraph" w:customStyle="1" w:styleId="xl171">
    <w:name w:val="xl171"/>
    <w:basedOn w:val="a2"/>
    <w:rsid w:val="00035A11"/>
    <w:pPr>
      <w:pBdr>
        <w:top w:val="single" w:sz="8" w:space="0" w:color="auto"/>
        <w:bottom w:val="single" w:sz="4" w:space="0" w:color="auto"/>
      </w:pBdr>
      <w:shd w:val="clear" w:color="auto" w:fill="FFFFFF"/>
      <w:spacing w:before="100" w:beforeAutospacing="1" w:after="100" w:afterAutospacing="1" w:line="240" w:lineRule="auto"/>
      <w:ind w:firstLine="0"/>
      <w:jc w:val="left"/>
    </w:pPr>
    <w:rPr>
      <w:sz w:val="24"/>
      <w:szCs w:val="24"/>
    </w:rPr>
  </w:style>
  <w:style w:type="paragraph" w:customStyle="1" w:styleId="xl172">
    <w:name w:val="xl172"/>
    <w:basedOn w:val="a2"/>
    <w:rsid w:val="00035A11"/>
    <w:pPr>
      <w:pBdr>
        <w:top w:val="single" w:sz="8" w:space="0" w:color="auto"/>
        <w:bottom w:val="single" w:sz="4" w:space="0" w:color="auto"/>
        <w:right w:val="single" w:sz="8" w:space="0" w:color="auto"/>
      </w:pBdr>
      <w:shd w:val="clear" w:color="auto" w:fill="FFFFFF"/>
      <w:spacing w:before="100" w:beforeAutospacing="1" w:after="100" w:afterAutospacing="1" w:line="240" w:lineRule="auto"/>
      <w:ind w:firstLine="0"/>
      <w:jc w:val="left"/>
    </w:pPr>
    <w:rPr>
      <w:sz w:val="24"/>
      <w:szCs w:val="24"/>
    </w:rPr>
  </w:style>
  <w:style w:type="paragraph" w:customStyle="1" w:styleId="xl173">
    <w:name w:val="xl173"/>
    <w:basedOn w:val="a2"/>
    <w:rsid w:val="00035A11"/>
    <w:pPr>
      <w:pBdr>
        <w:top w:val="single" w:sz="8" w:space="0" w:color="auto"/>
        <w:left w:val="single" w:sz="8" w:space="0" w:color="auto"/>
      </w:pBdr>
      <w:shd w:val="clear" w:color="auto" w:fill="FFFFFF"/>
      <w:spacing w:before="100" w:beforeAutospacing="1" w:after="100" w:afterAutospacing="1" w:line="240" w:lineRule="auto"/>
      <w:ind w:firstLine="0"/>
      <w:jc w:val="center"/>
    </w:pPr>
    <w:rPr>
      <w:b/>
      <w:bCs/>
      <w:sz w:val="20"/>
      <w:szCs w:val="20"/>
    </w:rPr>
  </w:style>
  <w:style w:type="paragraph" w:customStyle="1" w:styleId="xl174">
    <w:name w:val="xl174"/>
    <w:basedOn w:val="a2"/>
    <w:rsid w:val="00035A11"/>
    <w:pPr>
      <w:pBdr>
        <w:top w:val="single" w:sz="8" w:space="0" w:color="auto"/>
        <w:right w:val="single" w:sz="4" w:space="0" w:color="auto"/>
      </w:pBdr>
      <w:shd w:val="clear" w:color="auto" w:fill="FFFFFF"/>
      <w:spacing w:before="100" w:beforeAutospacing="1" w:after="100" w:afterAutospacing="1" w:line="240" w:lineRule="auto"/>
      <w:ind w:firstLine="0"/>
      <w:jc w:val="center"/>
    </w:pPr>
    <w:rPr>
      <w:sz w:val="24"/>
      <w:szCs w:val="24"/>
    </w:rPr>
  </w:style>
  <w:style w:type="paragraph" w:customStyle="1" w:styleId="xl175">
    <w:name w:val="xl175"/>
    <w:basedOn w:val="a2"/>
    <w:rsid w:val="00035A11"/>
    <w:pPr>
      <w:pBdr>
        <w:top w:val="single" w:sz="8" w:space="0" w:color="auto"/>
        <w:left w:val="single" w:sz="8" w:space="0" w:color="auto"/>
        <w:bottom w:val="single" w:sz="8" w:space="0" w:color="auto"/>
      </w:pBdr>
      <w:shd w:val="clear" w:color="auto" w:fill="FFFFFF"/>
      <w:spacing w:before="100" w:beforeAutospacing="1" w:after="100" w:afterAutospacing="1" w:line="240" w:lineRule="auto"/>
      <w:ind w:firstLine="0"/>
      <w:jc w:val="center"/>
    </w:pPr>
    <w:rPr>
      <w:b/>
      <w:bCs/>
      <w:sz w:val="20"/>
      <w:szCs w:val="20"/>
    </w:rPr>
  </w:style>
  <w:style w:type="paragraph" w:customStyle="1" w:styleId="xl176">
    <w:name w:val="xl176"/>
    <w:basedOn w:val="a2"/>
    <w:rsid w:val="00035A11"/>
    <w:pPr>
      <w:pBdr>
        <w:top w:val="single" w:sz="8" w:space="0" w:color="auto"/>
        <w:bottom w:val="single" w:sz="8" w:space="0" w:color="auto"/>
        <w:right w:val="single" w:sz="4" w:space="0" w:color="auto"/>
      </w:pBdr>
      <w:shd w:val="clear" w:color="auto" w:fill="FFFFFF"/>
      <w:spacing w:before="100" w:beforeAutospacing="1" w:after="100" w:afterAutospacing="1" w:line="240" w:lineRule="auto"/>
      <w:ind w:firstLine="0"/>
      <w:jc w:val="center"/>
    </w:pPr>
    <w:rPr>
      <w:sz w:val="24"/>
      <w:szCs w:val="24"/>
    </w:rPr>
  </w:style>
  <w:style w:type="paragraph" w:customStyle="1" w:styleId="xl177">
    <w:name w:val="xl177"/>
    <w:basedOn w:val="a2"/>
    <w:rsid w:val="00035A11"/>
    <w:pPr>
      <w:pBdr>
        <w:top w:val="single" w:sz="8" w:space="0" w:color="auto"/>
        <w:left w:val="single" w:sz="8" w:space="0" w:color="auto"/>
        <w:bottom w:val="single" w:sz="8" w:space="0" w:color="auto"/>
      </w:pBdr>
      <w:shd w:val="clear" w:color="auto" w:fill="FFFFFF"/>
      <w:spacing w:before="100" w:beforeAutospacing="1" w:after="100" w:afterAutospacing="1" w:line="240" w:lineRule="auto"/>
      <w:ind w:firstLine="0"/>
      <w:jc w:val="center"/>
    </w:pPr>
    <w:rPr>
      <w:b/>
      <w:bCs/>
      <w:sz w:val="20"/>
      <w:szCs w:val="20"/>
    </w:rPr>
  </w:style>
  <w:style w:type="paragraph" w:customStyle="1" w:styleId="xl178">
    <w:name w:val="xl178"/>
    <w:basedOn w:val="a2"/>
    <w:rsid w:val="00035A11"/>
    <w:pPr>
      <w:pBdr>
        <w:top w:val="single" w:sz="8" w:space="0" w:color="auto"/>
        <w:bottom w:val="single" w:sz="8" w:space="0" w:color="auto"/>
        <w:right w:val="single" w:sz="4" w:space="0" w:color="auto"/>
      </w:pBdr>
      <w:shd w:val="clear" w:color="auto" w:fill="FFFFFF"/>
      <w:spacing w:before="100" w:beforeAutospacing="1" w:after="100" w:afterAutospacing="1" w:line="240" w:lineRule="auto"/>
      <w:ind w:firstLine="0"/>
      <w:jc w:val="center"/>
    </w:pPr>
    <w:rPr>
      <w:sz w:val="24"/>
      <w:szCs w:val="24"/>
    </w:rPr>
  </w:style>
  <w:style w:type="paragraph" w:customStyle="1" w:styleId="xl179">
    <w:name w:val="xl179"/>
    <w:basedOn w:val="a2"/>
    <w:rsid w:val="00035A11"/>
    <w:pPr>
      <w:pBdr>
        <w:top w:val="single" w:sz="4" w:space="0" w:color="auto"/>
        <w:left w:val="single" w:sz="4"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80">
    <w:name w:val="xl180"/>
    <w:basedOn w:val="a2"/>
    <w:rsid w:val="00035A11"/>
    <w:pPr>
      <w:pBdr>
        <w:top w:val="single" w:sz="4"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81">
    <w:name w:val="xl181"/>
    <w:basedOn w:val="a2"/>
    <w:rsid w:val="00035A11"/>
    <w:pPr>
      <w:pBdr>
        <w:top w:val="single" w:sz="4" w:space="0" w:color="auto"/>
        <w:right w:val="single" w:sz="8"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82">
    <w:name w:val="xl182"/>
    <w:basedOn w:val="a2"/>
    <w:rsid w:val="00035A11"/>
    <w:pPr>
      <w:pBdr>
        <w:left w:val="single" w:sz="4" w:space="0" w:color="auto"/>
      </w:pBdr>
      <w:shd w:val="clear" w:color="auto" w:fill="FFFFFF"/>
      <w:spacing w:before="100" w:beforeAutospacing="1" w:after="100" w:afterAutospacing="1" w:line="240" w:lineRule="auto"/>
      <w:ind w:firstLine="0"/>
      <w:jc w:val="center"/>
    </w:pPr>
    <w:rPr>
      <w:sz w:val="24"/>
      <w:szCs w:val="24"/>
    </w:rPr>
  </w:style>
  <w:style w:type="paragraph" w:customStyle="1" w:styleId="xl183">
    <w:name w:val="xl183"/>
    <w:basedOn w:val="a2"/>
    <w:rsid w:val="00035A11"/>
    <w:pPr>
      <w:shd w:val="clear" w:color="auto" w:fill="FFFFFF"/>
      <w:spacing w:before="100" w:beforeAutospacing="1" w:after="100" w:afterAutospacing="1" w:line="240" w:lineRule="auto"/>
      <w:ind w:firstLine="0"/>
      <w:jc w:val="center"/>
    </w:pPr>
    <w:rPr>
      <w:sz w:val="24"/>
      <w:szCs w:val="24"/>
    </w:rPr>
  </w:style>
  <w:style w:type="paragraph" w:customStyle="1" w:styleId="xl184">
    <w:name w:val="xl184"/>
    <w:basedOn w:val="a2"/>
    <w:rsid w:val="00035A11"/>
    <w:pPr>
      <w:pBdr>
        <w:right w:val="single" w:sz="8" w:space="0" w:color="auto"/>
      </w:pBdr>
      <w:shd w:val="clear" w:color="auto" w:fill="FFFFFF"/>
      <w:spacing w:before="100" w:beforeAutospacing="1" w:after="100" w:afterAutospacing="1" w:line="240" w:lineRule="auto"/>
      <w:ind w:firstLine="0"/>
      <w:jc w:val="center"/>
    </w:pPr>
    <w:rPr>
      <w:sz w:val="24"/>
      <w:szCs w:val="24"/>
    </w:rPr>
  </w:style>
  <w:style w:type="paragraph" w:customStyle="1" w:styleId="xl185">
    <w:name w:val="xl185"/>
    <w:basedOn w:val="a2"/>
    <w:rsid w:val="00035A11"/>
    <w:pPr>
      <w:pBdr>
        <w:left w:val="single" w:sz="8" w:space="0" w:color="808080"/>
        <w:bottom w:val="single" w:sz="4" w:space="0" w:color="808080"/>
      </w:pBdr>
      <w:shd w:val="clear" w:color="auto" w:fill="FFFFFF"/>
      <w:spacing w:before="100" w:beforeAutospacing="1" w:after="100" w:afterAutospacing="1" w:line="240" w:lineRule="auto"/>
      <w:ind w:firstLine="0"/>
      <w:jc w:val="center"/>
    </w:pPr>
    <w:rPr>
      <w:rFonts w:ascii="Arial CYR" w:hAnsi="Arial CYR" w:cs="Arial CYR"/>
      <w:b/>
      <w:bCs/>
      <w:sz w:val="18"/>
      <w:szCs w:val="18"/>
    </w:rPr>
  </w:style>
  <w:style w:type="paragraph" w:customStyle="1" w:styleId="xl186">
    <w:name w:val="xl186"/>
    <w:basedOn w:val="a2"/>
    <w:rsid w:val="00035A11"/>
    <w:pPr>
      <w:pBdr>
        <w:bottom w:val="single" w:sz="4" w:space="0" w:color="808080"/>
      </w:pBdr>
      <w:spacing w:before="100" w:beforeAutospacing="1" w:after="100" w:afterAutospacing="1" w:line="240" w:lineRule="auto"/>
      <w:ind w:firstLine="0"/>
      <w:jc w:val="center"/>
    </w:pPr>
    <w:rPr>
      <w:sz w:val="24"/>
      <w:szCs w:val="24"/>
    </w:rPr>
  </w:style>
  <w:style w:type="paragraph" w:customStyle="1" w:styleId="xl187">
    <w:name w:val="xl187"/>
    <w:basedOn w:val="a2"/>
    <w:rsid w:val="00035A11"/>
    <w:pPr>
      <w:pBdr>
        <w:top w:val="single" w:sz="4" w:space="0" w:color="808080"/>
        <w:left w:val="single" w:sz="4" w:space="0" w:color="808080"/>
        <w:bottom w:val="single" w:sz="4" w:space="0" w:color="808080"/>
      </w:pBdr>
      <w:shd w:val="clear" w:color="auto" w:fill="FFFFFF"/>
      <w:spacing w:before="100" w:beforeAutospacing="1" w:after="100" w:afterAutospacing="1" w:line="240" w:lineRule="auto"/>
      <w:ind w:firstLine="0"/>
      <w:jc w:val="center"/>
    </w:pPr>
    <w:rPr>
      <w:rFonts w:ascii="Arial CYR" w:hAnsi="Arial CYR" w:cs="Arial CYR"/>
      <w:b/>
      <w:bCs/>
      <w:color w:val="FF0000"/>
      <w:sz w:val="18"/>
      <w:szCs w:val="18"/>
    </w:rPr>
  </w:style>
  <w:style w:type="paragraph" w:customStyle="1" w:styleId="xl188">
    <w:name w:val="xl188"/>
    <w:basedOn w:val="a2"/>
    <w:rsid w:val="00035A11"/>
    <w:pPr>
      <w:pBdr>
        <w:top w:val="single" w:sz="4" w:space="0" w:color="808080"/>
        <w:bottom w:val="single" w:sz="4" w:space="0" w:color="808080"/>
      </w:pBdr>
      <w:shd w:val="clear" w:color="auto" w:fill="FFFFFF"/>
      <w:spacing w:before="100" w:beforeAutospacing="1" w:after="100" w:afterAutospacing="1" w:line="240" w:lineRule="auto"/>
      <w:ind w:firstLine="0"/>
      <w:jc w:val="center"/>
    </w:pPr>
    <w:rPr>
      <w:b/>
      <w:bCs/>
      <w:color w:val="FF0000"/>
      <w:sz w:val="24"/>
      <w:szCs w:val="24"/>
    </w:rPr>
  </w:style>
  <w:style w:type="paragraph" w:customStyle="1" w:styleId="xl189">
    <w:name w:val="xl189"/>
    <w:basedOn w:val="a2"/>
    <w:rsid w:val="00035A11"/>
    <w:pPr>
      <w:pBdr>
        <w:top w:val="single" w:sz="4" w:space="0" w:color="808080"/>
        <w:bottom w:val="single" w:sz="4" w:space="0" w:color="808080"/>
        <w:right w:val="single" w:sz="4" w:space="0" w:color="808080"/>
      </w:pBdr>
      <w:shd w:val="clear" w:color="auto" w:fill="FFFFFF"/>
      <w:spacing w:before="100" w:beforeAutospacing="1" w:after="100" w:afterAutospacing="1" w:line="240" w:lineRule="auto"/>
      <w:ind w:firstLine="0"/>
      <w:jc w:val="center"/>
    </w:pPr>
    <w:rPr>
      <w:b/>
      <w:bCs/>
      <w:color w:val="FF0000"/>
      <w:sz w:val="24"/>
      <w:szCs w:val="24"/>
    </w:rPr>
  </w:style>
  <w:style w:type="paragraph" w:customStyle="1" w:styleId="xl190">
    <w:name w:val="xl190"/>
    <w:basedOn w:val="a2"/>
    <w:rsid w:val="00035A11"/>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ind w:firstLine="0"/>
      <w:jc w:val="center"/>
    </w:pPr>
    <w:rPr>
      <w:sz w:val="24"/>
      <w:szCs w:val="24"/>
    </w:rPr>
  </w:style>
  <w:style w:type="paragraph" w:customStyle="1" w:styleId="xl191">
    <w:name w:val="xl191"/>
    <w:basedOn w:val="a2"/>
    <w:rsid w:val="00035A11"/>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ind w:firstLine="0"/>
      <w:jc w:val="center"/>
    </w:pPr>
    <w:rPr>
      <w:b/>
      <w:bCs/>
      <w:color w:val="FF0000"/>
      <w:sz w:val="24"/>
      <w:szCs w:val="24"/>
    </w:rPr>
  </w:style>
  <w:style w:type="paragraph" w:customStyle="1" w:styleId="xl192">
    <w:name w:val="xl192"/>
    <w:basedOn w:val="a2"/>
    <w:rsid w:val="00035A11"/>
    <w:pPr>
      <w:pBdr>
        <w:top w:val="single" w:sz="4" w:space="0" w:color="auto"/>
        <w:left w:val="single" w:sz="8" w:space="0" w:color="auto"/>
        <w:bottom w:val="single" w:sz="4" w:space="0" w:color="969696"/>
        <w:right w:val="single" w:sz="4" w:space="0" w:color="969696"/>
      </w:pBdr>
      <w:shd w:val="clear" w:color="auto" w:fill="FFFFFF"/>
      <w:spacing w:before="100" w:beforeAutospacing="1" w:after="100" w:afterAutospacing="1" w:line="240" w:lineRule="auto"/>
      <w:ind w:firstLine="0"/>
      <w:jc w:val="center"/>
    </w:pPr>
    <w:rPr>
      <w:rFonts w:ascii="Arial CYR" w:hAnsi="Arial CYR" w:cs="Arial CYR"/>
      <w:b/>
      <w:bCs/>
      <w:sz w:val="14"/>
      <w:szCs w:val="14"/>
    </w:rPr>
  </w:style>
  <w:style w:type="paragraph" w:customStyle="1" w:styleId="xl193">
    <w:name w:val="xl193"/>
    <w:basedOn w:val="a2"/>
    <w:uiPriority w:val="99"/>
    <w:rsid w:val="00035A11"/>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line="240" w:lineRule="auto"/>
      <w:ind w:firstLine="0"/>
      <w:jc w:val="center"/>
    </w:pPr>
    <w:rPr>
      <w:sz w:val="24"/>
      <w:szCs w:val="24"/>
    </w:rPr>
  </w:style>
  <w:style w:type="paragraph" w:customStyle="1" w:styleId="xl194">
    <w:name w:val="xl194"/>
    <w:basedOn w:val="a2"/>
    <w:uiPriority w:val="99"/>
    <w:rsid w:val="00035A11"/>
    <w:pPr>
      <w:pBdr>
        <w:top w:val="single" w:sz="4" w:space="0" w:color="auto"/>
        <w:left w:val="single" w:sz="4" w:space="0" w:color="969696"/>
        <w:bottom w:val="single" w:sz="4" w:space="0" w:color="969696"/>
        <w:right w:val="single" w:sz="8" w:space="0" w:color="auto"/>
      </w:pBdr>
      <w:shd w:val="clear" w:color="auto" w:fill="FFFFFF"/>
      <w:spacing w:before="100" w:beforeAutospacing="1" w:after="100" w:afterAutospacing="1" w:line="240" w:lineRule="auto"/>
      <w:ind w:firstLine="0"/>
      <w:jc w:val="center"/>
    </w:pPr>
    <w:rPr>
      <w:rFonts w:ascii="Arial CYR" w:hAnsi="Arial CYR" w:cs="Arial CYR"/>
      <w:b/>
      <w:bCs/>
      <w:sz w:val="14"/>
      <w:szCs w:val="14"/>
    </w:rPr>
  </w:style>
  <w:style w:type="paragraph" w:customStyle="1" w:styleId="xl195">
    <w:name w:val="xl195"/>
    <w:basedOn w:val="a2"/>
    <w:uiPriority w:val="99"/>
    <w:rsid w:val="00035A11"/>
    <w:pPr>
      <w:pBdr>
        <w:top w:val="single" w:sz="4" w:space="0" w:color="969696"/>
        <w:left w:val="single" w:sz="4" w:space="0" w:color="969696"/>
        <w:bottom w:val="single" w:sz="4" w:space="0" w:color="969696"/>
        <w:right w:val="single" w:sz="8" w:space="0" w:color="auto"/>
      </w:pBdr>
      <w:shd w:val="clear" w:color="auto" w:fill="FFFFFF"/>
      <w:spacing w:before="100" w:beforeAutospacing="1" w:after="100" w:afterAutospacing="1" w:line="240" w:lineRule="auto"/>
      <w:ind w:firstLine="0"/>
      <w:jc w:val="center"/>
    </w:pPr>
    <w:rPr>
      <w:sz w:val="24"/>
      <w:szCs w:val="24"/>
    </w:rPr>
  </w:style>
  <w:style w:type="paragraph" w:customStyle="1" w:styleId="xl196">
    <w:name w:val="xl196"/>
    <w:basedOn w:val="a2"/>
    <w:uiPriority w:val="99"/>
    <w:rsid w:val="00035A11"/>
    <w:pPr>
      <w:pBdr>
        <w:left w:val="single" w:sz="8" w:space="0" w:color="auto"/>
        <w:bottom w:val="single" w:sz="4" w:space="0" w:color="969696"/>
        <w:right w:val="single" w:sz="4" w:space="0" w:color="969696"/>
      </w:pBdr>
      <w:shd w:val="clear" w:color="auto" w:fill="FFFFFF"/>
      <w:spacing w:before="100" w:beforeAutospacing="1" w:after="100" w:afterAutospacing="1" w:line="240" w:lineRule="auto"/>
      <w:ind w:firstLine="0"/>
      <w:jc w:val="center"/>
    </w:pPr>
    <w:rPr>
      <w:rFonts w:ascii="Arial CYR" w:hAnsi="Arial CYR" w:cs="Arial CYR"/>
      <w:b/>
      <w:bCs/>
      <w:sz w:val="14"/>
      <w:szCs w:val="14"/>
    </w:rPr>
  </w:style>
  <w:style w:type="paragraph" w:customStyle="1" w:styleId="xl197">
    <w:name w:val="xl197"/>
    <w:basedOn w:val="a2"/>
    <w:uiPriority w:val="99"/>
    <w:rsid w:val="00035A11"/>
    <w:pPr>
      <w:pBdr>
        <w:left w:val="single" w:sz="4" w:space="0" w:color="969696"/>
      </w:pBdr>
      <w:shd w:val="clear" w:color="auto" w:fill="FFFFFF"/>
      <w:spacing w:before="100" w:beforeAutospacing="1" w:after="100" w:afterAutospacing="1" w:line="240" w:lineRule="auto"/>
      <w:ind w:firstLine="0"/>
      <w:jc w:val="center"/>
    </w:pPr>
    <w:rPr>
      <w:rFonts w:ascii="Arial" w:hAnsi="Arial" w:cs="Arial"/>
      <w:b/>
      <w:bCs/>
      <w:sz w:val="14"/>
      <w:szCs w:val="14"/>
    </w:rPr>
  </w:style>
  <w:style w:type="paragraph" w:customStyle="1" w:styleId="xl198">
    <w:name w:val="xl198"/>
    <w:basedOn w:val="a2"/>
    <w:uiPriority w:val="99"/>
    <w:rsid w:val="00035A11"/>
    <w:pPr>
      <w:shd w:val="clear" w:color="auto" w:fill="FFFFFF"/>
      <w:spacing w:before="100" w:beforeAutospacing="1" w:after="100" w:afterAutospacing="1" w:line="240" w:lineRule="auto"/>
      <w:ind w:firstLine="0"/>
      <w:jc w:val="center"/>
    </w:pPr>
    <w:rPr>
      <w:rFonts w:ascii="Arial" w:hAnsi="Arial" w:cs="Arial"/>
      <w:b/>
      <w:bCs/>
      <w:sz w:val="14"/>
      <w:szCs w:val="14"/>
    </w:rPr>
  </w:style>
  <w:style w:type="paragraph" w:customStyle="1" w:styleId="xl199">
    <w:name w:val="xl199"/>
    <w:basedOn w:val="a2"/>
    <w:uiPriority w:val="99"/>
    <w:rsid w:val="00035A11"/>
    <w:pPr>
      <w:pBdr>
        <w:right w:val="single" w:sz="8" w:space="0" w:color="auto"/>
      </w:pBdr>
      <w:shd w:val="clear" w:color="auto" w:fill="FFFFFF"/>
      <w:spacing w:before="100" w:beforeAutospacing="1" w:after="100" w:afterAutospacing="1" w:line="240" w:lineRule="auto"/>
      <w:ind w:firstLine="0"/>
      <w:jc w:val="center"/>
    </w:pPr>
    <w:rPr>
      <w:rFonts w:ascii="Arial" w:hAnsi="Arial" w:cs="Arial"/>
      <w:b/>
      <w:bCs/>
      <w:sz w:val="14"/>
      <w:szCs w:val="14"/>
    </w:rPr>
  </w:style>
  <w:style w:type="paragraph" w:customStyle="1" w:styleId="xl200">
    <w:name w:val="xl200"/>
    <w:basedOn w:val="a2"/>
    <w:uiPriority w:val="99"/>
    <w:rsid w:val="00035A11"/>
    <w:pPr>
      <w:pBdr>
        <w:left w:val="single" w:sz="4" w:space="0" w:color="969696"/>
      </w:pBdr>
      <w:shd w:val="clear" w:color="auto" w:fill="FFFFFF"/>
      <w:spacing w:before="100" w:beforeAutospacing="1" w:after="100" w:afterAutospacing="1" w:line="240" w:lineRule="auto"/>
      <w:ind w:firstLine="0"/>
      <w:jc w:val="center"/>
    </w:pPr>
    <w:rPr>
      <w:rFonts w:ascii="Arial" w:hAnsi="Arial" w:cs="Arial"/>
      <w:b/>
      <w:bCs/>
      <w:sz w:val="14"/>
      <w:szCs w:val="14"/>
    </w:rPr>
  </w:style>
  <w:style w:type="paragraph" w:customStyle="1" w:styleId="xl201">
    <w:name w:val="xl201"/>
    <w:basedOn w:val="a2"/>
    <w:uiPriority w:val="99"/>
    <w:rsid w:val="00035A11"/>
    <w:pPr>
      <w:pBdr>
        <w:left w:val="single" w:sz="8" w:space="0" w:color="auto"/>
        <w:bottom w:val="single" w:sz="4" w:space="0" w:color="969696"/>
        <w:right w:val="single" w:sz="4" w:space="0" w:color="969696"/>
      </w:pBdr>
      <w:shd w:val="clear" w:color="auto" w:fill="FFFFFF"/>
      <w:spacing w:before="100" w:beforeAutospacing="1" w:after="100" w:afterAutospacing="1" w:line="240" w:lineRule="auto"/>
      <w:ind w:firstLine="0"/>
      <w:jc w:val="center"/>
    </w:pPr>
    <w:rPr>
      <w:rFonts w:ascii="Arial" w:hAnsi="Arial" w:cs="Arial"/>
      <w:b/>
      <w:bCs/>
      <w:sz w:val="14"/>
      <w:szCs w:val="14"/>
    </w:rPr>
  </w:style>
  <w:style w:type="paragraph" w:customStyle="1" w:styleId="xl202">
    <w:name w:val="xl202"/>
    <w:basedOn w:val="a2"/>
    <w:uiPriority w:val="99"/>
    <w:rsid w:val="00035A11"/>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line="240" w:lineRule="auto"/>
      <w:ind w:firstLine="0"/>
      <w:jc w:val="center"/>
    </w:pPr>
    <w:rPr>
      <w:rFonts w:ascii="Arial" w:hAnsi="Arial" w:cs="Arial"/>
      <w:b/>
      <w:bCs/>
      <w:sz w:val="14"/>
      <w:szCs w:val="14"/>
    </w:rPr>
  </w:style>
  <w:style w:type="paragraph" w:customStyle="1" w:styleId="xl203">
    <w:name w:val="xl203"/>
    <w:basedOn w:val="a2"/>
    <w:uiPriority w:val="99"/>
    <w:rsid w:val="00035A11"/>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line="240" w:lineRule="auto"/>
      <w:ind w:firstLine="0"/>
      <w:jc w:val="center"/>
    </w:pPr>
    <w:rPr>
      <w:rFonts w:ascii="Arial" w:hAnsi="Arial" w:cs="Arial"/>
      <w:b/>
      <w:bCs/>
      <w:sz w:val="24"/>
      <w:szCs w:val="24"/>
    </w:rPr>
  </w:style>
  <w:style w:type="paragraph" w:customStyle="1" w:styleId="xl204">
    <w:name w:val="xl204"/>
    <w:basedOn w:val="a2"/>
    <w:uiPriority w:val="99"/>
    <w:rsid w:val="00035A11"/>
    <w:pPr>
      <w:pBdr>
        <w:left w:val="single" w:sz="4" w:space="0" w:color="969696"/>
        <w:bottom w:val="single" w:sz="4" w:space="0" w:color="969696"/>
      </w:pBdr>
      <w:shd w:val="clear" w:color="auto" w:fill="FFFFFF"/>
      <w:spacing w:before="100" w:beforeAutospacing="1" w:after="100" w:afterAutospacing="1" w:line="240" w:lineRule="auto"/>
      <w:ind w:firstLine="0"/>
      <w:jc w:val="center"/>
    </w:pPr>
    <w:rPr>
      <w:rFonts w:ascii="Arial" w:hAnsi="Arial" w:cs="Arial"/>
      <w:b/>
      <w:bCs/>
      <w:sz w:val="14"/>
      <w:szCs w:val="14"/>
    </w:rPr>
  </w:style>
  <w:style w:type="paragraph" w:customStyle="1" w:styleId="xl205">
    <w:name w:val="xl205"/>
    <w:basedOn w:val="a2"/>
    <w:uiPriority w:val="99"/>
    <w:rsid w:val="00035A11"/>
    <w:pPr>
      <w:pBdr>
        <w:bottom w:val="single" w:sz="4" w:space="0" w:color="969696"/>
      </w:pBdr>
      <w:shd w:val="clear" w:color="auto" w:fill="FFFFFF"/>
      <w:spacing w:before="100" w:beforeAutospacing="1" w:after="100" w:afterAutospacing="1" w:line="240" w:lineRule="auto"/>
      <w:ind w:firstLine="0"/>
      <w:jc w:val="center"/>
    </w:pPr>
    <w:rPr>
      <w:rFonts w:ascii="Arial" w:hAnsi="Arial" w:cs="Arial"/>
      <w:b/>
      <w:bCs/>
      <w:sz w:val="14"/>
      <w:szCs w:val="14"/>
    </w:rPr>
  </w:style>
  <w:style w:type="paragraph" w:customStyle="1" w:styleId="xl206">
    <w:name w:val="xl206"/>
    <w:basedOn w:val="a2"/>
    <w:uiPriority w:val="99"/>
    <w:rsid w:val="00035A11"/>
    <w:pPr>
      <w:pBdr>
        <w:bottom w:val="single" w:sz="4" w:space="0" w:color="969696"/>
        <w:right w:val="single" w:sz="8" w:space="0" w:color="auto"/>
      </w:pBdr>
      <w:shd w:val="clear" w:color="auto" w:fill="FFFFFF"/>
      <w:spacing w:before="100" w:beforeAutospacing="1" w:after="100" w:afterAutospacing="1" w:line="240" w:lineRule="auto"/>
      <w:ind w:firstLine="0"/>
      <w:jc w:val="center"/>
    </w:pPr>
    <w:rPr>
      <w:rFonts w:ascii="Arial" w:hAnsi="Arial" w:cs="Arial"/>
      <w:b/>
      <w:bCs/>
      <w:sz w:val="14"/>
      <w:szCs w:val="14"/>
    </w:rPr>
  </w:style>
  <w:style w:type="paragraph" w:customStyle="1" w:styleId="xl207">
    <w:name w:val="xl207"/>
    <w:basedOn w:val="a2"/>
    <w:uiPriority w:val="99"/>
    <w:rsid w:val="00035A11"/>
    <w:pPr>
      <w:pBdr>
        <w:top w:val="single" w:sz="4" w:space="0" w:color="808080"/>
        <w:left w:val="single" w:sz="4" w:space="0" w:color="808080"/>
        <w:bottom w:val="single" w:sz="4" w:space="0" w:color="808080"/>
      </w:pBdr>
      <w:shd w:val="clear" w:color="auto" w:fill="FFFFFF"/>
      <w:spacing w:before="100" w:beforeAutospacing="1" w:after="100" w:afterAutospacing="1" w:line="240" w:lineRule="auto"/>
      <w:ind w:firstLine="0"/>
      <w:jc w:val="center"/>
    </w:pPr>
    <w:rPr>
      <w:rFonts w:ascii="Arial CYR" w:hAnsi="Arial CYR" w:cs="Arial CYR"/>
      <w:b/>
      <w:bCs/>
      <w:sz w:val="18"/>
      <w:szCs w:val="18"/>
    </w:rPr>
  </w:style>
  <w:style w:type="paragraph" w:customStyle="1" w:styleId="xl208">
    <w:name w:val="xl208"/>
    <w:basedOn w:val="a2"/>
    <w:uiPriority w:val="99"/>
    <w:rsid w:val="00035A11"/>
    <w:pPr>
      <w:pBdr>
        <w:top w:val="single" w:sz="4" w:space="0" w:color="808080"/>
        <w:bottom w:val="single" w:sz="4" w:space="0" w:color="808080"/>
      </w:pBdr>
      <w:shd w:val="clear" w:color="auto" w:fill="FFFFFF"/>
      <w:spacing w:before="100" w:beforeAutospacing="1" w:after="100" w:afterAutospacing="1" w:line="240" w:lineRule="auto"/>
      <w:ind w:firstLine="0"/>
      <w:jc w:val="center"/>
    </w:pPr>
    <w:rPr>
      <w:sz w:val="24"/>
      <w:szCs w:val="24"/>
    </w:rPr>
  </w:style>
  <w:style w:type="paragraph" w:customStyle="1" w:styleId="xl209">
    <w:name w:val="xl209"/>
    <w:basedOn w:val="a2"/>
    <w:uiPriority w:val="99"/>
    <w:rsid w:val="00035A11"/>
    <w:pPr>
      <w:pBdr>
        <w:top w:val="single" w:sz="4" w:space="0" w:color="808080"/>
        <w:bottom w:val="single" w:sz="4" w:space="0" w:color="808080"/>
        <w:right w:val="single" w:sz="4" w:space="0" w:color="808080"/>
      </w:pBdr>
      <w:shd w:val="clear" w:color="auto" w:fill="FFFFFF"/>
      <w:spacing w:before="100" w:beforeAutospacing="1" w:after="100" w:afterAutospacing="1" w:line="240" w:lineRule="auto"/>
      <w:ind w:firstLine="0"/>
      <w:jc w:val="center"/>
    </w:pPr>
    <w:rPr>
      <w:sz w:val="24"/>
      <w:szCs w:val="24"/>
    </w:rPr>
  </w:style>
  <w:style w:type="character" w:styleId="afff0">
    <w:name w:val="footnote reference"/>
    <w:semiHidden/>
    <w:unhideWhenUsed/>
    <w:rsid w:val="00035A11"/>
    <w:rPr>
      <w:vertAlign w:val="superscript"/>
    </w:rPr>
  </w:style>
  <w:style w:type="character" w:customStyle="1" w:styleId="27">
    <w:name w:val="Знак Знак2"/>
    <w:locked/>
    <w:rsid w:val="00035A11"/>
    <w:rPr>
      <w:sz w:val="24"/>
      <w:szCs w:val="24"/>
      <w:lang w:val="ru-RU" w:eastAsia="ru-RU" w:bidi="ar-SA"/>
    </w:rPr>
  </w:style>
  <w:style w:type="character" w:customStyle="1" w:styleId="28">
    <w:name w:val="Основной текст2"/>
    <w:rsid w:val="00035A11"/>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Heading220">
    <w:name w:val="Heading #2 (2)_"/>
    <w:rsid w:val="00035A11"/>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apple-converted-space">
    <w:name w:val="apple-converted-space"/>
    <w:rsid w:val="00035A11"/>
  </w:style>
  <w:style w:type="table" w:styleId="afff1">
    <w:name w:val="Table Elegant"/>
    <w:basedOn w:val="a4"/>
    <w:semiHidden/>
    <w:unhideWhenUsed/>
    <w:rsid w:val="00035A11"/>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afff2">
    <w:name w:val="Абзац"/>
    <w:link w:val="afff3"/>
    <w:rsid w:val="00F403F0"/>
    <w:pPr>
      <w:spacing w:before="120" w:after="60"/>
      <w:ind w:firstLine="567"/>
      <w:jc w:val="both"/>
    </w:pPr>
    <w:rPr>
      <w:rFonts w:ascii="Times New Roman" w:hAnsi="Times New Roman"/>
      <w:sz w:val="24"/>
      <w:szCs w:val="24"/>
    </w:rPr>
  </w:style>
  <w:style w:type="character" w:customStyle="1" w:styleId="afff3">
    <w:name w:val="Абзац Знак"/>
    <w:link w:val="afff2"/>
    <w:rsid w:val="00F403F0"/>
    <w:rPr>
      <w:rFonts w:ascii="Times New Roman" w:eastAsia="Times New Roman" w:hAnsi="Times New Roman" w:cs="Times New Roman"/>
      <w:sz w:val="24"/>
      <w:szCs w:val="24"/>
    </w:rPr>
  </w:style>
  <w:style w:type="paragraph" w:customStyle="1" w:styleId="32">
    <w:name w:val="Пункт 3"/>
    <w:basedOn w:val="3"/>
    <w:locked/>
    <w:rsid w:val="00F403F0"/>
    <w:pPr>
      <w:keepNext w:val="0"/>
      <w:keepLines w:val="0"/>
      <w:tabs>
        <w:tab w:val="left" w:pos="1276"/>
      </w:tabs>
      <w:spacing w:before="120" w:after="60" w:line="240" w:lineRule="auto"/>
      <w:ind w:left="567" w:firstLine="0"/>
    </w:pPr>
    <w:rPr>
      <w:rFonts w:ascii="Times New Roman" w:hAnsi="Times New Roman"/>
      <w:bCs/>
      <w:color w:val="auto"/>
      <w:sz w:val="26"/>
    </w:rPr>
  </w:style>
  <w:style w:type="paragraph" w:customStyle="1" w:styleId="29">
    <w:name w:val="Заголовок_подзаголовок_2"/>
    <w:next w:val="afff2"/>
    <w:link w:val="2a"/>
    <w:rsid w:val="00F403F0"/>
    <w:pPr>
      <w:keepNext/>
      <w:spacing w:before="120" w:after="60"/>
      <w:ind w:left="567"/>
      <w:jc w:val="both"/>
    </w:pPr>
    <w:rPr>
      <w:rFonts w:ascii="Times New Roman" w:hAnsi="Times New Roman"/>
      <w:b/>
      <w:bCs/>
      <w:sz w:val="24"/>
      <w:szCs w:val="24"/>
    </w:rPr>
  </w:style>
  <w:style w:type="character" w:customStyle="1" w:styleId="2a">
    <w:name w:val="Заголовок_подзаголовок_2 Знак"/>
    <w:link w:val="29"/>
    <w:rsid w:val="00F403F0"/>
    <w:rPr>
      <w:rFonts w:ascii="Times New Roman" w:eastAsia="Times New Roman" w:hAnsi="Times New Roman" w:cs="Times New Roman"/>
      <w:b/>
      <w:bCs/>
      <w:sz w:val="24"/>
      <w:szCs w:val="24"/>
    </w:rPr>
  </w:style>
  <w:style w:type="paragraph" w:customStyle="1" w:styleId="2">
    <w:name w:val="Список_маркерный_2_уровень"/>
    <w:basedOn w:val="1"/>
    <w:rsid w:val="00F403F0"/>
    <w:pPr>
      <w:numPr>
        <w:ilvl w:val="1"/>
      </w:numPr>
      <w:ind w:left="1789" w:hanging="360"/>
    </w:pPr>
  </w:style>
  <w:style w:type="paragraph" w:customStyle="1" w:styleId="1">
    <w:name w:val="Список_маркерный_1_уровень"/>
    <w:link w:val="1c"/>
    <w:qFormat/>
    <w:rsid w:val="00F403F0"/>
    <w:pPr>
      <w:numPr>
        <w:numId w:val="15"/>
      </w:numPr>
      <w:spacing w:before="60" w:after="100"/>
      <w:jc w:val="both"/>
    </w:pPr>
    <w:rPr>
      <w:rFonts w:ascii="Times New Roman" w:hAnsi="Times New Roman"/>
      <w:snapToGrid w:val="0"/>
      <w:sz w:val="24"/>
      <w:szCs w:val="24"/>
    </w:rPr>
  </w:style>
  <w:style w:type="character" w:customStyle="1" w:styleId="1c">
    <w:name w:val="Список_маркерный_1_уровень Знак"/>
    <w:link w:val="1"/>
    <w:rsid w:val="00F403F0"/>
    <w:rPr>
      <w:rFonts w:ascii="Times New Roman" w:eastAsia="Times New Roman" w:hAnsi="Times New Roman" w:cs="Times New Roman"/>
      <w:snapToGrid w:val="0"/>
      <w:sz w:val="24"/>
      <w:szCs w:val="24"/>
    </w:rPr>
  </w:style>
  <w:style w:type="paragraph" w:customStyle="1" w:styleId="1d">
    <w:name w:val="Заголовок_подзаголовок_1"/>
    <w:next w:val="afff2"/>
    <w:link w:val="1e"/>
    <w:qFormat/>
    <w:rsid w:val="00F403F0"/>
    <w:pPr>
      <w:keepNext/>
      <w:spacing w:before="120" w:after="60"/>
      <w:ind w:left="567"/>
      <w:jc w:val="both"/>
    </w:pPr>
    <w:rPr>
      <w:rFonts w:ascii="Times New Roman" w:hAnsi="Times New Roman"/>
      <w:b/>
      <w:bCs/>
      <w:sz w:val="24"/>
      <w:szCs w:val="24"/>
      <w:u w:val="single"/>
    </w:rPr>
  </w:style>
  <w:style w:type="character" w:customStyle="1" w:styleId="1e">
    <w:name w:val="Заголовок_подзаголовок_1 Знак"/>
    <w:link w:val="1d"/>
    <w:rsid w:val="00F403F0"/>
    <w:rPr>
      <w:rFonts w:ascii="Times New Roman" w:eastAsia="Times New Roman" w:hAnsi="Times New Roman" w:cs="Times New Roman"/>
      <w:b/>
      <w:bCs/>
      <w:sz w:val="24"/>
      <w:szCs w:val="24"/>
      <w:u w:val="single"/>
    </w:rPr>
  </w:style>
  <w:style w:type="character" w:customStyle="1" w:styleId="afff4">
    <w:name w:val="Текст_Красный"/>
    <w:uiPriority w:val="1"/>
    <w:qFormat/>
    <w:rsid w:val="00F403F0"/>
    <w:rPr>
      <w:color w:val="FF0000"/>
    </w:rPr>
  </w:style>
  <w:style w:type="paragraph" w:customStyle="1" w:styleId="afff5">
    <w:name w:val="Таблица_номер_таблицы"/>
    <w:link w:val="afff6"/>
    <w:rsid w:val="005E57E7"/>
    <w:pPr>
      <w:keepNext/>
      <w:jc w:val="right"/>
    </w:pPr>
    <w:rPr>
      <w:rFonts w:ascii="Times New Roman" w:hAnsi="Times New Roman"/>
      <w:bCs/>
      <w:sz w:val="24"/>
      <w:szCs w:val="22"/>
    </w:rPr>
  </w:style>
  <w:style w:type="character" w:customStyle="1" w:styleId="afff6">
    <w:name w:val="Таблица_номер_таблицы Знак"/>
    <w:link w:val="afff5"/>
    <w:rsid w:val="005E57E7"/>
    <w:rPr>
      <w:rFonts w:ascii="Times New Roman" w:eastAsia="Times New Roman" w:hAnsi="Times New Roman" w:cs="Times New Roman"/>
      <w:bCs/>
      <w:sz w:val="24"/>
    </w:rPr>
  </w:style>
  <w:style w:type="paragraph" w:customStyle="1" w:styleId="afff7">
    <w:name w:val="Таблица_название_таблицы"/>
    <w:next w:val="afff2"/>
    <w:link w:val="afff8"/>
    <w:qFormat/>
    <w:rsid w:val="005E57E7"/>
    <w:pPr>
      <w:keepNext/>
      <w:spacing w:after="120"/>
      <w:jc w:val="center"/>
    </w:pPr>
    <w:rPr>
      <w:rFonts w:ascii="Times New Roman" w:hAnsi="Times New Roman"/>
      <w:bCs/>
      <w:sz w:val="24"/>
      <w:szCs w:val="22"/>
    </w:rPr>
  </w:style>
  <w:style w:type="character" w:customStyle="1" w:styleId="afff8">
    <w:name w:val="Таблица_название_таблицы Знак"/>
    <w:link w:val="afff7"/>
    <w:rsid w:val="005E57E7"/>
    <w:rPr>
      <w:rFonts w:ascii="Times New Roman" w:eastAsia="Times New Roman" w:hAnsi="Times New Roman" w:cs="Times New Roman"/>
      <w:bCs/>
      <w:sz w:val="24"/>
    </w:rPr>
  </w:style>
  <w:style w:type="paragraph" w:customStyle="1" w:styleId="110">
    <w:name w:val="Табличный_таблица_11"/>
    <w:link w:val="111"/>
    <w:qFormat/>
    <w:rsid w:val="005E57E7"/>
    <w:pPr>
      <w:jc w:val="center"/>
    </w:pPr>
    <w:rPr>
      <w:rFonts w:ascii="Times New Roman" w:hAnsi="Times New Roman"/>
      <w:sz w:val="22"/>
      <w:szCs w:val="22"/>
    </w:rPr>
  </w:style>
  <w:style w:type="character" w:customStyle="1" w:styleId="111">
    <w:name w:val="Табличный_таблица_11 Знак"/>
    <w:link w:val="110"/>
    <w:rsid w:val="005E57E7"/>
    <w:rPr>
      <w:rFonts w:ascii="Times New Roman" w:eastAsia="Times New Roman" w:hAnsi="Times New Roman" w:cs="Times New Roman"/>
    </w:rPr>
  </w:style>
  <w:style w:type="paragraph" w:customStyle="1" w:styleId="112">
    <w:name w:val="Табличный_боковик_11"/>
    <w:link w:val="113"/>
    <w:qFormat/>
    <w:rsid w:val="005E57E7"/>
    <w:rPr>
      <w:rFonts w:ascii="Times New Roman" w:hAnsi="Times New Roman"/>
      <w:sz w:val="22"/>
      <w:szCs w:val="24"/>
    </w:rPr>
  </w:style>
  <w:style w:type="character" w:customStyle="1" w:styleId="113">
    <w:name w:val="Табличный_боковик_11 Знак"/>
    <w:link w:val="112"/>
    <w:rsid w:val="005E57E7"/>
    <w:rPr>
      <w:rFonts w:ascii="Times New Roman" w:eastAsia="Times New Roman" w:hAnsi="Times New Roman" w:cs="Times New Roman"/>
      <w:szCs w:val="24"/>
    </w:rPr>
  </w:style>
  <w:style w:type="character" w:customStyle="1" w:styleId="afff9">
    <w:name w:val="Текст_Обычный"/>
    <w:qFormat/>
    <w:rsid w:val="005E57E7"/>
    <w:rPr>
      <w:b w:val="0"/>
    </w:rPr>
  </w:style>
  <w:style w:type="character" w:styleId="afffa">
    <w:name w:val="annotation reference"/>
    <w:uiPriority w:val="99"/>
    <w:semiHidden/>
    <w:unhideWhenUsed/>
    <w:rsid w:val="000D495B"/>
    <w:rPr>
      <w:sz w:val="16"/>
      <w:szCs w:val="16"/>
    </w:rPr>
  </w:style>
  <w:style w:type="paragraph" w:styleId="afffb">
    <w:name w:val="annotation text"/>
    <w:basedOn w:val="a2"/>
    <w:link w:val="afffc"/>
    <w:uiPriority w:val="99"/>
    <w:semiHidden/>
    <w:unhideWhenUsed/>
    <w:rsid w:val="000D495B"/>
    <w:pPr>
      <w:spacing w:line="240" w:lineRule="auto"/>
    </w:pPr>
    <w:rPr>
      <w:sz w:val="20"/>
      <w:szCs w:val="20"/>
    </w:rPr>
  </w:style>
  <w:style w:type="character" w:customStyle="1" w:styleId="afffc">
    <w:name w:val="Текст примечания Знак"/>
    <w:link w:val="afffb"/>
    <w:uiPriority w:val="99"/>
    <w:semiHidden/>
    <w:rsid w:val="000D495B"/>
    <w:rPr>
      <w:rFonts w:ascii="Times New Roman" w:hAnsi="Times New Roman"/>
      <w:sz w:val="20"/>
      <w:szCs w:val="20"/>
    </w:rPr>
  </w:style>
  <w:style w:type="paragraph" w:styleId="afffd">
    <w:name w:val="annotation subject"/>
    <w:basedOn w:val="afffb"/>
    <w:next w:val="afffb"/>
    <w:link w:val="afffe"/>
    <w:uiPriority w:val="99"/>
    <w:semiHidden/>
    <w:unhideWhenUsed/>
    <w:rsid w:val="000D495B"/>
    <w:rPr>
      <w:b/>
      <w:bCs/>
    </w:rPr>
  </w:style>
  <w:style w:type="character" w:customStyle="1" w:styleId="afffe">
    <w:name w:val="Тема примечания Знак"/>
    <w:link w:val="afffd"/>
    <w:uiPriority w:val="99"/>
    <w:semiHidden/>
    <w:rsid w:val="000D495B"/>
    <w:rPr>
      <w:rFonts w:ascii="Times New Roman" w:hAnsi="Times New Roman"/>
      <w:b/>
      <w:bCs/>
      <w:sz w:val="20"/>
      <w:szCs w:val="20"/>
    </w:rPr>
  </w:style>
  <w:style w:type="paragraph" w:customStyle="1" w:styleId="textindent">
    <w:name w:val="textindent"/>
    <w:basedOn w:val="a2"/>
    <w:rsid w:val="00473C67"/>
    <w:pPr>
      <w:spacing w:before="100" w:beforeAutospacing="1" w:after="100" w:afterAutospacing="1" w:line="240" w:lineRule="auto"/>
      <w:ind w:firstLine="0"/>
      <w:jc w:val="left"/>
    </w:pPr>
    <w:rPr>
      <w:sz w:val="24"/>
      <w:szCs w:val="24"/>
    </w:rPr>
  </w:style>
  <w:style w:type="paragraph" w:customStyle="1" w:styleId="conspluscell0">
    <w:name w:val="conspluscell"/>
    <w:basedOn w:val="a2"/>
    <w:rsid w:val="00CF2D2F"/>
    <w:pPr>
      <w:spacing w:before="100" w:beforeAutospacing="1" w:after="100" w:afterAutospacing="1" w:line="240" w:lineRule="auto"/>
      <w:ind w:firstLine="0"/>
      <w:jc w:val="left"/>
    </w:pPr>
    <w:rPr>
      <w:sz w:val="24"/>
      <w:szCs w:val="24"/>
    </w:rPr>
  </w:style>
  <w:style w:type="character" w:styleId="affff">
    <w:name w:val="page number"/>
    <w:rsid w:val="00FE593E"/>
    <w:rPr>
      <w:rFonts w:ascii="Arial" w:hAnsi="Arial"/>
      <w:dstrike w:val="0"/>
      <w:sz w:val="24"/>
      <w:szCs w:val="24"/>
      <w:vertAlign w:val="baseline"/>
    </w:rPr>
  </w:style>
  <w:style w:type="paragraph" w:customStyle="1" w:styleId="2b">
    <w:name w:val="2 Глава раздела"/>
    <w:basedOn w:val="ab"/>
    <w:link w:val="2c"/>
    <w:rsid w:val="006A20D6"/>
    <w:pPr>
      <w:spacing w:before="120" w:after="120" w:line="360" w:lineRule="auto"/>
      <w:ind w:firstLine="425"/>
      <w:jc w:val="center"/>
    </w:pPr>
    <w:rPr>
      <w:bCs/>
      <w:noProof/>
      <w:sz w:val="28"/>
      <w:szCs w:val="26"/>
    </w:rPr>
  </w:style>
  <w:style w:type="character" w:customStyle="1" w:styleId="2c">
    <w:name w:val="2 Глава раздела Знак"/>
    <w:link w:val="2b"/>
    <w:rsid w:val="006A20D6"/>
    <w:rPr>
      <w:rFonts w:ascii="Times New Roman" w:eastAsia="Times New Roman" w:hAnsi="Times New Roman" w:cs="Times New Roman"/>
      <w:bCs/>
      <w:noProof/>
      <w:sz w:val="28"/>
      <w:szCs w:val="26"/>
    </w:rPr>
  </w:style>
  <w:style w:type="table" w:customStyle="1" w:styleId="1f">
    <w:name w:val="Сетка таблицы1"/>
    <w:basedOn w:val="a4"/>
    <w:next w:val="af4"/>
    <w:uiPriority w:val="59"/>
    <w:rsid w:val="007F5C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basedOn w:val="a2"/>
    <w:rsid w:val="004F5A19"/>
    <w:pPr>
      <w:spacing w:before="61" w:after="61" w:line="240" w:lineRule="auto"/>
      <w:ind w:left="122" w:right="122" w:firstLine="0"/>
    </w:pPr>
    <w:rPr>
      <w:color w:val="000000"/>
      <w:sz w:val="15"/>
      <w:szCs w:val="15"/>
    </w:rPr>
  </w:style>
  <w:style w:type="table" w:customStyle="1" w:styleId="TableNormal">
    <w:name w:val="Table Normal"/>
    <w:uiPriority w:val="2"/>
    <w:semiHidden/>
    <w:unhideWhenUsed/>
    <w:qFormat/>
    <w:rsid w:val="00372667"/>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372667"/>
    <w:pPr>
      <w:widowControl w:val="0"/>
      <w:spacing w:after="0" w:line="240" w:lineRule="auto"/>
      <w:ind w:firstLine="0"/>
      <w:jc w:val="left"/>
    </w:pPr>
    <w:rPr>
      <w:rFonts w:ascii="Calibri" w:eastAsia="Calibri" w:hAnsi="Calibri"/>
      <w:sz w:val="22"/>
      <w:lang w:val="en-US" w:eastAsia="en-US"/>
    </w:rPr>
  </w:style>
  <w:style w:type="paragraph" w:customStyle="1" w:styleId="affff0">
    <w:name w:val="_Обычный"/>
    <w:basedOn w:val="af9"/>
    <w:link w:val="affff1"/>
    <w:qFormat/>
    <w:rsid w:val="00C1635E"/>
    <w:pPr>
      <w:spacing w:line="360" w:lineRule="auto"/>
      <w:ind w:left="0" w:firstLine="567"/>
      <w:contextualSpacing w:val="0"/>
      <w:jc w:val="both"/>
    </w:pPr>
    <w:rPr>
      <w:rFonts w:eastAsia="Calibri"/>
      <w:sz w:val="26"/>
      <w:szCs w:val="26"/>
      <w:lang w:eastAsia="en-US"/>
    </w:rPr>
  </w:style>
  <w:style w:type="character" w:customStyle="1" w:styleId="affff1">
    <w:name w:val="_Обычный Знак"/>
    <w:link w:val="affff0"/>
    <w:locked/>
    <w:rsid w:val="00C1635E"/>
    <w:rPr>
      <w:rFonts w:ascii="Times New Roman" w:eastAsia="Calibri" w:hAnsi="Times New Roman" w:cs="Times New Roman"/>
      <w:sz w:val="26"/>
      <w:szCs w:val="26"/>
      <w:lang w:eastAsia="en-US"/>
    </w:rPr>
  </w:style>
  <w:style w:type="paragraph" w:customStyle="1" w:styleId="a1">
    <w:name w:val="_Обычный список точка"/>
    <w:basedOn w:val="af9"/>
    <w:link w:val="affff2"/>
    <w:qFormat/>
    <w:rsid w:val="00862572"/>
    <w:pPr>
      <w:numPr>
        <w:numId w:val="19"/>
      </w:numPr>
      <w:spacing w:line="360" w:lineRule="auto"/>
      <w:ind w:left="0" w:firstLine="567"/>
      <w:contextualSpacing w:val="0"/>
      <w:jc w:val="both"/>
    </w:pPr>
    <w:rPr>
      <w:rFonts w:eastAsia="Calibri"/>
      <w:sz w:val="26"/>
      <w:szCs w:val="26"/>
      <w:lang w:eastAsia="en-US"/>
    </w:rPr>
  </w:style>
  <w:style w:type="character" w:customStyle="1" w:styleId="afa">
    <w:name w:val="Абзац списка Знак"/>
    <w:link w:val="af9"/>
    <w:locked/>
    <w:rsid w:val="00862572"/>
    <w:rPr>
      <w:rFonts w:ascii="Times New Roman" w:eastAsia="Times New Roman" w:hAnsi="Times New Roman" w:cs="Times New Roman"/>
      <w:sz w:val="24"/>
      <w:szCs w:val="24"/>
    </w:rPr>
  </w:style>
  <w:style w:type="paragraph" w:customStyle="1" w:styleId="affff3">
    <w:name w:val="_Выделение"/>
    <w:basedOn w:val="af9"/>
    <w:link w:val="affff4"/>
    <w:qFormat/>
    <w:rsid w:val="00862572"/>
    <w:pPr>
      <w:keepNext/>
      <w:spacing w:line="360" w:lineRule="auto"/>
      <w:ind w:left="0" w:firstLine="567"/>
      <w:contextualSpacing w:val="0"/>
      <w:jc w:val="both"/>
    </w:pPr>
    <w:rPr>
      <w:rFonts w:eastAsia="Calibri"/>
      <w:b/>
      <w:bCs/>
      <w:sz w:val="26"/>
      <w:szCs w:val="26"/>
      <w:lang w:eastAsia="en-US"/>
    </w:rPr>
  </w:style>
  <w:style w:type="character" w:customStyle="1" w:styleId="affff2">
    <w:name w:val="_Обычный список точка Знак"/>
    <w:link w:val="a1"/>
    <w:locked/>
    <w:rsid w:val="00862572"/>
    <w:rPr>
      <w:rFonts w:ascii="Times New Roman" w:eastAsia="Calibri" w:hAnsi="Times New Roman" w:cs="Times New Roman"/>
      <w:sz w:val="26"/>
      <w:szCs w:val="26"/>
      <w:lang w:eastAsia="en-US"/>
    </w:rPr>
  </w:style>
  <w:style w:type="character" w:customStyle="1" w:styleId="affff4">
    <w:name w:val="_Выделение Знак"/>
    <w:link w:val="affff3"/>
    <w:locked/>
    <w:rsid w:val="00862572"/>
    <w:rPr>
      <w:rFonts w:ascii="Times New Roman" w:eastAsia="Calibri" w:hAnsi="Times New Roman" w:cs="Times New Roman"/>
      <w:b/>
      <w:bCs/>
      <w:sz w:val="26"/>
      <w:szCs w:val="26"/>
      <w:lang w:eastAsia="en-US"/>
    </w:rPr>
  </w:style>
  <w:style w:type="paragraph" w:customStyle="1" w:styleId="a">
    <w:name w:val="_Рисунок"/>
    <w:basedOn w:val="af9"/>
    <w:link w:val="affff5"/>
    <w:qFormat/>
    <w:rsid w:val="00862572"/>
    <w:pPr>
      <w:numPr>
        <w:numId w:val="20"/>
      </w:numPr>
      <w:spacing w:after="240"/>
      <w:contextualSpacing w:val="0"/>
      <w:jc w:val="center"/>
    </w:pPr>
    <w:rPr>
      <w:rFonts w:eastAsia="Calibri"/>
      <w:sz w:val="26"/>
      <w:szCs w:val="26"/>
      <w:lang w:eastAsia="en-US"/>
    </w:rPr>
  </w:style>
  <w:style w:type="character" w:customStyle="1" w:styleId="affff5">
    <w:name w:val="_Рисунок Знак"/>
    <w:link w:val="a"/>
    <w:locked/>
    <w:rsid w:val="00862572"/>
    <w:rPr>
      <w:rFonts w:ascii="Times New Roman" w:eastAsia="Calibri" w:hAnsi="Times New Roman" w:cs="Times New Roman"/>
      <w:sz w:val="26"/>
      <w:szCs w:val="26"/>
      <w:lang w:eastAsia="en-US"/>
    </w:rPr>
  </w:style>
  <w:style w:type="paragraph" w:customStyle="1" w:styleId="a0">
    <w:name w:val="_Таблица"/>
    <w:basedOn w:val="af9"/>
    <w:link w:val="affff6"/>
    <w:qFormat/>
    <w:rsid w:val="002F6C5C"/>
    <w:pPr>
      <w:keepNext/>
      <w:numPr>
        <w:numId w:val="22"/>
      </w:numPr>
      <w:contextualSpacing w:val="0"/>
    </w:pPr>
    <w:rPr>
      <w:rFonts w:eastAsia="Calibri"/>
      <w:b/>
      <w:bCs/>
      <w:sz w:val="26"/>
      <w:szCs w:val="26"/>
      <w:lang w:eastAsia="en-US"/>
    </w:rPr>
  </w:style>
  <w:style w:type="character" w:customStyle="1" w:styleId="affff6">
    <w:name w:val="_Таблица Знак"/>
    <w:link w:val="a0"/>
    <w:locked/>
    <w:rsid w:val="002F6C5C"/>
    <w:rPr>
      <w:rFonts w:ascii="Times New Roman" w:eastAsia="Calibri" w:hAnsi="Times New Roman" w:cs="Times New Roman"/>
      <w:b/>
      <w:bCs/>
      <w:sz w:val="26"/>
      <w:szCs w:val="26"/>
      <w:lang w:eastAsia="en-US"/>
    </w:rPr>
  </w:style>
  <w:style w:type="character" w:styleId="HTML">
    <w:name w:val="HTML Cite"/>
    <w:uiPriority w:val="99"/>
    <w:semiHidden/>
    <w:rsid w:val="00276109"/>
    <w:rPr>
      <w:i/>
      <w:iCs/>
    </w:rPr>
  </w:style>
  <w:style w:type="paragraph" w:customStyle="1" w:styleId="11">
    <w:name w:val="_1.1"/>
    <w:basedOn w:val="20"/>
    <w:link w:val="114"/>
    <w:qFormat/>
    <w:rsid w:val="00D75E87"/>
    <w:pPr>
      <w:numPr>
        <w:ilvl w:val="1"/>
        <w:numId w:val="25"/>
      </w:numPr>
      <w:spacing w:before="200" w:after="240" w:line="360" w:lineRule="auto"/>
      <w:ind w:left="0" w:firstLine="567"/>
      <w:jc w:val="left"/>
    </w:pPr>
    <w:rPr>
      <w:rFonts w:ascii="Times New Roman" w:hAnsi="Times New Roman"/>
      <w:b/>
      <w:bCs/>
      <w:i/>
      <w:iCs/>
      <w:color w:val="000000"/>
      <w:sz w:val="28"/>
      <w:szCs w:val="28"/>
      <w:lang w:eastAsia="en-US"/>
    </w:rPr>
  </w:style>
  <w:style w:type="character" w:customStyle="1" w:styleId="114">
    <w:name w:val="_1.1 Знак"/>
    <w:link w:val="11"/>
    <w:locked/>
    <w:rsid w:val="00D75E87"/>
    <w:rPr>
      <w:rFonts w:ascii="Times New Roman" w:eastAsia="Times New Roman" w:hAnsi="Times New Roman" w:cs="Times New Roman"/>
      <w:b/>
      <w:bCs/>
      <w:i/>
      <w:iCs/>
      <w:color w:val="000000"/>
      <w:sz w:val="28"/>
      <w:szCs w:val="28"/>
      <w:lang w:eastAsia="en-US"/>
    </w:rPr>
  </w:style>
  <w:style w:type="paragraph" w:styleId="affff7">
    <w:name w:val="Revision"/>
    <w:hidden/>
    <w:uiPriority w:val="99"/>
    <w:semiHidden/>
    <w:rsid w:val="0010685A"/>
    <w:rPr>
      <w:rFonts w:ascii="Times New Roman" w:hAnsi="Times New Roman"/>
      <w:sz w:val="26"/>
      <w:szCs w:val="22"/>
    </w:rPr>
  </w:style>
  <w:style w:type="character" w:customStyle="1" w:styleId="a7">
    <w:name w:val="Без интервала Знак"/>
    <w:aliases w:val="Заголовок Знак"/>
    <w:link w:val="a6"/>
    <w:uiPriority w:val="1"/>
    <w:rsid w:val="00AE7FE4"/>
    <w:rPr>
      <w:rFonts w:ascii="Times New Roman" w:hAnsi="Times New Roman"/>
      <w:b/>
      <w:sz w:val="28"/>
    </w:rPr>
  </w:style>
  <w:style w:type="paragraph" w:customStyle="1" w:styleId="1f0">
    <w:name w:val="Обычный1"/>
    <w:rsid w:val="00AE7FE4"/>
    <w:rPr>
      <w:rFonts w:ascii="Times New Roman" w:hAnsi="Times New Roman"/>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Plain Text" w:uiPriority="0"/>
    <w:lsdException w:name="Table Elegan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13B94"/>
    <w:pPr>
      <w:spacing w:after="200" w:line="276" w:lineRule="auto"/>
      <w:ind w:firstLine="709"/>
      <w:jc w:val="both"/>
    </w:pPr>
    <w:rPr>
      <w:rFonts w:ascii="Times New Roman" w:hAnsi="Times New Roman"/>
      <w:sz w:val="26"/>
      <w:szCs w:val="22"/>
    </w:rPr>
  </w:style>
  <w:style w:type="paragraph" w:styleId="10">
    <w:name w:val="heading 1"/>
    <w:aliases w:val="Заголовок 1 Знак Знак Знак Знак Знак"/>
    <w:basedOn w:val="a2"/>
    <w:next w:val="a2"/>
    <w:link w:val="12"/>
    <w:qFormat/>
    <w:rsid w:val="002734E4"/>
    <w:pPr>
      <w:keepNext/>
      <w:keepLines/>
      <w:spacing w:before="120" w:after="120" w:line="240" w:lineRule="auto"/>
      <w:outlineLvl w:val="0"/>
    </w:pPr>
    <w:rPr>
      <w:b/>
      <w:bCs/>
      <w:szCs w:val="28"/>
    </w:rPr>
  </w:style>
  <w:style w:type="paragraph" w:styleId="20">
    <w:name w:val="heading 2"/>
    <w:basedOn w:val="a2"/>
    <w:next w:val="a2"/>
    <w:link w:val="21"/>
    <w:unhideWhenUsed/>
    <w:qFormat/>
    <w:rsid w:val="00466357"/>
    <w:pPr>
      <w:keepNext/>
      <w:keepLines/>
      <w:spacing w:before="40" w:after="0"/>
      <w:outlineLvl w:val="1"/>
    </w:pPr>
    <w:rPr>
      <w:rFonts w:ascii="Cambria" w:hAnsi="Cambria"/>
      <w:color w:val="365F91"/>
      <w:szCs w:val="26"/>
    </w:rPr>
  </w:style>
  <w:style w:type="paragraph" w:styleId="3">
    <w:name w:val="heading 3"/>
    <w:basedOn w:val="a2"/>
    <w:next w:val="a2"/>
    <w:link w:val="30"/>
    <w:unhideWhenUsed/>
    <w:qFormat/>
    <w:rsid w:val="00DF3183"/>
    <w:pPr>
      <w:keepNext/>
      <w:keepLines/>
      <w:spacing w:before="40" w:after="0"/>
      <w:outlineLvl w:val="2"/>
    </w:pPr>
    <w:rPr>
      <w:rFonts w:ascii="Cambria" w:hAnsi="Cambria"/>
      <w:color w:val="243F60"/>
      <w:sz w:val="24"/>
      <w:szCs w:val="24"/>
    </w:rPr>
  </w:style>
  <w:style w:type="paragraph" w:styleId="4">
    <w:name w:val="heading 4"/>
    <w:basedOn w:val="a2"/>
    <w:next w:val="a2"/>
    <w:link w:val="40"/>
    <w:semiHidden/>
    <w:unhideWhenUsed/>
    <w:qFormat/>
    <w:rsid w:val="00DF3183"/>
    <w:pPr>
      <w:keepNext/>
      <w:keepLines/>
      <w:spacing w:before="40" w:after="0"/>
      <w:outlineLvl w:val="3"/>
    </w:pPr>
    <w:rPr>
      <w:rFonts w:ascii="Cambria" w:hAnsi="Cambria"/>
      <w:i/>
      <w:iCs/>
      <w:color w:val="365F91"/>
    </w:rPr>
  </w:style>
  <w:style w:type="paragraph" w:styleId="5">
    <w:name w:val="heading 5"/>
    <w:basedOn w:val="a2"/>
    <w:next w:val="a2"/>
    <w:link w:val="50"/>
    <w:semiHidden/>
    <w:unhideWhenUsed/>
    <w:qFormat/>
    <w:rsid w:val="00DF3183"/>
    <w:pPr>
      <w:keepNext/>
      <w:keepLines/>
      <w:spacing w:before="40" w:after="0"/>
      <w:outlineLvl w:val="4"/>
    </w:pPr>
    <w:rPr>
      <w:rFonts w:ascii="Cambria" w:hAnsi="Cambria"/>
      <w:color w:val="365F91"/>
    </w:rPr>
  </w:style>
  <w:style w:type="paragraph" w:styleId="6">
    <w:name w:val="heading 6"/>
    <w:basedOn w:val="a2"/>
    <w:next w:val="a2"/>
    <w:link w:val="60"/>
    <w:semiHidden/>
    <w:unhideWhenUsed/>
    <w:qFormat/>
    <w:rsid w:val="00035A11"/>
    <w:pPr>
      <w:spacing w:before="240" w:after="60" w:line="240" w:lineRule="auto"/>
      <w:ind w:firstLine="0"/>
      <w:jc w:val="left"/>
      <w:outlineLvl w:val="5"/>
    </w:pPr>
    <w:rPr>
      <w:b/>
      <w:bCs/>
      <w:sz w:val="22"/>
    </w:rPr>
  </w:style>
  <w:style w:type="paragraph" w:styleId="7">
    <w:name w:val="heading 7"/>
    <w:basedOn w:val="a2"/>
    <w:next w:val="a2"/>
    <w:link w:val="70"/>
    <w:uiPriority w:val="99"/>
    <w:semiHidden/>
    <w:unhideWhenUsed/>
    <w:qFormat/>
    <w:rsid w:val="00035A11"/>
    <w:pPr>
      <w:spacing w:before="240" w:after="60" w:line="360" w:lineRule="auto"/>
      <w:ind w:firstLine="720"/>
      <w:outlineLvl w:val="6"/>
    </w:pPr>
    <w:rPr>
      <w:sz w:val="24"/>
      <w:szCs w:val="24"/>
    </w:rPr>
  </w:style>
  <w:style w:type="paragraph" w:styleId="8">
    <w:name w:val="heading 8"/>
    <w:basedOn w:val="a2"/>
    <w:next w:val="a2"/>
    <w:link w:val="80"/>
    <w:uiPriority w:val="99"/>
    <w:semiHidden/>
    <w:unhideWhenUsed/>
    <w:qFormat/>
    <w:rsid w:val="00035A11"/>
    <w:pPr>
      <w:spacing w:before="240" w:after="60" w:line="360" w:lineRule="auto"/>
      <w:ind w:firstLine="720"/>
      <w:outlineLvl w:val="7"/>
    </w:pPr>
    <w:rPr>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Заголовок 1 Знак Знак Знак Знак Знак Знак"/>
    <w:link w:val="10"/>
    <w:rsid w:val="002734E4"/>
    <w:rPr>
      <w:rFonts w:ascii="Times New Roman" w:eastAsia="Times New Roman" w:hAnsi="Times New Roman" w:cs="Times New Roman"/>
      <w:b/>
      <w:bCs/>
      <w:sz w:val="26"/>
      <w:szCs w:val="28"/>
    </w:rPr>
  </w:style>
  <w:style w:type="character" w:customStyle="1" w:styleId="21">
    <w:name w:val="Заголовок 2 Знак"/>
    <w:link w:val="20"/>
    <w:rsid w:val="00466357"/>
    <w:rPr>
      <w:rFonts w:ascii="Cambria" w:eastAsia="Times New Roman" w:hAnsi="Cambria" w:cs="Times New Roman"/>
      <w:color w:val="365F91"/>
      <w:sz w:val="26"/>
      <w:szCs w:val="26"/>
    </w:rPr>
  </w:style>
  <w:style w:type="character" w:customStyle="1" w:styleId="30">
    <w:name w:val="Заголовок 3 Знак"/>
    <w:link w:val="3"/>
    <w:rsid w:val="00DF3183"/>
    <w:rPr>
      <w:rFonts w:ascii="Cambria" w:eastAsia="Times New Roman" w:hAnsi="Cambria" w:cs="Times New Roman"/>
      <w:color w:val="243F60"/>
      <w:sz w:val="24"/>
      <w:szCs w:val="24"/>
    </w:rPr>
  </w:style>
  <w:style w:type="character" w:customStyle="1" w:styleId="40">
    <w:name w:val="Заголовок 4 Знак"/>
    <w:link w:val="4"/>
    <w:semiHidden/>
    <w:rsid w:val="00DF3183"/>
    <w:rPr>
      <w:rFonts w:ascii="Cambria" w:eastAsia="Times New Roman" w:hAnsi="Cambria" w:cs="Times New Roman"/>
      <w:i/>
      <w:iCs/>
      <w:color w:val="365F91"/>
      <w:sz w:val="26"/>
    </w:rPr>
  </w:style>
  <w:style w:type="character" w:customStyle="1" w:styleId="50">
    <w:name w:val="Заголовок 5 Знак"/>
    <w:link w:val="5"/>
    <w:semiHidden/>
    <w:rsid w:val="00DF3183"/>
    <w:rPr>
      <w:rFonts w:ascii="Cambria" w:eastAsia="Times New Roman" w:hAnsi="Cambria" w:cs="Times New Roman"/>
      <w:color w:val="365F91"/>
      <w:sz w:val="26"/>
    </w:rPr>
  </w:style>
  <w:style w:type="character" w:customStyle="1" w:styleId="60">
    <w:name w:val="Заголовок 6 Знак"/>
    <w:link w:val="6"/>
    <w:semiHidden/>
    <w:rsid w:val="00035A11"/>
    <w:rPr>
      <w:rFonts w:ascii="Times New Roman" w:eastAsia="Times New Roman" w:hAnsi="Times New Roman" w:cs="Times New Roman"/>
      <w:b/>
      <w:bCs/>
    </w:rPr>
  </w:style>
  <w:style w:type="character" w:customStyle="1" w:styleId="70">
    <w:name w:val="Заголовок 7 Знак"/>
    <w:link w:val="7"/>
    <w:uiPriority w:val="99"/>
    <w:semiHidden/>
    <w:rsid w:val="00035A11"/>
    <w:rPr>
      <w:rFonts w:ascii="Times New Roman" w:eastAsia="Times New Roman" w:hAnsi="Times New Roman" w:cs="Times New Roman"/>
      <w:sz w:val="24"/>
      <w:szCs w:val="24"/>
    </w:rPr>
  </w:style>
  <w:style w:type="character" w:customStyle="1" w:styleId="80">
    <w:name w:val="Заголовок 8 Знак"/>
    <w:link w:val="8"/>
    <w:uiPriority w:val="99"/>
    <w:semiHidden/>
    <w:rsid w:val="00035A11"/>
    <w:rPr>
      <w:rFonts w:ascii="Times New Roman" w:eastAsia="Times New Roman" w:hAnsi="Times New Roman" w:cs="Times New Roman"/>
      <w:i/>
      <w:iCs/>
      <w:sz w:val="24"/>
      <w:szCs w:val="24"/>
    </w:rPr>
  </w:style>
  <w:style w:type="paragraph" w:styleId="a6">
    <w:name w:val="No Spacing"/>
    <w:aliases w:val="Заголовок"/>
    <w:link w:val="a7"/>
    <w:uiPriority w:val="99"/>
    <w:qFormat/>
    <w:rsid w:val="002734E4"/>
    <w:pPr>
      <w:ind w:firstLine="709"/>
      <w:jc w:val="center"/>
    </w:pPr>
    <w:rPr>
      <w:rFonts w:ascii="Times New Roman" w:hAnsi="Times New Roman"/>
      <w:b/>
      <w:sz w:val="28"/>
      <w:szCs w:val="22"/>
    </w:rPr>
  </w:style>
  <w:style w:type="character" w:styleId="a8">
    <w:name w:val="Strong"/>
    <w:qFormat/>
    <w:rsid w:val="002E0063"/>
    <w:rPr>
      <w:b/>
      <w:bCs/>
    </w:rPr>
  </w:style>
  <w:style w:type="paragraph" w:styleId="a9">
    <w:name w:val="Body Text Indent"/>
    <w:basedOn w:val="a2"/>
    <w:link w:val="aa"/>
    <w:uiPriority w:val="99"/>
    <w:rsid w:val="00127B78"/>
    <w:pPr>
      <w:spacing w:after="0" w:line="240" w:lineRule="auto"/>
      <w:ind w:firstLine="720"/>
      <w:jc w:val="left"/>
    </w:pPr>
    <w:rPr>
      <w:sz w:val="24"/>
      <w:szCs w:val="20"/>
    </w:rPr>
  </w:style>
  <w:style w:type="character" w:customStyle="1" w:styleId="aa">
    <w:name w:val="Основной текст с отступом Знак"/>
    <w:link w:val="a9"/>
    <w:uiPriority w:val="99"/>
    <w:rsid w:val="00127B78"/>
    <w:rPr>
      <w:rFonts w:ascii="Times New Roman" w:eastAsia="Times New Roman" w:hAnsi="Times New Roman" w:cs="Times New Roman"/>
      <w:sz w:val="24"/>
      <w:szCs w:val="20"/>
    </w:rPr>
  </w:style>
  <w:style w:type="paragraph" w:customStyle="1" w:styleId="Default">
    <w:name w:val="Default"/>
    <w:rsid w:val="00F750BB"/>
    <w:pPr>
      <w:autoSpaceDE w:val="0"/>
      <w:autoSpaceDN w:val="0"/>
      <w:adjustRightInd w:val="0"/>
    </w:pPr>
    <w:rPr>
      <w:rFonts w:ascii="Times New Roman" w:hAnsi="Times New Roman"/>
      <w:color w:val="000000"/>
      <w:sz w:val="24"/>
      <w:szCs w:val="24"/>
    </w:rPr>
  </w:style>
  <w:style w:type="paragraph" w:styleId="ab">
    <w:name w:val="header"/>
    <w:aliases w:val="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Верхний колонтитул Знак Знак Знак Знак Знак Знак Знак Знак Знак"/>
    <w:basedOn w:val="a2"/>
    <w:link w:val="ac"/>
    <w:unhideWhenUsed/>
    <w:rsid w:val="00DF3183"/>
    <w:pPr>
      <w:tabs>
        <w:tab w:val="center" w:pos="4677"/>
        <w:tab w:val="right" w:pos="9355"/>
      </w:tabs>
      <w:spacing w:after="0" w:line="240" w:lineRule="auto"/>
    </w:pPr>
  </w:style>
  <w:style w:type="character" w:customStyle="1" w:styleId="ac">
    <w:name w:val="Верхний колонтитул Знак"/>
    <w:aliases w:val="Верхний колонтитул Знак1 Знак2 Знак Знак Знак Знак Знак,Верхний колонтитул Знак Знак Знак1 Знак Знак Знак Знак Знак,Верхний колонтитул Знак1 Знак Знак Знак2 Знак Знак Знак Знак Знак"/>
    <w:link w:val="ab"/>
    <w:rsid w:val="00DF3183"/>
    <w:rPr>
      <w:rFonts w:ascii="Times New Roman" w:hAnsi="Times New Roman"/>
      <w:sz w:val="26"/>
    </w:rPr>
  </w:style>
  <w:style w:type="paragraph" w:styleId="ad">
    <w:name w:val="footer"/>
    <w:basedOn w:val="a2"/>
    <w:link w:val="ae"/>
    <w:uiPriority w:val="99"/>
    <w:unhideWhenUsed/>
    <w:rsid w:val="00DF3183"/>
    <w:pPr>
      <w:tabs>
        <w:tab w:val="center" w:pos="4677"/>
        <w:tab w:val="right" w:pos="9355"/>
      </w:tabs>
      <w:spacing w:after="0" w:line="240" w:lineRule="auto"/>
    </w:pPr>
  </w:style>
  <w:style w:type="character" w:customStyle="1" w:styleId="ae">
    <w:name w:val="Нижний колонтитул Знак"/>
    <w:link w:val="ad"/>
    <w:uiPriority w:val="99"/>
    <w:rsid w:val="00DF3183"/>
    <w:rPr>
      <w:rFonts w:ascii="Times New Roman" w:hAnsi="Times New Roman"/>
      <w:sz w:val="26"/>
    </w:rPr>
  </w:style>
  <w:style w:type="paragraph" w:styleId="af">
    <w:name w:val="Balloon Text"/>
    <w:basedOn w:val="a2"/>
    <w:link w:val="af0"/>
    <w:uiPriority w:val="99"/>
    <w:unhideWhenUsed/>
    <w:rsid w:val="00DF3183"/>
    <w:pPr>
      <w:spacing w:after="0" w:line="240" w:lineRule="auto"/>
    </w:pPr>
    <w:rPr>
      <w:rFonts w:ascii="Tahoma" w:hAnsi="Tahoma" w:cs="Tahoma"/>
      <w:sz w:val="16"/>
      <w:szCs w:val="16"/>
    </w:rPr>
  </w:style>
  <w:style w:type="character" w:customStyle="1" w:styleId="af0">
    <w:name w:val="Текст выноски Знак"/>
    <w:link w:val="af"/>
    <w:uiPriority w:val="99"/>
    <w:rsid w:val="00DF3183"/>
    <w:rPr>
      <w:rFonts w:ascii="Tahoma" w:hAnsi="Tahoma" w:cs="Tahoma"/>
      <w:sz w:val="16"/>
      <w:szCs w:val="16"/>
    </w:rPr>
  </w:style>
  <w:style w:type="paragraph" w:styleId="af1">
    <w:name w:val="Body Text"/>
    <w:basedOn w:val="a2"/>
    <w:link w:val="af2"/>
    <w:uiPriority w:val="99"/>
    <w:unhideWhenUsed/>
    <w:rsid w:val="00DF3183"/>
    <w:pPr>
      <w:spacing w:before="120" w:after="120" w:line="360" w:lineRule="auto"/>
      <w:ind w:firstLine="425"/>
    </w:pPr>
    <w:rPr>
      <w:szCs w:val="26"/>
    </w:rPr>
  </w:style>
  <w:style w:type="character" w:customStyle="1" w:styleId="af2">
    <w:name w:val="Основной текст Знак"/>
    <w:link w:val="af1"/>
    <w:uiPriority w:val="99"/>
    <w:rsid w:val="00DF3183"/>
    <w:rPr>
      <w:rFonts w:ascii="Times New Roman" w:eastAsia="Times New Roman" w:hAnsi="Times New Roman" w:cs="Times New Roman"/>
      <w:sz w:val="26"/>
      <w:szCs w:val="26"/>
    </w:rPr>
  </w:style>
  <w:style w:type="paragraph" w:styleId="af3">
    <w:name w:val="Normal (Web)"/>
    <w:basedOn w:val="a2"/>
    <w:uiPriority w:val="99"/>
    <w:unhideWhenUsed/>
    <w:rsid w:val="00DF3183"/>
    <w:pPr>
      <w:spacing w:before="100" w:beforeAutospacing="1" w:after="100" w:afterAutospacing="1" w:line="240" w:lineRule="auto"/>
      <w:ind w:firstLine="0"/>
      <w:jc w:val="left"/>
    </w:pPr>
    <w:rPr>
      <w:sz w:val="24"/>
      <w:szCs w:val="24"/>
    </w:rPr>
  </w:style>
  <w:style w:type="table" w:styleId="af4">
    <w:name w:val="Table Grid"/>
    <w:aliases w:val="Table Grid Report"/>
    <w:basedOn w:val="a4"/>
    <w:uiPriority w:val="59"/>
    <w:rsid w:val="00DF3183"/>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2"/>
    <w:link w:val="23"/>
    <w:uiPriority w:val="99"/>
    <w:rsid w:val="00D01213"/>
    <w:pPr>
      <w:spacing w:before="60" w:after="0" w:line="240" w:lineRule="auto"/>
    </w:pPr>
    <w:rPr>
      <w:szCs w:val="21"/>
    </w:rPr>
  </w:style>
  <w:style w:type="character" w:customStyle="1" w:styleId="23">
    <w:name w:val="Основной текст 2 Знак"/>
    <w:link w:val="22"/>
    <w:uiPriority w:val="99"/>
    <w:rsid w:val="00D01213"/>
    <w:rPr>
      <w:rFonts w:ascii="Times New Roman" w:eastAsia="Times New Roman" w:hAnsi="Times New Roman" w:cs="Times New Roman"/>
      <w:sz w:val="26"/>
      <w:szCs w:val="21"/>
    </w:rPr>
  </w:style>
  <w:style w:type="paragraph" w:styleId="af5">
    <w:name w:val="Document Map"/>
    <w:basedOn w:val="a2"/>
    <w:link w:val="af6"/>
    <w:rsid w:val="00D01213"/>
    <w:pPr>
      <w:spacing w:after="0" w:line="240" w:lineRule="auto"/>
      <w:ind w:firstLine="0"/>
      <w:jc w:val="left"/>
    </w:pPr>
    <w:rPr>
      <w:rFonts w:ascii="Tahoma" w:eastAsia="Calibri" w:hAnsi="Tahoma" w:cs="Tahoma"/>
      <w:sz w:val="16"/>
      <w:szCs w:val="16"/>
    </w:rPr>
  </w:style>
  <w:style w:type="character" w:customStyle="1" w:styleId="af6">
    <w:name w:val="Схема документа Знак"/>
    <w:link w:val="af5"/>
    <w:rsid w:val="00D01213"/>
    <w:rPr>
      <w:rFonts w:ascii="Tahoma" w:eastAsia="Calibri" w:hAnsi="Tahoma" w:cs="Tahoma"/>
      <w:sz w:val="16"/>
      <w:szCs w:val="16"/>
    </w:rPr>
  </w:style>
  <w:style w:type="paragraph" w:styleId="24">
    <w:name w:val="Body Text Indent 2"/>
    <w:basedOn w:val="a2"/>
    <w:link w:val="25"/>
    <w:uiPriority w:val="99"/>
    <w:rsid w:val="00D01213"/>
    <w:pPr>
      <w:widowControl w:val="0"/>
      <w:autoSpaceDE w:val="0"/>
      <w:autoSpaceDN w:val="0"/>
      <w:adjustRightInd w:val="0"/>
      <w:spacing w:after="120" w:line="480" w:lineRule="auto"/>
      <w:ind w:left="283" w:firstLine="0"/>
      <w:jc w:val="left"/>
    </w:pPr>
    <w:rPr>
      <w:rFonts w:ascii="Arial" w:hAnsi="Arial" w:cs="Arial"/>
      <w:sz w:val="20"/>
      <w:szCs w:val="20"/>
    </w:rPr>
  </w:style>
  <w:style w:type="character" w:customStyle="1" w:styleId="25">
    <w:name w:val="Основной текст с отступом 2 Знак"/>
    <w:link w:val="24"/>
    <w:uiPriority w:val="99"/>
    <w:rsid w:val="00D01213"/>
    <w:rPr>
      <w:rFonts w:ascii="Arial" w:eastAsia="Times New Roman" w:hAnsi="Arial" w:cs="Arial"/>
      <w:sz w:val="20"/>
      <w:szCs w:val="20"/>
    </w:rPr>
  </w:style>
  <w:style w:type="paragraph" w:customStyle="1" w:styleId="font5">
    <w:name w:val="font5"/>
    <w:basedOn w:val="a2"/>
    <w:rsid w:val="00D01213"/>
    <w:pPr>
      <w:spacing w:before="100" w:beforeAutospacing="1" w:after="100" w:afterAutospacing="1" w:line="240" w:lineRule="auto"/>
      <w:ind w:firstLine="0"/>
      <w:jc w:val="left"/>
    </w:pPr>
    <w:rPr>
      <w:rFonts w:ascii="Calibri" w:hAnsi="Calibri" w:cs="Calibri"/>
      <w:i/>
      <w:iCs/>
      <w:color w:val="000000"/>
      <w:sz w:val="18"/>
      <w:szCs w:val="18"/>
    </w:rPr>
  </w:style>
  <w:style w:type="paragraph" w:customStyle="1" w:styleId="xl77">
    <w:name w:val="xl77"/>
    <w:basedOn w:val="a2"/>
    <w:rsid w:val="00D01213"/>
    <w:pPr>
      <w:shd w:val="clear" w:color="000000" w:fill="FFFFFF"/>
      <w:spacing w:before="100" w:beforeAutospacing="1" w:after="100" w:afterAutospacing="1" w:line="240" w:lineRule="auto"/>
      <w:ind w:firstLine="0"/>
      <w:jc w:val="left"/>
    </w:pPr>
    <w:rPr>
      <w:sz w:val="24"/>
      <w:szCs w:val="24"/>
    </w:rPr>
  </w:style>
  <w:style w:type="paragraph" w:customStyle="1" w:styleId="xl78">
    <w:name w:val="xl78"/>
    <w:basedOn w:val="a2"/>
    <w:rsid w:val="00D01213"/>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sz w:val="18"/>
      <w:szCs w:val="18"/>
    </w:rPr>
  </w:style>
  <w:style w:type="paragraph" w:customStyle="1" w:styleId="xl79">
    <w:name w:val="xl79"/>
    <w:basedOn w:val="a2"/>
    <w:rsid w:val="00D01213"/>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sz w:val="18"/>
      <w:szCs w:val="18"/>
    </w:rPr>
  </w:style>
  <w:style w:type="paragraph" w:customStyle="1" w:styleId="xl80">
    <w:name w:val="xl80"/>
    <w:basedOn w:val="a2"/>
    <w:rsid w:val="00D01213"/>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sz w:val="18"/>
      <w:szCs w:val="18"/>
    </w:rPr>
  </w:style>
  <w:style w:type="paragraph" w:customStyle="1" w:styleId="xl81">
    <w:name w:val="xl81"/>
    <w:basedOn w:val="a2"/>
    <w:rsid w:val="00D01213"/>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sz w:val="18"/>
      <w:szCs w:val="18"/>
    </w:rPr>
  </w:style>
  <w:style w:type="paragraph" w:customStyle="1" w:styleId="xl82">
    <w:name w:val="xl82"/>
    <w:basedOn w:val="a2"/>
    <w:rsid w:val="00D01213"/>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sz w:val="18"/>
      <w:szCs w:val="18"/>
    </w:rPr>
  </w:style>
  <w:style w:type="paragraph" w:customStyle="1" w:styleId="xl83">
    <w:name w:val="xl83"/>
    <w:basedOn w:val="a2"/>
    <w:rsid w:val="00D0121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color w:val="000000"/>
      <w:sz w:val="18"/>
      <w:szCs w:val="18"/>
    </w:rPr>
  </w:style>
  <w:style w:type="paragraph" w:customStyle="1" w:styleId="xl84">
    <w:name w:val="xl84"/>
    <w:basedOn w:val="a2"/>
    <w:rsid w:val="00D01213"/>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color w:val="000000"/>
      <w:sz w:val="18"/>
      <w:szCs w:val="18"/>
    </w:rPr>
  </w:style>
  <w:style w:type="paragraph" w:customStyle="1" w:styleId="xl85">
    <w:name w:val="xl85"/>
    <w:basedOn w:val="a2"/>
    <w:rsid w:val="00D01213"/>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color w:val="000000"/>
      <w:sz w:val="18"/>
      <w:szCs w:val="18"/>
    </w:rPr>
  </w:style>
  <w:style w:type="paragraph" w:customStyle="1" w:styleId="xl86">
    <w:name w:val="xl86"/>
    <w:basedOn w:val="a2"/>
    <w:rsid w:val="00D0121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color w:val="000000"/>
      <w:sz w:val="18"/>
      <w:szCs w:val="18"/>
    </w:rPr>
  </w:style>
  <w:style w:type="paragraph" w:customStyle="1" w:styleId="xl87">
    <w:name w:val="xl87"/>
    <w:basedOn w:val="a2"/>
    <w:rsid w:val="00D01213"/>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color w:val="000000"/>
      <w:sz w:val="18"/>
      <w:szCs w:val="18"/>
    </w:rPr>
  </w:style>
  <w:style w:type="paragraph" w:customStyle="1" w:styleId="xl88">
    <w:name w:val="xl88"/>
    <w:basedOn w:val="a2"/>
    <w:rsid w:val="00D01213"/>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color w:val="000000"/>
      <w:sz w:val="18"/>
      <w:szCs w:val="18"/>
    </w:rPr>
  </w:style>
  <w:style w:type="paragraph" w:customStyle="1" w:styleId="xl89">
    <w:name w:val="xl89"/>
    <w:basedOn w:val="a2"/>
    <w:rsid w:val="00D01213"/>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Calibri" w:hAnsi="Calibri" w:cs="Calibri"/>
      <w:color w:val="000000"/>
      <w:sz w:val="18"/>
      <w:szCs w:val="18"/>
    </w:rPr>
  </w:style>
  <w:style w:type="paragraph" w:customStyle="1" w:styleId="xl90">
    <w:name w:val="xl90"/>
    <w:basedOn w:val="a2"/>
    <w:rsid w:val="00D0121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91">
    <w:name w:val="xl91"/>
    <w:basedOn w:val="a2"/>
    <w:rsid w:val="00D0121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z w:val="24"/>
      <w:szCs w:val="24"/>
    </w:rPr>
  </w:style>
  <w:style w:type="paragraph" w:customStyle="1" w:styleId="xl92">
    <w:name w:val="xl92"/>
    <w:basedOn w:val="a2"/>
    <w:rsid w:val="00D0121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z w:val="24"/>
      <w:szCs w:val="24"/>
    </w:rPr>
  </w:style>
  <w:style w:type="paragraph" w:customStyle="1" w:styleId="xl93">
    <w:name w:val="xl93"/>
    <w:basedOn w:val="a2"/>
    <w:rsid w:val="00D01213"/>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4"/>
      <w:szCs w:val="24"/>
    </w:rPr>
  </w:style>
  <w:style w:type="paragraph" w:customStyle="1" w:styleId="xl94">
    <w:name w:val="xl94"/>
    <w:basedOn w:val="a2"/>
    <w:rsid w:val="00D012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z w:val="24"/>
      <w:szCs w:val="24"/>
    </w:rPr>
  </w:style>
  <w:style w:type="paragraph" w:customStyle="1" w:styleId="xl95">
    <w:name w:val="xl95"/>
    <w:basedOn w:val="a2"/>
    <w:rsid w:val="00D0121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4"/>
      <w:szCs w:val="24"/>
    </w:rPr>
  </w:style>
  <w:style w:type="paragraph" w:customStyle="1" w:styleId="xl96">
    <w:name w:val="xl96"/>
    <w:basedOn w:val="a2"/>
    <w:rsid w:val="00D012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97">
    <w:name w:val="xl97"/>
    <w:basedOn w:val="a2"/>
    <w:rsid w:val="00D012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z w:val="24"/>
      <w:szCs w:val="24"/>
    </w:rPr>
  </w:style>
  <w:style w:type="paragraph" w:customStyle="1" w:styleId="xl98">
    <w:name w:val="xl98"/>
    <w:basedOn w:val="a2"/>
    <w:rsid w:val="00D01213"/>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4"/>
      <w:szCs w:val="24"/>
    </w:rPr>
  </w:style>
  <w:style w:type="paragraph" w:customStyle="1" w:styleId="xl99">
    <w:name w:val="xl99"/>
    <w:basedOn w:val="a2"/>
    <w:rsid w:val="00D01213"/>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4"/>
      <w:szCs w:val="24"/>
    </w:rPr>
  </w:style>
  <w:style w:type="paragraph" w:customStyle="1" w:styleId="xl100">
    <w:name w:val="xl100"/>
    <w:basedOn w:val="a2"/>
    <w:rsid w:val="00D0121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4"/>
      <w:szCs w:val="24"/>
    </w:rPr>
  </w:style>
  <w:style w:type="paragraph" w:customStyle="1" w:styleId="xl101">
    <w:name w:val="xl101"/>
    <w:basedOn w:val="a2"/>
    <w:rsid w:val="00D0121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4"/>
      <w:szCs w:val="24"/>
    </w:rPr>
  </w:style>
  <w:style w:type="paragraph" w:customStyle="1" w:styleId="xl102">
    <w:name w:val="xl102"/>
    <w:basedOn w:val="a2"/>
    <w:rsid w:val="00D01213"/>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4"/>
      <w:szCs w:val="24"/>
    </w:rPr>
  </w:style>
  <w:style w:type="paragraph" w:customStyle="1" w:styleId="xl103">
    <w:name w:val="xl103"/>
    <w:basedOn w:val="a2"/>
    <w:rsid w:val="00D012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z w:val="24"/>
      <w:szCs w:val="24"/>
    </w:rPr>
  </w:style>
  <w:style w:type="paragraph" w:customStyle="1" w:styleId="xl104">
    <w:name w:val="xl104"/>
    <w:basedOn w:val="a2"/>
    <w:rsid w:val="00D012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z w:val="24"/>
      <w:szCs w:val="24"/>
    </w:rPr>
  </w:style>
  <w:style w:type="paragraph" w:customStyle="1" w:styleId="xl105">
    <w:name w:val="xl105"/>
    <w:basedOn w:val="a2"/>
    <w:rsid w:val="00D0121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4"/>
      <w:szCs w:val="24"/>
    </w:rPr>
  </w:style>
  <w:style w:type="paragraph" w:customStyle="1" w:styleId="xl106">
    <w:name w:val="xl106"/>
    <w:basedOn w:val="a2"/>
    <w:rsid w:val="00D0121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4"/>
      <w:szCs w:val="24"/>
    </w:rPr>
  </w:style>
  <w:style w:type="paragraph" w:customStyle="1" w:styleId="xl107">
    <w:name w:val="xl107"/>
    <w:basedOn w:val="a2"/>
    <w:rsid w:val="00D012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z w:val="24"/>
      <w:szCs w:val="24"/>
    </w:rPr>
  </w:style>
  <w:style w:type="paragraph" w:customStyle="1" w:styleId="xl108">
    <w:name w:val="xl108"/>
    <w:basedOn w:val="a2"/>
    <w:rsid w:val="00D01213"/>
    <w:pPr>
      <w:shd w:val="clear" w:color="000000" w:fill="FFFFFF"/>
      <w:spacing w:before="100" w:beforeAutospacing="1" w:after="100" w:afterAutospacing="1" w:line="240" w:lineRule="auto"/>
      <w:ind w:firstLine="0"/>
      <w:jc w:val="left"/>
    </w:pPr>
    <w:rPr>
      <w:sz w:val="24"/>
      <w:szCs w:val="24"/>
    </w:rPr>
  </w:style>
  <w:style w:type="paragraph" w:customStyle="1" w:styleId="xl109">
    <w:name w:val="xl109"/>
    <w:basedOn w:val="a2"/>
    <w:rsid w:val="00D01213"/>
    <w:pPr>
      <w:pBdr>
        <w:top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8"/>
      <w:szCs w:val="18"/>
    </w:rPr>
  </w:style>
  <w:style w:type="paragraph" w:customStyle="1" w:styleId="xl110">
    <w:name w:val="xl110"/>
    <w:basedOn w:val="a2"/>
    <w:rsid w:val="00D0121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sz w:val="18"/>
      <w:szCs w:val="18"/>
    </w:rPr>
  </w:style>
  <w:style w:type="paragraph" w:customStyle="1" w:styleId="xl111">
    <w:name w:val="xl111"/>
    <w:basedOn w:val="a2"/>
    <w:rsid w:val="00D0121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8"/>
      <w:szCs w:val="18"/>
    </w:rPr>
  </w:style>
  <w:style w:type="paragraph" w:customStyle="1" w:styleId="xl112">
    <w:name w:val="xl112"/>
    <w:basedOn w:val="a2"/>
    <w:rsid w:val="00D0121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z w:val="16"/>
      <w:szCs w:val="16"/>
    </w:rPr>
  </w:style>
  <w:style w:type="paragraph" w:customStyle="1" w:styleId="xl113">
    <w:name w:val="xl113"/>
    <w:basedOn w:val="a2"/>
    <w:rsid w:val="00D012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z w:val="16"/>
      <w:szCs w:val="16"/>
    </w:rPr>
  </w:style>
  <w:style w:type="paragraph" w:customStyle="1" w:styleId="ConsPlusNonformat">
    <w:name w:val="ConsPlusNonformat"/>
    <w:rsid w:val="00EC01BC"/>
    <w:pPr>
      <w:widowControl w:val="0"/>
      <w:autoSpaceDE w:val="0"/>
      <w:autoSpaceDN w:val="0"/>
      <w:adjustRightInd w:val="0"/>
    </w:pPr>
    <w:rPr>
      <w:rFonts w:ascii="Courier New" w:hAnsi="Courier New" w:cs="Courier New"/>
    </w:rPr>
  </w:style>
  <w:style w:type="character" w:styleId="af7">
    <w:name w:val="Hyperlink"/>
    <w:uiPriority w:val="99"/>
    <w:unhideWhenUsed/>
    <w:rsid w:val="00EC01BC"/>
    <w:rPr>
      <w:color w:val="0000FF"/>
      <w:u w:val="single"/>
    </w:rPr>
  </w:style>
  <w:style w:type="paragraph" w:customStyle="1" w:styleId="13">
    <w:name w:val="Абзац списка1"/>
    <w:basedOn w:val="a2"/>
    <w:rsid w:val="00EC01BC"/>
    <w:pPr>
      <w:spacing w:before="120"/>
      <w:ind w:left="720" w:firstLine="425"/>
      <w:contextualSpacing/>
    </w:pPr>
    <w:rPr>
      <w:rFonts w:ascii="Calibri" w:hAnsi="Calibri"/>
      <w:sz w:val="22"/>
    </w:rPr>
  </w:style>
  <w:style w:type="character" w:customStyle="1" w:styleId="Bodytext">
    <w:name w:val="Body text_"/>
    <w:link w:val="9"/>
    <w:rsid w:val="00DC3967"/>
    <w:rPr>
      <w:shd w:val="clear" w:color="auto" w:fill="FFFFFF"/>
    </w:rPr>
  </w:style>
  <w:style w:type="paragraph" w:customStyle="1" w:styleId="9">
    <w:name w:val="Основной текст9"/>
    <w:basedOn w:val="a2"/>
    <w:link w:val="Bodytext"/>
    <w:rsid w:val="00DC3967"/>
    <w:pPr>
      <w:shd w:val="clear" w:color="auto" w:fill="FFFFFF"/>
      <w:spacing w:after="0" w:line="480" w:lineRule="exact"/>
      <w:ind w:hanging="380"/>
      <w:jc w:val="left"/>
    </w:pPr>
    <w:rPr>
      <w:rFonts w:ascii="Calibri" w:hAnsi="Calibri"/>
      <w:sz w:val="22"/>
    </w:rPr>
  </w:style>
  <w:style w:type="character" w:customStyle="1" w:styleId="BodytextBold">
    <w:name w:val="Body text + Bold"/>
    <w:rsid w:val="00DC3967"/>
    <w:rPr>
      <w:rFonts w:ascii="Times New Roman" w:eastAsia="Times New Roman" w:hAnsi="Times New Roman" w:cs="Times New Roman"/>
      <w:b/>
      <w:bCs/>
      <w:i w:val="0"/>
      <w:iCs w:val="0"/>
      <w:smallCaps w:val="0"/>
      <w:strike w:val="0"/>
      <w:spacing w:val="0"/>
      <w:sz w:val="22"/>
      <w:szCs w:val="22"/>
    </w:rPr>
  </w:style>
  <w:style w:type="character" w:customStyle="1" w:styleId="af8">
    <w:name w:val="Основной текст_"/>
    <w:link w:val="71"/>
    <w:uiPriority w:val="99"/>
    <w:locked/>
    <w:rsid w:val="00D730FD"/>
    <w:rPr>
      <w:rFonts w:ascii="Arial" w:eastAsia="Times New Roman" w:hAnsi="Arial" w:cs="Arial"/>
      <w:shd w:val="clear" w:color="auto" w:fill="FFFFFF"/>
    </w:rPr>
  </w:style>
  <w:style w:type="paragraph" w:customStyle="1" w:styleId="71">
    <w:name w:val="Основной текст7"/>
    <w:basedOn w:val="a2"/>
    <w:link w:val="af8"/>
    <w:uiPriority w:val="99"/>
    <w:rsid w:val="00D730FD"/>
    <w:pPr>
      <w:widowControl w:val="0"/>
      <w:shd w:val="clear" w:color="auto" w:fill="FFFFFF"/>
      <w:spacing w:before="4380" w:after="0" w:line="240" w:lineRule="atLeast"/>
      <w:ind w:firstLine="0"/>
      <w:jc w:val="center"/>
    </w:pPr>
    <w:rPr>
      <w:rFonts w:ascii="Arial" w:hAnsi="Arial" w:cs="Arial"/>
      <w:sz w:val="22"/>
    </w:rPr>
  </w:style>
  <w:style w:type="paragraph" w:customStyle="1" w:styleId="ConsPlusNormal">
    <w:name w:val="ConsPlusNormal"/>
    <w:uiPriority w:val="99"/>
    <w:rsid w:val="00210C48"/>
    <w:pPr>
      <w:widowControl w:val="0"/>
      <w:autoSpaceDE w:val="0"/>
      <w:autoSpaceDN w:val="0"/>
      <w:adjustRightInd w:val="0"/>
      <w:ind w:firstLine="720"/>
    </w:pPr>
    <w:rPr>
      <w:rFonts w:ascii="Arial" w:hAnsi="Arial" w:cs="Arial"/>
    </w:rPr>
  </w:style>
  <w:style w:type="character" w:customStyle="1" w:styleId="Bodytext3">
    <w:name w:val="Body text (3)_"/>
    <w:link w:val="Bodytext30"/>
    <w:rsid w:val="00210C48"/>
    <w:rPr>
      <w:sz w:val="27"/>
      <w:szCs w:val="27"/>
      <w:shd w:val="clear" w:color="auto" w:fill="FFFFFF"/>
    </w:rPr>
  </w:style>
  <w:style w:type="paragraph" w:customStyle="1" w:styleId="Bodytext30">
    <w:name w:val="Body text (3)"/>
    <w:basedOn w:val="a2"/>
    <w:link w:val="Bodytext3"/>
    <w:rsid w:val="00210C48"/>
    <w:pPr>
      <w:shd w:val="clear" w:color="auto" w:fill="FFFFFF"/>
      <w:spacing w:after="2160" w:line="0" w:lineRule="atLeast"/>
      <w:ind w:hanging="2100"/>
      <w:jc w:val="center"/>
    </w:pPr>
    <w:rPr>
      <w:rFonts w:ascii="Calibri" w:hAnsi="Calibri"/>
      <w:sz w:val="27"/>
      <w:szCs w:val="27"/>
    </w:rPr>
  </w:style>
  <w:style w:type="character" w:customStyle="1" w:styleId="Heading22">
    <w:name w:val="Heading #2 (2)"/>
    <w:rsid w:val="00210C48"/>
    <w:rPr>
      <w:rFonts w:ascii="Times New Roman" w:eastAsia="Times New Roman" w:hAnsi="Times New Roman" w:cs="Times New Roman"/>
      <w:b w:val="0"/>
      <w:bCs w:val="0"/>
      <w:i w:val="0"/>
      <w:iCs w:val="0"/>
      <w:smallCaps w:val="0"/>
      <w:strike w:val="0"/>
      <w:spacing w:val="0"/>
      <w:sz w:val="27"/>
      <w:szCs w:val="27"/>
    </w:rPr>
  </w:style>
  <w:style w:type="paragraph" w:styleId="af9">
    <w:name w:val="List Paragraph"/>
    <w:basedOn w:val="a2"/>
    <w:link w:val="afa"/>
    <w:uiPriority w:val="34"/>
    <w:qFormat/>
    <w:rsid w:val="00E6493B"/>
    <w:pPr>
      <w:spacing w:after="0" w:line="240" w:lineRule="auto"/>
      <w:ind w:left="720" w:firstLine="0"/>
      <w:contextualSpacing/>
      <w:jc w:val="left"/>
    </w:pPr>
    <w:rPr>
      <w:sz w:val="24"/>
      <w:szCs w:val="24"/>
    </w:rPr>
  </w:style>
  <w:style w:type="character" w:styleId="afb">
    <w:name w:val="FollowedHyperlink"/>
    <w:uiPriority w:val="99"/>
    <w:semiHidden/>
    <w:unhideWhenUsed/>
    <w:rsid w:val="008C0ABA"/>
    <w:rPr>
      <w:color w:val="800080"/>
      <w:u w:val="single"/>
    </w:rPr>
  </w:style>
  <w:style w:type="paragraph" w:customStyle="1" w:styleId="font6">
    <w:name w:val="font6"/>
    <w:basedOn w:val="a2"/>
    <w:rsid w:val="008C0ABA"/>
    <w:pPr>
      <w:spacing w:before="100" w:beforeAutospacing="1" w:after="100" w:afterAutospacing="1" w:line="240" w:lineRule="auto"/>
      <w:ind w:firstLine="0"/>
      <w:jc w:val="left"/>
    </w:pPr>
    <w:rPr>
      <w:rFonts w:ascii="Calibri" w:hAnsi="Calibri" w:cs="Calibri"/>
      <w:sz w:val="16"/>
      <w:szCs w:val="16"/>
    </w:rPr>
  </w:style>
  <w:style w:type="paragraph" w:customStyle="1" w:styleId="xl114">
    <w:name w:val="xl114"/>
    <w:basedOn w:val="a2"/>
    <w:rsid w:val="008C0ABA"/>
    <w:pPr>
      <w:pBdr>
        <w:top w:val="single" w:sz="8" w:space="0" w:color="000000"/>
        <w:left w:val="single" w:sz="8" w:space="0" w:color="000000"/>
        <w:right w:val="single" w:sz="8" w:space="0" w:color="000000"/>
      </w:pBdr>
      <w:spacing w:before="100" w:beforeAutospacing="1" w:after="100" w:afterAutospacing="1" w:line="240" w:lineRule="auto"/>
      <w:ind w:firstLine="0"/>
      <w:jc w:val="center"/>
      <w:textAlignment w:val="center"/>
    </w:pPr>
    <w:rPr>
      <w:rFonts w:ascii="Calibri" w:hAnsi="Calibri" w:cs="Calibri"/>
      <w:sz w:val="16"/>
      <w:szCs w:val="16"/>
    </w:rPr>
  </w:style>
  <w:style w:type="paragraph" w:customStyle="1" w:styleId="xl115">
    <w:name w:val="xl115"/>
    <w:basedOn w:val="a2"/>
    <w:rsid w:val="008C0ABA"/>
    <w:pPr>
      <w:pBdr>
        <w:left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Calibri" w:hAnsi="Calibri" w:cs="Calibri"/>
      <w:sz w:val="16"/>
      <w:szCs w:val="16"/>
    </w:rPr>
  </w:style>
  <w:style w:type="paragraph" w:customStyle="1" w:styleId="xl116">
    <w:name w:val="xl116"/>
    <w:basedOn w:val="a2"/>
    <w:rsid w:val="008C0ABA"/>
    <w:pPr>
      <w:pBdr>
        <w:top w:val="single" w:sz="8" w:space="0" w:color="000000"/>
        <w:left w:val="single" w:sz="8" w:space="0" w:color="000000"/>
        <w:right w:val="single" w:sz="8" w:space="0" w:color="000000"/>
      </w:pBdr>
      <w:spacing w:before="100" w:beforeAutospacing="1" w:after="100" w:afterAutospacing="1" w:line="240" w:lineRule="auto"/>
      <w:ind w:firstLine="0"/>
      <w:jc w:val="center"/>
      <w:textAlignment w:val="center"/>
    </w:pPr>
    <w:rPr>
      <w:rFonts w:ascii="Calibri" w:hAnsi="Calibri" w:cs="Calibri"/>
      <w:sz w:val="16"/>
      <w:szCs w:val="16"/>
    </w:rPr>
  </w:style>
  <w:style w:type="paragraph" w:customStyle="1" w:styleId="xl117">
    <w:name w:val="xl117"/>
    <w:basedOn w:val="a2"/>
    <w:rsid w:val="008C0ABA"/>
    <w:pPr>
      <w:pBdr>
        <w:left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Calibri" w:hAnsi="Calibri" w:cs="Calibri"/>
      <w:sz w:val="16"/>
      <w:szCs w:val="16"/>
    </w:rPr>
  </w:style>
  <w:style w:type="paragraph" w:styleId="afc">
    <w:name w:val="TOC Heading"/>
    <w:basedOn w:val="10"/>
    <w:next w:val="a2"/>
    <w:uiPriority w:val="39"/>
    <w:unhideWhenUsed/>
    <w:qFormat/>
    <w:rsid w:val="00995880"/>
    <w:pPr>
      <w:spacing w:before="480" w:after="0" w:line="276" w:lineRule="auto"/>
      <w:ind w:firstLine="0"/>
      <w:jc w:val="left"/>
      <w:outlineLvl w:val="9"/>
    </w:pPr>
    <w:rPr>
      <w:rFonts w:ascii="Cambria" w:hAnsi="Cambria"/>
      <w:color w:val="365F91"/>
      <w:sz w:val="28"/>
      <w:lang w:eastAsia="en-US"/>
    </w:rPr>
  </w:style>
  <w:style w:type="paragraph" w:styleId="14">
    <w:name w:val="toc 1"/>
    <w:basedOn w:val="a2"/>
    <w:next w:val="a2"/>
    <w:autoRedefine/>
    <w:uiPriority w:val="39"/>
    <w:unhideWhenUsed/>
    <w:rsid w:val="001C4DD9"/>
    <w:pPr>
      <w:tabs>
        <w:tab w:val="right" w:leader="dot" w:pos="9629"/>
      </w:tabs>
      <w:spacing w:after="100"/>
      <w:ind w:firstLine="0"/>
    </w:pPr>
  </w:style>
  <w:style w:type="paragraph" w:styleId="26">
    <w:name w:val="toc 2"/>
    <w:basedOn w:val="a2"/>
    <w:next w:val="a2"/>
    <w:autoRedefine/>
    <w:uiPriority w:val="39"/>
    <w:unhideWhenUsed/>
    <w:rsid w:val="00995880"/>
    <w:pPr>
      <w:spacing w:after="100"/>
      <w:ind w:left="220" w:firstLine="0"/>
      <w:jc w:val="left"/>
    </w:pPr>
    <w:rPr>
      <w:rFonts w:ascii="Calibri" w:hAnsi="Calibri"/>
      <w:sz w:val="22"/>
    </w:rPr>
  </w:style>
  <w:style w:type="paragraph" w:styleId="31">
    <w:name w:val="toc 3"/>
    <w:basedOn w:val="a2"/>
    <w:next w:val="a2"/>
    <w:autoRedefine/>
    <w:uiPriority w:val="39"/>
    <w:unhideWhenUsed/>
    <w:rsid w:val="00995880"/>
    <w:pPr>
      <w:spacing w:after="100"/>
      <w:ind w:left="440" w:firstLine="0"/>
      <w:jc w:val="left"/>
    </w:pPr>
    <w:rPr>
      <w:rFonts w:ascii="Calibri" w:hAnsi="Calibri"/>
      <w:sz w:val="22"/>
    </w:rPr>
  </w:style>
  <w:style w:type="paragraph" w:styleId="41">
    <w:name w:val="toc 4"/>
    <w:basedOn w:val="a2"/>
    <w:next w:val="a2"/>
    <w:autoRedefine/>
    <w:uiPriority w:val="39"/>
    <w:unhideWhenUsed/>
    <w:rsid w:val="00995880"/>
    <w:pPr>
      <w:spacing w:after="100"/>
      <w:ind w:left="660" w:firstLine="0"/>
      <w:jc w:val="left"/>
    </w:pPr>
    <w:rPr>
      <w:rFonts w:ascii="Calibri" w:hAnsi="Calibri"/>
      <w:sz w:val="22"/>
    </w:rPr>
  </w:style>
  <w:style w:type="paragraph" w:styleId="51">
    <w:name w:val="toc 5"/>
    <w:basedOn w:val="a2"/>
    <w:next w:val="a2"/>
    <w:autoRedefine/>
    <w:uiPriority w:val="39"/>
    <w:unhideWhenUsed/>
    <w:rsid w:val="00995880"/>
    <w:pPr>
      <w:spacing w:after="100"/>
      <w:ind w:left="880" w:firstLine="0"/>
      <w:jc w:val="left"/>
    </w:pPr>
    <w:rPr>
      <w:rFonts w:ascii="Calibri" w:hAnsi="Calibri"/>
      <w:sz w:val="22"/>
    </w:rPr>
  </w:style>
  <w:style w:type="paragraph" w:styleId="61">
    <w:name w:val="toc 6"/>
    <w:basedOn w:val="a2"/>
    <w:next w:val="a2"/>
    <w:autoRedefine/>
    <w:uiPriority w:val="39"/>
    <w:unhideWhenUsed/>
    <w:rsid w:val="00995880"/>
    <w:pPr>
      <w:spacing w:after="100"/>
      <w:ind w:left="1100" w:firstLine="0"/>
      <w:jc w:val="left"/>
    </w:pPr>
    <w:rPr>
      <w:rFonts w:ascii="Calibri" w:hAnsi="Calibri"/>
      <w:sz w:val="22"/>
    </w:rPr>
  </w:style>
  <w:style w:type="paragraph" w:styleId="72">
    <w:name w:val="toc 7"/>
    <w:basedOn w:val="a2"/>
    <w:next w:val="a2"/>
    <w:autoRedefine/>
    <w:uiPriority w:val="39"/>
    <w:unhideWhenUsed/>
    <w:rsid w:val="00995880"/>
    <w:pPr>
      <w:spacing w:after="100"/>
      <w:ind w:left="1320" w:firstLine="0"/>
      <w:jc w:val="left"/>
    </w:pPr>
    <w:rPr>
      <w:rFonts w:ascii="Calibri" w:hAnsi="Calibri"/>
      <w:sz w:val="22"/>
    </w:rPr>
  </w:style>
  <w:style w:type="paragraph" w:styleId="81">
    <w:name w:val="toc 8"/>
    <w:basedOn w:val="a2"/>
    <w:next w:val="a2"/>
    <w:autoRedefine/>
    <w:uiPriority w:val="39"/>
    <w:unhideWhenUsed/>
    <w:rsid w:val="00995880"/>
    <w:pPr>
      <w:spacing w:after="100"/>
      <w:ind w:left="1540" w:firstLine="0"/>
      <w:jc w:val="left"/>
    </w:pPr>
    <w:rPr>
      <w:rFonts w:ascii="Calibri" w:hAnsi="Calibri"/>
      <w:sz w:val="22"/>
    </w:rPr>
  </w:style>
  <w:style w:type="paragraph" w:styleId="90">
    <w:name w:val="toc 9"/>
    <w:basedOn w:val="a2"/>
    <w:next w:val="a2"/>
    <w:autoRedefine/>
    <w:uiPriority w:val="39"/>
    <w:unhideWhenUsed/>
    <w:rsid w:val="00995880"/>
    <w:pPr>
      <w:spacing w:after="100"/>
      <w:ind w:left="1760" w:firstLine="0"/>
      <w:jc w:val="left"/>
    </w:pPr>
    <w:rPr>
      <w:rFonts w:ascii="Calibri" w:hAnsi="Calibri"/>
      <w:sz w:val="22"/>
    </w:rPr>
  </w:style>
  <w:style w:type="character" w:customStyle="1" w:styleId="afd">
    <w:name w:val="Текст сноски Знак"/>
    <w:aliases w:val="Table_Footnote_last Знак Знак1,Table_Footnote_last Знак Знак Знак,Table_Footnote_last Знак1"/>
    <w:link w:val="afe"/>
    <w:semiHidden/>
    <w:locked/>
    <w:rsid w:val="00035A11"/>
    <w:rPr>
      <w:rFonts w:ascii="TimesET" w:hAnsi="TimesET" w:cs="TimesET"/>
      <w:kern w:val="24"/>
    </w:rPr>
  </w:style>
  <w:style w:type="paragraph" w:styleId="afe">
    <w:name w:val="footnote text"/>
    <w:aliases w:val="Table_Footnote_last Знак,Table_Footnote_last Знак Знак,Table_Footnote_last"/>
    <w:basedOn w:val="a2"/>
    <w:link w:val="afd"/>
    <w:semiHidden/>
    <w:unhideWhenUsed/>
    <w:rsid w:val="00035A11"/>
    <w:pPr>
      <w:keepLines/>
      <w:spacing w:before="120" w:after="120" w:line="240" w:lineRule="auto"/>
      <w:ind w:firstLine="567"/>
    </w:pPr>
    <w:rPr>
      <w:rFonts w:ascii="TimesET" w:hAnsi="TimesET" w:cs="TimesET"/>
      <w:kern w:val="24"/>
      <w:sz w:val="22"/>
    </w:rPr>
  </w:style>
  <w:style w:type="character" w:customStyle="1" w:styleId="15">
    <w:name w:val="Текст сноски Знак1"/>
    <w:aliases w:val="Table_Footnote_last Знак Знак2,Table_Footnote_last Знак Знак Знак1,Table_Footnote_last Знак2"/>
    <w:semiHidden/>
    <w:rsid w:val="00035A11"/>
    <w:rPr>
      <w:rFonts w:ascii="Times New Roman" w:hAnsi="Times New Roman"/>
      <w:sz w:val="20"/>
      <w:szCs w:val="20"/>
    </w:rPr>
  </w:style>
  <w:style w:type="character" w:customStyle="1" w:styleId="aff">
    <w:name w:val="Название объекта Знак"/>
    <w:aliases w:val="Знак Знак,Знак1 Знак Знак Знак Знак,Знак1 Знак Знак Знак1,Таблица - Название объекта Знак,!! Object Novogor !! Знак,Caption Char Знак,Caption Char1 Char1 Char Char Знак,Caption Char Char2 Char1 Char Char Знак,Знак13 Знак"/>
    <w:link w:val="aff0"/>
    <w:locked/>
    <w:rsid w:val="00035A11"/>
    <w:rPr>
      <w:b/>
      <w:bCs/>
    </w:rPr>
  </w:style>
  <w:style w:type="paragraph" w:styleId="aff0">
    <w:name w:val="caption"/>
    <w:aliases w:val="Знак,Знак1 Знак Знак Знак,Знак1 Знак Знак,Таблица - Название объекта,!! Object Novogor !!,Caption Char,Caption Char1 Char1 Char Char,Caption Char Char2 Char1 Char Char,Caption Char Char Char1 Char Char Char,Знак13, Знак13"/>
    <w:basedOn w:val="a2"/>
    <w:next w:val="a2"/>
    <w:link w:val="aff"/>
    <w:unhideWhenUsed/>
    <w:qFormat/>
    <w:rsid w:val="00035A11"/>
    <w:pPr>
      <w:spacing w:before="120" w:after="120" w:line="360" w:lineRule="auto"/>
      <w:ind w:firstLine="720"/>
    </w:pPr>
    <w:rPr>
      <w:rFonts w:ascii="Calibri" w:hAnsi="Calibri"/>
      <w:b/>
      <w:bCs/>
      <w:sz w:val="22"/>
    </w:rPr>
  </w:style>
  <w:style w:type="paragraph" w:styleId="aff1">
    <w:name w:val="Title"/>
    <w:basedOn w:val="a2"/>
    <w:link w:val="aff2"/>
    <w:uiPriority w:val="99"/>
    <w:qFormat/>
    <w:rsid w:val="00035A11"/>
    <w:pPr>
      <w:spacing w:after="0" w:line="240" w:lineRule="auto"/>
      <w:ind w:firstLine="0"/>
      <w:jc w:val="center"/>
    </w:pPr>
    <w:rPr>
      <w:sz w:val="24"/>
      <w:szCs w:val="20"/>
    </w:rPr>
  </w:style>
  <w:style w:type="character" w:customStyle="1" w:styleId="aff2">
    <w:name w:val="Название Знак"/>
    <w:link w:val="aff1"/>
    <w:uiPriority w:val="99"/>
    <w:rsid w:val="00035A11"/>
    <w:rPr>
      <w:rFonts w:ascii="Times New Roman" w:eastAsia="Times New Roman" w:hAnsi="Times New Roman" w:cs="Times New Roman"/>
      <w:sz w:val="24"/>
      <w:szCs w:val="20"/>
    </w:rPr>
  </w:style>
  <w:style w:type="character" w:customStyle="1" w:styleId="aff3">
    <w:name w:val="Текст Знак"/>
    <w:aliases w:val="Знак7 Знак"/>
    <w:link w:val="aff4"/>
    <w:semiHidden/>
    <w:locked/>
    <w:rsid w:val="00035A11"/>
    <w:rPr>
      <w:rFonts w:ascii="Courier New" w:hAnsi="Courier New" w:cs="Courier New"/>
    </w:rPr>
  </w:style>
  <w:style w:type="paragraph" w:styleId="aff4">
    <w:name w:val="Plain Text"/>
    <w:aliases w:val="Знак7"/>
    <w:basedOn w:val="a2"/>
    <w:link w:val="aff3"/>
    <w:semiHidden/>
    <w:unhideWhenUsed/>
    <w:rsid w:val="00035A11"/>
    <w:pPr>
      <w:spacing w:after="0" w:line="240" w:lineRule="auto"/>
      <w:ind w:firstLine="0"/>
      <w:jc w:val="left"/>
    </w:pPr>
    <w:rPr>
      <w:rFonts w:ascii="Courier New" w:hAnsi="Courier New" w:cs="Courier New"/>
      <w:sz w:val="22"/>
    </w:rPr>
  </w:style>
  <w:style w:type="character" w:customStyle="1" w:styleId="16">
    <w:name w:val="Текст Знак1"/>
    <w:aliases w:val="Знак7 Знак1"/>
    <w:semiHidden/>
    <w:rsid w:val="00035A11"/>
    <w:rPr>
      <w:rFonts w:ascii="Consolas" w:hAnsi="Consolas"/>
      <w:sz w:val="21"/>
      <w:szCs w:val="21"/>
    </w:rPr>
  </w:style>
  <w:style w:type="paragraph" w:customStyle="1" w:styleId="ConsPlusTitle">
    <w:name w:val="ConsPlusTitle"/>
    <w:uiPriority w:val="99"/>
    <w:rsid w:val="00035A11"/>
    <w:pPr>
      <w:widowControl w:val="0"/>
      <w:autoSpaceDE w:val="0"/>
      <w:autoSpaceDN w:val="0"/>
      <w:adjustRightInd w:val="0"/>
    </w:pPr>
    <w:rPr>
      <w:rFonts w:ascii="Times New Roman" w:hAnsi="Times New Roman"/>
      <w:b/>
      <w:bCs/>
      <w:sz w:val="24"/>
      <w:szCs w:val="24"/>
    </w:rPr>
  </w:style>
  <w:style w:type="paragraph" w:customStyle="1" w:styleId="ConsPlusCell">
    <w:name w:val="ConsPlusCell"/>
    <w:uiPriority w:val="99"/>
    <w:rsid w:val="00035A11"/>
    <w:pPr>
      <w:widowControl w:val="0"/>
      <w:autoSpaceDE w:val="0"/>
      <w:autoSpaceDN w:val="0"/>
      <w:adjustRightInd w:val="0"/>
    </w:pPr>
    <w:rPr>
      <w:rFonts w:ascii="Times New Roman" w:hAnsi="Times New Roman"/>
      <w:sz w:val="24"/>
      <w:szCs w:val="24"/>
    </w:rPr>
  </w:style>
  <w:style w:type="paragraph" w:customStyle="1" w:styleId="aff5">
    <w:name w:val="Обычный текст"/>
    <w:basedOn w:val="a2"/>
    <w:uiPriority w:val="99"/>
    <w:rsid w:val="00035A11"/>
    <w:pPr>
      <w:spacing w:after="0" w:line="240" w:lineRule="auto"/>
      <w:ind w:left="397" w:hanging="397"/>
    </w:pPr>
    <w:rPr>
      <w:rFonts w:cs="Arial"/>
      <w:sz w:val="24"/>
      <w:szCs w:val="20"/>
      <w:lang w:eastAsia="en-US"/>
    </w:rPr>
  </w:style>
  <w:style w:type="character" w:customStyle="1" w:styleId="aff6">
    <w:name w:val="Название таблицы Знак"/>
    <w:link w:val="aff7"/>
    <w:locked/>
    <w:rsid w:val="00035A11"/>
    <w:rPr>
      <w:b/>
      <w:bCs/>
      <w:sz w:val="24"/>
      <w:szCs w:val="24"/>
    </w:rPr>
  </w:style>
  <w:style w:type="paragraph" w:customStyle="1" w:styleId="aff7">
    <w:name w:val="Название таблицы"/>
    <w:basedOn w:val="a2"/>
    <w:link w:val="aff6"/>
    <w:rsid w:val="00035A11"/>
    <w:pPr>
      <w:tabs>
        <w:tab w:val="num" w:pos="360"/>
      </w:tabs>
      <w:spacing w:after="160" w:line="240" w:lineRule="exact"/>
      <w:ind w:firstLine="0"/>
      <w:jc w:val="left"/>
    </w:pPr>
    <w:rPr>
      <w:rFonts w:ascii="Calibri" w:hAnsi="Calibri"/>
      <w:b/>
      <w:bCs/>
      <w:sz w:val="24"/>
      <w:szCs w:val="24"/>
    </w:rPr>
  </w:style>
  <w:style w:type="paragraph" w:customStyle="1" w:styleId="aff8">
    <w:name w:val="Название рисунка"/>
    <w:basedOn w:val="aff0"/>
    <w:uiPriority w:val="99"/>
    <w:rsid w:val="00035A11"/>
    <w:pPr>
      <w:ind w:left="180" w:firstLine="0"/>
      <w:jc w:val="center"/>
    </w:pPr>
    <w:rPr>
      <w:sz w:val="24"/>
      <w:szCs w:val="24"/>
    </w:rPr>
  </w:style>
  <w:style w:type="character" w:customStyle="1" w:styleId="aff9">
    <w:name w:val="Обычный ТКП Знак"/>
    <w:link w:val="affa"/>
    <w:locked/>
    <w:rsid w:val="00035A11"/>
    <w:rPr>
      <w:sz w:val="24"/>
    </w:rPr>
  </w:style>
  <w:style w:type="paragraph" w:customStyle="1" w:styleId="affa">
    <w:name w:val="Обычный ТКП"/>
    <w:basedOn w:val="a2"/>
    <w:link w:val="aff9"/>
    <w:rsid w:val="00035A11"/>
    <w:pPr>
      <w:suppressAutoHyphens/>
      <w:spacing w:after="0" w:line="360" w:lineRule="auto"/>
      <w:ind w:left="57" w:right="-2"/>
    </w:pPr>
    <w:rPr>
      <w:rFonts w:ascii="Calibri" w:hAnsi="Calibri"/>
      <w:sz w:val="24"/>
    </w:rPr>
  </w:style>
  <w:style w:type="paragraph" w:customStyle="1" w:styleId="affb">
    <w:name w:val="Табл крупная по центру"/>
    <w:basedOn w:val="affa"/>
    <w:uiPriority w:val="99"/>
    <w:rsid w:val="00035A11"/>
    <w:pPr>
      <w:snapToGrid w:val="0"/>
      <w:spacing w:line="240" w:lineRule="exact"/>
      <w:ind w:left="0" w:right="0" w:firstLine="0"/>
      <w:jc w:val="center"/>
    </w:pPr>
    <w:rPr>
      <w:color w:val="000000"/>
      <w:sz w:val="22"/>
    </w:rPr>
  </w:style>
  <w:style w:type="paragraph" w:customStyle="1" w:styleId="xl63">
    <w:name w:val="xl63"/>
    <w:basedOn w:val="a2"/>
    <w:rsid w:val="00035A11"/>
    <w:pPr>
      <w:spacing w:before="100" w:beforeAutospacing="1" w:after="100" w:afterAutospacing="1" w:line="240" w:lineRule="auto"/>
      <w:ind w:firstLine="0"/>
      <w:jc w:val="left"/>
    </w:pPr>
    <w:rPr>
      <w:sz w:val="24"/>
      <w:szCs w:val="24"/>
    </w:rPr>
  </w:style>
  <w:style w:type="paragraph" w:customStyle="1" w:styleId="xl64">
    <w:name w:val="xl64"/>
    <w:basedOn w:val="a2"/>
    <w:rsid w:val="00035A11"/>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line="240" w:lineRule="auto"/>
      <w:ind w:firstLine="0"/>
      <w:jc w:val="center"/>
    </w:pPr>
    <w:rPr>
      <w:b/>
      <w:bCs/>
      <w:color w:val="000000"/>
      <w:sz w:val="20"/>
      <w:szCs w:val="20"/>
    </w:rPr>
  </w:style>
  <w:style w:type="paragraph" w:customStyle="1" w:styleId="xl65">
    <w:name w:val="xl65"/>
    <w:basedOn w:val="a2"/>
    <w:rsid w:val="00035A11"/>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ind w:firstLine="0"/>
      <w:jc w:val="center"/>
    </w:pPr>
    <w:rPr>
      <w:color w:val="000000"/>
      <w:sz w:val="20"/>
      <w:szCs w:val="20"/>
    </w:rPr>
  </w:style>
  <w:style w:type="paragraph" w:customStyle="1" w:styleId="xl66">
    <w:name w:val="xl66"/>
    <w:basedOn w:val="a2"/>
    <w:rsid w:val="00035A11"/>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ind w:firstLine="0"/>
      <w:jc w:val="center"/>
    </w:pPr>
    <w:rPr>
      <w:color w:val="000000"/>
      <w:sz w:val="20"/>
      <w:szCs w:val="20"/>
    </w:rPr>
  </w:style>
  <w:style w:type="paragraph" w:customStyle="1" w:styleId="xl67">
    <w:name w:val="xl67"/>
    <w:basedOn w:val="a2"/>
    <w:rsid w:val="00035A1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4"/>
      <w:szCs w:val="24"/>
    </w:rPr>
  </w:style>
  <w:style w:type="paragraph" w:customStyle="1" w:styleId="xl68">
    <w:name w:val="xl68"/>
    <w:basedOn w:val="a2"/>
    <w:rsid w:val="00035A1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sz w:val="24"/>
      <w:szCs w:val="24"/>
    </w:rPr>
  </w:style>
  <w:style w:type="paragraph" w:customStyle="1" w:styleId="xl69">
    <w:name w:val="xl69"/>
    <w:basedOn w:val="a2"/>
    <w:rsid w:val="00035A1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4"/>
      <w:szCs w:val="24"/>
    </w:rPr>
  </w:style>
  <w:style w:type="paragraph" w:customStyle="1" w:styleId="xl70">
    <w:name w:val="xl70"/>
    <w:basedOn w:val="a2"/>
    <w:rsid w:val="00035A1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4"/>
      <w:szCs w:val="24"/>
    </w:rPr>
  </w:style>
  <w:style w:type="paragraph" w:customStyle="1" w:styleId="xl71">
    <w:name w:val="xl71"/>
    <w:basedOn w:val="a2"/>
    <w:rsid w:val="00035A11"/>
    <w:pPr>
      <w:spacing w:before="100" w:beforeAutospacing="1" w:after="100" w:afterAutospacing="1" w:line="240" w:lineRule="auto"/>
      <w:ind w:firstLine="0"/>
      <w:jc w:val="center"/>
    </w:pPr>
    <w:rPr>
      <w:sz w:val="24"/>
      <w:szCs w:val="24"/>
    </w:rPr>
  </w:style>
  <w:style w:type="paragraph" w:customStyle="1" w:styleId="xl72">
    <w:name w:val="xl72"/>
    <w:basedOn w:val="a2"/>
    <w:rsid w:val="00035A1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sz w:val="24"/>
      <w:szCs w:val="24"/>
    </w:rPr>
  </w:style>
  <w:style w:type="paragraph" w:customStyle="1" w:styleId="xl73">
    <w:name w:val="xl73"/>
    <w:basedOn w:val="a2"/>
    <w:rsid w:val="00035A1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ind w:firstLine="0"/>
      <w:jc w:val="center"/>
    </w:pPr>
    <w:rPr>
      <w:sz w:val="24"/>
      <w:szCs w:val="24"/>
    </w:rPr>
  </w:style>
  <w:style w:type="paragraph" w:customStyle="1" w:styleId="xl74">
    <w:name w:val="xl74"/>
    <w:basedOn w:val="a2"/>
    <w:rsid w:val="00035A1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ind w:firstLine="0"/>
      <w:jc w:val="center"/>
    </w:pPr>
    <w:rPr>
      <w:sz w:val="24"/>
      <w:szCs w:val="24"/>
    </w:rPr>
  </w:style>
  <w:style w:type="paragraph" w:customStyle="1" w:styleId="xl75">
    <w:name w:val="xl75"/>
    <w:basedOn w:val="a2"/>
    <w:rsid w:val="00035A11"/>
    <w:pPr>
      <w:shd w:val="clear" w:color="auto" w:fill="FFCC99"/>
      <w:spacing w:before="100" w:beforeAutospacing="1" w:after="100" w:afterAutospacing="1" w:line="240" w:lineRule="auto"/>
      <w:ind w:firstLine="0"/>
      <w:jc w:val="center"/>
    </w:pPr>
    <w:rPr>
      <w:sz w:val="24"/>
      <w:szCs w:val="24"/>
    </w:rPr>
  </w:style>
  <w:style w:type="paragraph" w:customStyle="1" w:styleId="xl76">
    <w:name w:val="xl76"/>
    <w:basedOn w:val="a2"/>
    <w:rsid w:val="00035A1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color w:val="FF0000"/>
      <w:sz w:val="24"/>
      <w:szCs w:val="24"/>
    </w:rPr>
  </w:style>
  <w:style w:type="character" w:customStyle="1" w:styleId="affc">
    <w:name w:val="Просто текст Знак"/>
    <w:link w:val="affd"/>
    <w:locked/>
    <w:rsid w:val="00035A11"/>
    <w:rPr>
      <w:rFonts w:ascii="Arial" w:hAnsi="Arial" w:cs="Arial"/>
      <w:szCs w:val="24"/>
    </w:rPr>
  </w:style>
  <w:style w:type="paragraph" w:customStyle="1" w:styleId="affd">
    <w:name w:val="Просто текст"/>
    <w:basedOn w:val="af1"/>
    <w:link w:val="affc"/>
    <w:qFormat/>
    <w:rsid w:val="00035A11"/>
    <w:pPr>
      <w:spacing w:before="60" w:after="60" w:line="260" w:lineRule="atLeast"/>
      <w:ind w:firstLine="0"/>
    </w:pPr>
    <w:rPr>
      <w:rFonts w:ascii="Arial" w:hAnsi="Arial" w:cs="Arial"/>
      <w:sz w:val="22"/>
      <w:szCs w:val="24"/>
    </w:rPr>
  </w:style>
  <w:style w:type="paragraph" w:customStyle="1" w:styleId="CharChar">
    <w:name w:val="Char Char Знак Знак Знак Знак Знак Знак"/>
    <w:basedOn w:val="a2"/>
    <w:uiPriority w:val="99"/>
    <w:rsid w:val="00035A11"/>
    <w:pPr>
      <w:spacing w:after="160" w:line="240" w:lineRule="exact"/>
      <w:ind w:firstLine="0"/>
      <w:jc w:val="left"/>
    </w:pPr>
    <w:rPr>
      <w:rFonts w:ascii="Verdana" w:hAnsi="Verdana" w:cs="Verdana"/>
      <w:sz w:val="20"/>
      <w:szCs w:val="20"/>
      <w:lang w:val="en-US" w:eastAsia="en-US"/>
    </w:rPr>
  </w:style>
  <w:style w:type="paragraph" w:customStyle="1" w:styleId="affe">
    <w:name w:val="Для таблицы"/>
    <w:basedOn w:val="a2"/>
    <w:next w:val="a2"/>
    <w:qFormat/>
    <w:rsid w:val="00035A11"/>
    <w:pPr>
      <w:spacing w:after="0" w:line="240" w:lineRule="auto"/>
      <w:ind w:firstLine="0"/>
      <w:jc w:val="center"/>
    </w:pPr>
    <w:rPr>
      <w:rFonts w:eastAsia="Calibri"/>
      <w:sz w:val="20"/>
      <w:lang w:eastAsia="en-US"/>
    </w:rPr>
  </w:style>
  <w:style w:type="paragraph" w:customStyle="1" w:styleId="afff">
    <w:name w:val="для таблицы шапка"/>
    <w:basedOn w:val="affe"/>
    <w:qFormat/>
    <w:rsid w:val="00035A11"/>
    <w:rPr>
      <w:b/>
      <w:lang w:eastAsia="ru-RU"/>
    </w:rPr>
  </w:style>
  <w:style w:type="paragraph" w:customStyle="1" w:styleId="17">
    <w:name w:val="1 подзаголовки таблиц"/>
    <w:basedOn w:val="a2"/>
    <w:uiPriority w:val="99"/>
    <w:rsid w:val="00035A11"/>
    <w:pPr>
      <w:spacing w:after="0" w:line="240" w:lineRule="auto"/>
      <w:ind w:firstLine="0"/>
      <w:jc w:val="center"/>
    </w:pPr>
    <w:rPr>
      <w:rFonts w:ascii="Calibri" w:hAnsi="Calibri" w:cs="Calibri"/>
      <w:b/>
      <w:bCs/>
      <w:sz w:val="24"/>
      <w:szCs w:val="24"/>
      <w:lang w:eastAsia="ar-SA"/>
    </w:rPr>
  </w:style>
  <w:style w:type="paragraph" w:customStyle="1" w:styleId="18">
    <w:name w:val="1 стиль таблицы"/>
    <w:basedOn w:val="a2"/>
    <w:uiPriority w:val="99"/>
    <w:rsid w:val="00035A11"/>
    <w:pPr>
      <w:spacing w:after="0" w:line="240" w:lineRule="auto"/>
      <w:ind w:firstLine="0"/>
      <w:jc w:val="center"/>
    </w:pPr>
    <w:rPr>
      <w:rFonts w:ascii="Calibri" w:hAnsi="Calibri" w:cs="Calibri"/>
      <w:sz w:val="24"/>
      <w:szCs w:val="24"/>
      <w:lang w:eastAsia="ar-SA"/>
    </w:rPr>
  </w:style>
  <w:style w:type="paragraph" w:customStyle="1" w:styleId="19">
    <w:name w:val="1 стиль таблицы по левому краю"/>
    <w:basedOn w:val="18"/>
    <w:uiPriority w:val="99"/>
    <w:rsid w:val="00035A11"/>
    <w:pPr>
      <w:jc w:val="left"/>
    </w:pPr>
  </w:style>
  <w:style w:type="paragraph" w:customStyle="1" w:styleId="1a">
    <w:name w:val="1 Основной текст"/>
    <w:basedOn w:val="a2"/>
    <w:uiPriority w:val="99"/>
    <w:rsid w:val="00035A11"/>
    <w:pPr>
      <w:spacing w:after="0"/>
    </w:pPr>
    <w:rPr>
      <w:rFonts w:ascii="Calibri" w:hAnsi="Calibri" w:cs="Calibri"/>
      <w:sz w:val="24"/>
      <w:szCs w:val="24"/>
      <w:lang w:eastAsia="ar-SA"/>
    </w:rPr>
  </w:style>
  <w:style w:type="paragraph" w:customStyle="1" w:styleId="1b">
    <w:name w:val="1 жирный текст"/>
    <w:basedOn w:val="a2"/>
    <w:uiPriority w:val="99"/>
    <w:rsid w:val="00035A11"/>
    <w:pPr>
      <w:spacing w:after="0" w:line="312" w:lineRule="auto"/>
      <w:jc w:val="left"/>
    </w:pPr>
    <w:rPr>
      <w:rFonts w:ascii="Calibri" w:hAnsi="Calibri" w:cs="Calibri"/>
      <w:b/>
      <w:bCs/>
      <w:sz w:val="24"/>
      <w:szCs w:val="24"/>
    </w:rPr>
  </w:style>
  <w:style w:type="paragraph" w:customStyle="1" w:styleId="textn">
    <w:name w:val="textn"/>
    <w:basedOn w:val="a2"/>
    <w:uiPriority w:val="99"/>
    <w:rsid w:val="00035A11"/>
    <w:pPr>
      <w:spacing w:before="100" w:beforeAutospacing="1" w:after="100" w:afterAutospacing="1" w:line="240" w:lineRule="auto"/>
      <w:ind w:firstLine="0"/>
      <w:jc w:val="left"/>
    </w:pPr>
    <w:rPr>
      <w:sz w:val="24"/>
      <w:szCs w:val="24"/>
    </w:rPr>
  </w:style>
  <w:style w:type="paragraph" w:customStyle="1" w:styleId="font7">
    <w:name w:val="font7"/>
    <w:basedOn w:val="a2"/>
    <w:rsid w:val="00035A11"/>
    <w:pPr>
      <w:spacing w:before="100" w:beforeAutospacing="1" w:after="100" w:afterAutospacing="1" w:line="240" w:lineRule="auto"/>
      <w:ind w:firstLine="0"/>
      <w:jc w:val="left"/>
    </w:pPr>
    <w:rPr>
      <w:sz w:val="16"/>
      <w:szCs w:val="16"/>
    </w:rPr>
  </w:style>
  <w:style w:type="paragraph" w:customStyle="1" w:styleId="font8">
    <w:name w:val="font8"/>
    <w:basedOn w:val="a2"/>
    <w:uiPriority w:val="99"/>
    <w:rsid w:val="00035A11"/>
    <w:pPr>
      <w:spacing w:before="100" w:beforeAutospacing="1" w:after="100" w:afterAutospacing="1" w:line="240" w:lineRule="auto"/>
      <w:ind w:firstLine="0"/>
      <w:jc w:val="left"/>
    </w:pPr>
    <w:rPr>
      <w:sz w:val="28"/>
      <w:szCs w:val="28"/>
    </w:rPr>
  </w:style>
  <w:style w:type="paragraph" w:customStyle="1" w:styleId="font9">
    <w:name w:val="font9"/>
    <w:basedOn w:val="a2"/>
    <w:uiPriority w:val="99"/>
    <w:rsid w:val="00035A11"/>
    <w:pPr>
      <w:spacing w:before="100" w:beforeAutospacing="1" w:after="100" w:afterAutospacing="1" w:line="240" w:lineRule="auto"/>
      <w:ind w:firstLine="0"/>
      <w:jc w:val="left"/>
    </w:pPr>
    <w:rPr>
      <w:rFonts w:ascii="Arial CYR" w:hAnsi="Arial CYR" w:cs="Arial CYR"/>
      <w:sz w:val="18"/>
      <w:szCs w:val="18"/>
    </w:rPr>
  </w:style>
  <w:style w:type="paragraph" w:customStyle="1" w:styleId="font10">
    <w:name w:val="font10"/>
    <w:basedOn w:val="a2"/>
    <w:uiPriority w:val="99"/>
    <w:rsid w:val="00035A11"/>
    <w:pPr>
      <w:spacing w:before="100" w:beforeAutospacing="1" w:after="100" w:afterAutospacing="1" w:line="240" w:lineRule="auto"/>
      <w:ind w:firstLine="0"/>
      <w:jc w:val="left"/>
    </w:pPr>
    <w:rPr>
      <w:rFonts w:ascii="Arial CYR" w:hAnsi="Arial CYR" w:cs="Arial CYR"/>
      <w:sz w:val="14"/>
      <w:szCs w:val="14"/>
    </w:rPr>
  </w:style>
  <w:style w:type="paragraph" w:customStyle="1" w:styleId="font11">
    <w:name w:val="font11"/>
    <w:basedOn w:val="a2"/>
    <w:uiPriority w:val="99"/>
    <w:rsid w:val="00035A11"/>
    <w:pPr>
      <w:spacing w:before="100" w:beforeAutospacing="1" w:after="100" w:afterAutospacing="1" w:line="240" w:lineRule="auto"/>
      <w:ind w:firstLine="0"/>
      <w:jc w:val="left"/>
    </w:pPr>
    <w:rPr>
      <w:rFonts w:ascii="Arial CYR" w:hAnsi="Arial CYR" w:cs="Arial CYR"/>
      <w:sz w:val="14"/>
      <w:szCs w:val="14"/>
    </w:rPr>
  </w:style>
  <w:style w:type="paragraph" w:customStyle="1" w:styleId="font12">
    <w:name w:val="font12"/>
    <w:basedOn w:val="a2"/>
    <w:uiPriority w:val="99"/>
    <w:rsid w:val="00035A11"/>
    <w:pPr>
      <w:spacing w:before="100" w:beforeAutospacing="1" w:after="100" w:afterAutospacing="1" w:line="240" w:lineRule="auto"/>
      <w:ind w:firstLine="0"/>
      <w:jc w:val="left"/>
    </w:pPr>
    <w:rPr>
      <w:rFonts w:ascii="Arial CYR" w:hAnsi="Arial CYR" w:cs="Arial CYR"/>
      <w:sz w:val="18"/>
      <w:szCs w:val="18"/>
    </w:rPr>
  </w:style>
  <w:style w:type="paragraph" w:customStyle="1" w:styleId="font13">
    <w:name w:val="font13"/>
    <w:basedOn w:val="a2"/>
    <w:uiPriority w:val="99"/>
    <w:rsid w:val="00035A11"/>
    <w:pPr>
      <w:spacing w:before="100" w:beforeAutospacing="1" w:after="100" w:afterAutospacing="1" w:line="240" w:lineRule="auto"/>
      <w:ind w:firstLine="0"/>
      <w:jc w:val="left"/>
    </w:pPr>
    <w:rPr>
      <w:rFonts w:ascii="Arial CYR" w:hAnsi="Arial CYR" w:cs="Arial CYR"/>
      <w:b/>
      <w:bCs/>
      <w:sz w:val="18"/>
      <w:szCs w:val="18"/>
    </w:rPr>
  </w:style>
  <w:style w:type="paragraph" w:customStyle="1" w:styleId="font14">
    <w:name w:val="font14"/>
    <w:basedOn w:val="a2"/>
    <w:uiPriority w:val="99"/>
    <w:rsid w:val="00035A11"/>
    <w:pPr>
      <w:spacing w:before="100" w:beforeAutospacing="1" w:after="100" w:afterAutospacing="1" w:line="240" w:lineRule="auto"/>
      <w:ind w:firstLine="0"/>
      <w:jc w:val="left"/>
    </w:pPr>
    <w:rPr>
      <w:rFonts w:ascii="Arial CYR" w:hAnsi="Arial CYR" w:cs="Arial CYR"/>
      <w:b/>
      <w:bCs/>
      <w:sz w:val="18"/>
      <w:szCs w:val="18"/>
    </w:rPr>
  </w:style>
  <w:style w:type="paragraph" w:customStyle="1" w:styleId="font15">
    <w:name w:val="font15"/>
    <w:basedOn w:val="a2"/>
    <w:uiPriority w:val="99"/>
    <w:rsid w:val="00035A11"/>
    <w:pPr>
      <w:spacing w:before="100" w:beforeAutospacing="1" w:after="100" w:afterAutospacing="1" w:line="240" w:lineRule="auto"/>
      <w:ind w:firstLine="0"/>
      <w:jc w:val="left"/>
    </w:pPr>
    <w:rPr>
      <w:rFonts w:ascii="Arial CYR" w:hAnsi="Arial CYR" w:cs="Arial CYR"/>
      <w:b/>
      <w:bCs/>
      <w:sz w:val="22"/>
    </w:rPr>
  </w:style>
  <w:style w:type="paragraph" w:customStyle="1" w:styleId="font16">
    <w:name w:val="font16"/>
    <w:basedOn w:val="a2"/>
    <w:uiPriority w:val="99"/>
    <w:rsid w:val="00035A11"/>
    <w:pPr>
      <w:spacing w:before="100" w:beforeAutospacing="1" w:after="100" w:afterAutospacing="1" w:line="240" w:lineRule="auto"/>
      <w:ind w:firstLine="0"/>
      <w:jc w:val="left"/>
    </w:pPr>
    <w:rPr>
      <w:b/>
      <w:bCs/>
      <w:sz w:val="22"/>
    </w:rPr>
  </w:style>
  <w:style w:type="paragraph" w:customStyle="1" w:styleId="font17">
    <w:name w:val="font17"/>
    <w:basedOn w:val="a2"/>
    <w:uiPriority w:val="99"/>
    <w:rsid w:val="00035A11"/>
    <w:pPr>
      <w:spacing w:before="100" w:beforeAutospacing="1" w:after="100" w:afterAutospacing="1" w:line="240" w:lineRule="auto"/>
      <w:ind w:firstLine="0"/>
      <w:jc w:val="left"/>
    </w:pPr>
    <w:rPr>
      <w:rFonts w:ascii="Arial CYR" w:hAnsi="Arial CYR" w:cs="Arial CYR"/>
      <w:b/>
      <w:bCs/>
      <w:sz w:val="22"/>
    </w:rPr>
  </w:style>
  <w:style w:type="paragraph" w:customStyle="1" w:styleId="font18">
    <w:name w:val="font18"/>
    <w:basedOn w:val="a2"/>
    <w:uiPriority w:val="99"/>
    <w:rsid w:val="00035A11"/>
    <w:pPr>
      <w:spacing w:before="100" w:beforeAutospacing="1" w:after="100" w:afterAutospacing="1" w:line="240" w:lineRule="auto"/>
      <w:ind w:firstLine="0"/>
      <w:jc w:val="left"/>
    </w:pPr>
    <w:rPr>
      <w:b/>
      <w:bCs/>
      <w:sz w:val="22"/>
    </w:rPr>
  </w:style>
  <w:style w:type="paragraph" w:customStyle="1" w:styleId="font19">
    <w:name w:val="font19"/>
    <w:basedOn w:val="a2"/>
    <w:uiPriority w:val="99"/>
    <w:rsid w:val="00035A11"/>
    <w:pPr>
      <w:spacing w:before="100" w:beforeAutospacing="1" w:after="100" w:afterAutospacing="1" w:line="240" w:lineRule="auto"/>
      <w:ind w:firstLine="0"/>
      <w:jc w:val="left"/>
    </w:pPr>
    <w:rPr>
      <w:b/>
      <w:bCs/>
      <w:sz w:val="22"/>
    </w:rPr>
  </w:style>
  <w:style w:type="paragraph" w:customStyle="1" w:styleId="font20">
    <w:name w:val="font20"/>
    <w:basedOn w:val="a2"/>
    <w:uiPriority w:val="99"/>
    <w:rsid w:val="00035A11"/>
    <w:pPr>
      <w:spacing w:before="100" w:beforeAutospacing="1" w:after="100" w:afterAutospacing="1" w:line="240" w:lineRule="auto"/>
      <w:ind w:firstLine="0"/>
      <w:jc w:val="left"/>
    </w:pPr>
    <w:rPr>
      <w:sz w:val="22"/>
    </w:rPr>
  </w:style>
  <w:style w:type="paragraph" w:customStyle="1" w:styleId="font21">
    <w:name w:val="font21"/>
    <w:basedOn w:val="a2"/>
    <w:uiPriority w:val="99"/>
    <w:rsid w:val="00035A11"/>
    <w:pPr>
      <w:spacing w:before="100" w:beforeAutospacing="1" w:after="100" w:afterAutospacing="1" w:line="240" w:lineRule="auto"/>
      <w:ind w:firstLine="0"/>
      <w:jc w:val="left"/>
    </w:pPr>
    <w:rPr>
      <w:rFonts w:ascii="Arial CYR" w:hAnsi="Arial CYR" w:cs="Arial CYR"/>
      <w:b/>
      <w:bCs/>
      <w:sz w:val="14"/>
      <w:szCs w:val="14"/>
    </w:rPr>
  </w:style>
  <w:style w:type="paragraph" w:customStyle="1" w:styleId="font22">
    <w:name w:val="font22"/>
    <w:basedOn w:val="a2"/>
    <w:uiPriority w:val="99"/>
    <w:rsid w:val="00035A11"/>
    <w:pPr>
      <w:spacing w:before="100" w:beforeAutospacing="1" w:after="100" w:afterAutospacing="1" w:line="240" w:lineRule="auto"/>
      <w:ind w:firstLine="0"/>
      <w:jc w:val="left"/>
    </w:pPr>
    <w:rPr>
      <w:rFonts w:ascii="Arial CYR" w:hAnsi="Arial CYR" w:cs="Arial CYR"/>
      <w:b/>
      <w:bCs/>
      <w:sz w:val="14"/>
      <w:szCs w:val="14"/>
    </w:rPr>
  </w:style>
  <w:style w:type="paragraph" w:customStyle="1" w:styleId="font23">
    <w:name w:val="font23"/>
    <w:basedOn w:val="a2"/>
    <w:uiPriority w:val="99"/>
    <w:rsid w:val="00035A11"/>
    <w:pPr>
      <w:spacing w:before="100" w:beforeAutospacing="1" w:after="100" w:afterAutospacing="1" w:line="240" w:lineRule="auto"/>
      <w:ind w:firstLine="0"/>
      <w:jc w:val="left"/>
    </w:pPr>
    <w:rPr>
      <w:rFonts w:ascii="Arial CYR" w:hAnsi="Arial CYR" w:cs="Arial CYR"/>
      <w:b/>
      <w:bCs/>
      <w:sz w:val="22"/>
    </w:rPr>
  </w:style>
  <w:style w:type="paragraph" w:customStyle="1" w:styleId="font24">
    <w:name w:val="font24"/>
    <w:basedOn w:val="a2"/>
    <w:uiPriority w:val="99"/>
    <w:rsid w:val="00035A11"/>
    <w:pPr>
      <w:spacing w:before="100" w:beforeAutospacing="1" w:after="100" w:afterAutospacing="1" w:line="240" w:lineRule="auto"/>
      <w:ind w:firstLine="0"/>
      <w:jc w:val="left"/>
    </w:pPr>
    <w:rPr>
      <w:rFonts w:ascii="Arial CYR" w:hAnsi="Arial CYR" w:cs="Arial CYR"/>
      <w:b/>
      <w:bCs/>
      <w:sz w:val="14"/>
      <w:szCs w:val="14"/>
    </w:rPr>
  </w:style>
  <w:style w:type="paragraph" w:customStyle="1" w:styleId="font25">
    <w:name w:val="font25"/>
    <w:basedOn w:val="a2"/>
    <w:uiPriority w:val="99"/>
    <w:rsid w:val="00035A11"/>
    <w:pPr>
      <w:spacing w:before="100" w:beforeAutospacing="1" w:after="100" w:afterAutospacing="1" w:line="240" w:lineRule="auto"/>
      <w:ind w:firstLine="0"/>
      <w:jc w:val="left"/>
    </w:pPr>
    <w:rPr>
      <w:sz w:val="28"/>
      <w:szCs w:val="28"/>
    </w:rPr>
  </w:style>
  <w:style w:type="paragraph" w:customStyle="1" w:styleId="font26">
    <w:name w:val="font26"/>
    <w:basedOn w:val="a2"/>
    <w:uiPriority w:val="99"/>
    <w:rsid w:val="00035A11"/>
    <w:pPr>
      <w:spacing w:before="100" w:beforeAutospacing="1" w:after="100" w:afterAutospacing="1" w:line="240" w:lineRule="auto"/>
      <w:ind w:firstLine="0"/>
      <w:jc w:val="left"/>
    </w:pPr>
    <w:rPr>
      <w:b/>
      <w:bCs/>
      <w:color w:val="FF0000"/>
      <w:sz w:val="20"/>
      <w:szCs w:val="20"/>
    </w:rPr>
  </w:style>
  <w:style w:type="paragraph" w:customStyle="1" w:styleId="xl118">
    <w:name w:val="xl118"/>
    <w:basedOn w:val="a2"/>
    <w:rsid w:val="00035A11"/>
    <w:pPr>
      <w:pBdr>
        <w:top w:val="single" w:sz="4" w:space="0" w:color="808080"/>
        <w:left w:val="single" w:sz="4" w:space="0" w:color="808080"/>
        <w:right w:val="single" w:sz="4" w:space="0" w:color="808080"/>
      </w:pBdr>
      <w:shd w:val="clear" w:color="auto" w:fill="FFFFFF"/>
      <w:spacing w:before="100" w:beforeAutospacing="1" w:after="100" w:afterAutospacing="1" w:line="240" w:lineRule="auto"/>
      <w:ind w:firstLine="0"/>
      <w:jc w:val="center"/>
    </w:pPr>
    <w:rPr>
      <w:rFonts w:ascii="Arial CYR" w:hAnsi="Arial CYR" w:cs="Arial CYR"/>
      <w:sz w:val="18"/>
      <w:szCs w:val="18"/>
    </w:rPr>
  </w:style>
  <w:style w:type="paragraph" w:customStyle="1" w:styleId="xl119">
    <w:name w:val="xl119"/>
    <w:basedOn w:val="a2"/>
    <w:rsid w:val="00035A11"/>
    <w:pPr>
      <w:pBdr>
        <w:top w:val="single" w:sz="4" w:space="0" w:color="808080"/>
        <w:left w:val="single" w:sz="4" w:space="0" w:color="808080"/>
        <w:right w:val="single" w:sz="4" w:space="0" w:color="808080"/>
      </w:pBdr>
      <w:shd w:val="clear" w:color="auto" w:fill="FFFFFF"/>
      <w:spacing w:before="100" w:beforeAutospacing="1" w:after="100" w:afterAutospacing="1" w:line="240" w:lineRule="auto"/>
      <w:ind w:firstLine="0"/>
      <w:jc w:val="center"/>
    </w:pPr>
    <w:rPr>
      <w:rFonts w:ascii="Arial CYR" w:hAnsi="Arial CYR" w:cs="Arial CYR"/>
      <w:sz w:val="18"/>
      <w:szCs w:val="18"/>
    </w:rPr>
  </w:style>
  <w:style w:type="paragraph" w:customStyle="1" w:styleId="xl120">
    <w:name w:val="xl120"/>
    <w:basedOn w:val="a2"/>
    <w:rsid w:val="00035A11"/>
    <w:pPr>
      <w:pBdr>
        <w:top w:val="single" w:sz="4" w:space="0" w:color="808080"/>
        <w:left w:val="single" w:sz="4" w:space="0" w:color="808080"/>
        <w:right w:val="single" w:sz="4" w:space="0" w:color="808080"/>
      </w:pBdr>
      <w:shd w:val="clear" w:color="auto" w:fill="FFFFFF"/>
      <w:spacing w:before="100" w:beforeAutospacing="1" w:after="100" w:afterAutospacing="1" w:line="240" w:lineRule="auto"/>
      <w:ind w:firstLine="0"/>
      <w:jc w:val="left"/>
    </w:pPr>
    <w:rPr>
      <w:rFonts w:ascii="Arial CYR" w:hAnsi="Arial CYR" w:cs="Arial CYR"/>
      <w:sz w:val="18"/>
      <w:szCs w:val="18"/>
    </w:rPr>
  </w:style>
  <w:style w:type="paragraph" w:customStyle="1" w:styleId="xl121">
    <w:name w:val="xl121"/>
    <w:basedOn w:val="a2"/>
    <w:rsid w:val="00035A11"/>
    <w:pPr>
      <w:pBdr>
        <w:top w:val="single" w:sz="4" w:space="0" w:color="808080"/>
        <w:left w:val="single" w:sz="4" w:space="0" w:color="808080"/>
        <w:right w:val="single" w:sz="4" w:space="0" w:color="808080"/>
      </w:pBdr>
      <w:shd w:val="clear" w:color="auto" w:fill="FFFFFF"/>
      <w:spacing w:before="100" w:beforeAutospacing="1" w:after="100" w:afterAutospacing="1" w:line="240" w:lineRule="auto"/>
      <w:ind w:firstLine="0"/>
      <w:jc w:val="left"/>
    </w:pPr>
    <w:rPr>
      <w:rFonts w:ascii="Arial CYR" w:hAnsi="Arial CYR" w:cs="Arial CYR"/>
      <w:sz w:val="18"/>
      <w:szCs w:val="18"/>
    </w:rPr>
  </w:style>
  <w:style w:type="paragraph" w:customStyle="1" w:styleId="xl122">
    <w:name w:val="xl122"/>
    <w:basedOn w:val="a2"/>
    <w:rsid w:val="00035A11"/>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ind w:firstLine="0"/>
      <w:jc w:val="center"/>
    </w:pPr>
    <w:rPr>
      <w:rFonts w:ascii="Arial CYR" w:hAnsi="Arial CYR" w:cs="Arial CYR"/>
      <w:color w:val="FF0000"/>
      <w:sz w:val="18"/>
      <w:szCs w:val="18"/>
    </w:rPr>
  </w:style>
  <w:style w:type="paragraph" w:customStyle="1" w:styleId="xl123">
    <w:name w:val="xl123"/>
    <w:basedOn w:val="a2"/>
    <w:rsid w:val="00035A11"/>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ind w:firstLine="0"/>
      <w:jc w:val="center"/>
    </w:pPr>
    <w:rPr>
      <w:rFonts w:ascii="Arial CYR" w:hAnsi="Arial CYR" w:cs="Arial CYR"/>
      <w:color w:val="FF0000"/>
      <w:sz w:val="18"/>
      <w:szCs w:val="18"/>
    </w:rPr>
  </w:style>
  <w:style w:type="paragraph" w:customStyle="1" w:styleId="xl124">
    <w:name w:val="xl124"/>
    <w:basedOn w:val="a2"/>
    <w:rsid w:val="00035A11"/>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ind w:firstLine="0"/>
      <w:jc w:val="center"/>
    </w:pPr>
    <w:rPr>
      <w:rFonts w:ascii="Arial CYR" w:hAnsi="Arial CYR" w:cs="Arial CYR"/>
      <w:sz w:val="18"/>
      <w:szCs w:val="18"/>
    </w:rPr>
  </w:style>
  <w:style w:type="paragraph" w:customStyle="1" w:styleId="xl125">
    <w:name w:val="xl125"/>
    <w:basedOn w:val="a2"/>
    <w:rsid w:val="00035A11"/>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ind w:firstLine="0"/>
      <w:jc w:val="center"/>
    </w:pPr>
    <w:rPr>
      <w:b/>
      <w:bCs/>
      <w:sz w:val="20"/>
      <w:szCs w:val="20"/>
    </w:rPr>
  </w:style>
  <w:style w:type="paragraph" w:customStyle="1" w:styleId="xl126">
    <w:name w:val="xl126"/>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center"/>
    </w:pPr>
    <w:rPr>
      <w:rFonts w:ascii="Arial CYR" w:hAnsi="Arial CYR" w:cs="Arial CYR"/>
      <w:sz w:val="14"/>
      <w:szCs w:val="14"/>
    </w:rPr>
  </w:style>
  <w:style w:type="paragraph" w:customStyle="1" w:styleId="xl127">
    <w:name w:val="xl127"/>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center"/>
    </w:pPr>
    <w:rPr>
      <w:rFonts w:ascii="Arial CYR" w:hAnsi="Arial CYR" w:cs="Arial CYR"/>
      <w:sz w:val="14"/>
      <w:szCs w:val="14"/>
    </w:rPr>
  </w:style>
  <w:style w:type="paragraph" w:customStyle="1" w:styleId="xl128">
    <w:name w:val="xl128"/>
    <w:basedOn w:val="a2"/>
    <w:rsid w:val="00035A11"/>
    <w:pPr>
      <w:pBdr>
        <w:top w:val="single" w:sz="4" w:space="0" w:color="969696"/>
        <w:left w:val="single" w:sz="4" w:space="0" w:color="969696"/>
        <w:bottom w:val="single" w:sz="4" w:space="0" w:color="969696"/>
        <w:right w:val="single" w:sz="8" w:space="0" w:color="auto"/>
      </w:pBdr>
      <w:shd w:val="clear" w:color="auto" w:fill="FFFFFF"/>
      <w:spacing w:before="100" w:beforeAutospacing="1" w:after="100" w:afterAutospacing="1" w:line="240" w:lineRule="auto"/>
      <w:ind w:firstLine="0"/>
      <w:jc w:val="center"/>
    </w:pPr>
    <w:rPr>
      <w:rFonts w:ascii="Arial CYR" w:hAnsi="Arial CYR" w:cs="Arial CYR"/>
      <w:sz w:val="14"/>
      <w:szCs w:val="14"/>
    </w:rPr>
  </w:style>
  <w:style w:type="paragraph" w:customStyle="1" w:styleId="xl129">
    <w:name w:val="xl129"/>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center"/>
    </w:pPr>
    <w:rPr>
      <w:rFonts w:ascii="Arial CYR" w:hAnsi="Arial CYR" w:cs="Arial CYR"/>
      <w:b/>
      <w:bCs/>
      <w:sz w:val="24"/>
      <w:szCs w:val="24"/>
    </w:rPr>
  </w:style>
  <w:style w:type="paragraph" w:customStyle="1" w:styleId="xl130">
    <w:name w:val="xl130"/>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center"/>
    </w:pPr>
    <w:rPr>
      <w:b/>
      <w:bCs/>
      <w:sz w:val="24"/>
      <w:szCs w:val="24"/>
    </w:rPr>
  </w:style>
  <w:style w:type="paragraph" w:customStyle="1" w:styleId="xl131">
    <w:name w:val="xl131"/>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center"/>
    </w:pPr>
    <w:rPr>
      <w:rFonts w:ascii="Arial CYR" w:hAnsi="Arial CYR" w:cs="Arial CYR"/>
      <w:b/>
      <w:bCs/>
      <w:sz w:val="24"/>
      <w:szCs w:val="24"/>
    </w:rPr>
  </w:style>
  <w:style w:type="paragraph" w:customStyle="1" w:styleId="xl132">
    <w:name w:val="xl132"/>
    <w:basedOn w:val="a2"/>
    <w:rsid w:val="00035A11"/>
    <w:pPr>
      <w:pBdr>
        <w:top w:val="single" w:sz="4" w:space="0" w:color="969696"/>
        <w:left w:val="single" w:sz="4" w:space="0" w:color="969696"/>
        <w:bottom w:val="single" w:sz="4" w:space="0" w:color="969696"/>
      </w:pBdr>
      <w:shd w:val="clear" w:color="auto" w:fill="FFFFFF"/>
      <w:spacing w:before="100" w:beforeAutospacing="1" w:after="100" w:afterAutospacing="1" w:line="240" w:lineRule="auto"/>
      <w:ind w:firstLine="0"/>
      <w:jc w:val="center"/>
    </w:pPr>
    <w:rPr>
      <w:rFonts w:ascii="Arial CYR" w:hAnsi="Arial CYR" w:cs="Arial CYR"/>
      <w:b/>
      <w:bCs/>
      <w:sz w:val="18"/>
      <w:szCs w:val="18"/>
    </w:rPr>
  </w:style>
  <w:style w:type="paragraph" w:customStyle="1" w:styleId="xl133">
    <w:name w:val="xl133"/>
    <w:basedOn w:val="a2"/>
    <w:rsid w:val="00035A11"/>
    <w:pPr>
      <w:pBdr>
        <w:top w:val="single" w:sz="4" w:space="0" w:color="969696"/>
        <w:left w:val="single" w:sz="8" w:space="0" w:color="auto"/>
        <w:bottom w:val="single" w:sz="8" w:space="0" w:color="auto"/>
        <w:right w:val="single" w:sz="4" w:space="0" w:color="969696"/>
      </w:pBdr>
      <w:shd w:val="clear" w:color="auto" w:fill="FFFFFF"/>
      <w:spacing w:before="100" w:beforeAutospacing="1" w:after="100" w:afterAutospacing="1" w:line="240" w:lineRule="auto"/>
      <w:ind w:firstLine="0"/>
      <w:jc w:val="center"/>
    </w:pPr>
    <w:rPr>
      <w:rFonts w:ascii="Arial CYR" w:hAnsi="Arial CYR" w:cs="Arial CYR"/>
      <w:b/>
      <w:bCs/>
      <w:sz w:val="18"/>
      <w:szCs w:val="18"/>
    </w:rPr>
  </w:style>
  <w:style w:type="paragraph" w:customStyle="1" w:styleId="xl134">
    <w:name w:val="xl134"/>
    <w:basedOn w:val="a2"/>
    <w:rsid w:val="00035A11"/>
    <w:pPr>
      <w:pBdr>
        <w:top w:val="single" w:sz="4" w:space="0" w:color="969696"/>
        <w:left w:val="single" w:sz="4" w:space="0" w:color="969696"/>
        <w:bottom w:val="single" w:sz="8" w:space="0" w:color="auto"/>
        <w:right w:val="single" w:sz="4" w:space="0" w:color="969696"/>
      </w:pBdr>
      <w:shd w:val="clear" w:color="auto" w:fill="FFFFFF"/>
      <w:spacing w:before="100" w:beforeAutospacing="1" w:after="100" w:afterAutospacing="1" w:line="240" w:lineRule="auto"/>
      <w:ind w:firstLine="0"/>
      <w:jc w:val="center"/>
    </w:pPr>
    <w:rPr>
      <w:rFonts w:ascii="Arial CYR" w:hAnsi="Arial CYR" w:cs="Arial CYR"/>
      <w:b/>
      <w:bCs/>
      <w:sz w:val="18"/>
      <w:szCs w:val="18"/>
    </w:rPr>
  </w:style>
  <w:style w:type="paragraph" w:customStyle="1" w:styleId="xl135">
    <w:name w:val="xl135"/>
    <w:basedOn w:val="a2"/>
    <w:rsid w:val="00035A11"/>
    <w:pPr>
      <w:pBdr>
        <w:top w:val="single" w:sz="4" w:space="0" w:color="969696"/>
        <w:left w:val="single" w:sz="4" w:space="0" w:color="969696"/>
        <w:bottom w:val="single" w:sz="8" w:space="0" w:color="auto"/>
        <w:right w:val="single" w:sz="8" w:space="0" w:color="auto"/>
      </w:pBdr>
      <w:shd w:val="clear" w:color="auto" w:fill="FFFFFF"/>
      <w:spacing w:before="100" w:beforeAutospacing="1" w:after="100" w:afterAutospacing="1" w:line="240" w:lineRule="auto"/>
      <w:ind w:firstLine="0"/>
      <w:jc w:val="center"/>
    </w:pPr>
    <w:rPr>
      <w:rFonts w:ascii="Arial CYR" w:hAnsi="Arial CYR" w:cs="Arial CYR"/>
      <w:b/>
      <w:bCs/>
      <w:sz w:val="18"/>
      <w:szCs w:val="18"/>
    </w:rPr>
  </w:style>
  <w:style w:type="paragraph" w:customStyle="1" w:styleId="xl136">
    <w:name w:val="xl136"/>
    <w:basedOn w:val="a2"/>
    <w:rsid w:val="00035A11"/>
    <w:pPr>
      <w:pBdr>
        <w:top w:val="single" w:sz="4" w:space="0" w:color="969696"/>
        <w:left w:val="single" w:sz="4" w:space="0" w:color="969696"/>
        <w:bottom w:val="single" w:sz="8" w:space="0" w:color="auto"/>
        <w:right w:val="single" w:sz="4" w:space="0" w:color="969696"/>
      </w:pBdr>
      <w:shd w:val="clear" w:color="auto" w:fill="FFFFFF"/>
      <w:spacing w:before="100" w:beforeAutospacing="1" w:after="100" w:afterAutospacing="1" w:line="240" w:lineRule="auto"/>
      <w:ind w:firstLine="0"/>
      <w:jc w:val="center"/>
    </w:pPr>
    <w:rPr>
      <w:rFonts w:ascii="Arial CYR" w:hAnsi="Arial CYR" w:cs="Arial CYR"/>
      <w:sz w:val="18"/>
      <w:szCs w:val="18"/>
    </w:rPr>
  </w:style>
  <w:style w:type="paragraph" w:customStyle="1" w:styleId="xl137">
    <w:name w:val="xl137"/>
    <w:basedOn w:val="a2"/>
    <w:rsid w:val="00035A11"/>
    <w:pPr>
      <w:pBdr>
        <w:top w:val="single" w:sz="4" w:space="0" w:color="969696"/>
        <w:left w:val="single" w:sz="4" w:space="0" w:color="969696"/>
        <w:bottom w:val="single" w:sz="8" w:space="0" w:color="auto"/>
        <w:right w:val="single" w:sz="8" w:space="0" w:color="auto"/>
      </w:pBdr>
      <w:shd w:val="clear" w:color="auto" w:fill="FFFFFF"/>
      <w:spacing w:before="100" w:beforeAutospacing="1" w:after="100" w:afterAutospacing="1" w:line="240" w:lineRule="auto"/>
      <w:ind w:firstLine="0"/>
      <w:jc w:val="center"/>
    </w:pPr>
    <w:rPr>
      <w:rFonts w:ascii="Arial CYR" w:hAnsi="Arial CYR" w:cs="Arial CYR"/>
      <w:sz w:val="18"/>
      <w:szCs w:val="18"/>
    </w:rPr>
  </w:style>
  <w:style w:type="paragraph" w:customStyle="1" w:styleId="xl138">
    <w:name w:val="xl138"/>
    <w:basedOn w:val="a2"/>
    <w:rsid w:val="00035A11"/>
    <w:pPr>
      <w:pBdr>
        <w:top w:val="single" w:sz="4" w:space="0" w:color="969696"/>
        <w:left w:val="single" w:sz="8" w:space="0" w:color="auto"/>
        <w:bottom w:val="single" w:sz="8" w:space="0" w:color="auto"/>
        <w:right w:val="single" w:sz="4" w:space="0" w:color="969696"/>
      </w:pBdr>
      <w:shd w:val="clear" w:color="auto" w:fill="FFFFFF"/>
      <w:spacing w:before="100" w:beforeAutospacing="1" w:after="100" w:afterAutospacing="1" w:line="240" w:lineRule="auto"/>
      <w:ind w:firstLine="0"/>
      <w:jc w:val="center"/>
    </w:pPr>
    <w:rPr>
      <w:rFonts w:ascii="Arial CYR" w:hAnsi="Arial CYR" w:cs="Arial CYR"/>
      <w:sz w:val="18"/>
      <w:szCs w:val="18"/>
    </w:rPr>
  </w:style>
  <w:style w:type="paragraph" w:customStyle="1" w:styleId="xl139">
    <w:name w:val="xl139"/>
    <w:basedOn w:val="a2"/>
    <w:rsid w:val="00035A11"/>
    <w:pPr>
      <w:pBdr>
        <w:top w:val="single" w:sz="4" w:space="0" w:color="808080"/>
        <w:left w:val="single" w:sz="4" w:space="0" w:color="808080"/>
        <w:bottom w:val="single" w:sz="4" w:space="0" w:color="808080"/>
        <w:right w:val="single" w:sz="4" w:space="0" w:color="808080"/>
      </w:pBdr>
      <w:shd w:val="clear" w:color="auto" w:fill="FFFF00"/>
      <w:spacing w:before="100" w:beforeAutospacing="1" w:after="100" w:afterAutospacing="1" w:line="240" w:lineRule="auto"/>
      <w:ind w:firstLine="0"/>
      <w:jc w:val="center"/>
    </w:pPr>
    <w:rPr>
      <w:rFonts w:ascii="Arial CYR" w:hAnsi="Arial CYR" w:cs="Arial CYR"/>
      <w:b/>
      <w:bCs/>
      <w:sz w:val="18"/>
      <w:szCs w:val="18"/>
      <w:u w:val="single"/>
    </w:rPr>
  </w:style>
  <w:style w:type="paragraph" w:customStyle="1" w:styleId="xl140">
    <w:name w:val="xl140"/>
    <w:basedOn w:val="a2"/>
    <w:rsid w:val="00035A11"/>
    <w:pPr>
      <w:pBdr>
        <w:top w:val="single" w:sz="4" w:space="0" w:color="808080"/>
        <w:left w:val="single" w:sz="4" w:space="0" w:color="808080"/>
        <w:bottom w:val="single" w:sz="4" w:space="0" w:color="auto"/>
        <w:right w:val="single" w:sz="4" w:space="0" w:color="808080"/>
      </w:pBdr>
      <w:shd w:val="clear" w:color="auto" w:fill="FFFF00"/>
      <w:spacing w:before="100" w:beforeAutospacing="1" w:after="100" w:afterAutospacing="1" w:line="240" w:lineRule="auto"/>
      <w:ind w:firstLine="0"/>
      <w:jc w:val="center"/>
    </w:pPr>
    <w:rPr>
      <w:rFonts w:ascii="Arial CYR" w:hAnsi="Arial CYR" w:cs="Arial CYR"/>
      <w:b/>
      <w:bCs/>
      <w:sz w:val="18"/>
      <w:szCs w:val="18"/>
      <w:u w:val="single"/>
    </w:rPr>
  </w:style>
  <w:style w:type="paragraph" w:customStyle="1" w:styleId="xl141">
    <w:name w:val="xl141"/>
    <w:basedOn w:val="a2"/>
    <w:rsid w:val="00035A11"/>
    <w:pPr>
      <w:pBdr>
        <w:top w:val="single" w:sz="4" w:space="0" w:color="808080"/>
        <w:left w:val="single" w:sz="4" w:space="0" w:color="808080"/>
        <w:bottom w:val="single" w:sz="4" w:space="0" w:color="808080"/>
      </w:pBdr>
      <w:shd w:val="clear" w:color="auto" w:fill="FFFFFF"/>
      <w:spacing w:before="100" w:beforeAutospacing="1" w:after="100" w:afterAutospacing="1" w:line="240" w:lineRule="auto"/>
      <w:ind w:firstLine="0"/>
      <w:jc w:val="center"/>
    </w:pPr>
    <w:rPr>
      <w:rFonts w:ascii="Arial CYR" w:hAnsi="Arial CYR" w:cs="Arial CYR"/>
      <w:b/>
      <w:bCs/>
      <w:sz w:val="18"/>
      <w:szCs w:val="18"/>
    </w:rPr>
  </w:style>
  <w:style w:type="paragraph" w:customStyle="1" w:styleId="xl142">
    <w:name w:val="xl142"/>
    <w:basedOn w:val="a2"/>
    <w:rsid w:val="00035A11"/>
    <w:pPr>
      <w:pBdr>
        <w:top w:val="single" w:sz="4" w:space="0" w:color="808080"/>
        <w:bottom w:val="single" w:sz="4" w:space="0" w:color="808080"/>
      </w:pBdr>
      <w:shd w:val="clear" w:color="auto" w:fill="FFFFFF"/>
      <w:spacing w:before="100" w:beforeAutospacing="1" w:after="100" w:afterAutospacing="1" w:line="240" w:lineRule="auto"/>
      <w:ind w:firstLine="0"/>
      <w:jc w:val="center"/>
    </w:pPr>
    <w:rPr>
      <w:sz w:val="24"/>
      <w:szCs w:val="24"/>
    </w:rPr>
  </w:style>
  <w:style w:type="paragraph" w:customStyle="1" w:styleId="xl143">
    <w:name w:val="xl143"/>
    <w:basedOn w:val="a2"/>
    <w:rsid w:val="00035A11"/>
    <w:pPr>
      <w:pBdr>
        <w:top w:val="single" w:sz="4" w:space="0" w:color="808080"/>
        <w:bottom w:val="single" w:sz="4" w:space="0" w:color="808080"/>
        <w:right w:val="single" w:sz="4" w:space="0" w:color="808080"/>
      </w:pBdr>
      <w:shd w:val="clear" w:color="auto" w:fill="FFFFFF"/>
      <w:spacing w:before="100" w:beforeAutospacing="1" w:after="100" w:afterAutospacing="1" w:line="240" w:lineRule="auto"/>
      <w:ind w:firstLine="0"/>
      <w:jc w:val="center"/>
    </w:pPr>
    <w:rPr>
      <w:sz w:val="24"/>
      <w:szCs w:val="24"/>
    </w:rPr>
  </w:style>
  <w:style w:type="paragraph" w:customStyle="1" w:styleId="xl144">
    <w:name w:val="xl144"/>
    <w:basedOn w:val="a2"/>
    <w:rsid w:val="00035A11"/>
    <w:pPr>
      <w:pBdr>
        <w:top w:val="single" w:sz="4" w:space="0" w:color="auto"/>
        <w:bottom w:val="single" w:sz="4" w:space="0" w:color="969696"/>
      </w:pBdr>
      <w:shd w:val="clear" w:color="auto" w:fill="FFFFFF"/>
      <w:spacing w:before="100" w:beforeAutospacing="1" w:after="100" w:afterAutospacing="1" w:line="240" w:lineRule="auto"/>
      <w:ind w:firstLine="0"/>
      <w:jc w:val="center"/>
    </w:pPr>
    <w:rPr>
      <w:b/>
      <w:bCs/>
      <w:sz w:val="20"/>
      <w:szCs w:val="20"/>
    </w:rPr>
  </w:style>
  <w:style w:type="paragraph" w:customStyle="1" w:styleId="xl145">
    <w:name w:val="xl145"/>
    <w:basedOn w:val="a2"/>
    <w:rsid w:val="00035A11"/>
    <w:pPr>
      <w:pBdr>
        <w:top w:val="single" w:sz="4" w:space="0" w:color="auto"/>
        <w:bottom w:val="single" w:sz="4" w:space="0" w:color="969696"/>
      </w:pBdr>
      <w:shd w:val="clear" w:color="auto" w:fill="FFFFFF"/>
      <w:spacing w:before="100" w:beforeAutospacing="1" w:after="100" w:afterAutospacing="1" w:line="240" w:lineRule="auto"/>
      <w:ind w:firstLine="0"/>
      <w:jc w:val="center"/>
    </w:pPr>
    <w:rPr>
      <w:sz w:val="24"/>
      <w:szCs w:val="24"/>
    </w:rPr>
  </w:style>
  <w:style w:type="paragraph" w:customStyle="1" w:styleId="xl146">
    <w:name w:val="xl146"/>
    <w:basedOn w:val="a2"/>
    <w:rsid w:val="00035A11"/>
    <w:pPr>
      <w:pBdr>
        <w:top w:val="single" w:sz="4" w:space="0" w:color="auto"/>
        <w:bottom w:val="single" w:sz="4" w:space="0" w:color="969696"/>
        <w:right w:val="single" w:sz="8" w:space="0" w:color="auto"/>
      </w:pBdr>
      <w:shd w:val="clear" w:color="auto" w:fill="FFFFFF"/>
      <w:spacing w:before="100" w:beforeAutospacing="1" w:after="100" w:afterAutospacing="1" w:line="240" w:lineRule="auto"/>
      <w:ind w:firstLine="0"/>
      <w:jc w:val="center"/>
    </w:pPr>
    <w:rPr>
      <w:sz w:val="24"/>
      <w:szCs w:val="24"/>
    </w:rPr>
  </w:style>
  <w:style w:type="paragraph" w:customStyle="1" w:styleId="xl147">
    <w:name w:val="xl147"/>
    <w:basedOn w:val="a2"/>
    <w:rsid w:val="00035A1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48">
    <w:name w:val="xl148"/>
    <w:basedOn w:val="a2"/>
    <w:rsid w:val="00035A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49">
    <w:name w:val="xl149"/>
    <w:basedOn w:val="a2"/>
    <w:rsid w:val="00035A1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50">
    <w:name w:val="xl150"/>
    <w:basedOn w:val="a2"/>
    <w:rsid w:val="00035A1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51">
    <w:name w:val="xl151"/>
    <w:basedOn w:val="a2"/>
    <w:rsid w:val="00035A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52">
    <w:name w:val="xl152"/>
    <w:basedOn w:val="a2"/>
    <w:rsid w:val="00035A1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53">
    <w:name w:val="xl153"/>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center"/>
    </w:pPr>
    <w:rPr>
      <w:b/>
      <w:bCs/>
      <w:sz w:val="20"/>
      <w:szCs w:val="20"/>
    </w:rPr>
  </w:style>
  <w:style w:type="paragraph" w:customStyle="1" w:styleId="xl154">
    <w:name w:val="xl154"/>
    <w:basedOn w:val="a2"/>
    <w:rsid w:val="00035A11"/>
    <w:pPr>
      <w:pBdr>
        <w:top w:val="single" w:sz="4" w:space="0" w:color="969696"/>
        <w:left w:val="single" w:sz="4" w:space="0" w:color="969696"/>
        <w:bottom w:val="single" w:sz="4" w:space="0" w:color="969696"/>
      </w:pBdr>
      <w:shd w:val="clear" w:color="auto" w:fill="FFFFFF"/>
      <w:spacing w:before="100" w:beforeAutospacing="1" w:after="100" w:afterAutospacing="1" w:line="240" w:lineRule="auto"/>
      <w:ind w:firstLine="0"/>
      <w:jc w:val="center"/>
    </w:pPr>
    <w:rPr>
      <w:rFonts w:ascii="Arial CYR" w:hAnsi="Arial CYR" w:cs="Arial CYR"/>
      <w:b/>
      <w:bCs/>
      <w:sz w:val="14"/>
      <w:szCs w:val="14"/>
    </w:rPr>
  </w:style>
  <w:style w:type="paragraph" w:customStyle="1" w:styleId="xl155">
    <w:name w:val="xl155"/>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center"/>
    </w:pPr>
    <w:rPr>
      <w:rFonts w:ascii="Arial CYR" w:hAnsi="Arial CYR" w:cs="Arial CYR"/>
      <w:b/>
      <w:bCs/>
      <w:sz w:val="14"/>
      <w:szCs w:val="14"/>
    </w:rPr>
  </w:style>
  <w:style w:type="paragraph" w:customStyle="1" w:styleId="xl156">
    <w:name w:val="xl156"/>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center"/>
    </w:pPr>
    <w:rPr>
      <w:b/>
      <w:bCs/>
      <w:sz w:val="14"/>
      <w:szCs w:val="14"/>
    </w:rPr>
  </w:style>
  <w:style w:type="paragraph" w:customStyle="1" w:styleId="xl157">
    <w:name w:val="xl157"/>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center"/>
    </w:pPr>
    <w:rPr>
      <w:b/>
      <w:bCs/>
      <w:sz w:val="20"/>
      <w:szCs w:val="20"/>
    </w:rPr>
  </w:style>
  <w:style w:type="paragraph" w:customStyle="1" w:styleId="xl158">
    <w:name w:val="xl158"/>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center"/>
    </w:pPr>
    <w:rPr>
      <w:b/>
      <w:bCs/>
      <w:sz w:val="20"/>
      <w:szCs w:val="20"/>
    </w:rPr>
  </w:style>
  <w:style w:type="paragraph" w:customStyle="1" w:styleId="xl159">
    <w:name w:val="xl159"/>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center"/>
    </w:pPr>
    <w:rPr>
      <w:rFonts w:ascii="Arial CYR" w:hAnsi="Arial CYR" w:cs="Arial CYR"/>
      <w:b/>
      <w:bCs/>
      <w:sz w:val="14"/>
      <w:szCs w:val="14"/>
    </w:rPr>
  </w:style>
  <w:style w:type="paragraph" w:customStyle="1" w:styleId="xl160">
    <w:name w:val="xl160"/>
    <w:basedOn w:val="a2"/>
    <w:rsid w:val="00035A11"/>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ind w:firstLine="0"/>
      <w:jc w:val="left"/>
    </w:pPr>
    <w:rPr>
      <w:b/>
      <w:bCs/>
      <w:sz w:val="14"/>
      <w:szCs w:val="14"/>
    </w:rPr>
  </w:style>
  <w:style w:type="paragraph" w:customStyle="1" w:styleId="xl161">
    <w:name w:val="xl161"/>
    <w:basedOn w:val="a2"/>
    <w:rsid w:val="00035A11"/>
    <w:pPr>
      <w:pBdr>
        <w:top w:val="single" w:sz="8" w:space="0" w:color="auto"/>
        <w:left w:val="single" w:sz="8" w:space="0" w:color="auto"/>
        <w:bottom w:val="single" w:sz="4" w:space="0" w:color="auto"/>
      </w:pBdr>
      <w:shd w:val="clear" w:color="auto" w:fill="FFFFFF"/>
      <w:spacing w:before="100" w:beforeAutospacing="1" w:after="100" w:afterAutospacing="1" w:line="240" w:lineRule="auto"/>
      <w:ind w:firstLine="0"/>
      <w:jc w:val="center"/>
    </w:pPr>
    <w:rPr>
      <w:b/>
      <w:bCs/>
      <w:sz w:val="20"/>
      <w:szCs w:val="20"/>
    </w:rPr>
  </w:style>
  <w:style w:type="paragraph" w:customStyle="1" w:styleId="xl162">
    <w:name w:val="xl162"/>
    <w:basedOn w:val="a2"/>
    <w:rsid w:val="00035A11"/>
    <w:pPr>
      <w:pBdr>
        <w:top w:val="single" w:sz="8" w:space="0" w:color="auto"/>
        <w:bottom w:val="single" w:sz="4"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63">
    <w:name w:val="xl163"/>
    <w:basedOn w:val="a2"/>
    <w:rsid w:val="00035A11"/>
    <w:pPr>
      <w:pBdr>
        <w:top w:val="single" w:sz="8" w:space="0" w:color="auto"/>
        <w:bottom w:val="single" w:sz="4" w:space="0" w:color="auto"/>
        <w:right w:val="single" w:sz="8"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64">
    <w:name w:val="xl164"/>
    <w:basedOn w:val="a2"/>
    <w:rsid w:val="00035A11"/>
    <w:pPr>
      <w:pBdr>
        <w:top w:val="single" w:sz="8" w:space="0" w:color="auto"/>
        <w:bottom w:val="single" w:sz="4" w:space="0" w:color="auto"/>
        <w:right w:val="single" w:sz="8" w:space="0" w:color="auto"/>
      </w:pBdr>
      <w:shd w:val="clear" w:color="auto" w:fill="FFFFFF"/>
      <w:spacing w:before="100" w:beforeAutospacing="1" w:after="100" w:afterAutospacing="1" w:line="240" w:lineRule="auto"/>
      <w:ind w:firstLine="0"/>
      <w:jc w:val="center"/>
    </w:pPr>
    <w:rPr>
      <w:sz w:val="24"/>
      <w:szCs w:val="24"/>
    </w:rPr>
  </w:style>
  <w:style w:type="paragraph" w:customStyle="1" w:styleId="xl165">
    <w:name w:val="xl165"/>
    <w:basedOn w:val="a2"/>
    <w:rsid w:val="00035A11"/>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66">
    <w:name w:val="xl166"/>
    <w:basedOn w:val="a2"/>
    <w:rsid w:val="00035A11"/>
    <w:pPr>
      <w:pBdr>
        <w:top w:val="single" w:sz="4" w:space="0" w:color="auto"/>
        <w:bottom w:val="single" w:sz="4" w:space="0" w:color="auto"/>
      </w:pBdr>
      <w:shd w:val="clear" w:color="auto" w:fill="FFFFFF"/>
      <w:spacing w:before="100" w:beforeAutospacing="1" w:after="100" w:afterAutospacing="1" w:line="240" w:lineRule="auto"/>
      <w:ind w:firstLine="0"/>
      <w:jc w:val="center"/>
    </w:pPr>
    <w:rPr>
      <w:sz w:val="24"/>
      <w:szCs w:val="24"/>
    </w:rPr>
  </w:style>
  <w:style w:type="paragraph" w:customStyle="1" w:styleId="xl167">
    <w:name w:val="xl167"/>
    <w:basedOn w:val="a2"/>
    <w:rsid w:val="00035A11"/>
    <w:pPr>
      <w:pBdr>
        <w:top w:val="single" w:sz="4" w:space="0" w:color="auto"/>
        <w:bottom w:val="single" w:sz="4" w:space="0" w:color="auto"/>
        <w:right w:val="single" w:sz="8" w:space="0" w:color="auto"/>
      </w:pBdr>
      <w:shd w:val="clear" w:color="auto" w:fill="FFFFFF"/>
      <w:spacing w:before="100" w:beforeAutospacing="1" w:after="100" w:afterAutospacing="1" w:line="240" w:lineRule="auto"/>
      <w:ind w:firstLine="0"/>
      <w:jc w:val="center"/>
    </w:pPr>
    <w:rPr>
      <w:sz w:val="24"/>
      <w:szCs w:val="24"/>
    </w:rPr>
  </w:style>
  <w:style w:type="paragraph" w:customStyle="1" w:styleId="xl168">
    <w:name w:val="xl168"/>
    <w:basedOn w:val="a2"/>
    <w:rsid w:val="00035A11"/>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b/>
      <w:bCs/>
      <w:sz w:val="16"/>
      <w:szCs w:val="16"/>
    </w:rPr>
  </w:style>
  <w:style w:type="paragraph" w:customStyle="1" w:styleId="xl169">
    <w:name w:val="xl169"/>
    <w:basedOn w:val="a2"/>
    <w:rsid w:val="00035A11"/>
    <w:pPr>
      <w:pBdr>
        <w:top w:val="single" w:sz="4" w:space="0" w:color="auto"/>
        <w:bottom w:val="single" w:sz="4" w:space="0" w:color="auto"/>
      </w:pBdr>
      <w:shd w:val="clear" w:color="auto" w:fill="FFFFFF"/>
      <w:spacing w:before="100" w:beforeAutospacing="1" w:after="100" w:afterAutospacing="1" w:line="240" w:lineRule="auto"/>
      <w:ind w:firstLine="0"/>
      <w:jc w:val="center"/>
    </w:pPr>
    <w:rPr>
      <w:sz w:val="16"/>
      <w:szCs w:val="16"/>
    </w:rPr>
  </w:style>
  <w:style w:type="paragraph" w:customStyle="1" w:styleId="xl170">
    <w:name w:val="xl170"/>
    <w:basedOn w:val="a2"/>
    <w:rsid w:val="00035A11"/>
    <w:pPr>
      <w:pBdr>
        <w:top w:val="single" w:sz="4" w:space="0" w:color="auto"/>
        <w:bottom w:val="single" w:sz="4" w:space="0" w:color="auto"/>
        <w:right w:val="single" w:sz="8" w:space="0" w:color="auto"/>
      </w:pBdr>
      <w:shd w:val="clear" w:color="auto" w:fill="FFFFFF"/>
      <w:spacing w:before="100" w:beforeAutospacing="1" w:after="100" w:afterAutospacing="1" w:line="240" w:lineRule="auto"/>
      <w:ind w:firstLine="0"/>
      <w:jc w:val="center"/>
    </w:pPr>
    <w:rPr>
      <w:sz w:val="16"/>
      <w:szCs w:val="16"/>
    </w:rPr>
  </w:style>
  <w:style w:type="paragraph" w:customStyle="1" w:styleId="xl171">
    <w:name w:val="xl171"/>
    <w:basedOn w:val="a2"/>
    <w:rsid w:val="00035A11"/>
    <w:pPr>
      <w:pBdr>
        <w:top w:val="single" w:sz="8" w:space="0" w:color="auto"/>
        <w:bottom w:val="single" w:sz="4" w:space="0" w:color="auto"/>
      </w:pBdr>
      <w:shd w:val="clear" w:color="auto" w:fill="FFFFFF"/>
      <w:spacing w:before="100" w:beforeAutospacing="1" w:after="100" w:afterAutospacing="1" w:line="240" w:lineRule="auto"/>
      <w:ind w:firstLine="0"/>
      <w:jc w:val="left"/>
    </w:pPr>
    <w:rPr>
      <w:sz w:val="24"/>
      <w:szCs w:val="24"/>
    </w:rPr>
  </w:style>
  <w:style w:type="paragraph" w:customStyle="1" w:styleId="xl172">
    <w:name w:val="xl172"/>
    <w:basedOn w:val="a2"/>
    <w:rsid w:val="00035A11"/>
    <w:pPr>
      <w:pBdr>
        <w:top w:val="single" w:sz="8" w:space="0" w:color="auto"/>
        <w:bottom w:val="single" w:sz="4" w:space="0" w:color="auto"/>
        <w:right w:val="single" w:sz="8" w:space="0" w:color="auto"/>
      </w:pBdr>
      <w:shd w:val="clear" w:color="auto" w:fill="FFFFFF"/>
      <w:spacing w:before="100" w:beforeAutospacing="1" w:after="100" w:afterAutospacing="1" w:line="240" w:lineRule="auto"/>
      <w:ind w:firstLine="0"/>
      <w:jc w:val="left"/>
    </w:pPr>
    <w:rPr>
      <w:sz w:val="24"/>
      <w:szCs w:val="24"/>
    </w:rPr>
  </w:style>
  <w:style w:type="paragraph" w:customStyle="1" w:styleId="xl173">
    <w:name w:val="xl173"/>
    <w:basedOn w:val="a2"/>
    <w:rsid w:val="00035A11"/>
    <w:pPr>
      <w:pBdr>
        <w:top w:val="single" w:sz="8" w:space="0" w:color="auto"/>
        <w:left w:val="single" w:sz="8" w:space="0" w:color="auto"/>
      </w:pBdr>
      <w:shd w:val="clear" w:color="auto" w:fill="FFFFFF"/>
      <w:spacing w:before="100" w:beforeAutospacing="1" w:after="100" w:afterAutospacing="1" w:line="240" w:lineRule="auto"/>
      <w:ind w:firstLine="0"/>
      <w:jc w:val="center"/>
    </w:pPr>
    <w:rPr>
      <w:b/>
      <w:bCs/>
      <w:sz w:val="20"/>
      <w:szCs w:val="20"/>
    </w:rPr>
  </w:style>
  <w:style w:type="paragraph" w:customStyle="1" w:styleId="xl174">
    <w:name w:val="xl174"/>
    <w:basedOn w:val="a2"/>
    <w:rsid w:val="00035A11"/>
    <w:pPr>
      <w:pBdr>
        <w:top w:val="single" w:sz="8" w:space="0" w:color="auto"/>
        <w:right w:val="single" w:sz="4" w:space="0" w:color="auto"/>
      </w:pBdr>
      <w:shd w:val="clear" w:color="auto" w:fill="FFFFFF"/>
      <w:spacing w:before="100" w:beforeAutospacing="1" w:after="100" w:afterAutospacing="1" w:line="240" w:lineRule="auto"/>
      <w:ind w:firstLine="0"/>
      <w:jc w:val="center"/>
    </w:pPr>
    <w:rPr>
      <w:sz w:val="24"/>
      <w:szCs w:val="24"/>
    </w:rPr>
  </w:style>
  <w:style w:type="paragraph" w:customStyle="1" w:styleId="xl175">
    <w:name w:val="xl175"/>
    <w:basedOn w:val="a2"/>
    <w:rsid w:val="00035A11"/>
    <w:pPr>
      <w:pBdr>
        <w:top w:val="single" w:sz="8" w:space="0" w:color="auto"/>
        <w:left w:val="single" w:sz="8" w:space="0" w:color="auto"/>
        <w:bottom w:val="single" w:sz="8" w:space="0" w:color="auto"/>
      </w:pBdr>
      <w:shd w:val="clear" w:color="auto" w:fill="FFFFFF"/>
      <w:spacing w:before="100" w:beforeAutospacing="1" w:after="100" w:afterAutospacing="1" w:line="240" w:lineRule="auto"/>
      <w:ind w:firstLine="0"/>
      <w:jc w:val="center"/>
    </w:pPr>
    <w:rPr>
      <w:b/>
      <w:bCs/>
      <w:sz w:val="20"/>
      <w:szCs w:val="20"/>
    </w:rPr>
  </w:style>
  <w:style w:type="paragraph" w:customStyle="1" w:styleId="xl176">
    <w:name w:val="xl176"/>
    <w:basedOn w:val="a2"/>
    <w:rsid w:val="00035A11"/>
    <w:pPr>
      <w:pBdr>
        <w:top w:val="single" w:sz="8" w:space="0" w:color="auto"/>
        <w:bottom w:val="single" w:sz="8" w:space="0" w:color="auto"/>
        <w:right w:val="single" w:sz="4" w:space="0" w:color="auto"/>
      </w:pBdr>
      <w:shd w:val="clear" w:color="auto" w:fill="FFFFFF"/>
      <w:spacing w:before="100" w:beforeAutospacing="1" w:after="100" w:afterAutospacing="1" w:line="240" w:lineRule="auto"/>
      <w:ind w:firstLine="0"/>
      <w:jc w:val="center"/>
    </w:pPr>
    <w:rPr>
      <w:sz w:val="24"/>
      <w:szCs w:val="24"/>
    </w:rPr>
  </w:style>
  <w:style w:type="paragraph" w:customStyle="1" w:styleId="xl177">
    <w:name w:val="xl177"/>
    <w:basedOn w:val="a2"/>
    <w:rsid w:val="00035A11"/>
    <w:pPr>
      <w:pBdr>
        <w:top w:val="single" w:sz="8" w:space="0" w:color="auto"/>
        <w:left w:val="single" w:sz="8" w:space="0" w:color="auto"/>
        <w:bottom w:val="single" w:sz="8" w:space="0" w:color="auto"/>
      </w:pBdr>
      <w:shd w:val="clear" w:color="auto" w:fill="FFFFFF"/>
      <w:spacing w:before="100" w:beforeAutospacing="1" w:after="100" w:afterAutospacing="1" w:line="240" w:lineRule="auto"/>
      <w:ind w:firstLine="0"/>
      <w:jc w:val="center"/>
    </w:pPr>
    <w:rPr>
      <w:b/>
      <w:bCs/>
      <w:sz w:val="20"/>
      <w:szCs w:val="20"/>
    </w:rPr>
  </w:style>
  <w:style w:type="paragraph" w:customStyle="1" w:styleId="xl178">
    <w:name w:val="xl178"/>
    <w:basedOn w:val="a2"/>
    <w:rsid w:val="00035A11"/>
    <w:pPr>
      <w:pBdr>
        <w:top w:val="single" w:sz="8" w:space="0" w:color="auto"/>
        <w:bottom w:val="single" w:sz="8" w:space="0" w:color="auto"/>
        <w:right w:val="single" w:sz="4" w:space="0" w:color="auto"/>
      </w:pBdr>
      <w:shd w:val="clear" w:color="auto" w:fill="FFFFFF"/>
      <w:spacing w:before="100" w:beforeAutospacing="1" w:after="100" w:afterAutospacing="1" w:line="240" w:lineRule="auto"/>
      <w:ind w:firstLine="0"/>
      <w:jc w:val="center"/>
    </w:pPr>
    <w:rPr>
      <w:sz w:val="24"/>
      <w:szCs w:val="24"/>
    </w:rPr>
  </w:style>
  <w:style w:type="paragraph" w:customStyle="1" w:styleId="xl179">
    <w:name w:val="xl179"/>
    <w:basedOn w:val="a2"/>
    <w:rsid w:val="00035A11"/>
    <w:pPr>
      <w:pBdr>
        <w:top w:val="single" w:sz="4" w:space="0" w:color="auto"/>
        <w:left w:val="single" w:sz="4"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80">
    <w:name w:val="xl180"/>
    <w:basedOn w:val="a2"/>
    <w:rsid w:val="00035A11"/>
    <w:pPr>
      <w:pBdr>
        <w:top w:val="single" w:sz="4"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81">
    <w:name w:val="xl181"/>
    <w:basedOn w:val="a2"/>
    <w:rsid w:val="00035A11"/>
    <w:pPr>
      <w:pBdr>
        <w:top w:val="single" w:sz="4" w:space="0" w:color="auto"/>
        <w:right w:val="single" w:sz="8" w:space="0" w:color="auto"/>
      </w:pBdr>
      <w:shd w:val="clear" w:color="auto" w:fill="FFFFFF"/>
      <w:spacing w:before="100" w:beforeAutospacing="1" w:after="100" w:afterAutospacing="1" w:line="240" w:lineRule="auto"/>
      <w:ind w:firstLine="0"/>
      <w:jc w:val="center"/>
    </w:pPr>
    <w:rPr>
      <w:b/>
      <w:bCs/>
      <w:sz w:val="24"/>
      <w:szCs w:val="24"/>
    </w:rPr>
  </w:style>
  <w:style w:type="paragraph" w:customStyle="1" w:styleId="xl182">
    <w:name w:val="xl182"/>
    <w:basedOn w:val="a2"/>
    <w:rsid w:val="00035A11"/>
    <w:pPr>
      <w:pBdr>
        <w:left w:val="single" w:sz="4" w:space="0" w:color="auto"/>
      </w:pBdr>
      <w:shd w:val="clear" w:color="auto" w:fill="FFFFFF"/>
      <w:spacing w:before="100" w:beforeAutospacing="1" w:after="100" w:afterAutospacing="1" w:line="240" w:lineRule="auto"/>
      <w:ind w:firstLine="0"/>
      <w:jc w:val="center"/>
    </w:pPr>
    <w:rPr>
      <w:sz w:val="24"/>
      <w:szCs w:val="24"/>
    </w:rPr>
  </w:style>
  <w:style w:type="paragraph" w:customStyle="1" w:styleId="xl183">
    <w:name w:val="xl183"/>
    <w:basedOn w:val="a2"/>
    <w:rsid w:val="00035A11"/>
    <w:pPr>
      <w:shd w:val="clear" w:color="auto" w:fill="FFFFFF"/>
      <w:spacing w:before="100" w:beforeAutospacing="1" w:after="100" w:afterAutospacing="1" w:line="240" w:lineRule="auto"/>
      <w:ind w:firstLine="0"/>
      <w:jc w:val="center"/>
    </w:pPr>
    <w:rPr>
      <w:sz w:val="24"/>
      <w:szCs w:val="24"/>
    </w:rPr>
  </w:style>
  <w:style w:type="paragraph" w:customStyle="1" w:styleId="xl184">
    <w:name w:val="xl184"/>
    <w:basedOn w:val="a2"/>
    <w:rsid w:val="00035A11"/>
    <w:pPr>
      <w:pBdr>
        <w:right w:val="single" w:sz="8" w:space="0" w:color="auto"/>
      </w:pBdr>
      <w:shd w:val="clear" w:color="auto" w:fill="FFFFFF"/>
      <w:spacing w:before="100" w:beforeAutospacing="1" w:after="100" w:afterAutospacing="1" w:line="240" w:lineRule="auto"/>
      <w:ind w:firstLine="0"/>
      <w:jc w:val="center"/>
    </w:pPr>
    <w:rPr>
      <w:sz w:val="24"/>
      <w:szCs w:val="24"/>
    </w:rPr>
  </w:style>
  <w:style w:type="paragraph" w:customStyle="1" w:styleId="xl185">
    <w:name w:val="xl185"/>
    <w:basedOn w:val="a2"/>
    <w:rsid w:val="00035A11"/>
    <w:pPr>
      <w:pBdr>
        <w:left w:val="single" w:sz="8" w:space="0" w:color="808080"/>
        <w:bottom w:val="single" w:sz="4" w:space="0" w:color="808080"/>
      </w:pBdr>
      <w:shd w:val="clear" w:color="auto" w:fill="FFFFFF"/>
      <w:spacing w:before="100" w:beforeAutospacing="1" w:after="100" w:afterAutospacing="1" w:line="240" w:lineRule="auto"/>
      <w:ind w:firstLine="0"/>
      <w:jc w:val="center"/>
    </w:pPr>
    <w:rPr>
      <w:rFonts w:ascii="Arial CYR" w:hAnsi="Arial CYR" w:cs="Arial CYR"/>
      <w:b/>
      <w:bCs/>
      <w:sz w:val="18"/>
      <w:szCs w:val="18"/>
    </w:rPr>
  </w:style>
  <w:style w:type="paragraph" w:customStyle="1" w:styleId="xl186">
    <w:name w:val="xl186"/>
    <w:basedOn w:val="a2"/>
    <w:rsid w:val="00035A11"/>
    <w:pPr>
      <w:pBdr>
        <w:bottom w:val="single" w:sz="4" w:space="0" w:color="808080"/>
      </w:pBdr>
      <w:spacing w:before="100" w:beforeAutospacing="1" w:after="100" w:afterAutospacing="1" w:line="240" w:lineRule="auto"/>
      <w:ind w:firstLine="0"/>
      <w:jc w:val="center"/>
    </w:pPr>
    <w:rPr>
      <w:sz w:val="24"/>
      <w:szCs w:val="24"/>
    </w:rPr>
  </w:style>
  <w:style w:type="paragraph" w:customStyle="1" w:styleId="xl187">
    <w:name w:val="xl187"/>
    <w:basedOn w:val="a2"/>
    <w:rsid w:val="00035A11"/>
    <w:pPr>
      <w:pBdr>
        <w:top w:val="single" w:sz="4" w:space="0" w:color="808080"/>
        <w:left w:val="single" w:sz="4" w:space="0" w:color="808080"/>
        <w:bottom w:val="single" w:sz="4" w:space="0" w:color="808080"/>
      </w:pBdr>
      <w:shd w:val="clear" w:color="auto" w:fill="FFFFFF"/>
      <w:spacing w:before="100" w:beforeAutospacing="1" w:after="100" w:afterAutospacing="1" w:line="240" w:lineRule="auto"/>
      <w:ind w:firstLine="0"/>
      <w:jc w:val="center"/>
    </w:pPr>
    <w:rPr>
      <w:rFonts w:ascii="Arial CYR" w:hAnsi="Arial CYR" w:cs="Arial CYR"/>
      <w:b/>
      <w:bCs/>
      <w:color w:val="FF0000"/>
      <w:sz w:val="18"/>
      <w:szCs w:val="18"/>
    </w:rPr>
  </w:style>
  <w:style w:type="paragraph" w:customStyle="1" w:styleId="xl188">
    <w:name w:val="xl188"/>
    <w:basedOn w:val="a2"/>
    <w:rsid w:val="00035A11"/>
    <w:pPr>
      <w:pBdr>
        <w:top w:val="single" w:sz="4" w:space="0" w:color="808080"/>
        <w:bottom w:val="single" w:sz="4" w:space="0" w:color="808080"/>
      </w:pBdr>
      <w:shd w:val="clear" w:color="auto" w:fill="FFFFFF"/>
      <w:spacing w:before="100" w:beforeAutospacing="1" w:after="100" w:afterAutospacing="1" w:line="240" w:lineRule="auto"/>
      <w:ind w:firstLine="0"/>
      <w:jc w:val="center"/>
    </w:pPr>
    <w:rPr>
      <w:b/>
      <w:bCs/>
      <w:color w:val="FF0000"/>
      <w:sz w:val="24"/>
      <w:szCs w:val="24"/>
    </w:rPr>
  </w:style>
  <w:style w:type="paragraph" w:customStyle="1" w:styleId="xl189">
    <w:name w:val="xl189"/>
    <w:basedOn w:val="a2"/>
    <w:rsid w:val="00035A11"/>
    <w:pPr>
      <w:pBdr>
        <w:top w:val="single" w:sz="4" w:space="0" w:color="808080"/>
        <w:bottom w:val="single" w:sz="4" w:space="0" w:color="808080"/>
        <w:right w:val="single" w:sz="4" w:space="0" w:color="808080"/>
      </w:pBdr>
      <w:shd w:val="clear" w:color="auto" w:fill="FFFFFF"/>
      <w:spacing w:before="100" w:beforeAutospacing="1" w:after="100" w:afterAutospacing="1" w:line="240" w:lineRule="auto"/>
      <w:ind w:firstLine="0"/>
      <w:jc w:val="center"/>
    </w:pPr>
    <w:rPr>
      <w:b/>
      <w:bCs/>
      <w:color w:val="FF0000"/>
      <w:sz w:val="24"/>
      <w:szCs w:val="24"/>
    </w:rPr>
  </w:style>
  <w:style w:type="paragraph" w:customStyle="1" w:styleId="xl190">
    <w:name w:val="xl190"/>
    <w:basedOn w:val="a2"/>
    <w:rsid w:val="00035A11"/>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ind w:firstLine="0"/>
      <w:jc w:val="center"/>
    </w:pPr>
    <w:rPr>
      <w:sz w:val="24"/>
      <w:szCs w:val="24"/>
    </w:rPr>
  </w:style>
  <w:style w:type="paragraph" w:customStyle="1" w:styleId="xl191">
    <w:name w:val="xl191"/>
    <w:basedOn w:val="a2"/>
    <w:rsid w:val="00035A11"/>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ind w:firstLine="0"/>
      <w:jc w:val="center"/>
    </w:pPr>
    <w:rPr>
      <w:b/>
      <w:bCs/>
      <w:color w:val="FF0000"/>
      <w:sz w:val="24"/>
      <w:szCs w:val="24"/>
    </w:rPr>
  </w:style>
  <w:style w:type="paragraph" w:customStyle="1" w:styleId="xl192">
    <w:name w:val="xl192"/>
    <w:basedOn w:val="a2"/>
    <w:rsid w:val="00035A11"/>
    <w:pPr>
      <w:pBdr>
        <w:top w:val="single" w:sz="4" w:space="0" w:color="auto"/>
        <w:left w:val="single" w:sz="8" w:space="0" w:color="auto"/>
        <w:bottom w:val="single" w:sz="4" w:space="0" w:color="969696"/>
        <w:right w:val="single" w:sz="4" w:space="0" w:color="969696"/>
      </w:pBdr>
      <w:shd w:val="clear" w:color="auto" w:fill="FFFFFF"/>
      <w:spacing w:before="100" w:beforeAutospacing="1" w:after="100" w:afterAutospacing="1" w:line="240" w:lineRule="auto"/>
      <w:ind w:firstLine="0"/>
      <w:jc w:val="center"/>
    </w:pPr>
    <w:rPr>
      <w:rFonts w:ascii="Arial CYR" w:hAnsi="Arial CYR" w:cs="Arial CYR"/>
      <w:b/>
      <w:bCs/>
      <w:sz w:val="14"/>
      <w:szCs w:val="14"/>
    </w:rPr>
  </w:style>
  <w:style w:type="paragraph" w:customStyle="1" w:styleId="xl193">
    <w:name w:val="xl193"/>
    <w:basedOn w:val="a2"/>
    <w:uiPriority w:val="99"/>
    <w:rsid w:val="00035A11"/>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line="240" w:lineRule="auto"/>
      <w:ind w:firstLine="0"/>
      <w:jc w:val="center"/>
    </w:pPr>
    <w:rPr>
      <w:sz w:val="24"/>
      <w:szCs w:val="24"/>
    </w:rPr>
  </w:style>
  <w:style w:type="paragraph" w:customStyle="1" w:styleId="xl194">
    <w:name w:val="xl194"/>
    <w:basedOn w:val="a2"/>
    <w:uiPriority w:val="99"/>
    <w:rsid w:val="00035A11"/>
    <w:pPr>
      <w:pBdr>
        <w:top w:val="single" w:sz="4" w:space="0" w:color="auto"/>
        <w:left w:val="single" w:sz="4" w:space="0" w:color="969696"/>
        <w:bottom w:val="single" w:sz="4" w:space="0" w:color="969696"/>
        <w:right w:val="single" w:sz="8" w:space="0" w:color="auto"/>
      </w:pBdr>
      <w:shd w:val="clear" w:color="auto" w:fill="FFFFFF"/>
      <w:spacing w:before="100" w:beforeAutospacing="1" w:after="100" w:afterAutospacing="1" w:line="240" w:lineRule="auto"/>
      <w:ind w:firstLine="0"/>
      <w:jc w:val="center"/>
    </w:pPr>
    <w:rPr>
      <w:rFonts w:ascii="Arial CYR" w:hAnsi="Arial CYR" w:cs="Arial CYR"/>
      <w:b/>
      <w:bCs/>
      <w:sz w:val="14"/>
      <w:szCs w:val="14"/>
    </w:rPr>
  </w:style>
  <w:style w:type="paragraph" w:customStyle="1" w:styleId="xl195">
    <w:name w:val="xl195"/>
    <w:basedOn w:val="a2"/>
    <w:uiPriority w:val="99"/>
    <w:rsid w:val="00035A11"/>
    <w:pPr>
      <w:pBdr>
        <w:top w:val="single" w:sz="4" w:space="0" w:color="969696"/>
        <w:left w:val="single" w:sz="4" w:space="0" w:color="969696"/>
        <w:bottom w:val="single" w:sz="4" w:space="0" w:color="969696"/>
        <w:right w:val="single" w:sz="8" w:space="0" w:color="auto"/>
      </w:pBdr>
      <w:shd w:val="clear" w:color="auto" w:fill="FFFFFF"/>
      <w:spacing w:before="100" w:beforeAutospacing="1" w:after="100" w:afterAutospacing="1" w:line="240" w:lineRule="auto"/>
      <w:ind w:firstLine="0"/>
      <w:jc w:val="center"/>
    </w:pPr>
    <w:rPr>
      <w:sz w:val="24"/>
      <w:szCs w:val="24"/>
    </w:rPr>
  </w:style>
  <w:style w:type="paragraph" w:customStyle="1" w:styleId="xl196">
    <w:name w:val="xl196"/>
    <w:basedOn w:val="a2"/>
    <w:uiPriority w:val="99"/>
    <w:rsid w:val="00035A11"/>
    <w:pPr>
      <w:pBdr>
        <w:left w:val="single" w:sz="8" w:space="0" w:color="auto"/>
        <w:bottom w:val="single" w:sz="4" w:space="0" w:color="969696"/>
        <w:right w:val="single" w:sz="4" w:space="0" w:color="969696"/>
      </w:pBdr>
      <w:shd w:val="clear" w:color="auto" w:fill="FFFFFF"/>
      <w:spacing w:before="100" w:beforeAutospacing="1" w:after="100" w:afterAutospacing="1" w:line="240" w:lineRule="auto"/>
      <w:ind w:firstLine="0"/>
      <w:jc w:val="center"/>
    </w:pPr>
    <w:rPr>
      <w:rFonts w:ascii="Arial CYR" w:hAnsi="Arial CYR" w:cs="Arial CYR"/>
      <w:b/>
      <w:bCs/>
      <w:sz w:val="14"/>
      <w:szCs w:val="14"/>
    </w:rPr>
  </w:style>
  <w:style w:type="paragraph" w:customStyle="1" w:styleId="xl197">
    <w:name w:val="xl197"/>
    <w:basedOn w:val="a2"/>
    <w:uiPriority w:val="99"/>
    <w:rsid w:val="00035A11"/>
    <w:pPr>
      <w:pBdr>
        <w:left w:val="single" w:sz="4" w:space="0" w:color="969696"/>
      </w:pBdr>
      <w:shd w:val="clear" w:color="auto" w:fill="FFFFFF"/>
      <w:spacing w:before="100" w:beforeAutospacing="1" w:after="100" w:afterAutospacing="1" w:line="240" w:lineRule="auto"/>
      <w:ind w:firstLine="0"/>
      <w:jc w:val="center"/>
    </w:pPr>
    <w:rPr>
      <w:rFonts w:ascii="Arial" w:hAnsi="Arial" w:cs="Arial"/>
      <w:b/>
      <w:bCs/>
      <w:sz w:val="14"/>
      <w:szCs w:val="14"/>
    </w:rPr>
  </w:style>
  <w:style w:type="paragraph" w:customStyle="1" w:styleId="xl198">
    <w:name w:val="xl198"/>
    <w:basedOn w:val="a2"/>
    <w:uiPriority w:val="99"/>
    <w:rsid w:val="00035A11"/>
    <w:pPr>
      <w:shd w:val="clear" w:color="auto" w:fill="FFFFFF"/>
      <w:spacing w:before="100" w:beforeAutospacing="1" w:after="100" w:afterAutospacing="1" w:line="240" w:lineRule="auto"/>
      <w:ind w:firstLine="0"/>
      <w:jc w:val="center"/>
    </w:pPr>
    <w:rPr>
      <w:rFonts w:ascii="Arial" w:hAnsi="Arial" w:cs="Arial"/>
      <w:b/>
      <w:bCs/>
      <w:sz w:val="14"/>
      <w:szCs w:val="14"/>
    </w:rPr>
  </w:style>
  <w:style w:type="paragraph" w:customStyle="1" w:styleId="xl199">
    <w:name w:val="xl199"/>
    <w:basedOn w:val="a2"/>
    <w:uiPriority w:val="99"/>
    <w:rsid w:val="00035A11"/>
    <w:pPr>
      <w:pBdr>
        <w:right w:val="single" w:sz="8" w:space="0" w:color="auto"/>
      </w:pBdr>
      <w:shd w:val="clear" w:color="auto" w:fill="FFFFFF"/>
      <w:spacing w:before="100" w:beforeAutospacing="1" w:after="100" w:afterAutospacing="1" w:line="240" w:lineRule="auto"/>
      <w:ind w:firstLine="0"/>
      <w:jc w:val="center"/>
    </w:pPr>
    <w:rPr>
      <w:rFonts w:ascii="Arial" w:hAnsi="Arial" w:cs="Arial"/>
      <w:b/>
      <w:bCs/>
      <w:sz w:val="14"/>
      <w:szCs w:val="14"/>
    </w:rPr>
  </w:style>
  <w:style w:type="paragraph" w:customStyle="1" w:styleId="xl200">
    <w:name w:val="xl200"/>
    <w:basedOn w:val="a2"/>
    <w:uiPriority w:val="99"/>
    <w:rsid w:val="00035A11"/>
    <w:pPr>
      <w:pBdr>
        <w:left w:val="single" w:sz="4" w:space="0" w:color="969696"/>
      </w:pBdr>
      <w:shd w:val="clear" w:color="auto" w:fill="FFFFFF"/>
      <w:spacing w:before="100" w:beforeAutospacing="1" w:after="100" w:afterAutospacing="1" w:line="240" w:lineRule="auto"/>
      <w:ind w:firstLine="0"/>
      <w:jc w:val="center"/>
    </w:pPr>
    <w:rPr>
      <w:rFonts w:ascii="Arial" w:hAnsi="Arial" w:cs="Arial"/>
      <w:b/>
      <w:bCs/>
      <w:sz w:val="14"/>
      <w:szCs w:val="14"/>
    </w:rPr>
  </w:style>
  <w:style w:type="paragraph" w:customStyle="1" w:styleId="xl201">
    <w:name w:val="xl201"/>
    <w:basedOn w:val="a2"/>
    <w:uiPriority w:val="99"/>
    <w:rsid w:val="00035A11"/>
    <w:pPr>
      <w:pBdr>
        <w:left w:val="single" w:sz="8" w:space="0" w:color="auto"/>
        <w:bottom w:val="single" w:sz="4" w:space="0" w:color="969696"/>
        <w:right w:val="single" w:sz="4" w:space="0" w:color="969696"/>
      </w:pBdr>
      <w:shd w:val="clear" w:color="auto" w:fill="FFFFFF"/>
      <w:spacing w:before="100" w:beforeAutospacing="1" w:after="100" w:afterAutospacing="1" w:line="240" w:lineRule="auto"/>
      <w:ind w:firstLine="0"/>
      <w:jc w:val="center"/>
    </w:pPr>
    <w:rPr>
      <w:rFonts w:ascii="Arial" w:hAnsi="Arial" w:cs="Arial"/>
      <w:b/>
      <w:bCs/>
      <w:sz w:val="14"/>
      <w:szCs w:val="14"/>
    </w:rPr>
  </w:style>
  <w:style w:type="paragraph" w:customStyle="1" w:styleId="xl202">
    <w:name w:val="xl202"/>
    <w:basedOn w:val="a2"/>
    <w:uiPriority w:val="99"/>
    <w:rsid w:val="00035A11"/>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line="240" w:lineRule="auto"/>
      <w:ind w:firstLine="0"/>
      <w:jc w:val="center"/>
    </w:pPr>
    <w:rPr>
      <w:rFonts w:ascii="Arial" w:hAnsi="Arial" w:cs="Arial"/>
      <w:b/>
      <w:bCs/>
      <w:sz w:val="14"/>
      <w:szCs w:val="14"/>
    </w:rPr>
  </w:style>
  <w:style w:type="paragraph" w:customStyle="1" w:styleId="xl203">
    <w:name w:val="xl203"/>
    <w:basedOn w:val="a2"/>
    <w:uiPriority w:val="99"/>
    <w:rsid w:val="00035A11"/>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line="240" w:lineRule="auto"/>
      <w:ind w:firstLine="0"/>
      <w:jc w:val="center"/>
    </w:pPr>
    <w:rPr>
      <w:rFonts w:ascii="Arial" w:hAnsi="Arial" w:cs="Arial"/>
      <w:b/>
      <w:bCs/>
      <w:sz w:val="24"/>
      <w:szCs w:val="24"/>
    </w:rPr>
  </w:style>
  <w:style w:type="paragraph" w:customStyle="1" w:styleId="xl204">
    <w:name w:val="xl204"/>
    <w:basedOn w:val="a2"/>
    <w:uiPriority w:val="99"/>
    <w:rsid w:val="00035A11"/>
    <w:pPr>
      <w:pBdr>
        <w:left w:val="single" w:sz="4" w:space="0" w:color="969696"/>
        <w:bottom w:val="single" w:sz="4" w:space="0" w:color="969696"/>
      </w:pBdr>
      <w:shd w:val="clear" w:color="auto" w:fill="FFFFFF"/>
      <w:spacing w:before="100" w:beforeAutospacing="1" w:after="100" w:afterAutospacing="1" w:line="240" w:lineRule="auto"/>
      <w:ind w:firstLine="0"/>
      <w:jc w:val="center"/>
    </w:pPr>
    <w:rPr>
      <w:rFonts w:ascii="Arial" w:hAnsi="Arial" w:cs="Arial"/>
      <w:b/>
      <w:bCs/>
      <w:sz w:val="14"/>
      <w:szCs w:val="14"/>
    </w:rPr>
  </w:style>
  <w:style w:type="paragraph" w:customStyle="1" w:styleId="xl205">
    <w:name w:val="xl205"/>
    <w:basedOn w:val="a2"/>
    <w:uiPriority w:val="99"/>
    <w:rsid w:val="00035A11"/>
    <w:pPr>
      <w:pBdr>
        <w:bottom w:val="single" w:sz="4" w:space="0" w:color="969696"/>
      </w:pBdr>
      <w:shd w:val="clear" w:color="auto" w:fill="FFFFFF"/>
      <w:spacing w:before="100" w:beforeAutospacing="1" w:after="100" w:afterAutospacing="1" w:line="240" w:lineRule="auto"/>
      <w:ind w:firstLine="0"/>
      <w:jc w:val="center"/>
    </w:pPr>
    <w:rPr>
      <w:rFonts w:ascii="Arial" w:hAnsi="Arial" w:cs="Arial"/>
      <w:b/>
      <w:bCs/>
      <w:sz w:val="14"/>
      <w:szCs w:val="14"/>
    </w:rPr>
  </w:style>
  <w:style w:type="paragraph" w:customStyle="1" w:styleId="xl206">
    <w:name w:val="xl206"/>
    <w:basedOn w:val="a2"/>
    <w:uiPriority w:val="99"/>
    <w:rsid w:val="00035A11"/>
    <w:pPr>
      <w:pBdr>
        <w:bottom w:val="single" w:sz="4" w:space="0" w:color="969696"/>
        <w:right w:val="single" w:sz="8" w:space="0" w:color="auto"/>
      </w:pBdr>
      <w:shd w:val="clear" w:color="auto" w:fill="FFFFFF"/>
      <w:spacing w:before="100" w:beforeAutospacing="1" w:after="100" w:afterAutospacing="1" w:line="240" w:lineRule="auto"/>
      <w:ind w:firstLine="0"/>
      <w:jc w:val="center"/>
    </w:pPr>
    <w:rPr>
      <w:rFonts w:ascii="Arial" w:hAnsi="Arial" w:cs="Arial"/>
      <w:b/>
      <w:bCs/>
      <w:sz w:val="14"/>
      <w:szCs w:val="14"/>
    </w:rPr>
  </w:style>
  <w:style w:type="paragraph" w:customStyle="1" w:styleId="xl207">
    <w:name w:val="xl207"/>
    <w:basedOn w:val="a2"/>
    <w:uiPriority w:val="99"/>
    <w:rsid w:val="00035A11"/>
    <w:pPr>
      <w:pBdr>
        <w:top w:val="single" w:sz="4" w:space="0" w:color="808080"/>
        <w:left w:val="single" w:sz="4" w:space="0" w:color="808080"/>
        <w:bottom w:val="single" w:sz="4" w:space="0" w:color="808080"/>
      </w:pBdr>
      <w:shd w:val="clear" w:color="auto" w:fill="FFFFFF"/>
      <w:spacing w:before="100" w:beforeAutospacing="1" w:after="100" w:afterAutospacing="1" w:line="240" w:lineRule="auto"/>
      <w:ind w:firstLine="0"/>
      <w:jc w:val="center"/>
    </w:pPr>
    <w:rPr>
      <w:rFonts w:ascii="Arial CYR" w:hAnsi="Arial CYR" w:cs="Arial CYR"/>
      <w:b/>
      <w:bCs/>
      <w:sz w:val="18"/>
      <w:szCs w:val="18"/>
    </w:rPr>
  </w:style>
  <w:style w:type="paragraph" w:customStyle="1" w:styleId="xl208">
    <w:name w:val="xl208"/>
    <w:basedOn w:val="a2"/>
    <w:uiPriority w:val="99"/>
    <w:rsid w:val="00035A11"/>
    <w:pPr>
      <w:pBdr>
        <w:top w:val="single" w:sz="4" w:space="0" w:color="808080"/>
        <w:bottom w:val="single" w:sz="4" w:space="0" w:color="808080"/>
      </w:pBdr>
      <w:shd w:val="clear" w:color="auto" w:fill="FFFFFF"/>
      <w:spacing w:before="100" w:beforeAutospacing="1" w:after="100" w:afterAutospacing="1" w:line="240" w:lineRule="auto"/>
      <w:ind w:firstLine="0"/>
      <w:jc w:val="center"/>
    </w:pPr>
    <w:rPr>
      <w:sz w:val="24"/>
      <w:szCs w:val="24"/>
    </w:rPr>
  </w:style>
  <w:style w:type="paragraph" w:customStyle="1" w:styleId="xl209">
    <w:name w:val="xl209"/>
    <w:basedOn w:val="a2"/>
    <w:uiPriority w:val="99"/>
    <w:rsid w:val="00035A11"/>
    <w:pPr>
      <w:pBdr>
        <w:top w:val="single" w:sz="4" w:space="0" w:color="808080"/>
        <w:bottom w:val="single" w:sz="4" w:space="0" w:color="808080"/>
        <w:right w:val="single" w:sz="4" w:space="0" w:color="808080"/>
      </w:pBdr>
      <w:shd w:val="clear" w:color="auto" w:fill="FFFFFF"/>
      <w:spacing w:before="100" w:beforeAutospacing="1" w:after="100" w:afterAutospacing="1" w:line="240" w:lineRule="auto"/>
      <w:ind w:firstLine="0"/>
      <w:jc w:val="center"/>
    </w:pPr>
    <w:rPr>
      <w:sz w:val="24"/>
      <w:szCs w:val="24"/>
    </w:rPr>
  </w:style>
  <w:style w:type="character" w:styleId="afff0">
    <w:name w:val="footnote reference"/>
    <w:semiHidden/>
    <w:unhideWhenUsed/>
    <w:rsid w:val="00035A11"/>
    <w:rPr>
      <w:vertAlign w:val="superscript"/>
    </w:rPr>
  </w:style>
  <w:style w:type="character" w:customStyle="1" w:styleId="27">
    <w:name w:val="Знак Знак2"/>
    <w:locked/>
    <w:rsid w:val="00035A11"/>
    <w:rPr>
      <w:sz w:val="24"/>
      <w:szCs w:val="24"/>
      <w:lang w:val="ru-RU" w:eastAsia="ru-RU" w:bidi="ar-SA"/>
    </w:rPr>
  </w:style>
  <w:style w:type="character" w:customStyle="1" w:styleId="28">
    <w:name w:val="Основной текст2"/>
    <w:rsid w:val="00035A11"/>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Heading220">
    <w:name w:val="Heading #2 (2)_"/>
    <w:rsid w:val="00035A11"/>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apple-converted-space">
    <w:name w:val="apple-converted-space"/>
    <w:rsid w:val="00035A11"/>
  </w:style>
  <w:style w:type="table" w:styleId="afff1">
    <w:name w:val="Table Elegant"/>
    <w:basedOn w:val="a4"/>
    <w:semiHidden/>
    <w:unhideWhenUsed/>
    <w:rsid w:val="00035A11"/>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afff2">
    <w:name w:val="Абзац"/>
    <w:link w:val="afff3"/>
    <w:rsid w:val="00F403F0"/>
    <w:pPr>
      <w:spacing w:before="120" w:after="60"/>
      <w:ind w:firstLine="567"/>
      <w:jc w:val="both"/>
    </w:pPr>
    <w:rPr>
      <w:rFonts w:ascii="Times New Roman" w:hAnsi="Times New Roman"/>
      <w:sz w:val="24"/>
      <w:szCs w:val="24"/>
    </w:rPr>
  </w:style>
  <w:style w:type="character" w:customStyle="1" w:styleId="afff3">
    <w:name w:val="Абзац Знак"/>
    <w:link w:val="afff2"/>
    <w:rsid w:val="00F403F0"/>
    <w:rPr>
      <w:rFonts w:ascii="Times New Roman" w:eastAsia="Times New Roman" w:hAnsi="Times New Roman" w:cs="Times New Roman"/>
      <w:sz w:val="24"/>
      <w:szCs w:val="24"/>
    </w:rPr>
  </w:style>
  <w:style w:type="paragraph" w:customStyle="1" w:styleId="32">
    <w:name w:val="Пункт 3"/>
    <w:basedOn w:val="3"/>
    <w:locked/>
    <w:rsid w:val="00F403F0"/>
    <w:pPr>
      <w:keepNext w:val="0"/>
      <w:keepLines w:val="0"/>
      <w:tabs>
        <w:tab w:val="left" w:pos="1276"/>
      </w:tabs>
      <w:spacing w:before="120" w:after="60" w:line="240" w:lineRule="auto"/>
      <w:ind w:left="567" w:firstLine="0"/>
    </w:pPr>
    <w:rPr>
      <w:rFonts w:ascii="Times New Roman" w:hAnsi="Times New Roman"/>
      <w:bCs/>
      <w:color w:val="auto"/>
      <w:sz w:val="26"/>
    </w:rPr>
  </w:style>
  <w:style w:type="paragraph" w:customStyle="1" w:styleId="29">
    <w:name w:val="Заголовок_подзаголовок_2"/>
    <w:next w:val="afff2"/>
    <w:link w:val="2a"/>
    <w:rsid w:val="00F403F0"/>
    <w:pPr>
      <w:keepNext/>
      <w:spacing w:before="120" w:after="60"/>
      <w:ind w:left="567"/>
      <w:jc w:val="both"/>
    </w:pPr>
    <w:rPr>
      <w:rFonts w:ascii="Times New Roman" w:hAnsi="Times New Roman"/>
      <w:b/>
      <w:bCs/>
      <w:sz w:val="24"/>
      <w:szCs w:val="24"/>
    </w:rPr>
  </w:style>
  <w:style w:type="character" w:customStyle="1" w:styleId="2a">
    <w:name w:val="Заголовок_подзаголовок_2 Знак"/>
    <w:link w:val="29"/>
    <w:rsid w:val="00F403F0"/>
    <w:rPr>
      <w:rFonts w:ascii="Times New Roman" w:eastAsia="Times New Roman" w:hAnsi="Times New Roman" w:cs="Times New Roman"/>
      <w:b/>
      <w:bCs/>
      <w:sz w:val="24"/>
      <w:szCs w:val="24"/>
    </w:rPr>
  </w:style>
  <w:style w:type="paragraph" w:customStyle="1" w:styleId="2">
    <w:name w:val="Список_маркерный_2_уровень"/>
    <w:basedOn w:val="1"/>
    <w:rsid w:val="00F403F0"/>
    <w:pPr>
      <w:numPr>
        <w:ilvl w:val="1"/>
      </w:numPr>
      <w:ind w:left="1789" w:hanging="360"/>
    </w:pPr>
  </w:style>
  <w:style w:type="paragraph" w:customStyle="1" w:styleId="1">
    <w:name w:val="Список_маркерный_1_уровень"/>
    <w:link w:val="1c"/>
    <w:qFormat/>
    <w:rsid w:val="00F403F0"/>
    <w:pPr>
      <w:numPr>
        <w:numId w:val="15"/>
      </w:numPr>
      <w:spacing w:before="60" w:after="100"/>
      <w:jc w:val="both"/>
    </w:pPr>
    <w:rPr>
      <w:rFonts w:ascii="Times New Roman" w:hAnsi="Times New Roman"/>
      <w:snapToGrid w:val="0"/>
      <w:sz w:val="24"/>
      <w:szCs w:val="24"/>
    </w:rPr>
  </w:style>
  <w:style w:type="character" w:customStyle="1" w:styleId="1c">
    <w:name w:val="Список_маркерный_1_уровень Знак"/>
    <w:link w:val="1"/>
    <w:rsid w:val="00F403F0"/>
    <w:rPr>
      <w:rFonts w:ascii="Times New Roman" w:eastAsia="Times New Roman" w:hAnsi="Times New Roman" w:cs="Times New Roman"/>
      <w:snapToGrid w:val="0"/>
      <w:sz w:val="24"/>
      <w:szCs w:val="24"/>
    </w:rPr>
  </w:style>
  <w:style w:type="paragraph" w:customStyle="1" w:styleId="1d">
    <w:name w:val="Заголовок_подзаголовок_1"/>
    <w:next w:val="afff2"/>
    <w:link w:val="1e"/>
    <w:qFormat/>
    <w:rsid w:val="00F403F0"/>
    <w:pPr>
      <w:keepNext/>
      <w:spacing w:before="120" w:after="60"/>
      <w:ind w:left="567"/>
      <w:jc w:val="both"/>
    </w:pPr>
    <w:rPr>
      <w:rFonts w:ascii="Times New Roman" w:hAnsi="Times New Roman"/>
      <w:b/>
      <w:bCs/>
      <w:sz w:val="24"/>
      <w:szCs w:val="24"/>
      <w:u w:val="single"/>
    </w:rPr>
  </w:style>
  <w:style w:type="character" w:customStyle="1" w:styleId="1e">
    <w:name w:val="Заголовок_подзаголовок_1 Знак"/>
    <w:link w:val="1d"/>
    <w:rsid w:val="00F403F0"/>
    <w:rPr>
      <w:rFonts w:ascii="Times New Roman" w:eastAsia="Times New Roman" w:hAnsi="Times New Roman" w:cs="Times New Roman"/>
      <w:b/>
      <w:bCs/>
      <w:sz w:val="24"/>
      <w:szCs w:val="24"/>
      <w:u w:val="single"/>
    </w:rPr>
  </w:style>
  <w:style w:type="character" w:customStyle="1" w:styleId="afff4">
    <w:name w:val="Текст_Красный"/>
    <w:uiPriority w:val="1"/>
    <w:qFormat/>
    <w:rsid w:val="00F403F0"/>
    <w:rPr>
      <w:color w:val="FF0000"/>
    </w:rPr>
  </w:style>
  <w:style w:type="paragraph" w:customStyle="1" w:styleId="afff5">
    <w:name w:val="Таблица_номер_таблицы"/>
    <w:link w:val="afff6"/>
    <w:rsid w:val="005E57E7"/>
    <w:pPr>
      <w:keepNext/>
      <w:jc w:val="right"/>
    </w:pPr>
    <w:rPr>
      <w:rFonts w:ascii="Times New Roman" w:hAnsi="Times New Roman"/>
      <w:bCs/>
      <w:sz w:val="24"/>
      <w:szCs w:val="22"/>
    </w:rPr>
  </w:style>
  <w:style w:type="character" w:customStyle="1" w:styleId="afff6">
    <w:name w:val="Таблица_номер_таблицы Знак"/>
    <w:link w:val="afff5"/>
    <w:rsid w:val="005E57E7"/>
    <w:rPr>
      <w:rFonts w:ascii="Times New Roman" w:eastAsia="Times New Roman" w:hAnsi="Times New Roman" w:cs="Times New Roman"/>
      <w:bCs/>
      <w:sz w:val="24"/>
    </w:rPr>
  </w:style>
  <w:style w:type="paragraph" w:customStyle="1" w:styleId="afff7">
    <w:name w:val="Таблица_название_таблицы"/>
    <w:next w:val="afff2"/>
    <w:link w:val="afff8"/>
    <w:qFormat/>
    <w:rsid w:val="005E57E7"/>
    <w:pPr>
      <w:keepNext/>
      <w:spacing w:after="120"/>
      <w:jc w:val="center"/>
    </w:pPr>
    <w:rPr>
      <w:rFonts w:ascii="Times New Roman" w:hAnsi="Times New Roman"/>
      <w:bCs/>
      <w:sz w:val="24"/>
      <w:szCs w:val="22"/>
    </w:rPr>
  </w:style>
  <w:style w:type="character" w:customStyle="1" w:styleId="afff8">
    <w:name w:val="Таблица_название_таблицы Знак"/>
    <w:link w:val="afff7"/>
    <w:rsid w:val="005E57E7"/>
    <w:rPr>
      <w:rFonts w:ascii="Times New Roman" w:eastAsia="Times New Roman" w:hAnsi="Times New Roman" w:cs="Times New Roman"/>
      <w:bCs/>
      <w:sz w:val="24"/>
    </w:rPr>
  </w:style>
  <w:style w:type="paragraph" w:customStyle="1" w:styleId="110">
    <w:name w:val="Табличный_таблица_11"/>
    <w:link w:val="111"/>
    <w:qFormat/>
    <w:rsid w:val="005E57E7"/>
    <w:pPr>
      <w:jc w:val="center"/>
    </w:pPr>
    <w:rPr>
      <w:rFonts w:ascii="Times New Roman" w:hAnsi="Times New Roman"/>
      <w:sz w:val="22"/>
      <w:szCs w:val="22"/>
    </w:rPr>
  </w:style>
  <w:style w:type="character" w:customStyle="1" w:styleId="111">
    <w:name w:val="Табличный_таблица_11 Знак"/>
    <w:link w:val="110"/>
    <w:rsid w:val="005E57E7"/>
    <w:rPr>
      <w:rFonts w:ascii="Times New Roman" w:eastAsia="Times New Roman" w:hAnsi="Times New Roman" w:cs="Times New Roman"/>
    </w:rPr>
  </w:style>
  <w:style w:type="paragraph" w:customStyle="1" w:styleId="112">
    <w:name w:val="Табличный_боковик_11"/>
    <w:link w:val="113"/>
    <w:qFormat/>
    <w:rsid w:val="005E57E7"/>
    <w:rPr>
      <w:rFonts w:ascii="Times New Roman" w:hAnsi="Times New Roman"/>
      <w:sz w:val="22"/>
      <w:szCs w:val="24"/>
    </w:rPr>
  </w:style>
  <w:style w:type="character" w:customStyle="1" w:styleId="113">
    <w:name w:val="Табличный_боковик_11 Знак"/>
    <w:link w:val="112"/>
    <w:rsid w:val="005E57E7"/>
    <w:rPr>
      <w:rFonts w:ascii="Times New Roman" w:eastAsia="Times New Roman" w:hAnsi="Times New Roman" w:cs="Times New Roman"/>
      <w:szCs w:val="24"/>
    </w:rPr>
  </w:style>
  <w:style w:type="character" w:customStyle="1" w:styleId="afff9">
    <w:name w:val="Текст_Обычный"/>
    <w:qFormat/>
    <w:rsid w:val="005E57E7"/>
    <w:rPr>
      <w:b w:val="0"/>
    </w:rPr>
  </w:style>
  <w:style w:type="character" w:styleId="afffa">
    <w:name w:val="annotation reference"/>
    <w:uiPriority w:val="99"/>
    <w:semiHidden/>
    <w:unhideWhenUsed/>
    <w:rsid w:val="000D495B"/>
    <w:rPr>
      <w:sz w:val="16"/>
      <w:szCs w:val="16"/>
    </w:rPr>
  </w:style>
  <w:style w:type="paragraph" w:styleId="afffb">
    <w:name w:val="annotation text"/>
    <w:basedOn w:val="a2"/>
    <w:link w:val="afffc"/>
    <w:uiPriority w:val="99"/>
    <w:semiHidden/>
    <w:unhideWhenUsed/>
    <w:rsid w:val="000D495B"/>
    <w:pPr>
      <w:spacing w:line="240" w:lineRule="auto"/>
    </w:pPr>
    <w:rPr>
      <w:sz w:val="20"/>
      <w:szCs w:val="20"/>
    </w:rPr>
  </w:style>
  <w:style w:type="character" w:customStyle="1" w:styleId="afffc">
    <w:name w:val="Текст примечания Знак"/>
    <w:link w:val="afffb"/>
    <w:uiPriority w:val="99"/>
    <w:semiHidden/>
    <w:rsid w:val="000D495B"/>
    <w:rPr>
      <w:rFonts w:ascii="Times New Roman" w:hAnsi="Times New Roman"/>
      <w:sz w:val="20"/>
      <w:szCs w:val="20"/>
    </w:rPr>
  </w:style>
  <w:style w:type="paragraph" w:styleId="afffd">
    <w:name w:val="annotation subject"/>
    <w:basedOn w:val="afffb"/>
    <w:next w:val="afffb"/>
    <w:link w:val="afffe"/>
    <w:uiPriority w:val="99"/>
    <w:semiHidden/>
    <w:unhideWhenUsed/>
    <w:rsid w:val="000D495B"/>
    <w:rPr>
      <w:b/>
      <w:bCs/>
    </w:rPr>
  </w:style>
  <w:style w:type="character" w:customStyle="1" w:styleId="afffe">
    <w:name w:val="Тема примечания Знак"/>
    <w:link w:val="afffd"/>
    <w:uiPriority w:val="99"/>
    <w:semiHidden/>
    <w:rsid w:val="000D495B"/>
    <w:rPr>
      <w:rFonts w:ascii="Times New Roman" w:hAnsi="Times New Roman"/>
      <w:b/>
      <w:bCs/>
      <w:sz w:val="20"/>
      <w:szCs w:val="20"/>
    </w:rPr>
  </w:style>
  <w:style w:type="paragraph" w:customStyle="1" w:styleId="textindent">
    <w:name w:val="textindent"/>
    <w:basedOn w:val="a2"/>
    <w:rsid w:val="00473C67"/>
    <w:pPr>
      <w:spacing w:before="100" w:beforeAutospacing="1" w:after="100" w:afterAutospacing="1" w:line="240" w:lineRule="auto"/>
      <w:ind w:firstLine="0"/>
      <w:jc w:val="left"/>
    </w:pPr>
    <w:rPr>
      <w:sz w:val="24"/>
      <w:szCs w:val="24"/>
    </w:rPr>
  </w:style>
  <w:style w:type="paragraph" w:customStyle="1" w:styleId="conspluscell0">
    <w:name w:val="conspluscell"/>
    <w:basedOn w:val="a2"/>
    <w:rsid w:val="00CF2D2F"/>
    <w:pPr>
      <w:spacing w:before="100" w:beforeAutospacing="1" w:after="100" w:afterAutospacing="1" w:line="240" w:lineRule="auto"/>
      <w:ind w:firstLine="0"/>
      <w:jc w:val="left"/>
    </w:pPr>
    <w:rPr>
      <w:sz w:val="24"/>
      <w:szCs w:val="24"/>
    </w:rPr>
  </w:style>
  <w:style w:type="character" w:styleId="affff">
    <w:name w:val="page number"/>
    <w:rsid w:val="00FE593E"/>
    <w:rPr>
      <w:rFonts w:ascii="Arial" w:hAnsi="Arial"/>
      <w:dstrike w:val="0"/>
      <w:sz w:val="24"/>
      <w:szCs w:val="24"/>
      <w:vertAlign w:val="baseline"/>
    </w:rPr>
  </w:style>
  <w:style w:type="paragraph" w:customStyle="1" w:styleId="2b">
    <w:name w:val="2 Глава раздела"/>
    <w:basedOn w:val="ab"/>
    <w:link w:val="2c"/>
    <w:rsid w:val="006A20D6"/>
    <w:pPr>
      <w:spacing w:before="120" w:after="120" w:line="360" w:lineRule="auto"/>
      <w:ind w:firstLine="425"/>
      <w:jc w:val="center"/>
    </w:pPr>
    <w:rPr>
      <w:bCs/>
      <w:noProof/>
      <w:sz w:val="28"/>
      <w:szCs w:val="26"/>
    </w:rPr>
  </w:style>
  <w:style w:type="character" w:customStyle="1" w:styleId="2c">
    <w:name w:val="2 Глава раздела Знак"/>
    <w:link w:val="2b"/>
    <w:rsid w:val="006A20D6"/>
    <w:rPr>
      <w:rFonts w:ascii="Times New Roman" w:eastAsia="Times New Roman" w:hAnsi="Times New Roman" w:cs="Times New Roman"/>
      <w:bCs/>
      <w:noProof/>
      <w:sz w:val="28"/>
      <w:szCs w:val="26"/>
    </w:rPr>
  </w:style>
  <w:style w:type="table" w:customStyle="1" w:styleId="1f">
    <w:name w:val="Сетка таблицы1"/>
    <w:basedOn w:val="a4"/>
    <w:next w:val="af4"/>
    <w:uiPriority w:val="59"/>
    <w:rsid w:val="007F5C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basedOn w:val="a2"/>
    <w:rsid w:val="004F5A19"/>
    <w:pPr>
      <w:spacing w:before="61" w:after="61" w:line="240" w:lineRule="auto"/>
      <w:ind w:left="122" w:right="122" w:firstLine="0"/>
    </w:pPr>
    <w:rPr>
      <w:color w:val="000000"/>
      <w:sz w:val="15"/>
      <w:szCs w:val="15"/>
    </w:rPr>
  </w:style>
  <w:style w:type="table" w:customStyle="1" w:styleId="TableNormal">
    <w:name w:val="Table Normal"/>
    <w:uiPriority w:val="2"/>
    <w:semiHidden/>
    <w:unhideWhenUsed/>
    <w:qFormat/>
    <w:rsid w:val="00372667"/>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372667"/>
    <w:pPr>
      <w:widowControl w:val="0"/>
      <w:spacing w:after="0" w:line="240" w:lineRule="auto"/>
      <w:ind w:firstLine="0"/>
      <w:jc w:val="left"/>
    </w:pPr>
    <w:rPr>
      <w:rFonts w:ascii="Calibri" w:eastAsia="Calibri" w:hAnsi="Calibri"/>
      <w:sz w:val="22"/>
      <w:lang w:val="en-US" w:eastAsia="en-US"/>
    </w:rPr>
  </w:style>
  <w:style w:type="paragraph" w:customStyle="1" w:styleId="affff0">
    <w:name w:val="_Обычный"/>
    <w:basedOn w:val="af9"/>
    <w:link w:val="affff1"/>
    <w:qFormat/>
    <w:rsid w:val="00C1635E"/>
    <w:pPr>
      <w:spacing w:line="360" w:lineRule="auto"/>
      <w:ind w:left="0" w:firstLine="567"/>
      <w:contextualSpacing w:val="0"/>
      <w:jc w:val="both"/>
    </w:pPr>
    <w:rPr>
      <w:rFonts w:eastAsia="Calibri"/>
      <w:sz w:val="26"/>
      <w:szCs w:val="26"/>
      <w:lang w:eastAsia="en-US"/>
    </w:rPr>
  </w:style>
  <w:style w:type="character" w:customStyle="1" w:styleId="affff1">
    <w:name w:val="_Обычный Знак"/>
    <w:link w:val="affff0"/>
    <w:locked/>
    <w:rsid w:val="00C1635E"/>
    <w:rPr>
      <w:rFonts w:ascii="Times New Roman" w:eastAsia="Calibri" w:hAnsi="Times New Roman" w:cs="Times New Roman"/>
      <w:sz w:val="26"/>
      <w:szCs w:val="26"/>
      <w:lang w:eastAsia="en-US"/>
    </w:rPr>
  </w:style>
  <w:style w:type="paragraph" w:customStyle="1" w:styleId="a1">
    <w:name w:val="_Обычный список точка"/>
    <w:basedOn w:val="af9"/>
    <w:link w:val="affff2"/>
    <w:qFormat/>
    <w:rsid w:val="00862572"/>
    <w:pPr>
      <w:numPr>
        <w:numId w:val="19"/>
      </w:numPr>
      <w:spacing w:line="360" w:lineRule="auto"/>
      <w:ind w:left="0" w:firstLine="567"/>
      <w:contextualSpacing w:val="0"/>
      <w:jc w:val="both"/>
    </w:pPr>
    <w:rPr>
      <w:rFonts w:eastAsia="Calibri"/>
      <w:sz w:val="26"/>
      <w:szCs w:val="26"/>
      <w:lang w:eastAsia="en-US"/>
    </w:rPr>
  </w:style>
  <w:style w:type="character" w:customStyle="1" w:styleId="afa">
    <w:name w:val="Абзац списка Знак"/>
    <w:link w:val="af9"/>
    <w:locked/>
    <w:rsid w:val="00862572"/>
    <w:rPr>
      <w:rFonts w:ascii="Times New Roman" w:eastAsia="Times New Roman" w:hAnsi="Times New Roman" w:cs="Times New Roman"/>
      <w:sz w:val="24"/>
      <w:szCs w:val="24"/>
    </w:rPr>
  </w:style>
  <w:style w:type="paragraph" w:customStyle="1" w:styleId="affff3">
    <w:name w:val="_Выделение"/>
    <w:basedOn w:val="af9"/>
    <w:link w:val="affff4"/>
    <w:qFormat/>
    <w:rsid w:val="00862572"/>
    <w:pPr>
      <w:keepNext/>
      <w:spacing w:line="360" w:lineRule="auto"/>
      <w:ind w:left="0" w:firstLine="567"/>
      <w:contextualSpacing w:val="0"/>
      <w:jc w:val="both"/>
    </w:pPr>
    <w:rPr>
      <w:rFonts w:eastAsia="Calibri"/>
      <w:b/>
      <w:bCs/>
      <w:sz w:val="26"/>
      <w:szCs w:val="26"/>
      <w:lang w:eastAsia="en-US"/>
    </w:rPr>
  </w:style>
  <w:style w:type="character" w:customStyle="1" w:styleId="affff2">
    <w:name w:val="_Обычный список точка Знак"/>
    <w:link w:val="a1"/>
    <w:locked/>
    <w:rsid w:val="00862572"/>
    <w:rPr>
      <w:rFonts w:ascii="Times New Roman" w:eastAsia="Calibri" w:hAnsi="Times New Roman" w:cs="Times New Roman"/>
      <w:sz w:val="26"/>
      <w:szCs w:val="26"/>
      <w:lang w:eastAsia="en-US"/>
    </w:rPr>
  </w:style>
  <w:style w:type="character" w:customStyle="1" w:styleId="affff4">
    <w:name w:val="_Выделение Знак"/>
    <w:link w:val="affff3"/>
    <w:locked/>
    <w:rsid w:val="00862572"/>
    <w:rPr>
      <w:rFonts w:ascii="Times New Roman" w:eastAsia="Calibri" w:hAnsi="Times New Roman" w:cs="Times New Roman"/>
      <w:b/>
      <w:bCs/>
      <w:sz w:val="26"/>
      <w:szCs w:val="26"/>
      <w:lang w:eastAsia="en-US"/>
    </w:rPr>
  </w:style>
  <w:style w:type="paragraph" w:customStyle="1" w:styleId="a">
    <w:name w:val="_Рисунок"/>
    <w:basedOn w:val="af9"/>
    <w:link w:val="affff5"/>
    <w:qFormat/>
    <w:rsid w:val="00862572"/>
    <w:pPr>
      <w:numPr>
        <w:numId w:val="20"/>
      </w:numPr>
      <w:spacing w:after="240"/>
      <w:contextualSpacing w:val="0"/>
      <w:jc w:val="center"/>
    </w:pPr>
    <w:rPr>
      <w:rFonts w:eastAsia="Calibri"/>
      <w:sz w:val="26"/>
      <w:szCs w:val="26"/>
      <w:lang w:eastAsia="en-US"/>
    </w:rPr>
  </w:style>
  <w:style w:type="character" w:customStyle="1" w:styleId="affff5">
    <w:name w:val="_Рисунок Знак"/>
    <w:link w:val="a"/>
    <w:locked/>
    <w:rsid w:val="00862572"/>
    <w:rPr>
      <w:rFonts w:ascii="Times New Roman" w:eastAsia="Calibri" w:hAnsi="Times New Roman" w:cs="Times New Roman"/>
      <w:sz w:val="26"/>
      <w:szCs w:val="26"/>
      <w:lang w:eastAsia="en-US"/>
    </w:rPr>
  </w:style>
  <w:style w:type="paragraph" w:customStyle="1" w:styleId="a0">
    <w:name w:val="_Таблица"/>
    <w:basedOn w:val="af9"/>
    <w:link w:val="affff6"/>
    <w:qFormat/>
    <w:rsid w:val="002F6C5C"/>
    <w:pPr>
      <w:keepNext/>
      <w:numPr>
        <w:numId w:val="22"/>
      </w:numPr>
      <w:contextualSpacing w:val="0"/>
    </w:pPr>
    <w:rPr>
      <w:rFonts w:eastAsia="Calibri"/>
      <w:b/>
      <w:bCs/>
      <w:sz w:val="26"/>
      <w:szCs w:val="26"/>
      <w:lang w:eastAsia="en-US"/>
    </w:rPr>
  </w:style>
  <w:style w:type="character" w:customStyle="1" w:styleId="affff6">
    <w:name w:val="_Таблица Знак"/>
    <w:link w:val="a0"/>
    <w:locked/>
    <w:rsid w:val="002F6C5C"/>
    <w:rPr>
      <w:rFonts w:ascii="Times New Roman" w:eastAsia="Calibri" w:hAnsi="Times New Roman" w:cs="Times New Roman"/>
      <w:b/>
      <w:bCs/>
      <w:sz w:val="26"/>
      <w:szCs w:val="26"/>
      <w:lang w:eastAsia="en-US"/>
    </w:rPr>
  </w:style>
  <w:style w:type="character" w:styleId="HTML">
    <w:name w:val="HTML Cite"/>
    <w:uiPriority w:val="99"/>
    <w:semiHidden/>
    <w:rsid w:val="00276109"/>
    <w:rPr>
      <w:i/>
      <w:iCs/>
    </w:rPr>
  </w:style>
  <w:style w:type="paragraph" w:customStyle="1" w:styleId="11">
    <w:name w:val="_1.1"/>
    <w:basedOn w:val="20"/>
    <w:link w:val="114"/>
    <w:qFormat/>
    <w:rsid w:val="00D75E87"/>
    <w:pPr>
      <w:numPr>
        <w:ilvl w:val="1"/>
        <w:numId w:val="25"/>
      </w:numPr>
      <w:spacing w:before="200" w:after="240" w:line="360" w:lineRule="auto"/>
      <w:ind w:left="0" w:firstLine="567"/>
      <w:jc w:val="left"/>
    </w:pPr>
    <w:rPr>
      <w:rFonts w:ascii="Times New Roman" w:hAnsi="Times New Roman"/>
      <w:b/>
      <w:bCs/>
      <w:i/>
      <w:iCs/>
      <w:color w:val="000000"/>
      <w:sz w:val="28"/>
      <w:szCs w:val="28"/>
      <w:lang w:eastAsia="en-US"/>
    </w:rPr>
  </w:style>
  <w:style w:type="character" w:customStyle="1" w:styleId="114">
    <w:name w:val="_1.1 Знак"/>
    <w:link w:val="11"/>
    <w:locked/>
    <w:rsid w:val="00D75E87"/>
    <w:rPr>
      <w:rFonts w:ascii="Times New Roman" w:eastAsia="Times New Roman" w:hAnsi="Times New Roman" w:cs="Times New Roman"/>
      <w:b/>
      <w:bCs/>
      <w:i/>
      <w:iCs/>
      <w:color w:val="000000"/>
      <w:sz w:val="28"/>
      <w:szCs w:val="28"/>
      <w:lang w:eastAsia="en-US"/>
    </w:rPr>
  </w:style>
  <w:style w:type="paragraph" w:styleId="affff7">
    <w:name w:val="Revision"/>
    <w:hidden/>
    <w:uiPriority w:val="99"/>
    <w:semiHidden/>
    <w:rsid w:val="0010685A"/>
    <w:rPr>
      <w:rFonts w:ascii="Times New Roman" w:hAnsi="Times New Roman"/>
      <w:sz w:val="26"/>
      <w:szCs w:val="22"/>
    </w:rPr>
  </w:style>
  <w:style w:type="character" w:customStyle="1" w:styleId="a7">
    <w:name w:val="Без интервала Знак"/>
    <w:aliases w:val="Заголовок Знак"/>
    <w:link w:val="a6"/>
    <w:uiPriority w:val="1"/>
    <w:rsid w:val="00AE7FE4"/>
    <w:rPr>
      <w:rFonts w:ascii="Times New Roman" w:hAnsi="Times New Roman"/>
      <w:b/>
      <w:sz w:val="28"/>
    </w:rPr>
  </w:style>
  <w:style w:type="paragraph" w:customStyle="1" w:styleId="1f0">
    <w:name w:val="Обычный1"/>
    <w:rsid w:val="00AE7FE4"/>
    <w:rPr>
      <w:rFonts w:ascii="Times New Roman" w:hAnsi="Times New Roman"/>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6247">
      <w:bodyDiv w:val="1"/>
      <w:marLeft w:val="0"/>
      <w:marRight w:val="0"/>
      <w:marTop w:val="0"/>
      <w:marBottom w:val="0"/>
      <w:divBdr>
        <w:top w:val="none" w:sz="0" w:space="0" w:color="auto"/>
        <w:left w:val="none" w:sz="0" w:space="0" w:color="auto"/>
        <w:bottom w:val="none" w:sz="0" w:space="0" w:color="auto"/>
        <w:right w:val="none" w:sz="0" w:space="0" w:color="auto"/>
      </w:divBdr>
    </w:div>
    <w:div w:id="15276990">
      <w:bodyDiv w:val="1"/>
      <w:marLeft w:val="0"/>
      <w:marRight w:val="0"/>
      <w:marTop w:val="0"/>
      <w:marBottom w:val="0"/>
      <w:divBdr>
        <w:top w:val="none" w:sz="0" w:space="0" w:color="auto"/>
        <w:left w:val="none" w:sz="0" w:space="0" w:color="auto"/>
        <w:bottom w:val="none" w:sz="0" w:space="0" w:color="auto"/>
        <w:right w:val="none" w:sz="0" w:space="0" w:color="auto"/>
      </w:divBdr>
    </w:div>
    <w:div w:id="23872432">
      <w:bodyDiv w:val="1"/>
      <w:marLeft w:val="0"/>
      <w:marRight w:val="0"/>
      <w:marTop w:val="0"/>
      <w:marBottom w:val="0"/>
      <w:divBdr>
        <w:top w:val="none" w:sz="0" w:space="0" w:color="auto"/>
        <w:left w:val="none" w:sz="0" w:space="0" w:color="auto"/>
        <w:bottom w:val="none" w:sz="0" w:space="0" w:color="auto"/>
        <w:right w:val="none" w:sz="0" w:space="0" w:color="auto"/>
      </w:divBdr>
    </w:div>
    <w:div w:id="26639670">
      <w:bodyDiv w:val="1"/>
      <w:marLeft w:val="0"/>
      <w:marRight w:val="0"/>
      <w:marTop w:val="0"/>
      <w:marBottom w:val="0"/>
      <w:divBdr>
        <w:top w:val="none" w:sz="0" w:space="0" w:color="auto"/>
        <w:left w:val="none" w:sz="0" w:space="0" w:color="auto"/>
        <w:bottom w:val="none" w:sz="0" w:space="0" w:color="auto"/>
        <w:right w:val="none" w:sz="0" w:space="0" w:color="auto"/>
      </w:divBdr>
    </w:div>
    <w:div w:id="42140988">
      <w:bodyDiv w:val="1"/>
      <w:marLeft w:val="0"/>
      <w:marRight w:val="0"/>
      <w:marTop w:val="0"/>
      <w:marBottom w:val="0"/>
      <w:divBdr>
        <w:top w:val="none" w:sz="0" w:space="0" w:color="auto"/>
        <w:left w:val="none" w:sz="0" w:space="0" w:color="auto"/>
        <w:bottom w:val="none" w:sz="0" w:space="0" w:color="auto"/>
        <w:right w:val="none" w:sz="0" w:space="0" w:color="auto"/>
      </w:divBdr>
    </w:div>
    <w:div w:id="43139227">
      <w:bodyDiv w:val="1"/>
      <w:marLeft w:val="0"/>
      <w:marRight w:val="0"/>
      <w:marTop w:val="0"/>
      <w:marBottom w:val="0"/>
      <w:divBdr>
        <w:top w:val="none" w:sz="0" w:space="0" w:color="auto"/>
        <w:left w:val="none" w:sz="0" w:space="0" w:color="auto"/>
        <w:bottom w:val="none" w:sz="0" w:space="0" w:color="auto"/>
        <w:right w:val="none" w:sz="0" w:space="0" w:color="auto"/>
      </w:divBdr>
    </w:div>
    <w:div w:id="46490781">
      <w:bodyDiv w:val="1"/>
      <w:marLeft w:val="0"/>
      <w:marRight w:val="0"/>
      <w:marTop w:val="0"/>
      <w:marBottom w:val="0"/>
      <w:divBdr>
        <w:top w:val="none" w:sz="0" w:space="0" w:color="auto"/>
        <w:left w:val="none" w:sz="0" w:space="0" w:color="auto"/>
        <w:bottom w:val="none" w:sz="0" w:space="0" w:color="auto"/>
        <w:right w:val="none" w:sz="0" w:space="0" w:color="auto"/>
      </w:divBdr>
    </w:div>
    <w:div w:id="48505524">
      <w:bodyDiv w:val="1"/>
      <w:marLeft w:val="0"/>
      <w:marRight w:val="0"/>
      <w:marTop w:val="0"/>
      <w:marBottom w:val="0"/>
      <w:divBdr>
        <w:top w:val="none" w:sz="0" w:space="0" w:color="auto"/>
        <w:left w:val="none" w:sz="0" w:space="0" w:color="auto"/>
        <w:bottom w:val="none" w:sz="0" w:space="0" w:color="auto"/>
        <w:right w:val="none" w:sz="0" w:space="0" w:color="auto"/>
      </w:divBdr>
    </w:div>
    <w:div w:id="50812155">
      <w:bodyDiv w:val="1"/>
      <w:marLeft w:val="0"/>
      <w:marRight w:val="0"/>
      <w:marTop w:val="0"/>
      <w:marBottom w:val="0"/>
      <w:divBdr>
        <w:top w:val="none" w:sz="0" w:space="0" w:color="auto"/>
        <w:left w:val="none" w:sz="0" w:space="0" w:color="auto"/>
        <w:bottom w:val="none" w:sz="0" w:space="0" w:color="auto"/>
        <w:right w:val="none" w:sz="0" w:space="0" w:color="auto"/>
      </w:divBdr>
    </w:div>
    <w:div w:id="61491633">
      <w:bodyDiv w:val="1"/>
      <w:marLeft w:val="0"/>
      <w:marRight w:val="0"/>
      <w:marTop w:val="0"/>
      <w:marBottom w:val="0"/>
      <w:divBdr>
        <w:top w:val="none" w:sz="0" w:space="0" w:color="auto"/>
        <w:left w:val="none" w:sz="0" w:space="0" w:color="auto"/>
        <w:bottom w:val="none" w:sz="0" w:space="0" w:color="auto"/>
        <w:right w:val="none" w:sz="0" w:space="0" w:color="auto"/>
      </w:divBdr>
    </w:div>
    <w:div w:id="62216032">
      <w:bodyDiv w:val="1"/>
      <w:marLeft w:val="0"/>
      <w:marRight w:val="0"/>
      <w:marTop w:val="0"/>
      <w:marBottom w:val="0"/>
      <w:divBdr>
        <w:top w:val="none" w:sz="0" w:space="0" w:color="auto"/>
        <w:left w:val="none" w:sz="0" w:space="0" w:color="auto"/>
        <w:bottom w:val="none" w:sz="0" w:space="0" w:color="auto"/>
        <w:right w:val="none" w:sz="0" w:space="0" w:color="auto"/>
      </w:divBdr>
    </w:div>
    <w:div w:id="64422641">
      <w:bodyDiv w:val="1"/>
      <w:marLeft w:val="0"/>
      <w:marRight w:val="0"/>
      <w:marTop w:val="0"/>
      <w:marBottom w:val="0"/>
      <w:divBdr>
        <w:top w:val="none" w:sz="0" w:space="0" w:color="auto"/>
        <w:left w:val="none" w:sz="0" w:space="0" w:color="auto"/>
        <w:bottom w:val="none" w:sz="0" w:space="0" w:color="auto"/>
        <w:right w:val="none" w:sz="0" w:space="0" w:color="auto"/>
      </w:divBdr>
    </w:div>
    <w:div w:id="71893953">
      <w:bodyDiv w:val="1"/>
      <w:marLeft w:val="0"/>
      <w:marRight w:val="0"/>
      <w:marTop w:val="0"/>
      <w:marBottom w:val="0"/>
      <w:divBdr>
        <w:top w:val="none" w:sz="0" w:space="0" w:color="auto"/>
        <w:left w:val="none" w:sz="0" w:space="0" w:color="auto"/>
        <w:bottom w:val="none" w:sz="0" w:space="0" w:color="auto"/>
        <w:right w:val="none" w:sz="0" w:space="0" w:color="auto"/>
      </w:divBdr>
    </w:div>
    <w:div w:id="77293144">
      <w:bodyDiv w:val="1"/>
      <w:marLeft w:val="0"/>
      <w:marRight w:val="0"/>
      <w:marTop w:val="0"/>
      <w:marBottom w:val="0"/>
      <w:divBdr>
        <w:top w:val="none" w:sz="0" w:space="0" w:color="auto"/>
        <w:left w:val="none" w:sz="0" w:space="0" w:color="auto"/>
        <w:bottom w:val="none" w:sz="0" w:space="0" w:color="auto"/>
        <w:right w:val="none" w:sz="0" w:space="0" w:color="auto"/>
      </w:divBdr>
    </w:div>
    <w:div w:id="87238064">
      <w:bodyDiv w:val="1"/>
      <w:marLeft w:val="0"/>
      <w:marRight w:val="0"/>
      <w:marTop w:val="0"/>
      <w:marBottom w:val="0"/>
      <w:divBdr>
        <w:top w:val="none" w:sz="0" w:space="0" w:color="auto"/>
        <w:left w:val="none" w:sz="0" w:space="0" w:color="auto"/>
        <w:bottom w:val="none" w:sz="0" w:space="0" w:color="auto"/>
        <w:right w:val="none" w:sz="0" w:space="0" w:color="auto"/>
      </w:divBdr>
    </w:div>
    <w:div w:id="88435052">
      <w:bodyDiv w:val="1"/>
      <w:marLeft w:val="0"/>
      <w:marRight w:val="0"/>
      <w:marTop w:val="0"/>
      <w:marBottom w:val="0"/>
      <w:divBdr>
        <w:top w:val="none" w:sz="0" w:space="0" w:color="auto"/>
        <w:left w:val="none" w:sz="0" w:space="0" w:color="auto"/>
        <w:bottom w:val="none" w:sz="0" w:space="0" w:color="auto"/>
        <w:right w:val="none" w:sz="0" w:space="0" w:color="auto"/>
      </w:divBdr>
    </w:div>
    <w:div w:id="107166502">
      <w:bodyDiv w:val="1"/>
      <w:marLeft w:val="0"/>
      <w:marRight w:val="0"/>
      <w:marTop w:val="0"/>
      <w:marBottom w:val="0"/>
      <w:divBdr>
        <w:top w:val="none" w:sz="0" w:space="0" w:color="auto"/>
        <w:left w:val="none" w:sz="0" w:space="0" w:color="auto"/>
        <w:bottom w:val="none" w:sz="0" w:space="0" w:color="auto"/>
        <w:right w:val="none" w:sz="0" w:space="0" w:color="auto"/>
      </w:divBdr>
    </w:div>
    <w:div w:id="112984383">
      <w:bodyDiv w:val="1"/>
      <w:marLeft w:val="0"/>
      <w:marRight w:val="0"/>
      <w:marTop w:val="0"/>
      <w:marBottom w:val="0"/>
      <w:divBdr>
        <w:top w:val="none" w:sz="0" w:space="0" w:color="auto"/>
        <w:left w:val="none" w:sz="0" w:space="0" w:color="auto"/>
        <w:bottom w:val="none" w:sz="0" w:space="0" w:color="auto"/>
        <w:right w:val="none" w:sz="0" w:space="0" w:color="auto"/>
      </w:divBdr>
    </w:div>
    <w:div w:id="119611231">
      <w:bodyDiv w:val="1"/>
      <w:marLeft w:val="0"/>
      <w:marRight w:val="0"/>
      <w:marTop w:val="0"/>
      <w:marBottom w:val="0"/>
      <w:divBdr>
        <w:top w:val="none" w:sz="0" w:space="0" w:color="auto"/>
        <w:left w:val="none" w:sz="0" w:space="0" w:color="auto"/>
        <w:bottom w:val="none" w:sz="0" w:space="0" w:color="auto"/>
        <w:right w:val="none" w:sz="0" w:space="0" w:color="auto"/>
      </w:divBdr>
    </w:div>
    <w:div w:id="121921331">
      <w:bodyDiv w:val="1"/>
      <w:marLeft w:val="0"/>
      <w:marRight w:val="0"/>
      <w:marTop w:val="0"/>
      <w:marBottom w:val="0"/>
      <w:divBdr>
        <w:top w:val="none" w:sz="0" w:space="0" w:color="auto"/>
        <w:left w:val="none" w:sz="0" w:space="0" w:color="auto"/>
        <w:bottom w:val="none" w:sz="0" w:space="0" w:color="auto"/>
        <w:right w:val="none" w:sz="0" w:space="0" w:color="auto"/>
      </w:divBdr>
    </w:div>
    <w:div w:id="122891883">
      <w:bodyDiv w:val="1"/>
      <w:marLeft w:val="0"/>
      <w:marRight w:val="0"/>
      <w:marTop w:val="0"/>
      <w:marBottom w:val="0"/>
      <w:divBdr>
        <w:top w:val="none" w:sz="0" w:space="0" w:color="auto"/>
        <w:left w:val="none" w:sz="0" w:space="0" w:color="auto"/>
        <w:bottom w:val="none" w:sz="0" w:space="0" w:color="auto"/>
        <w:right w:val="none" w:sz="0" w:space="0" w:color="auto"/>
      </w:divBdr>
    </w:div>
    <w:div w:id="123668447">
      <w:bodyDiv w:val="1"/>
      <w:marLeft w:val="0"/>
      <w:marRight w:val="0"/>
      <w:marTop w:val="0"/>
      <w:marBottom w:val="0"/>
      <w:divBdr>
        <w:top w:val="none" w:sz="0" w:space="0" w:color="auto"/>
        <w:left w:val="none" w:sz="0" w:space="0" w:color="auto"/>
        <w:bottom w:val="none" w:sz="0" w:space="0" w:color="auto"/>
        <w:right w:val="none" w:sz="0" w:space="0" w:color="auto"/>
      </w:divBdr>
    </w:div>
    <w:div w:id="136652561">
      <w:bodyDiv w:val="1"/>
      <w:marLeft w:val="0"/>
      <w:marRight w:val="0"/>
      <w:marTop w:val="0"/>
      <w:marBottom w:val="0"/>
      <w:divBdr>
        <w:top w:val="none" w:sz="0" w:space="0" w:color="auto"/>
        <w:left w:val="none" w:sz="0" w:space="0" w:color="auto"/>
        <w:bottom w:val="none" w:sz="0" w:space="0" w:color="auto"/>
        <w:right w:val="none" w:sz="0" w:space="0" w:color="auto"/>
      </w:divBdr>
    </w:div>
    <w:div w:id="139347249">
      <w:bodyDiv w:val="1"/>
      <w:marLeft w:val="0"/>
      <w:marRight w:val="0"/>
      <w:marTop w:val="0"/>
      <w:marBottom w:val="0"/>
      <w:divBdr>
        <w:top w:val="none" w:sz="0" w:space="0" w:color="auto"/>
        <w:left w:val="none" w:sz="0" w:space="0" w:color="auto"/>
        <w:bottom w:val="none" w:sz="0" w:space="0" w:color="auto"/>
        <w:right w:val="none" w:sz="0" w:space="0" w:color="auto"/>
      </w:divBdr>
    </w:div>
    <w:div w:id="145559041">
      <w:bodyDiv w:val="1"/>
      <w:marLeft w:val="0"/>
      <w:marRight w:val="0"/>
      <w:marTop w:val="0"/>
      <w:marBottom w:val="0"/>
      <w:divBdr>
        <w:top w:val="none" w:sz="0" w:space="0" w:color="auto"/>
        <w:left w:val="none" w:sz="0" w:space="0" w:color="auto"/>
        <w:bottom w:val="none" w:sz="0" w:space="0" w:color="auto"/>
        <w:right w:val="none" w:sz="0" w:space="0" w:color="auto"/>
      </w:divBdr>
    </w:div>
    <w:div w:id="150608573">
      <w:bodyDiv w:val="1"/>
      <w:marLeft w:val="0"/>
      <w:marRight w:val="0"/>
      <w:marTop w:val="0"/>
      <w:marBottom w:val="0"/>
      <w:divBdr>
        <w:top w:val="none" w:sz="0" w:space="0" w:color="auto"/>
        <w:left w:val="none" w:sz="0" w:space="0" w:color="auto"/>
        <w:bottom w:val="none" w:sz="0" w:space="0" w:color="auto"/>
        <w:right w:val="none" w:sz="0" w:space="0" w:color="auto"/>
      </w:divBdr>
    </w:div>
    <w:div w:id="152530426">
      <w:bodyDiv w:val="1"/>
      <w:marLeft w:val="0"/>
      <w:marRight w:val="0"/>
      <w:marTop w:val="0"/>
      <w:marBottom w:val="0"/>
      <w:divBdr>
        <w:top w:val="none" w:sz="0" w:space="0" w:color="auto"/>
        <w:left w:val="none" w:sz="0" w:space="0" w:color="auto"/>
        <w:bottom w:val="none" w:sz="0" w:space="0" w:color="auto"/>
        <w:right w:val="none" w:sz="0" w:space="0" w:color="auto"/>
      </w:divBdr>
    </w:div>
    <w:div w:id="154421831">
      <w:bodyDiv w:val="1"/>
      <w:marLeft w:val="0"/>
      <w:marRight w:val="0"/>
      <w:marTop w:val="0"/>
      <w:marBottom w:val="0"/>
      <w:divBdr>
        <w:top w:val="none" w:sz="0" w:space="0" w:color="auto"/>
        <w:left w:val="none" w:sz="0" w:space="0" w:color="auto"/>
        <w:bottom w:val="none" w:sz="0" w:space="0" w:color="auto"/>
        <w:right w:val="none" w:sz="0" w:space="0" w:color="auto"/>
      </w:divBdr>
    </w:div>
    <w:div w:id="154536653">
      <w:bodyDiv w:val="1"/>
      <w:marLeft w:val="0"/>
      <w:marRight w:val="0"/>
      <w:marTop w:val="0"/>
      <w:marBottom w:val="0"/>
      <w:divBdr>
        <w:top w:val="none" w:sz="0" w:space="0" w:color="auto"/>
        <w:left w:val="none" w:sz="0" w:space="0" w:color="auto"/>
        <w:bottom w:val="none" w:sz="0" w:space="0" w:color="auto"/>
        <w:right w:val="none" w:sz="0" w:space="0" w:color="auto"/>
      </w:divBdr>
    </w:div>
    <w:div w:id="158736627">
      <w:bodyDiv w:val="1"/>
      <w:marLeft w:val="0"/>
      <w:marRight w:val="0"/>
      <w:marTop w:val="0"/>
      <w:marBottom w:val="0"/>
      <w:divBdr>
        <w:top w:val="none" w:sz="0" w:space="0" w:color="auto"/>
        <w:left w:val="none" w:sz="0" w:space="0" w:color="auto"/>
        <w:bottom w:val="none" w:sz="0" w:space="0" w:color="auto"/>
        <w:right w:val="none" w:sz="0" w:space="0" w:color="auto"/>
      </w:divBdr>
    </w:div>
    <w:div w:id="173157692">
      <w:bodyDiv w:val="1"/>
      <w:marLeft w:val="0"/>
      <w:marRight w:val="0"/>
      <w:marTop w:val="0"/>
      <w:marBottom w:val="0"/>
      <w:divBdr>
        <w:top w:val="none" w:sz="0" w:space="0" w:color="auto"/>
        <w:left w:val="none" w:sz="0" w:space="0" w:color="auto"/>
        <w:bottom w:val="none" w:sz="0" w:space="0" w:color="auto"/>
        <w:right w:val="none" w:sz="0" w:space="0" w:color="auto"/>
      </w:divBdr>
    </w:div>
    <w:div w:id="181672968">
      <w:bodyDiv w:val="1"/>
      <w:marLeft w:val="0"/>
      <w:marRight w:val="0"/>
      <w:marTop w:val="0"/>
      <w:marBottom w:val="0"/>
      <w:divBdr>
        <w:top w:val="none" w:sz="0" w:space="0" w:color="auto"/>
        <w:left w:val="none" w:sz="0" w:space="0" w:color="auto"/>
        <w:bottom w:val="none" w:sz="0" w:space="0" w:color="auto"/>
        <w:right w:val="none" w:sz="0" w:space="0" w:color="auto"/>
      </w:divBdr>
    </w:div>
    <w:div w:id="184564096">
      <w:bodyDiv w:val="1"/>
      <w:marLeft w:val="0"/>
      <w:marRight w:val="0"/>
      <w:marTop w:val="0"/>
      <w:marBottom w:val="0"/>
      <w:divBdr>
        <w:top w:val="none" w:sz="0" w:space="0" w:color="auto"/>
        <w:left w:val="none" w:sz="0" w:space="0" w:color="auto"/>
        <w:bottom w:val="none" w:sz="0" w:space="0" w:color="auto"/>
        <w:right w:val="none" w:sz="0" w:space="0" w:color="auto"/>
      </w:divBdr>
    </w:div>
    <w:div w:id="186598364">
      <w:bodyDiv w:val="1"/>
      <w:marLeft w:val="0"/>
      <w:marRight w:val="0"/>
      <w:marTop w:val="0"/>
      <w:marBottom w:val="0"/>
      <w:divBdr>
        <w:top w:val="none" w:sz="0" w:space="0" w:color="auto"/>
        <w:left w:val="none" w:sz="0" w:space="0" w:color="auto"/>
        <w:bottom w:val="none" w:sz="0" w:space="0" w:color="auto"/>
        <w:right w:val="none" w:sz="0" w:space="0" w:color="auto"/>
      </w:divBdr>
    </w:div>
    <w:div w:id="186870757">
      <w:bodyDiv w:val="1"/>
      <w:marLeft w:val="0"/>
      <w:marRight w:val="0"/>
      <w:marTop w:val="0"/>
      <w:marBottom w:val="0"/>
      <w:divBdr>
        <w:top w:val="none" w:sz="0" w:space="0" w:color="auto"/>
        <w:left w:val="none" w:sz="0" w:space="0" w:color="auto"/>
        <w:bottom w:val="none" w:sz="0" w:space="0" w:color="auto"/>
        <w:right w:val="none" w:sz="0" w:space="0" w:color="auto"/>
      </w:divBdr>
    </w:div>
    <w:div w:id="188683309">
      <w:bodyDiv w:val="1"/>
      <w:marLeft w:val="0"/>
      <w:marRight w:val="0"/>
      <w:marTop w:val="0"/>
      <w:marBottom w:val="0"/>
      <w:divBdr>
        <w:top w:val="none" w:sz="0" w:space="0" w:color="auto"/>
        <w:left w:val="none" w:sz="0" w:space="0" w:color="auto"/>
        <w:bottom w:val="none" w:sz="0" w:space="0" w:color="auto"/>
        <w:right w:val="none" w:sz="0" w:space="0" w:color="auto"/>
      </w:divBdr>
    </w:div>
    <w:div w:id="201527653">
      <w:bodyDiv w:val="1"/>
      <w:marLeft w:val="0"/>
      <w:marRight w:val="0"/>
      <w:marTop w:val="0"/>
      <w:marBottom w:val="0"/>
      <w:divBdr>
        <w:top w:val="none" w:sz="0" w:space="0" w:color="auto"/>
        <w:left w:val="none" w:sz="0" w:space="0" w:color="auto"/>
        <w:bottom w:val="none" w:sz="0" w:space="0" w:color="auto"/>
        <w:right w:val="none" w:sz="0" w:space="0" w:color="auto"/>
      </w:divBdr>
    </w:div>
    <w:div w:id="203640163">
      <w:bodyDiv w:val="1"/>
      <w:marLeft w:val="0"/>
      <w:marRight w:val="0"/>
      <w:marTop w:val="0"/>
      <w:marBottom w:val="0"/>
      <w:divBdr>
        <w:top w:val="none" w:sz="0" w:space="0" w:color="auto"/>
        <w:left w:val="none" w:sz="0" w:space="0" w:color="auto"/>
        <w:bottom w:val="none" w:sz="0" w:space="0" w:color="auto"/>
        <w:right w:val="none" w:sz="0" w:space="0" w:color="auto"/>
      </w:divBdr>
    </w:div>
    <w:div w:id="208760298">
      <w:bodyDiv w:val="1"/>
      <w:marLeft w:val="0"/>
      <w:marRight w:val="0"/>
      <w:marTop w:val="0"/>
      <w:marBottom w:val="0"/>
      <w:divBdr>
        <w:top w:val="none" w:sz="0" w:space="0" w:color="auto"/>
        <w:left w:val="none" w:sz="0" w:space="0" w:color="auto"/>
        <w:bottom w:val="none" w:sz="0" w:space="0" w:color="auto"/>
        <w:right w:val="none" w:sz="0" w:space="0" w:color="auto"/>
      </w:divBdr>
    </w:div>
    <w:div w:id="214237389">
      <w:bodyDiv w:val="1"/>
      <w:marLeft w:val="0"/>
      <w:marRight w:val="0"/>
      <w:marTop w:val="0"/>
      <w:marBottom w:val="0"/>
      <w:divBdr>
        <w:top w:val="none" w:sz="0" w:space="0" w:color="auto"/>
        <w:left w:val="none" w:sz="0" w:space="0" w:color="auto"/>
        <w:bottom w:val="none" w:sz="0" w:space="0" w:color="auto"/>
        <w:right w:val="none" w:sz="0" w:space="0" w:color="auto"/>
      </w:divBdr>
    </w:div>
    <w:div w:id="218442065">
      <w:bodyDiv w:val="1"/>
      <w:marLeft w:val="0"/>
      <w:marRight w:val="0"/>
      <w:marTop w:val="0"/>
      <w:marBottom w:val="0"/>
      <w:divBdr>
        <w:top w:val="none" w:sz="0" w:space="0" w:color="auto"/>
        <w:left w:val="none" w:sz="0" w:space="0" w:color="auto"/>
        <w:bottom w:val="none" w:sz="0" w:space="0" w:color="auto"/>
        <w:right w:val="none" w:sz="0" w:space="0" w:color="auto"/>
      </w:divBdr>
    </w:div>
    <w:div w:id="219099256">
      <w:bodyDiv w:val="1"/>
      <w:marLeft w:val="0"/>
      <w:marRight w:val="0"/>
      <w:marTop w:val="0"/>
      <w:marBottom w:val="0"/>
      <w:divBdr>
        <w:top w:val="none" w:sz="0" w:space="0" w:color="auto"/>
        <w:left w:val="none" w:sz="0" w:space="0" w:color="auto"/>
        <w:bottom w:val="none" w:sz="0" w:space="0" w:color="auto"/>
        <w:right w:val="none" w:sz="0" w:space="0" w:color="auto"/>
      </w:divBdr>
    </w:div>
    <w:div w:id="222984676">
      <w:bodyDiv w:val="1"/>
      <w:marLeft w:val="0"/>
      <w:marRight w:val="0"/>
      <w:marTop w:val="0"/>
      <w:marBottom w:val="0"/>
      <w:divBdr>
        <w:top w:val="none" w:sz="0" w:space="0" w:color="auto"/>
        <w:left w:val="none" w:sz="0" w:space="0" w:color="auto"/>
        <w:bottom w:val="none" w:sz="0" w:space="0" w:color="auto"/>
        <w:right w:val="none" w:sz="0" w:space="0" w:color="auto"/>
      </w:divBdr>
    </w:div>
    <w:div w:id="224032443">
      <w:bodyDiv w:val="1"/>
      <w:marLeft w:val="0"/>
      <w:marRight w:val="0"/>
      <w:marTop w:val="0"/>
      <w:marBottom w:val="0"/>
      <w:divBdr>
        <w:top w:val="none" w:sz="0" w:space="0" w:color="auto"/>
        <w:left w:val="none" w:sz="0" w:space="0" w:color="auto"/>
        <w:bottom w:val="none" w:sz="0" w:space="0" w:color="auto"/>
        <w:right w:val="none" w:sz="0" w:space="0" w:color="auto"/>
      </w:divBdr>
    </w:div>
    <w:div w:id="228080622">
      <w:bodyDiv w:val="1"/>
      <w:marLeft w:val="0"/>
      <w:marRight w:val="0"/>
      <w:marTop w:val="0"/>
      <w:marBottom w:val="0"/>
      <w:divBdr>
        <w:top w:val="none" w:sz="0" w:space="0" w:color="auto"/>
        <w:left w:val="none" w:sz="0" w:space="0" w:color="auto"/>
        <w:bottom w:val="none" w:sz="0" w:space="0" w:color="auto"/>
        <w:right w:val="none" w:sz="0" w:space="0" w:color="auto"/>
      </w:divBdr>
    </w:div>
    <w:div w:id="228687737">
      <w:bodyDiv w:val="1"/>
      <w:marLeft w:val="0"/>
      <w:marRight w:val="0"/>
      <w:marTop w:val="0"/>
      <w:marBottom w:val="0"/>
      <w:divBdr>
        <w:top w:val="none" w:sz="0" w:space="0" w:color="auto"/>
        <w:left w:val="none" w:sz="0" w:space="0" w:color="auto"/>
        <w:bottom w:val="none" w:sz="0" w:space="0" w:color="auto"/>
        <w:right w:val="none" w:sz="0" w:space="0" w:color="auto"/>
      </w:divBdr>
    </w:div>
    <w:div w:id="239217855">
      <w:bodyDiv w:val="1"/>
      <w:marLeft w:val="0"/>
      <w:marRight w:val="0"/>
      <w:marTop w:val="0"/>
      <w:marBottom w:val="0"/>
      <w:divBdr>
        <w:top w:val="none" w:sz="0" w:space="0" w:color="auto"/>
        <w:left w:val="none" w:sz="0" w:space="0" w:color="auto"/>
        <w:bottom w:val="none" w:sz="0" w:space="0" w:color="auto"/>
        <w:right w:val="none" w:sz="0" w:space="0" w:color="auto"/>
      </w:divBdr>
    </w:div>
    <w:div w:id="244143977">
      <w:bodyDiv w:val="1"/>
      <w:marLeft w:val="0"/>
      <w:marRight w:val="0"/>
      <w:marTop w:val="0"/>
      <w:marBottom w:val="0"/>
      <w:divBdr>
        <w:top w:val="none" w:sz="0" w:space="0" w:color="auto"/>
        <w:left w:val="none" w:sz="0" w:space="0" w:color="auto"/>
        <w:bottom w:val="none" w:sz="0" w:space="0" w:color="auto"/>
        <w:right w:val="none" w:sz="0" w:space="0" w:color="auto"/>
      </w:divBdr>
    </w:div>
    <w:div w:id="251087951">
      <w:bodyDiv w:val="1"/>
      <w:marLeft w:val="0"/>
      <w:marRight w:val="0"/>
      <w:marTop w:val="0"/>
      <w:marBottom w:val="0"/>
      <w:divBdr>
        <w:top w:val="none" w:sz="0" w:space="0" w:color="auto"/>
        <w:left w:val="none" w:sz="0" w:space="0" w:color="auto"/>
        <w:bottom w:val="none" w:sz="0" w:space="0" w:color="auto"/>
        <w:right w:val="none" w:sz="0" w:space="0" w:color="auto"/>
      </w:divBdr>
    </w:div>
    <w:div w:id="261694129">
      <w:bodyDiv w:val="1"/>
      <w:marLeft w:val="0"/>
      <w:marRight w:val="0"/>
      <w:marTop w:val="0"/>
      <w:marBottom w:val="0"/>
      <w:divBdr>
        <w:top w:val="none" w:sz="0" w:space="0" w:color="auto"/>
        <w:left w:val="none" w:sz="0" w:space="0" w:color="auto"/>
        <w:bottom w:val="none" w:sz="0" w:space="0" w:color="auto"/>
        <w:right w:val="none" w:sz="0" w:space="0" w:color="auto"/>
      </w:divBdr>
    </w:div>
    <w:div w:id="262684910">
      <w:bodyDiv w:val="1"/>
      <w:marLeft w:val="0"/>
      <w:marRight w:val="0"/>
      <w:marTop w:val="0"/>
      <w:marBottom w:val="0"/>
      <w:divBdr>
        <w:top w:val="none" w:sz="0" w:space="0" w:color="auto"/>
        <w:left w:val="none" w:sz="0" w:space="0" w:color="auto"/>
        <w:bottom w:val="none" w:sz="0" w:space="0" w:color="auto"/>
        <w:right w:val="none" w:sz="0" w:space="0" w:color="auto"/>
      </w:divBdr>
    </w:div>
    <w:div w:id="263810366">
      <w:bodyDiv w:val="1"/>
      <w:marLeft w:val="0"/>
      <w:marRight w:val="0"/>
      <w:marTop w:val="0"/>
      <w:marBottom w:val="0"/>
      <w:divBdr>
        <w:top w:val="none" w:sz="0" w:space="0" w:color="auto"/>
        <w:left w:val="none" w:sz="0" w:space="0" w:color="auto"/>
        <w:bottom w:val="none" w:sz="0" w:space="0" w:color="auto"/>
        <w:right w:val="none" w:sz="0" w:space="0" w:color="auto"/>
      </w:divBdr>
    </w:div>
    <w:div w:id="273288663">
      <w:bodyDiv w:val="1"/>
      <w:marLeft w:val="0"/>
      <w:marRight w:val="0"/>
      <w:marTop w:val="0"/>
      <w:marBottom w:val="0"/>
      <w:divBdr>
        <w:top w:val="none" w:sz="0" w:space="0" w:color="auto"/>
        <w:left w:val="none" w:sz="0" w:space="0" w:color="auto"/>
        <w:bottom w:val="none" w:sz="0" w:space="0" w:color="auto"/>
        <w:right w:val="none" w:sz="0" w:space="0" w:color="auto"/>
      </w:divBdr>
    </w:div>
    <w:div w:id="275479789">
      <w:bodyDiv w:val="1"/>
      <w:marLeft w:val="0"/>
      <w:marRight w:val="0"/>
      <w:marTop w:val="0"/>
      <w:marBottom w:val="0"/>
      <w:divBdr>
        <w:top w:val="none" w:sz="0" w:space="0" w:color="auto"/>
        <w:left w:val="none" w:sz="0" w:space="0" w:color="auto"/>
        <w:bottom w:val="none" w:sz="0" w:space="0" w:color="auto"/>
        <w:right w:val="none" w:sz="0" w:space="0" w:color="auto"/>
      </w:divBdr>
    </w:div>
    <w:div w:id="281229481">
      <w:bodyDiv w:val="1"/>
      <w:marLeft w:val="0"/>
      <w:marRight w:val="0"/>
      <w:marTop w:val="0"/>
      <w:marBottom w:val="0"/>
      <w:divBdr>
        <w:top w:val="none" w:sz="0" w:space="0" w:color="auto"/>
        <w:left w:val="none" w:sz="0" w:space="0" w:color="auto"/>
        <w:bottom w:val="none" w:sz="0" w:space="0" w:color="auto"/>
        <w:right w:val="none" w:sz="0" w:space="0" w:color="auto"/>
      </w:divBdr>
    </w:div>
    <w:div w:id="285235441">
      <w:bodyDiv w:val="1"/>
      <w:marLeft w:val="0"/>
      <w:marRight w:val="0"/>
      <w:marTop w:val="0"/>
      <w:marBottom w:val="0"/>
      <w:divBdr>
        <w:top w:val="none" w:sz="0" w:space="0" w:color="auto"/>
        <w:left w:val="none" w:sz="0" w:space="0" w:color="auto"/>
        <w:bottom w:val="none" w:sz="0" w:space="0" w:color="auto"/>
        <w:right w:val="none" w:sz="0" w:space="0" w:color="auto"/>
      </w:divBdr>
    </w:div>
    <w:div w:id="286013651">
      <w:bodyDiv w:val="1"/>
      <w:marLeft w:val="0"/>
      <w:marRight w:val="0"/>
      <w:marTop w:val="0"/>
      <w:marBottom w:val="0"/>
      <w:divBdr>
        <w:top w:val="none" w:sz="0" w:space="0" w:color="auto"/>
        <w:left w:val="none" w:sz="0" w:space="0" w:color="auto"/>
        <w:bottom w:val="none" w:sz="0" w:space="0" w:color="auto"/>
        <w:right w:val="none" w:sz="0" w:space="0" w:color="auto"/>
      </w:divBdr>
    </w:div>
    <w:div w:id="288978026">
      <w:bodyDiv w:val="1"/>
      <w:marLeft w:val="0"/>
      <w:marRight w:val="0"/>
      <w:marTop w:val="0"/>
      <w:marBottom w:val="0"/>
      <w:divBdr>
        <w:top w:val="none" w:sz="0" w:space="0" w:color="auto"/>
        <w:left w:val="none" w:sz="0" w:space="0" w:color="auto"/>
        <w:bottom w:val="none" w:sz="0" w:space="0" w:color="auto"/>
        <w:right w:val="none" w:sz="0" w:space="0" w:color="auto"/>
      </w:divBdr>
    </w:div>
    <w:div w:id="291332827">
      <w:bodyDiv w:val="1"/>
      <w:marLeft w:val="0"/>
      <w:marRight w:val="0"/>
      <w:marTop w:val="0"/>
      <w:marBottom w:val="0"/>
      <w:divBdr>
        <w:top w:val="none" w:sz="0" w:space="0" w:color="auto"/>
        <w:left w:val="none" w:sz="0" w:space="0" w:color="auto"/>
        <w:bottom w:val="none" w:sz="0" w:space="0" w:color="auto"/>
        <w:right w:val="none" w:sz="0" w:space="0" w:color="auto"/>
      </w:divBdr>
    </w:div>
    <w:div w:id="292054342">
      <w:bodyDiv w:val="1"/>
      <w:marLeft w:val="0"/>
      <w:marRight w:val="0"/>
      <w:marTop w:val="0"/>
      <w:marBottom w:val="0"/>
      <w:divBdr>
        <w:top w:val="none" w:sz="0" w:space="0" w:color="auto"/>
        <w:left w:val="none" w:sz="0" w:space="0" w:color="auto"/>
        <w:bottom w:val="none" w:sz="0" w:space="0" w:color="auto"/>
        <w:right w:val="none" w:sz="0" w:space="0" w:color="auto"/>
      </w:divBdr>
    </w:div>
    <w:div w:id="294221390">
      <w:bodyDiv w:val="1"/>
      <w:marLeft w:val="0"/>
      <w:marRight w:val="0"/>
      <w:marTop w:val="0"/>
      <w:marBottom w:val="0"/>
      <w:divBdr>
        <w:top w:val="none" w:sz="0" w:space="0" w:color="auto"/>
        <w:left w:val="none" w:sz="0" w:space="0" w:color="auto"/>
        <w:bottom w:val="none" w:sz="0" w:space="0" w:color="auto"/>
        <w:right w:val="none" w:sz="0" w:space="0" w:color="auto"/>
      </w:divBdr>
    </w:div>
    <w:div w:id="323359793">
      <w:bodyDiv w:val="1"/>
      <w:marLeft w:val="0"/>
      <w:marRight w:val="0"/>
      <w:marTop w:val="0"/>
      <w:marBottom w:val="0"/>
      <w:divBdr>
        <w:top w:val="none" w:sz="0" w:space="0" w:color="auto"/>
        <w:left w:val="none" w:sz="0" w:space="0" w:color="auto"/>
        <w:bottom w:val="none" w:sz="0" w:space="0" w:color="auto"/>
        <w:right w:val="none" w:sz="0" w:space="0" w:color="auto"/>
      </w:divBdr>
    </w:div>
    <w:div w:id="325015321">
      <w:bodyDiv w:val="1"/>
      <w:marLeft w:val="0"/>
      <w:marRight w:val="0"/>
      <w:marTop w:val="0"/>
      <w:marBottom w:val="0"/>
      <w:divBdr>
        <w:top w:val="none" w:sz="0" w:space="0" w:color="auto"/>
        <w:left w:val="none" w:sz="0" w:space="0" w:color="auto"/>
        <w:bottom w:val="none" w:sz="0" w:space="0" w:color="auto"/>
        <w:right w:val="none" w:sz="0" w:space="0" w:color="auto"/>
      </w:divBdr>
    </w:div>
    <w:div w:id="329646836">
      <w:bodyDiv w:val="1"/>
      <w:marLeft w:val="0"/>
      <w:marRight w:val="0"/>
      <w:marTop w:val="0"/>
      <w:marBottom w:val="0"/>
      <w:divBdr>
        <w:top w:val="none" w:sz="0" w:space="0" w:color="auto"/>
        <w:left w:val="none" w:sz="0" w:space="0" w:color="auto"/>
        <w:bottom w:val="none" w:sz="0" w:space="0" w:color="auto"/>
        <w:right w:val="none" w:sz="0" w:space="0" w:color="auto"/>
      </w:divBdr>
    </w:div>
    <w:div w:id="334306540">
      <w:bodyDiv w:val="1"/>
      <w:marLeft w:val="0"/>
      <w:marRight w:val="0"/>
      <w:marTop w:val="0"/>
      <w:marBottom w:val="0"/>
      <w:divBdr>
        <w:top w:val="none" w:sz="0" w:space="0" w:color="auto"/>
        <w:left w:val="none" w:sz="0" w:space="0" w:color="auto"/>
        <w:bottom w:val="none" w:sz="0" w:space="0" w:color="auto"/>
        <w:right w:val="none" w:sz="0" w:space="0" w:color="auto"/>
      </w:divBdr>
    </w:div>
    <w:div w:id="340937071">
      <w:bodyDiv w:val="1"/>
      <w:marLeft w:val="0"/>
      <w:marRight w:val="0"/>
      <w:marTop w:val="0"/>
      <w:marBottom w:val="0"/>
      <w:divBdr>
        <w:top w:val="none" w:sz="0" w:space="0" w:color="auto"/>
        <w:left w:val="none" w:sz="0" w:space="0" w:color="auto"/>
        <w:bottom w:val="none" w:sz="0" w:space="0" w:color="auto"/>
        <w:right w:val="none" w:sz="0" w:space="0" w:color="auto"/>
      </w:divBdr>
    </w:div>
    <w:div w:id="347026495">
      <w:bodyDiv w:val="1"/>
      <w:marLeft w:val="0"/>
      <w:marRight w:val="0"/>
      <w:marTop w:val="0"/>
      <w:marBottom w:val="0"/>
      <w:divBdr>
        <w:top w:val="none" w:sz="0" w:space="0" w:color="auto"/>
        <w:left w:val="none" w:sz="0" w:space="0" w:color="auto"/>
        <w:bottom w:val="none" w:sz="0" w:space="0" w:color="auto"/>
        <w:right w:val="none" w:sz="0" w:space="0" w:color="auto"/>
      </w:divBdr>
    </w:div>
    <w:div w:id="351029202">
      <w:bodyDiv w:val="1"/>
      <w:marLeft w:val="0"/>
      <w:marRight w:val="0"/>
      <w:marTop w:val="0"/>
      <w:marBottom w:val="0"/>
      <w:divBdr>
        <w:top w:val="none" w:sz="0" w:space="0" w:color="auto"/>
        <w:left w:val="none" w:sz="0" w:space="0" w:color="auto"/>
        <w:bottom w:val="none" w:sz="0" w:space="0" w:color="auto"/>
        <w:right w:val="none" w:sz="0" w:space="0" w:color="auto"/>
      </w:divBdr>
    </w:div>
    <w:div w:id="351037505">
      <w:bodyDiv w:val="1"/>
      <w:marLeft w:val="0"/>
      <w:marRight w:val="0"/>
      <w:marTop w:val="0"/>
      <w:marBottom w:val="0"/>
      <w:divBdr>
        <w:top w:val="none" w:sz="0" w:space="0" w:color="auto"/>
        <w:left w:val="none" w:sz="0" w:space="0" w:color="auto"/>
        <w:bottom w:val="none" w:sz="0" w:space="0" w:color="auto"/>
        <w:right w:val="none" w:sz="0" w:space="0" w:color="auto"/>
      </w:divBdr>
    </w:div>
    <w:div w:id="352387683">
      <w:bodyDiv w:val="1"/>
      <w:marLeft w:val="0"/>
      <w:marRight w:val="0"/>
      <w:marTop w:val="0"/>
      <w:marBottom w:val="0"/>
      <w:divBdr>
        <w:top w:val="none" w:sz="0" w:space="0" w:color="auto"/>
        <w:left w:val="none" w:sz="0" w:space="0" w:color="auto"/>
        <w:bottom w:val="none" w:sz="0" w:space="0" w:color="auto"/>
        <w:right w:val="none" w:sz="0" w:space="0" w:color="auto"/>
      </w:divBdr>
    </w:div>
    <w:div w:id="371809559">
      <w:bodyDiv w:val="1"/>
      <w:marLeft w:val="0"/>
      <w:marRight w:val="0"/>
      <w:marTop w:val="0"/>
      <w:marBottom w:val="0"/>
      <w:divBdr>
        <w:top w:val="none" w:sz="0" w:space="0" w:color="auto"/>
        <w:left w:val="none" w:sz="0" w:space="0" w:color="auto"/>
        <w:bottom w:val="none" w:sz="0" w:space="0" w:color="auto"/>
        <w:right w:val="none" w:sz="0" w:space="0" w:color="auto"/>
      </w:divBdr>
    </w:div>
    <w:div w:id="373235196">
      <w:bodyDiv w:val="1"/>
      <w:marLeft w:val="0"/>
      <w:marRight w:val="0"/>
      <w:marTop w:val="0"/>
      <w:marBottom w:val="0"/>
      <w:divBdr>
        <w:top w:val="none" w:sz="0" w:space="0" w:color="auto"/>
        <w:left w:val="none" w:sz="0" w:space="0" w:color="auto"/>
        <w:bottom w:val="none" w:sz="0" w:space="0" w:color="auto"/>
        <w:right w:val="none" w:sz="0" w:space="0" w:color="auto"/>
      </w:divBdr>
    </w:div>
    <w:div w:id="380715915">
      <w:bodyDiv w:val="1"/>
      <w:marLeft w:val="0"/>
      <w:marRight w:val="0"/>
      <w:marTop w:val="0"/>
      <w:marBottom w:val="0"/>
      <w:divBdr>
        <w:top w:val="none" w:sz="0" w:space="0" w:color="auto"/>
        <w:left w:val="none" w:sz="0" w:space="0" w:color="auto"/>
        <w:bottom w:val="none" w:sz="0" w:space="0" w:color="auto"/>
        <w:right w:val="none" w:sz="0" w:space="0" w:color="auto"/>
      </w:divBdr>
    </w:div>
    <w:div w:id="394282065">
      <w:bodyDiv w:val="1"/>
      <w:marLeft w:val="0"/>
      <w:marRight w:val="0"/>
      <w:marTop w:val="0"/>
      <w:marBottom w:val="0"/>
      <w:divBdr>
        <w:top w:val="none" w:sz="0" w:space="0" w:color="auto"/>
        <w:left w:val="none" w:sz="0" w:space="0" w:color="auto"/>
        <w:bottom w:val="none" w:sz="0" w:space="0" w:color="auto"/>
        <w:right w:val="none" w:sz="0" w:space="0" w:color="auto"/>
      </w:divBdr>
    </w:div>
    <w:div w:id="396175075">
      <w:bodyDiv w:val="1"/>
      <w:marLeft w:val="0"/>
      <w:marRight w:val="0"/>
      <w:marTop w:val="0"/>
      <w:marBottom w:val="0"/>
      <w:divBdr>
        <w:top w:val="none" w:sz="0" w:space="0" w:color="auto"/>
        <w:left w:val="none" w:sz="0" w:space="0" w:color="auto"/>
        <w:bottom w:val="none" w:sz="0" w:space="0" w:color="auto"/>
        <w:right w:val="none" w:sz="0" w:space="0" w:color="auto"/>
      </w:divBdr>
    </w:div>
    <w:div w:id="399788082">
      <w:bodyDiv w:val="1"/>
      <w:marLeft w:val="0"/>
      <w:marRight w:val="0"/>
      <w:marTop w:val="0"/>
      <w:marBottom w:val="0"/>
      <w:divBdr>
        <w:top w:val="none" w:sz="0" w:space="0" w:color="auto"/>
        <w:left w:val="none" w:sz="0" w:space="0" w:color="auto"/>
        <w:bottom w:val="none" w:sz="0" w:space="0" w:color="auto"/>
        <w:right w:val="none" w:sz="0" w:space="0" w:color="auto"/>
      </w:divBdr>
    </w:div>
    <w:div w:id="413165155">
      <w:bodyDiv w:val="1"/>
      <w:marLeft w:val="0"/>
      <w:marRight w:val="0"/>
      <w:marTop w:val="0"/>
      <w:marBottom w:val="0"/>
      <w:divBdr>
        <w:top w:val="none" w:sz="0" w:space="0" w:color="auto"/>
        <w:left w:val="none" w:sz="0" w:space="0" w:color="auto"/>
        <w:bottom w:val="none" w:sz="0" w:space="0" w:color="auto"/>
        <w:right w:val="none" w:sz="0" w:space="0" w:color="auto"/>
      </w:divBdr>
    </w:div>
    <w:div w:id="419445770">
      <w:bodyDiv w:val="1"/>
      <w:marLeft w:val="0"/>
      <w:marRight w:val="0"/>
      <w:marTop w:val="0"/>
      <w:marBottom w:val="0"/>
      <w:divBdr>
        <w:top w:val="none" w:sz="0" w:space="0" w:color="auto"/>
        <w:left w:val="none" w:sz="0" w:space="0" w:color="auto"/>
        <w:bottom w:val="none" w:sz="0" w:space="0" w:color="auto"/>
        <w:right w:val="none" w:sz="0" w:space="0" w:color="auto"/>
      </w:divBdr>
    </w:div>
    <w:div w:id="421071098">
      <w:bodyDiv w:val="1"/>
      <w:marLeft w:val="0"/>
      <w:marRight w:val="0"/>
      <w:marTop w:val="0"/>
      <w:marBottom w:val="0"/>
      <w:divBdr>
        <w:top w:val="none" w:sz="0" w:space="0" w:color="auto"/>
        <w:left w:val="none" w:sz="0" w:space="0" w:color="auto"/>
        <w:bottom w:val="none" w:sz="0" w:space="0" w:color="auto"/>
        <w:right w:val="none" w:sz="0" w:space="0" w:color="auto"/>
      </w:divBdr>
    </w:div>
    <w:div w:id="425997411">
      <w:bodyDiv w:val="1"/>
      <w:marLeft w:val="0"/>
      <w:marRight w:val="0"/>
      <w:marTop w:val="0"/>
      <w:marBottom w:val="0"/>
      <w:divBdr>
        <w:top w:val="none" w:sz="0" w:space="0" w:color="auto"/>
        <w:left w:val="none" w:sz="0" w:space="0" w:color="auto"/>
        <w:bottom w:val="none" w:sz="0" w:space="0" w:color="auto"/>
        <w:right w:val="none" w:sz="0" w:space="0" w:color="auto"/>
      </w:divBdr>
    </w:div>
    <w:div w:id="434714849">
      <w:bodyDiv w:val="1"/>
      <w:marLeft w:val="0"/>
      <w:marRight w:val="0"/>
      <w:marTop w:val="0"/>
      <w:marBottom w:val="0"/>
      <w:divBdr>
        <w:top w:val="none" w:sz="0" w:space="0" w:color="auto"/>
        <w:left w:val="none" w:sz="0" w:space="0" w:color="auto"/>
        <w:bottom w:val="none" w:sz="0" w:space="0" w:color="auto"/>
        <w:right w:val="none" w:sz="0" w:space="0" w:color="auto"/>
      </w:divBdr>
    </w:div>
    <w:div w:id="445781137">
      <w:bodyDiv w:val="1"/>
      <w:marLeft w:val="0"/>
      <w:marRight w:val="0"/>
      <w:marTop w:val="0"/>
      <w:marBottom w:val="0"/>
      <w:divBdr>
        <w:top w:val="none" w:sz="0" w:space="0" w:color="auto"/>
        <w:left w:val="none" w:sz="0" w:space="0" w:color="auto"/>
        <w:bottom w:val="none" w:sz="0" w:space="0" w:color="auto"/>
        <w:right w:val="none" w:sz="0" w:space="0" w:color="auto"/>
      </w:divBdr>
    </w:div>
    <w:div w:id="448740473">
      <w:bodyDiv w:val="1"/>
      <w:marLeft w:val="0"/>
      <w:marRight w:val="0"/>
      <w:marTop w:val="0"/>
      <w:marBottom w:val="0"/>
      <w:divBdr>
        <w:top w:val="none" w:sz="0" w:space="0" w:color="auto"/>
        <w:left w:val="none" w:sz="0" w:space="0" w:color="auto"/>
        <w:bottom w:val="none" w:sz="0" w:space="0" w:color="auto"/>
        <w:right w:val="none" w:sz="0" w:space="0" w:color="auto"/>
      </w:divBdr>
    </w:div>
    <w:div w:id="470751205">
      <w:bodyDiv w:val="1"/>
      <w:marLeft w:val="0"/>
      <w:marRight w:val="0"/>
      <w:marTop w:val="0"/>
      <w:marBottom w:val="0"/>
      <w:divBdr>
        <w:top w:val="none" w:sz="0" w:space="0" w:color="auto"/>
        <w:left w:val="none" w:sz="0" w:space="0" w:color="auto"/>
        <w:bottom w:val="none" w:sz="0" w:space="0" w:color="auto"/>
        <w:right w:val="none" w:sz="0" w:space="0" w:color="auto"/>
      </w:divBdr>
    </w:div>
    <w:div w:id="479813753">
      <w:bodyDiv w:val="1"/>
      <w:marLeft w:val="0"/>
      <w:marRight w:val="0"/>
      <w:marTop w:val="0"/>
      <w:marBottom w:val="0"/>
      <w:divBdr>
        <w:top w:val="none" w:sz="0" w:space="0" w:color="auto"/>
        <w:left w:val="none" w:sz="0" w:space="0" w:color="auto"/>
        <w:bottom w:val="none" w:sz="0" w:space="0" w:color="auto"/>
        <w:right w:val="none" w:sz="0" w:space="0" w:color="auto"/>
      </w:divBdr>
    </w:div>
    <w:div w:id="481700647">
      <w:bodyDiv w:val="1"/>
      <w:marLeft w:val="0"/>
      <w:marRight w:val="0"/>
      <w:marTop w:val="0"/>
      <w:marBottom w:val="0"/>
      <w:divBdr>
        <w:top w:val="none" w:sz="0" w:space="0" w:color="auto"/>
        <w:left w:val="none" w:sz="0" w:space="0" w:color="auto"/>
        <w:bottom w:val="none" w:sz="0" w:space="0" w:color="auto"/>
        <w:right w:val="none" w:sz="0" w:space="0" w:color="auto"/>
      </w:divBdr>
    </w:div>
    <w:div w:id="483619576">
      <w:bodyDiv w:val="1"/>
      <w:marLeft w:val="0"/>
      <w:marRight w:val="0"/>
      <w:marTop w:val="0"/>
      <w:marBottom w:val="0"/>
      <w:divBdr>
        <w:top w:val="none" w:sz="0" w:space="0" w:color="auto"/>
        <w:left w:val="none" w:sz="0" w:space="0" w:color="auto"/>
        <w:bottom w:val="none" w:sz="0" w:space="0" w:color="auto"/>
        <w:right w:val="none" w:sz="0" w:space="0" w:color="auto"/>
      </w:divBdr>
    </w:div>
    <w:div w:id="491214795">
      <w:bodyDiv w:val="1"/>
      <w:marLeft w:val="0"/>
      <w:marRight w:val="0"/>
      <w:marTop w:val="0"/>
      <w:marBottom w:val="0"/>
      <w:divBdr>
        <w:top w:val="none" w:sz="0" w:space="0" w:color="auto"/>
        <w:left w:val="none" w:sz="0" w:space="0" w:color="auto"/>
        <w:bottom w:val="none" w:sz="0" w:space="0" w:color="auto"/>
        <w:right w:val="none" w:sz="0" w:space="0" w:color="auto"/>
      </w:divBdr>
    </w:div>
    <w:div w:id="492330866">
      <w:bodyDiv w:val="1"/>
      <w:marLeft w:val="0"/>
      <w:marRight w:val="0"/>
      <w:marTop w:val="0"/>
      <w:marBottom w:val="0"/>
      <w:divBdr>
        <w:top w:val="none" w:sz="0" w:space="0" w:color="auto"/>
        <w:left w:val="none" w:sz="0" w:space="0" w:color="auto"/>
        <w:bottom w:val="none" w:sz="0" w:space="0" w:color="auto"/>
        <w:right w:val="none" w:sz="0" w:space="0" w:color="auto"/>
      </w:divBdr>
    </w:div>
    <w:div w:id="494614240">
      <w:bodyDiv w:val="1"/>
      <w:marLeft w:val="0"/>
      <w:marRight w:val="0"/>
      <w:marTop w:val="0"/>
      <w:marBottom w:val="0"/>
      <w:divBdr>
        <w:top w:val="none" w:sz="0" w:space="0" w:color="auto"/>
        <w:left w:val="none" w:sz="0" w:space="0" w:color="auto"/>
        <w:bottom w:val="none" w:sz="0" w:space="0" w:color="auto"/>
        <w:right w:val="none" w:sz="0" w:space="0" w:color="auto"/>
      </w:divBdr>
    </w:div>
    <w:div w:id="500589210">
      <w:bodyDiv w:val="1"/>
      <w:marLeft w:val="0"/>
      <w:marRight w:val="0"/>
      <w:marTop w:val="0"/>
      <w:marBottom w:val="0"/>
      <w:divBdr>
        <w:top w:val="none" w:sz="0" w:space="0" w:color="auto"/>
        <w:left w:val="none" w:sz="0" w:space="0" w:color="auto"/>
        <w:bottom w:val="none" w:sz="0" w:space="0" w:color="auto"/>
        <w:right w:val="none" w:sz="0" w:space="0" w:color="auto"/>
      </w:divBdr>
    </w:div>
    <w:div w:id="508837048">
      <w:bodyDiv w:val="1"/>
      <w:marLeft w:val="0"/>
      <w:marRight w:val="0"/>
      <w:marTop w:val="0"/>
      <w:marBottom w:val="0"/>
      <w:divBdr>
        <w:top w:val="none" w:sz="0" w:space="0" w:color="auto"/>
        <w:left w:val="none" w:sz="0" w:space="0" w:color="auto"/>
        <w:bottom w:val="none" w:sz="0" w:space="0" w:color="auto"/>
        <w:right w:val="none" w:sz="0" w:space="0" w:color="auto"/>
      </w:divBdr>
    </w:div>
    <w:div w:id="522935631">
      <w:bodyDiv w:val="1"/>
      <w:marLeft w:val="0"/>
      <w:marRight w:val="0"/>
      <w:marTop w:val="0"/>
      <w:marBottom w:val="0"/>
      <w:divBdr>
        <w:top w:val="none" w:sz="0" w:space="0" w:color="auto"/>
        <w:left w:val="none" w:sz="0" w:space="0" w:color="auto"/>
        <w:bottom w:val="none" w:sz="0" w:space="0" w:color="auto"/>
        <w:right w:val="none" w:sz="0" w:space="0" w:color="auto"/>
      </w:divBdr>
    </w:div>
    <w:div w:id="538979998">
      <w:bodyDiv w:val="1"/>
      <w:marLeft w:val="0"/>
      <w:marRight w:val="0"/>
      <w:marTop w:val="0"/>
      <w:marBottom w:val="0"/>
      <w:divBdr>
        <w:top w:val="none" w:sz="0" w:space="0" w:color="auto"/>
        <w:left w:val="none" w:sz="0" w:space="0" w:color="auto"/>
        <w:bottom w:val="none" w:sz="0" w:space="0" w:color="auto"/>
        <w:right w:val="none" w:sz="0" w:space="0" w:color="auto"/>
      </w:divBdr>
    </w:div>
    <w:div w:id="540557664">
      <w:bodyDiv w:val="1"/>
      <w:marLeft w:val="0"/>
      <w:marRight w:val="0"/>
      <w:marTop w:val="0"/>
      <w:marBottom w:val="0"/>
      <w:divBdr>
        <w:top w:val="none" w:sz="0" w:space="0" w:color="auto"/>
        <w:left w:val="none" w:sz="0" w:space="0" w:color="auto"/>
        <w:bottom w:val="none" w:sz="0" w:space="0" w:color="auto"/>
        <w:right w:val="none" w:sz="0" w:space="0" w:color="auto"/>
      </w:divBdr>
    </w:div>
    <w:div w:id="542521397">
      <w:bodyDiv w:val="1"/>
      <w:marLeft w:val="0"/>
      <w:marRight w:val="0"/>
      <w:marTop w:val="0"/>
      <w:marBottom w:val="0"/>
      <w:divBdr>
        <w:top w:val="none" w:sz="0" w:space="0" w:color="auto"/>
        <w:left w:val="none" w:sz="0" w:space="0" w:color="auto"/>
        <w:bottom w:val="none" w:sz="0" w:space="0" w:color="auto"/>
        <w:right w:val="none" w:sz="0" w:space="0" w:color="auto"/>
      </w:divBdr>
    </w:div>
    <w:div w:id="546335867">
      <w:bodyDiv w:val="1"/>
      <w:marLeft w:val="0"/>
      <w:marRight w:val="0"/>
      <w:marTop w:val="0"/>
      <w:marBottom w:val="0"/>
      <w:divBdr>
        <w:top w:val="none" w:sz="0" w:space="0" w:color="auto"/>
        <w:left w:val="none" w:sz="0" w:space="0" w:color="auto"/>
        <w:bottom w:val="none" w:sz="0" w:space="0" w:color="auto"/>
        <w:right w:val="none" w:sz="0" w:space="0" w:color="auto"/>
      </w:divBdr>
    </w:div>
    <w:div w:id="547373374">
      <w:bodyDiv w:val="1"/>
      <w:marLeft w:val="0"/>
      <w:marRight w:val="0"/>
      <w:marTop w:val="0"/>
      <w:marBottom w:val="0"/>
      <w:divBdr>
        <w:top w:val="none" w:sz="0" w:space="0" w:color="auto"/>
        <w:left w:val="none" w:sz="0" w:space="0" w:color="auto"/>
        <w:bottom w:val="none" w:sz="0" w:space="0" w:color="auto"/>
        <w:right w:val="none" w:sz="0" w:space="0" w:color="auto"/>
      </w:divBdr>
    </w:div>
    <w:div w:id="550309563">
      <w:bodyDiv w:val="1"/>
      <w:marLeft w:val="0"/>
      <w:marRight w:val="0"/>
      <w:marTop w:val="0"/>
      <w:marBottom w:val="0"/>
      <w:divBdr>
        <w:top w:val="none" w:sz="0" w:space="0" w:color="auto"/>
        <w:left w:val="none" w:sz="0" w:space="0" w:color="auto"/>
        <w:bottom w:val="none" w:sz="0" w:space="0" w:color="auto"/>
        <w:right w:val="none" w:sz="0" w:space="0" w:color="auto"/>
      </w:divBdr>
    </w:div>
    <w:div w:id="554586199">
      <w:bodyDiv w:val="1"/>
      <w:marLeft w:val="0"/>
      <w:marRight w:val="0"/>
      <w:marTop w:val="0"/>
      <w:marBottom w:val="0"/>
      <w:divBdr>
        <w:top w:val="none" w:sz="0" w:space="0" w:color="auto"/>
        <w:left w:val="none" w:sz="0" w:space="0" w:color="auto"/>
        <w:bottom w:val="none" w:sz="0" w:space="0" w:color="auto"/>
        <w:right w:val="none" w:sz="0" w:space="0" w:color="auto"/>
      </w:divBdr>
    </w:div>
    <w:div w:id="560872343">
      <w:bodyDiv w:val="1"/>
      <w:marLeft w:val="0"/>
      <w:marRight w:val="0"/>
      <w:marTop w:val="0"/>
      <w:marBottom w:val="0"/>
      <w:divBdr>
        <w:top w:val="none" w:sz="0" w:space="0" w:color="auto"/>
        <w:left w:val="none" w:sz="0" w:space="0" w:color="auto"/>
        <w:bottom w:val="none" w:sz="0" w:space="0" w:color="auto"/>
        <w:right w:val="none" w:sz="0" w:space="0" w:color="auto"/>
      </w:divBdr>
    </w:div>
    <w:div w:id="567964129">
      <w:bodyDiv w:val="1"/>
      <w:marLeft w:val="0"/>
      <w:marRight w:val="0"/>
      <w:marTop w:val="0"/>
      <w:marBottom w:val="0"/>
      <w:divBdr>
        <w:top w:val="none" w:sz="0" w:space="0" w:color="auto"/>
        <w:left w:val="none" w:sz="0" w:space="0" w:color="auto"/>
        <w:bottom w:val="none" w:sz="0" w:space="0" w:color="auto"/>
        <w:right w:val="none" w:sz="0" w:space="0" w:color="auto"/>
      </w:divBdr>
    </w:div>
    <w:div w:id="575480242">
      <w:bodyDiv w:val="1"/>
      <w:marLeft w:val="0"/>
      <w:marRight w:val="0"/>
      <w:marTop w:val="0"/>
      <w:marBottom w:val="0"/>
      <w:divBdr>
        <w:top w:val="none" w:sz="0" w:space="0" w:color="auto"/>
        <w:left w:val="none" w:sz="0" w:space="0" w:color="auto"/>
        <w:bottom w:val="none" w:sz="0" w:space="0" w:color="auto"/>
        <w:right w:val="none" w:sz="0" w:space="0" w:color="auto"/>
      </w:divBdr>
    </w:div>
    <w:div w:id="578564374">
      <w:bodyDiv w:val="1"/>
      <w:marLeft w:val="0"/>
      <w:marRight w:val="0"/>
      <w:marTop w:val="0"/>
      <w:marBottom w:val="0"/>
      <w:divBdr>
        <w:top w:val="none" w:sz="0" w:space="0" w:color="auto"/>
        <w:left w:val="none" w:sz="0" w:space="0" w:color="auto"/>
        <w:bottom w:val="none" w:sz="0" w:space="0" w:color="auto"/>
        <w:right w:val="none" w:sz="0" w:space="0" w:color="auto"/>
      </w:divBdr>
    </w:div>
    <w:div w:id="587227355">
      <w:bodyDiv w:val="1"/>
      <w:marLeft w:val="0"/>
      <w:marRight w:val="0"/>
      <w:marTop w:val="0"/>
      <w:marBottom w:val="0"/>
      <w:divBdr>
        <w:top w:val="none" w:sz="0" w:space="0" w:color="auto"/>
        <w:left w:val="none" w:sz="0" w:space="0" w:color="auto"/>
        <w:bottom w:val="none" w:sz="0" w:space="0" w:color="auto"/>
        <w:right w:val="none" w:sz="0" w:space="0" w:color="auto"/>
      </w:divBdr>
    </w:div>
    <w:div w:id="589431887">
      <w:bodyDiv w:val="1"/>
      <w:marLeft w:val="0"/>
      <w:marRight w:val="0"/>
      <w:marTop w:val="0"/>
      <w:marBottom w:val="0"/>
      <w:divBdr>
        <w:top w:val="none" w:sz="0" w:space="0" w:color="auto"/>
        <w:left w:val="none" w:sz="0" w:space="0" w:color="auto"/>
        <w:bottom w:val="none" w:sz="0" w:space="0" w:color="auto"/>
        <w:right w:val="none" w:sz="0" w:space="0" w:color="auto"/>
      </w:divBdr>
    </w:div>
    <w:div w:id="605499840">
      <w:bodyDiv w:val="1"/>
      <w:marLeft w:val="0"/>
      <w:marRight w:val="0"/>
      <w:marTop w:val="0"/>
      <w:marBottom w:val="0"/>
      <w:divBdr>
        <w:top w:val="none" w:sz="0" w:space="0" w:color="auto"/>
        <w:left w:val="none" w:sz="0" w:space="0" w:color="auto"/>
        <w:bottom w:val="none" w:sz="0" w:space="0" w:color="auto"/>
        <w:right w:val="none" w:sz="0" w:space="0" w:color="auto"/>
      </w:divBdr>
    </w:div>
    <w:div w:id="610674949">
      <w:bodyDiv w:val="1"/>
      <w:marLeft w:val="0"/>
      <w:marRight w:val="0"/>
      <w:marTop w:val="0"/>
      <w:marBottom w:val="0"/>
      <w:divBdr>
        <w:top w:val="none" w:sz="0" w:space="0" w:color="auto"/>
        <w:left w:val="none" w:sz="0" w:space="0" w:color="auto"/>
        <w:bottom w:val="none" w:sz="0" w:space="0" w:color="auto"/>
        <w:right w:val="none" w:sz="0" w:space="0" w:color="auto"/>
      </w:divBdr>
    </w:div>
    <w:div w:id="619800532">
      <w:bodyDiv w:val="1"/>
      <w:marLeft w:val="0"/>
      <w:marRight w:val="0"/>
      <w:marTop w:val="0"/>
      <w:marBottom w:val="0"/>
      <w:divBdr>
        <w:top w:val="none" w:sz="0" w:space="0" w:color="auto"/>
        <w:left w:val="none" w:sz="0" w:space="0" w:color="auto"/>
        <w:bottom w:val="none" w:sz="0" w:space="0" w:color="auto"/>
        <w:right w:val="none" w:sz="0" w:space="0" w:color="auto"/>
      </w:divBdr>
    </w:div>
    <w:div w:id="621379430">
      <w:bodyDiv w:val="1"/>
      <w:marLeft w:val="0"/>
      <w:marRight w:val="0"/>
      <w:marTop w:val="0"/>
      <w:marBottom w:val="0"/>
      <w:divBdr>
        <w:top w:val="none" w:sz="0" w:space="0" w:color="auto"/>
        <w:left w:val="none" w:sz="0" w:space="0" w:color="auto"/>
        <w:bottom w:val="none" w:sz="0" w:space="0" w:color="auto"/>
        <w:right w:val="none" w:sz="0" w:space="0" w:color="auto"/>
      </w:divBdr>
    </w:div>
    <w:div w:id="629096664">
      <w:bodyDiv w:val="1"/>
      <w:marLeft w:val="0"/>
      <w:marRight w:val="0"/>
      <w:marTop w:val="0"/>
      <w:marBottom w:val="0"/>
      <w:divBdr>
        <w:top w:val="none" w:sz="0" w:space="0" w:color="auto"/>
        <w:left w:val="none" w:sz="0" w:space="0" w:color="auto"/>
        <w:bottom w:val="none" w:sz="0" w:space="0" w:color="auto"/>
        <w:right w:val="none" w:sz="0" w:space="0" w:color="auto"/>
      </w:divBdr>
    </w:div>
    <w:div w:id="636224414">
      <w:bodyDiv w:val="1"/>
      <w:marLeft w:val="0"/>
      <w:marRight w:val="0"/>
      <w:marTop w:val="0"/>
      <w:marBottom w:val="0"/>
      <w:divBdr>
        <w:top w:val="none" w:sz="0" w:space="0" w:color="auto"/>
        <w:left w:val="none" w:sz="0" w:space="0" w:color="auto"/>
        <w:bottom w:val="none" w:sz="0" w:space="0" w:color="auto"/>
        <w:right w:val="none" w:sz="0" w:space="0" w:color="auto"/>
      </w:divBdr>
    </w:div>
    <w:div w:id="643393538">
      <w:bodyDiv w:val="1"/>
      <w:marLeft w:val="0"/>
      <w:marRight w:val="0"/>
      <w:marTop w:val="0"/>
      <w:marBottom w:val="0"/>
      <w:divBdr>
        <w:top w:val="none" w:sz="0" w:space="0" w:color="auto"/>
        <w:left w:val="none" w:sz="0" w:space="0" w:color="auto"/>
        <w:bottom w:val="none" w:sz="0" w:space="0" w:color="auto"/>
        <w:right w:val="none" w:sz="0" w:space="0" w:color="auto"/>
      </w:divBdr>
    </w:div>
    <w:div w:id="647246713">
      <w:bodyDiv w:val="1"/>
      <w:marLeft w:val="0"/>
      <w:marRight w:val="0"/>
      <w:marTop w:val="0"/>
      <w:marBottom w:val="0"/>
      <w:divBdr>
        <w:top w:val="none" w:sz="0" w:space="0" w:color="auto"/>
        <w:left w:val="none" w:sz="0" w:space="0" w:color="auto"/>
        <w:bottom w:val="none" w:sz="0" w:space="0" w:color="auto"/>
        <w:right w:val="none" w:sz="0" w:space="0" w:color="auto"/>
      </w:divBdr>
    </w:div>
    <w:div w:id="654603061">
      <w:bodyDiv w:val="1"/>
      <w:marLeft w:val="0"/>
      <w:marRight w:val="0"/>
      <w:marTop w:val="0"/>
      <w:marBottom w:val="0"/>
      <w:divBdr>
        <w:top w:val="none" w:sz="0" w:space="0" w:color="auto"/>
        <w:left w:val="none" w:sz="0" w:space="0" w:color="auto"/>
        <w:bottom w:val="none" w:sz="0" w:space="0" w:color="auto"/>
        <w:right w:val="none" w:sz="0" w:space="0" w:color="auto"/>
      </w:divBdr>
    </w:div>
    <w:div w:id="656492754">
      <w:bodyDiv w:val="1"/>
      <w:marLeft w:val="0"/>
      <w:marRight w:val="0"/>
      <w:marTop w:val="0"/>
      <w:marBottom w:val="0"/>
      <w:divBdr>
        <w:top w:val="none" w:sz="0" w:space="0" w:color="auto"/>
        <w:left w:val="none" w:sz="0" w:space="0" w:color="auto"/>
        <w:bottom w:val="none" w:sz="0" w:space="0" w:color="auto"/>
        <w:right w:val="none" w:sz="0" w:space="0" w:color="auto"/>
      </w:divBdr>
    </w:div>
    <w:div w:id="657076627">
      <w:bodyDiv w:val="1"/>
      <w:marLeft w:val="0"/>
      <w:marRight w:val="0"/>
      <w:marTop w:val="0"/>
      <w:marBottom w:val="0"/>
      <w:divBdr>
        <w:top w:val="none" w:sz="0" w:space="0" w:color="auto"/>
        <w:left w:val="none" w:sz="0" w:space="0" w:color="auto"/>
        <w:bottom w:val="none" w:sz="0" w:space="0" w:color="auto"/>
        <w:right w:val="none" w:sz="0" w:space="0" w:color="auto"/>
      </w:divBdr>
    </w:div>
    <w:div w:id="659769872">
      <w:bodyDiv w:val="1"/>
      <w:marLeft w:val="0"/>
      <w:marRight w:val="0"/>
      <w:marTop w:val="0"/>
      <w:marBottom w:val="0"/>
      <w:divBdr>
        <w:top w:val="none" w:sz="0" w:space="0" w:color="auto"/>
        <w:left w:val="none" w:sz="0" w:space="0" w:color="auto"/>
        <w:bottom w:val="none" w:sz="0" w:space="0" w:color="auto"/>
        <w:right w:val="none" w:sz="0" w:space="0" w:color="auto"/>
      </w:divBdr>
    </w:div>
    <w:div w:id="674191828">
      <w:bodyDiv w:val="1"/>
      <w:marLeft w:val="0"/>
      <w:marRight w:val="0"/>
      <w:marTop w:val="0"/>
      <w:marBottom w:val="0"/>
      <w:divBdr>
        <w:top w:val="none" w:sz="0" w:space="0" w:color="auto"/>
        <w:left w:val="none" w:sz="0" w:space="0" w:color="auto"/>
        <w:bottom w:val="none" w:sz="0" w:space="0" w:color="auto"/>
        <w:right w:val="none" w:sz="0" w:space="0" w:color="auto"/>
      </w:divBdr>
    </w:div>
    <w:div w:id="674504487">
      <w:bodyDiv w:val="1"/>
      <w:marLeft w:val="0"/>
      <w:marRight w:val="0"/>
      <w:marTop w:val="0"/>
      <w:marBottom w:val="0"/>
      <w:divBdr>
        <w:top w:val="none" w:sz="0" w:space="0" w:color="auto"/>
        <w:left w:val="none" w:sz="0" w:space="0" w:color="auto"/>
        <w:bottom w:val="none" w:sz="0" w:space="0" w:color="auto"/>
        <w:right w:val="none" w:sz="0" w:space="0" w:color="auto"/>
      </w:divBdr>
    </w:div>
    <w:div w:id="678390005">
      <w:bodyDiv w:val="1"/>
      <w:marLeft w:val="0"/>
      <w:marRight w:val="0"/>
      <w:marTop w:val="0"/>
      <w:marBottom w:val="0"/>
      <w:divBdr>
        <w:top w:val="none" w:sz="0" w:space="0" w:color="auto"/>
        <w:left w:val="none" w:sz="0" w:space="0" w:color="auto"/>
        <w:bottom w:val="none" w:sz="0" w:space="0" w:color="auto"/>
        <w:right w:val="none" w:sz="0" w:space="0" w:color="auto"/>
      </w:divBdr>
    </w:div>
    <w:div w:id="686366911">
      <w:bodyDiv w:val="1"/>
      <w:marLeft w:val="0"/>
      <w:marRight w:val="0"/>
      <w:marTop w:val="0"/>
      <w:marBottom w:val="0"/>
      <w:divBdr>
        <w:top w:val="none" w:sz="0" w:space="0" w:color="auto"/>
        <w:left w:val="none" w:sz="0" w:space="0" w:color="auto"/>
        <w:bottom w:val="none" w:sz="0" w:space="0" w:color="auto"/>
        <w:right w:val="none" w:sz="0" w:space="0" w:color="auto"/>
      </w:divBdr>
    </w:div>
    <w:div w:id="690256036">
      <w:bodyDiv w:val="1"/>
      <w:marLeft w:val="0"/>
      <w:marRight w:val="0"/>
      <w:marTop w:val="0"/>
      <w:marBottom w:val="0"/>
      <w:divBdr>
        <w:top w:val="none" w:sz="0" w:space="0" w:color="auto"/>
        <w:left w:val="none" w:sz="0" w:space="0" w:color="auto"/>
        <w:bottom w:val="none" w:sz="0" w:space="0" w:color="auto"/>
        <w:right w:val="none" w:sz="0" w:space="0" w:color="auto"/>
      </w:divBdr>
    </w:div>
    <w:div w:id="692270372">
      <w:bodyDiv w:val="1"/>
      <w:marLeft w:val="0"/>
      <w:marRight w:val="0"/>
      <w:marTop w:val="0"/>
      <w:marBottom w:val="0"/>
      <w:divBdr>
        <w:top w:val="none" w:sz="0" w:space="0" w:color="auto"/>
        <w:left w:val="none" w:sz="0" w:space="0" w:color="auto"/>
        <w:bottom w:val="none" w:sz="0" w:space="0" w:color="auto"/>
        <w:right w:val="none" w:sz="0" w:space="0" w:color="auto"/>
      </w:divBdr>
    </w:div>
    <w:div w:id="692271451">
      <w:bodyDiv w:val="1"/>
      <w:marLeft w:val="0"/>
      <w:marRight w:val="0"/>
      <w:marTop w:val="0"/>
      <w:marBottom w:val="0"/>
      <w:divBdr>
        <w:top w:val="none" w:sz="0" w:space="0" w:color="auto"/>
        <w:left w:val="none" w:sz="0" w:space="0" w:color="auto"/>
        <w:bottom w:val="none" w:sz="0" w:space="0" w:color="auto"/>
        <w:right w:val="none" w:sz="0" w:space="0" w:color="auto"/>
      </w:divBdr>
    </w:div>
    <w:div w:id="706638717">
      <w:bodyDiv w:val="1"/>
      <w:marLeft w:val="0"/>
      <w:marRight w:val="0"/>
      <w:marTop w:val="0"/>
      <w:marBottom w:val="0"/>
      <w:divBdr>
        <w:top w:val="none" w:sz="0" w:space="0" w:color="auto"/>
        <w:left w:val="none" w:sz="0" w:space="0" w:color="auto"/>
        <w:bottom w:val="none" w:sz="0" w:space="0" w:color="auto"/>
        <w:right w:val="none" w:sz="0" w:space="0" w:color="auto"/>
      </w:divBdr>
    </w:div>
    <w:div w:id="718019110">
      <w:bodyDiv w:val="1"/>
      <w:marLeft w:val="0"/>
      <w:marRight w:val="0"/>
      <w:marTop w:val="0"/>
      <w:marBottom w:val="0"/>
      <w:divBdr>
        <w:top w:val="none" w:sz="0" w:space="0" w:color="auto"/>
        <w:left w:val="none" w:sz="0" w:space="0" w:color="auto"/>
        <w:bottom w:val="none" w:sz="0" w:space="0" w:color="auto"/>
        <w:right w:val="none" w:sz="0" w:space="0" w:color="auto"/>
      </w:divBdr>
    </w:div>
    <w:div w:id="725954264">
      <w:bodyDiv w:val="1"/>
      <w:marLeft w:val="0"/>
      <w:marRight w:val="0"/>
      <w:marTop w:val="0"/>
      <w:marBottom w:val="0"/>
      <w:divBdr>
        <w:top w:val="none" w:sz="0" w:space="0" w:color="auto"/>
        <w:left w:val="none" w:sz="0" w:space="0" w:color="auto"/>
        <w:bottom w:val="none" w:sz="0" w:space="0" w:color="auto"/>
        <w:right w:val="none" w:sz="0" w:space="0" w:color="auto"/>
      </w:divBdr>
    </w:div>
    <w:div w:id="726224804">
      <w:bodyDiv w:val="1"/>
      <w:marLeft w:val="0"/>
      <w:marRight w:val="0"/>
      <w:marTop w:val="0"/>
      <w:marBottom w:val="0"/>
      <w:divBdr>
        <w:top w:val="none" w:sz="0" w:space="0" w:color="auto"/>
        <w:left w:val="none" w:sz="0" w:space="0" w:color="auto"/>
        <w:bottom w:val="none" w:sz="0" w:space="0" w:color="auto"/>
        <w:right w:val="none" w:sz="0" w:space="0" w:color="auto"/>
      </w:divBdr>
    </w:div>
    <w:div w:id="727919381">
      <w:bodyDiv w:val="1"/>
      <w:marLeft w:val="0"/>
      <w:marRight w:val="0"/>
      <w:marTop w:val="0"/>
      <w:marBottom w:val="0"/>
      <w:divBdr>
        <w:top w:val="none" w:sz="0" w:space="0" w:color="auto"/>
        <w:left w:val="none" w:sz="0" w:space="0" w:color="auto"/>
        <w:bottom w:val="none" w:sz="0" w:space="0" w:color="auto"/>
        <w:right w:val="none" w:sz="0" w:space="0" w:color="auto"/>
      </w:divBdr>
    </w:div>
    <w:div w:id="743990624">
      <w:bodyDiv w:val="1"/>
      <w:marLeft w:val="0"/>
      <w:marRight w:val="0"/>
      <w:marTop w:val="0"/>
      <w:marBottom w:val="0"/>
      <w:divBdr>
        <w:top w:val="none" w:sz="0" w:space="0" w:color="auto"/>
        <w:left w:val="none" w:sz="0" w:space="0" w:color="auto"/>
        <w:bottom w:val="none" w:sz="0" w:space="0" w:color="auto"/>
        <w:right w:val="none" w:sz="0" w:space="0" w:color="auto"/>
      </w:divBdr>
    </w:div>
    <w:div w:id="744644498">
      <w:bodyDiv w:val="1"/>
      <w:marLeft w:val="0"/>
      <w:marRight w:val="0"/>
      <w:marTop w:val="0"/>
      <w:marBottom w:val="0"/>
      <w:divBdr>
        <w:top w:val="none" w:sz="0" w:space="0" w:color="auto"/>
        <w:left w:val="none" w:sz="0" w:space="0" w:color="auto"/>
        <w:bottom w:val="none" w:sz="0" w:space="0" w:color="auto"/>
        <w:right w:val="none" w:sz="0" w:space="0" w:color="auto"/>
      </w:divBdr>
    </w:div>
    <w:div w:id="754285207">
      <w:bodyDiv w:val="1"/>
      <w:marLeft w:val="0"/>
      <w:marRight w:val="0"/>
      <w:marTop w:val="0"/>
      <w:marBottom w:val="0"/>
      <w:divBdr>
        <w:top w:val="none" w:sz="0" w:space="0" w:color="auto"/>
        <w:left w:val="none" w:sz="0" w:space="0" w:color="auto"/>
        <w:bottom w:val="none" w:sz="0" w:space="0" w:color="auto"/>
        <w:right w:val="none" w:sz="0" w:space="0" w:color="auto"/>
      </w:divBdr>
    </w:div>
    <w:div w:id="759181105">
      <w:bodyDiv w:val="1"/>
      <w:marLeft w:val="0"/>
      <w:marRight w:val="0"/>
      <w:marTop w:val="0"/>
      <w:marBottom w:val="0"/>
      <w:divBdr>
        <w:top w:val="none" w:sz="0" w:space="0" w:color="auto"/>
        <w:left w:val="none" w:sz="0" w:space="0" w:color="auto"/>
        <w:bottom w:val="none" w:sz="0" w:space="0" w:color="auto"/>
        <w:right w:val="none" w:sz="0" w:space="0" w:color="auto"/>
      </w:divBdr>
    </w:div>
    <w:div w:id="767896693">
      <w:bodyDiv w:val="1"/>
      <w:marLeft w:val="0"/>
      <w:marRight w:val="0"/>
      <w:marTop w:val="0"/>
      <w:marBottom w:val="0"/>
      <w:divBdr>
        <w:top w:val="none" w:sz="0" w:space="0" w:color="auto"/>
        <w:left w:val="none" w:sz="0" w:space="0" w:color="auto"/>
        <w:bottom w:val="none" w:sz="0" w:space="0" w:color="auto"/>
        <w:right w:val="none" w:sz="0" w:space="0" w:color="auto"/>
      </w:divBdr>
    </w:div>
    <w:div w:id="773985536">
      <w:bodyDiv w:val="1"/>
      <w:marLeft w:val="0"/>
      <w:marRight w:val="0"/>
      <w:marTop w:val="0"/>
      <w:marBottom w:val="0"/>
      <w:divBdr>
        <w:top w:val="none" w:sz="0" w:space="0" w:color="auto"/>
        <w:left w:val="none" w:sz="0" w:space="0" w:color="auto"/>
        <w:bottom w:val="none" w:sz="0" w:space="0" w:color="auto"/>
        <w:right w:val="none" w:sz="0" w:space="0" w:color="auto"/>
      </w:divBdr>
    </w:div>
    <w:div w:id="779835782">
      <w:bodyDiv w:val="1"/>
      <w:marLeft w:val="0"/>
      <w:marRight w:val="0"/>
      <w:marTop w:val="0"/>
      <w:marBottom w:val="0"/>
      <w:divBdr>
        <w:top w:val="none" w:sz="0" w:space="0" w:color="auto"/>
        <w:left w:val="none" w:sz="0" w:space="0" w:color="auto"/>
        <w:bottom w:val="none" w:sz="0" w:space="0" w:color="auto"/>
        <w:right w:val="none" w:sz="0" w:space="0" w:color="auto"/>
      </w:divBdr>
    </w:div>
    <w:div w:id="780952922">
      <w:bodyDiv w:val="1"/>
      <w:marLeft w:val="0"/>
      <w:marRight w:val="0"/>
      <w:marTop w:val="0"/>
      <w:marBottom w:val="0"/>
      <w:divBdr>
        <w:top w:val="none" w:sz="0" w:space="0" w:color="auto"/>
        <w:left w:val="none" w:sz="0" w:space="0" w:color="auto"/>
        <w:bottom w:val="none" w:sz="0" w:space="0" w:color="auto"/>
        <w:right w:val="none" w:sz="0" w:space="0" w:color="auto"/>
      </w:divBdr>
    </w:div>
    <w:div w:id="804348495">
      <w:bodyDiv w:val="1"/>
      <w:marLeft w:val="0"/>
      <w:marRight w:val="0"/>
      <w:marTop w:val="0"/>
      <w:marBottom w:val="0"/>
      <w:divBdr>
        <w:top w:val="none" w:sz="0" w:space="0" w:color="auto"/>
        <w:left w:val="none" w:sz="0" w:space="0" w:color="auto"/>
        <w:bottom w:val="none" w:sz="0" w:space="0" w:color="auto"/>
        <w:right w:val="none" w:sz="0" w:space="0" w:color="auto"/>
      </w:divBdr>
    </w:div>
    <w:div w:id="807167642">
      <w:bodyDiv w:val="1"/>
      <w:marLeft w:val="0"/>
      <w:marRight w:val="0"/>
      <w:marTop w:val="0"/>
      <w:marBottom w:val="0"/>
      <w:divBdr>
        <w:top w:val="none" w:sz="0" w:space="0" w:color="auto"/>
        <w:left w:val="none" w:sz="0" w:space="0" w:color="auto"/>
        <w:bottom w:val="none" w:sz="0" w:space="0" w:color="auto"/>
        <w:right w:val="none" w:sz="0" w:space="0" w:color="auto"/>
      </w:divBdr>
    </w:div>
    <w:div w:id="808548494">
      <w:bodyDiv w:val="1"/>
      <w:marLeft w:val="0"/>
      <w:marRight w:val="0"/>
      <w:marTop w:val="0"/>
      <w:marBottom w:val="0"/>
      <w:divBdr>
        <w:top w:val="none" w:sz="0" w:space="0" w:color="auto"/>
        <w:left w:val="none" w:sz="0" w:space="0" w:color="auto"/>
        <w:bottom w:val="none" w:sz="0" w:space="0" w:color="auto"/>
        <w:right w:val="none" w:sz="0" w:space="0" w:color="auto"/>
      </w:divBdr>
    </w:div>
    <w:div w:id="812525444">
      <w:bodyDiv w:val="1"/>
      <w:marLeft w:val="0"/>
      <w:marRight w:val="0"/>
      <w:marTop w:val="0"/>
      <w:marBottom w:val="0"/>
      <w:divBdr>
        <w:top w:val="none" w:sz="0" w:space="0" w:color="auto"/>
        <w:left w:val="none" w:sz="0" w:space="0" w:color="auto"/>
        <w:bottom w:val="none" w:sz="0" w:space="0" w:color="auto"/>
        <w:right w:val="none" w:sz="0" w:space="0" w:color="auto"/>
      </w:divBdr>
    </w:div>
    <w:div w:id="814418839">
      <w:bodyDiv w:val="1"/>
      <w:marLeft w:val="0"/>
      <w:marRight w:val="0"/>
      <w:marTop w:val="0"/>
      <w:marBottom w:val="0"/>
      <w:divBdr>
        <w:top w:val="none" w:sz="0" w:space="0" w:color="auto"/>
        <w:left w:val="none" w:sz="0" w:space="0" w:color="auto"/>
        <w:bottom w:val="none" w:sz="0" w:space="0" w:color="auto"/>
        <w:right w:val="none" w:sz="0" w:space="0" w:color="auto"/>
      </w:divBdr>
    </w:div>
    <w:div w:id="817457420">
      <w:bodyDiv w:val="1"/>
      <w:marLeft w:val="0"/>
      <w:marRight w:val="0"/>
      <w:marTop w:val="0"/>
      <w:marBottom w:val="0"/>
      <w:divBdr>
        <w:top w:val="none" w:sz="0" w:space="0" w:color="auto"/>
        <w:left w:val="none" w:sz="0" w:space="0" w:color="auto"/>
        <w:bottom w:val="none" w:sz="0" w:space="0" w:color="auto"/>
        <w:right w:val="none" w:sz="0" w:space="0" w:color="auto"/>
      </w:divBdr>
    </w:div>
    <w:div w:id="836112008">
      <w:bodyDiv w:val="1"/>
      <w:marLeft w:val="0"/>
      <w:marRight w:val="0"/>
      <w:marTop w:val="0"/>
      <w:marBottom w:val="0"/>
      <w:divBdr>
        <w:top w:val="none" w:sz="0" w:space="0" w:color="auto"/>
        <w:left w:val="none" w:sz="0" w:space="0" w:color="auto"/>
        <w:bottom w:val="none" w:sz="0" w:space="0" w:color="auto"/>
        <w:right w:val="none" w:sz="0" w:space="0" w:color="auto"/>
      </w:divBdr>
    </w:div>
    <w:div w:id="839196294">
      <w:bodyDiv w:val="1"/>
      <w:marLeft w:val="0"/>
      <w:marRight w:val="0"/>
      <w:marTop w:val="0"/>
      <w:marBottom w:val="0"/>
      <w:divBdr>
        <w:top w:val="none" w:sz="0" w:space="0" w:color="auto"/>
        <w:left w:val="none" w:sz="0" w:space="0" w:color="auto"/>
        <w:bottom w:val="none" w:sz="0" w:space="0" w:color="auto"/>
        <w:right w:val="none" w:sz="0" w:space="0" w:color="auto"/>
      </w:divBdr>
    </w:div>
    <w:div w:id="840852915">
      <w:bodyDiv w:val="1"/>
      <w:marLeft w:val="0"/>
      <w:marRight w:val="0"/>
      <w:marTop w:val="0"/>
      <w:marBottom w:val="0"/>
      <w:divBdr>
        <w:top w:val="none" w:sz="0" w:space="0" w:color="auto"/>
        <w:left w:val="none" w:sz="0" w:space="0" w:color="auto"/>
        <w:bottom w:val="none" w:sz="0" w:space="0" w:color="auto"/>
        <w:right w:val="none" w:sz="0" w:space="0" w:color="auto"/>
      </w:divBdr>
    </w:div>
    <w:div w:id="852643647">
      <w:bodyDiv w:val="1"/>
      <w:marLeft w:val="0"/>
      <w:marRight w:val="0"/>
      <w:marTop w:val="0"/>
      <w:marBottom w:val="0"/>
      <w:divBdr>
        <w:top w:val="none" w:sz="0" w:space="0" w:color="auto"/>
        <w:left w:val="none" w:sz="0" w:space="0" w:color="auto"/>
        <w:bottom w:val="none" w:sz="0" w:space="0" w:color="auto"/>
        <w:right w:val="none" w:sz="0" w:space="0" w:color="auto"/>
      </w:divBdr>
    </w:div>
    <w:div w:id="855658397">
      <w:bodyDiv w:val="1"/>
      <w:marLeft w:val="0"/>
      <w:marRight w:val="0"/>
      <w:marTop w:val="0"/>
      <w:marBottom w:val="0"/>
      <w:divBdr>
        <w:top w:val="none" w:sz="0" w:space="0" w:color="auto"/>
        <w:left w:val="none" w:sz="0" w:space="0" w:color="auto"/>
        <w:bottom w:val="none" w:sz="0" w:space="0" w:color="auto"/>
        <w:right w:val="none" w:sz="0" w:space="0" w:color="auto"/>
      </w:divBdr>
    </w:div>
    <w:div w:id="866720440">
      <w:bodyDiv w:val="1"/>
      <w:marLeft w:val="0"/>
      <w:marRight w:val="0"/>
      <w:marTop w:val="0"/>
      <w:marBottom w:val="0"/>
      <w:divBdr>
        <w:top w:val="none" w:sz="0" w:space="0" w:color="auto"/>
        <w:left w:val="none" w:sz="0" w:space="0" w:color="auto"/>
        <w:bottom w:val="none" w:sz="0" w:space="0" w:color="auto"/>
        <w:right w:val="none" w:sz="0" w:space="0" w:color="auto"/>
      </w:divBdr>
    </w:div>
    <w:div w:id="875001546">
      <w:bodyDiv w:val="1"/>
      <w:marLeft w:val="0"/>
      <w:marRight w:val="0"/>
      <w:marTop w:val="0"/>
      <w:marBottom w:val="0"/>
      <w:divBdr>
        <w:top w:val="none" w:sz="0" w:space="0" w:color="auto"/>
        <w:left w:val="none" w:sz="0" w:space="0" w:color="auto"/>
        <w:bottom w:val="none" w:sz="0" w:space="0" w:color="auto"/>
        <w:right w:val="none" w:sz="0" w:space="0" w:color="auto"/>
      </w:divBdr>
    </w:div>
    <w:div w:id="878972558">
      <w:bodyDiv w:val="1"/>
      <w:marLeft w:val="0"/>
      <w:marRight w:val="0"/>
      <w:marTop w:val="0"/>
      <w:marBottom w:val="0"/>
      <w:divBdr>
        <w:top w:val="none" w:sz="0" w:space="0" w:color="auto"/>
        <w:left w:val="none" w:sz="0" w:space="0" w:color="auto"/>
        <w:bottom w:val="none" w:sz="0" w:space="0" w:color="auto"/>
        <w:right w:val="none" w:sz="0" w:space="0" w:color="auto"/>
      </w:divBdr>
    </w:div>
    <w:div w:id="886062483">
      <w:bodyDiv w:val="1"/>
      <w:marLeft w:val="0"/>
      <w:marRight w:val="0"/>
      <w:marTop w:val="0"/>
      <w:marBottom w:val="0"/>
      <w:divBdr>
        <w:top w:val="none" w:sz="0" w:space="0" w:color="auto"/>
        <w:left w:val="none" w:sz="0" w:space="0" w:color="auto"/>
        <w:bottom w:val="none" w:sz="0" w:space="0" w:color="auto"/>
        <w:right w:val="none" w:sz="0" w:space="0" w:color="auto"/>
      </w:divBdr>
    </w:div>
    <w:div w:id="892035483">
      <w:bodyDiv w:val="1"/>
      <w:marLeft w:val="0"/>
      <w:marRight w:val="0"/>
      <w:marTop w:val="0"/>
      <w:marBottom w:val="0"/>
      <w:divBdr>
        <w:top w:val="none" w:sz="0" w:space="0" w:color="auto"/>
        <w:left w:val="none" w:sz="0" w:space="0" w:color="auto"/>
        <w:bottom w:val="none" w:sz="0" w:space="0" w:color="auto"/>
        <w:right w:val="none" w:sz="0" w:space="0" w:color="auto"/>
      </w:divBdr>
    </w:div>
    <w:div w:id="896937064">
      <w:bodyDiv w:val="1"/>
      <w:marLeft w:val="0"/>
      <w:marRight w:val="0"/>
      <w:marTop w:val="0"/>
      <w:marBottom w:val="0"/>
      <w:divBdr>
        <w:top w:val="none" w:sz="0" w:space="0" w:color="auto"/>
        <w:left w:val="none" w:sz="0" w:space="0" w:color="auto"/>
        <w:bottom w:val="none" w:sz="0" w:space="0" w:color="auto"/>
        <w:right w:val="none" w:sz="0" w:space="0" w:color="auto"/>
      </w:divBdr>
    </w:div>
    <w:div w:id="898327703">
      <w:bodyDiv w:val="1"/>
      <w:marLeft w:val="0"/>
      <w:marRight w:val="0"/>
      <w:marTop w:val="0"/>
      <w:marBottom w:val="0"/>
      <w:divBdr>
        <w:top w:val="none" w:sz="0" w:space="0" w:color="auto"/>
        <w:left w:val="none" w:sz="0" w:space="0" w:color="auto"/>
        <w:bottom w:val="none" w:sz="0" w:space="0" w:color="auto"/>
        <w:right w:val="none" w:sz="0" w:space="0" w:color="auto"/>
      </w:divBdr>
    </w:div>
    <w:div w:id="902104678">
      <w:bodyDiv w:val="1"/>
      <w:marLeft w:val="0"/>
      <w:marRight w:val="0"/>
      <w:marTop w:val="0"/>
      <w:marBottom w:val="0"/>
      <w:divBdr>
        <w:top w:val="none" w:sz="0" w:space="0" w:color="auto"/>
        <w:left w:val="none" w:sz="0" w:space="0" w:color="auto"/>
        <w:bottom w:val="none" w:sz="0" w:space="0" w:color="auto"/>
        <w:right w:val="none" w:sz="0" w:space="0" w:color="auto"/>
      </w:divBdr>
    </w:div>
    <w:div w:id="905067836">
      <w:bodyDiv w:val="1"/>
      <w:marLeft w:val="0"/>
      <w:marRight w:val="0"/>
      <w:marTop w:val="0"/>
      <w:marBottom w:val="0"/>
      <w:divBdr>
        <w:top w:val="none" w:sz="0" w:space="0" w:color="auto"/>
        <w:left w:val="none" w:sz="0" w:space="0" w:color="auto"/>
        <w:bottom w:val="none" w:sz="0" w:space="0" w:color="auto"/>
        <w:right w:val="none" w:sz="0" w:space="0" w:color="auto"/>
      </w:divBdr>
    </w:div>
    <w:div w:id="905994135">
      <w:bodyDiv w:val="1"/>
      <w:marLeft w:val="0"/>
      <w:marRight w:val="0"/>
      <w:marTop w:val="0"/>
      <w:marBottom w:val="0"/>
      <w:divBdr>
        <w:top w:val="none" w:sz="0" w:space="0" w:color="auto"/>
        <w:left w:val="none" w:sz="0" w:space="0" w:color="auto"/>
        <w:bottom w:val="none" w:sz="0" w:space="0" w:color="auto"/>
        <w:right w:val="none" w:sz="0" w:space="0" w:color="auto"/>
      </w:divBdr>
    </w:div>
    <w:div w:id="908854608">
      <w:bodyDiv w:val="1"/>
      <w:marLeft w:val="0"/>
      <w:marRight w:val="0"/>
      <w:marTop w:val="0"/>
      <w:marBottom w:val="0"/>
      <w:divBdr>
        <w:top w:val="none" w:sz="0" w:space="0" w:color="auto"/>
        <w:left w:val="none" w:sz="0" w:space="0" w:color="auto"/>
        <w:bottom w:val="none" w:sz="0" w:space="0" w:color="auto"/>
        <w:right w:val="none" w:sz="0" w:space="0" w:color="auto"/>
      </w:divBdr>
    </w:div>
    <w:div w:id="911894290">
      <w:bodyDiv w:val="1"/>
      <w:marLeft w:val="0"/>
      <w:marRight w:val="0"/>
      <w:marTop w:val="0"/>
      <w:marBottom w:val="0"/>
      <w:divBdr>
        <w:top w:val="none" w:sz="0" w:space="0" w:color="auto"/>
        <w:left w:val="none" w:sz="0" w:space="0" w:color="auto"/>
        <w:bottom w:val="none" w:sz="0" w:space="0" w:color="auto"/>
        <w:right w:val="none" w:sz="0" w:space="0" w:color="auto"/>
      </w:divBdr>
    </w:div>
    <w:div w:id="918518129">
      <w:bodyDiv w:val="1"/>
      <w:marLeft w:val="0"/>
      <w:marRight w:val="0"/>
      <w:marTop w:val="0"/>
      <w:marBottom w:val="0"/>
      <w:divBdr>
        <w:top w:val="none" w:sz="0" w:space="0" w:color="auto"/>
        <w:left w:val="none" w:sz="0" w:space="0" w:color="auto"/>
        <w:bottom w:val="none" w:sz="0" w:space="0" w:color="auto"/>
        <w:right w:val="none" w:sz="0" w:space="0" w:color="auto"/>
      </w:divBdr>
    </w:div>
    <w:div w:id="923950672">
      <w:bodyDiv w:val="1"/>
      <w:marLeft w:val="0"/>
      <w:marRight w:val="0"/>
      <w:marTop w:val="0"/>
      <w:marBottom w:val="0"/>
      <w:divBdr>
        <w:top w:val="none" w:sz="0" w:space="0" w:color="auto"/>
        <w:left w:val="none" w:sz="0" w:space="0" w:color="auto"/>
        <w:bottom w:val="none" w:sz="0" w:space="0" w:color="auto"/>
        <w:right w:val="none" w:sz="0" w:space="0" w:color="auto"/>
      </w:divBdr>
    </w:div>
    <w:div w:id="924647476">
      <w:bodyDiv w:val="1"/>
      <w:marLeft w:val="0"/>
      <w:marRight w:val="0"/>
      <w:marTop w:val="0"/>
      <w:marBottom w:val="0"/>
      <w:divBdr>
        <w:top w:val="none" w:sz="0" w:space="0" w:color="auto"/>
        <w:left w:val="none" w:sz="0" w:space="0" w:color="auto"/>
        <w:bottom w:val="none" w:sz="0" w:space="0" w:color="auto"/>
        <w:right w:val="none" w:sz="0" w:space="0" w:color="auto"/>
      </w:divBdr>
    </w:div>
    <w:div w:id="932513204">
      <w:bodyDiv w:val="1"/>
      <w:marLeft w:val="0"/>
      <w:marRight w:val="0"/>
      <w:marTop w:val="0"/>
      <w:marBottom w:val="0"/>
      <w:divBdr>
        <w:top w:val="none" w:sz="0" w:space="0" w:color="auto"/>
        <w:left w:val="none" w:sz="0" w:space="0" w:color="auto"/>
        <w:bottom w:val="none" w:sz="0" w:space="0" w:color="auto"/>
        <w:right w:val="none" w:sz="0" w:space="0" w:color="auto"/>
      </w:divBdr>
    </w:div>
    <w:div w:id="935557310">
      <w:bodyDiv w:val="1"/>
      <w:marLeft w:val="0"/>
      <w:marRight w:val="0"/>
      <w:marTop w:val="0"/>
      <w:marBottom w:val="0"/>
      <w:divBdr>
        <w:top w:val="none" w:sz="0" w:space="0" w:color="auto"/>
        <w:left w:val="none" w:sz="0" w:space="0" w:color="auto"/>
        <w:bottom w:val="none" w:sz="0" w:space="0" w:color="auto"/>
        <w:right w:val="none" w:sz="0" w:space="0" w:color="auto"/>
      </w:divBdr>
    </w:div>
    <w:div w:id="935941863">
      <w:bodyDiv w:val="1"/>
      <w:marLeft w:val="0"/>
      <w:marRight w:val="0"/>
      <w:marTop w:val="0"/>
      <w:marBottom w:val="0"/>
      <w:divBdr>
        <w:top w:val="none" w:sz="0" w:space="0" w:color="auto"/>
        <w:left w:val="none" w:sz="0" w:space="0" w:color="auto"/>
        <w:bottom w:val="none" w:sz="0" w:space="0" w:color="auto"/>
        <w:right w:val="none" w:sz="0" w:space="0" w:color="auto"/>
      </w:divBdr>
    </w:div>
    <w:div w:id="952907884">
      <w:bodyDiv w:val="1"/>
      <w:marLeft w:val="0"/>
      <w:marRight w:val="0"/>
      <w:marTop w:val="0"/>
      <w:marBottom w:val="0"/>
      <w:divBdr>
        <w:top w:val="none" w:sz="0" w:space="0" w:color="auto"/>
        <w:left w:val="none" w:sz="0" w:space="0" w:color="auto"/>
        <w:bottom w:val="none" w:sz="0" w:space="0" w:color="auto"/>
        <w:right w:val="none" w:sz="0" w:space="0" w:color="auto"/>
      </w:divBdr>
    </w:div>
    <w:div w:id="954406406">
      <w:bodyDiv w:val="1"/>
      <w:marLeft w:val="0"/>
      <w:marRight w:val="0"/>
      <w:marTop w:val="0"/>
      <w:marBottom w:val="0"/>
      <w:divBdr>
        <w:top w:val="none" w:sz="0" w:space="0" w:color="auto"/>
        <w:left w:val="none" w:sz="0" w:space="0" w:color="auto"/>
        <w:bottom w:val="none" w:sz="0" w:space="0" w:color="auto"/>
        <w:right w:val="none" w:sz="0" w:space="0" w:color="auto"/>
      </w:divBdr>
    </w:div>
    <w:div w:id="958609055">
      <w:bodyDiv w:val="1"/>
      <w:marLeft w:val="0"/>
      <w:marRight w:val="0"/>
      <w:marTop w:val="0"/>
      <w:marBottom w:val="0"/>
      <w:divBdr>
        <w:top w:val="none" w:sz="0" w:space="0" w:color="auto"/>
        <w:left w:val="none" w:sz="0" w:space="0" w:color="auto"/>
        <w:bottom w:val="none" w:sz="0" w:space="0" w:color="auto"/>
        <w:right w:val="none" w:sz="0" w:space="0" w:color="auto"/>
      </w:divBdr>
    </w:div>
    <w:div w:id="959454424">
      <w:bodyDiv w:val="1"/>
      <w:marLeft w:val="0"/>
      <w:marRight w:val="0"/>
      <w:marTop w:val="0"/>
      <w:marBottom w:val="0"/>
      <w:divBdr>
        <w:top w:val="none" w:sz="0" w:space="0" w:color="auto"/>
        <w:left w:val="none" w:sz="0" w:space="0" w:color="auto"/>
        <w:bottom w:val="none" w:sz="0" w:space="0" w:color="auto"/>
        <w:right w:val="none" w:sz="0" w:space="0" w:color="auto"/>
      </w:divBdr>
    </w:div>
    <w:div w:id="962223639">
      <w:bodyDiv w:val="1"/>
      <w:marLeft w:val="0"/>
      <w:marRight w:val="0"/>
      <w:marTop w:val="0"/>
      <w:marBottom w:val="0"/>
      <w:divBdr>
        <w:top w:val="none" w:sz="0" w:space="0" w:color="auto"/>
        <w:left w:val="none" w:sz="0" w:space="0" w:color="auto"/>
        <w:bottom w:val="none" w:sz="0" w:space="0" w:color="auto"/>
        <w:right w:val="none" w:sz="0" w:space="0" w:color="auto"/>
      </w:divBdr>
    </w:div>
    <w:div w:id="966547763">
      <w:bodyDiv w:val="1"/>
      <w:marLeft w:val="0"/>
      <w:marRight w:val="0"/>
      <w:marTop w:val="0"/>
      <w:marBottom w:val="0"/>
      <w:divBdr>
        <w:top w:val="none" w:sz="0" w:space="0" w:color="auto"/>
        <w:left w:val="none" w:sz="0" w:space="0" w:color="auto"/>
        <w:bottom w:val="none" w:sz="0" w:space="0" w:color="auto"/>
        <w:right w:val="none" w:sz="0" w:space="0" w:color="auto"/>
      </w:divBdr>
    </w:div>
    <w:div w:id="981272012">
      <w:bodyDiv w:val="1"/>
      <w:marLeft w:val="0"/>
      <w:marRight w:val="0"/>
      <w:marTop w:val="0"/>
      <w:marBottom w:val="0"/>
      <w:divBdr>
        <w:top w:val="none" w:sz="0" w:space="0" w:color="auto"/>
        <w:left w:val="none" w:sz="0" w:space="0" w:color="auto"/>
        <w:bottom w:val="none" w:sz="0" w:space="0" w:color="auto"/>
        <w:right w:val="none" w:sz="0" w:space="0" w:color="auto"/>
      </w:divBdr>
    </w:div>
    <w:div w:id="983240636">
      <w:bodyDiv w:val="1"/>
      <w:marLeft w:val="0"/>
      <w:marRight w:val="0"/>
      <w:marTop w:val="0"/>
      <w:marBottom w:val="0"/>
      <w:divBdr>
        <w:top w:val="none" w:sz="0" w:space="0" w:color="auto"/>
        <w:left w:val="none" w:sz="0" w:space="0" w:color="auto"/>
        <w:bottom w:val="none" w:sz="0" w:space="0" w:color="auto"/>
        <w:right w:val="none" w:sz="0" w:space="0" w:color="auto"/>
      </w:divBdr>
    </w:div>
    <w:div w:id="995453690">
      <w:bodyDiv w:val="1"/>
      <w:marLeft w:val="0"/>
      <w:marRight w:val="0"/>
      <w:marTop w:val="0"/>
      <w:marBottom w:val="0"/>
      <w:divBdr>
        <w:top w:val="none" w:sz="0" w:space="0" w:color="auto"/>
        <w:left w:val="none" w:sz="0" w:space="0" w:color="auto"/>
        <w:bottom w:val="none" w:sz="0" w:space="0" w:color="auto"/>
        <w:right w:val="none" w:sz="0" w:space="0" w:color="auto"/>
      </w:divBdr>
    </w:div>
    <w:div w:id="999960587">
      <w:bodyDiv w:val="1"/>
      <w:marLeft w:val="0"/>
      <w:marRight w:val="0"/>
      <w:marTop w:val="0"/>
      <w:marBottom w:val="0"/>
      <w:divBdr>
        <w:top w:val="none" w:sz="0" w:space="0" w:color="auto"/>
        <w:left w:val="none" w:sz="0" w:space="0" w:color="auto"/>
        <w:bottom w:val="none" w:sz="0" w:space="0" w:color="auto"/>
        <w:right w:val="none" w:sz="0" w:space="0" w:color="auto"/>
      </w:divBdr>
    </w:div>
    <w:div w:id="1000890120">
      <w:bodyDiv w:val="1"/>
      <w:marLeft w:val="0"/>
      <w:marRight w:val="0"/>
      <w:marTop w:val="0"/>
      <w:marBottom w:val="0"/>
      <w:divBdr>
        <w:top w:val="none" w:sz="0" w:space="0" w:color="auto"/>
        <w:left w:val="none" w:sz="0" w:space="0" w:color="auto"/>
        <w:bottom w:val="none" w:sz="0" w:space="0" w:color="auto"/>
        <w:right w:val="none" w:sz="0" w:space="0" w:color="auto"/>
      </w:divBdr>
    </w:div>
    <w:div w:id="1007174630">
      <w:bodyDiv w:val="1"/>
      <w:marLeft w:val="0"/>
      <w:marRight w:val="0"/>
      <w:marTop w:val="0"/>
      <w:marBottom w:val="0"/>
      <w:divBdr>
        <w:top w:val="none" w:sz="0" w:space="0" w:color="auto"/>
        <w:left w:val="none" w:sz="0" w:space="0" w:color="auto"/>
        <w:bottom w:val="none" w:sz="0" w:space="0" w:color="auto"/>
        <w:right w:val="none" w:sz="0" w:space="0" w:color="auto"/>
      </w:divBdr>
    </w:div>
    <w:div w:id="1007900707">
      <w:bodyDiv w:val="1"/>
      <w:marLeft w:val="0"/>
      <w:marRight w:val="0"/>
      <w:marTop w:val="0"/>
      <w:marBottom w:val="0"/>
      <w:divBdr>
        <w:top w:val="none" w:sz="0" w:space="0" w:color="auto"/>
        <w:left w:val="none" w:sz="0" w:space="0" w:color="auto"/>
        <w:bottom w:val="none" w:sz="0" w:space="0" w:color="auto"/>
        <w:right w:val="none" w:sz="0" w:space="0" w:color="auto"/>
      </w:divBdr>
    </w:div>
    <w:div w:id="1019703507">
      <w:bodyDiv w:val="1"/>
      <w:marLeft w:val="0"/>
      <w:marRight w:val="0"/>
      <w:marTop w:val="0"/>
      <w:marBottom w:val="0"/>
      <w:divBdr>
        <w:top w:val="none" w:sz="0" w:space="0" w:color="auto"/>
        <w:left w:val="none" w:sz="0" w:space="0" w:color="auto"/>
        <w:bottom w:val="none" w:sz="0" w:space="0" w:color="auto"/>
        <w:right w:val="none" w:sz="0" w:space="0" w:color="auto"/>
      </w:divBdr>
    </w:div>
    <w:div w:id="1028262488">
      <w:bodyDiv w:val="1"/>
      <w:marLeft w:val="0"/>
      <w:marRight w:val="0"/>
      <w:marTop w:val="0"/>
      <w:marBottom w:val="0"/>
      <w:divBdr>
        <w:top w:val="none" w:sz="0" w:space="0" w:color="auto"/>
        <w:left w:val="none" w:sz="0" w:space="0" w:color="auto"/>
        <w:bottom w:val="none" w:sz="0" w:space="0" w:color="auto"/>
        <w:right w:val="none" w:sz="0" w:space="0" w:color="auto"/>
      </w:divBdr>
    </w:div>
    <w:div w:id="1033657393">
      <w:bodyDiv w:val="1"/>
      <w:marLeft w:val="0"/>
      <w:marRight w:val="0"/>
      <w:marTop w:val="0"/>
      <w:marBottom w:val="0"/>
      <w:divBdr>
        <w:top w:val="none" w:sz="0" w:space="0" w:color="auto"/>
        <w:left w:val="none" w:sz="0" w:space="0" w:color="auto"/>
        <w:bottom w:val="none" w:sz="0" w:space="0" w:color="auto"/>
        <w:right w:val="none" w:sz="0" w:space="0" w:color="auto"/>
      </w:divBdr>
    </w:div>
    <w:div w:id="1034422798">
      <w:bodyDiv w:val="1"/>
      <w:marLeft w:val="0"/>
      <w:marRight w:val="0"/>
      <w:marTop w:val="0"/>
      <w:marBottom w:val="0"/>
      <w:divBdr>
        <w:top w:val="none" w:sz="0" w:space="0" w:color="auto"/>
        <w:left w:val="none" w:sz="0" w:space="0" w:color="auto"/>
        <w:bottom w:val="none" w:sz="0" w:space="0" w:color="auto"/>
        <w:right w:val="none" w:sz="0" w:space="0" w:color="auto"/>
      </w:divBdr>
    </w:div>
    <w:div w:id="1035470642">
      <w:bodyDiv w:val="1"/>
      <w:marLeft w:val="0"/>
      <w:marRight w:val="0"/>
      <w:marTop w:val="0"/>
      <w:marBottom w:val="0"/>
      <w:divBdr>
        <w:top w:val="none" w:sz="0" w:space="0" w:color="auto"/>
        <w:left w:val="none" w:sz="0" w:space="0" w:color="auto"/>
        <w:bottom w:val="none" w:sz="0" w:space="0" w:color="auto"/>
        <w:right w:val="none" w:sz="0" w:space="0" w:color="auto"/>
      </w:divBdr>
    </w:div>
    <w:div w:id="1037853259">
      <w:bodyDiv w:val="1"/>
      <w:marLeft w:val="0"/>
      <w:marRight w:val="0"/>
      <w:marTop w:val="0"/>
      <w:marBottom w:val="0"/>
      <w:divBdr>
        <w:top w:val="none" w:sz="0" w:space="0" w:color="auto"/>
        <w:left w:val="none" w:sz="0" w:space="0" w:color="auto"/>
        <w:bottom w:val="none" w:sz="0" w:space="0" w:color="auto"/>
        <w:right w:val="none" w:sz="0" w:space="0" w:color="auto"/>
      </w:divBdr>
    </w:div>
    <w:div w:id="1042176068">
      <w:bodyDiv w:val="1"/>
      <w:marLeft w:val="0"/>
      <w:marRight w:val="0"/>
      <w:marTop w:val="0"/>
      <w:marBottom w:val="0"/>
      <w:divBdr>
        <w:top w:val="none" w:sz="0" w:space="0" w:color="auto"/>
        <w:left w:val="none" w:sz="0" w:space="0" w:color="auto"/>
        <w:bottom w:val="none" w:sz="0" w:space="0" w:color="auto"/>
        <w:right w:val="none" w:sz="0" w:space="0" w:color="auto"/>
      </w:divBdr>
    </w:div>
    <w:div w:id="1044254167">
      <w:bodyDiv w:val="1"/>
      <w:marLeft w:val="0"/>
      <w:marRight w:val="0"/>
      <w:marTop w:val="0"/>
      <w:marBottom w:val="0"/>
      <w:divBdr>
        <w:top w:val="none" w:sz="0" w:space="0" w:color="auto"/>
        <w:left w:val="none" w:sz="0" w:space="0" w:color="auto"/>
        <w:bottom w:val="none" w:sz="0" w:space="0" w:color="auto"/>
        <w:right w:val="none" w:sz="0" w:space="0" w:color="auto"/>
      </w:divBdr>
    </w:div>
    <w:div w:id="1050767187">
      <w:bodyDiv w:val="1"/>
      <w:marLeft w:val="0"/>
      <w:marRight w:val="0"/>
      <w:marTop w:val="0"/>
      <w:marBottom w:val="0"/>
      <w:divBdr>
        <w:top w:val="none" w:sz="0" w:space="0" w:color="auto"/>
        <w:left w:val="none" w:sz="0" w:space="0" w:color="auto"/>
        <w:bottom w:val="none" w:sz="0" w:space="0" w:color="auto"/>
        <w:right w:val="none" w:sz="0" w:space="0" w:color="auto"/>
      </w:divBdr>
    </w:div>
    <w:div w:id="1052734868">
      <w:bodyDiv w:val="1"/>
      <w:marLeft w:val="0"/>
      <w:marRight w:val="0"/>
      <w:marTop w:val="0"/>
      <w:marBottom w:val="0"/>
      <w:divBdr>
        <w:top w:val="none" w:sz="0" w:space="0" w:color="auto"/>
        <w:left w:val="none" w:sz="0" w:space="0" w:color="auto"/>
        <w:bottom w:val="none" w:sz="0" w:space="0" w:color="auto"/>
        <w:right w:val="none" w:sz="0" w:space="0" w:color="auto"/>
      </w:divBdr>
    </w:div>
    <w:div w:id="1056271861">
      <w:bodyDiv w:val="1"/>
      <w:marLeft w:val="0"/>
      <w:marRight w:val="0"/>
      <w:marTop w:val="0"/>
      <w:marBottom w:val="0"/>
      <w:divBdr>
        <w:top w:val="none" w:sz="0" w:space="0" w:color="auto"/>
        <w:left w:val="none" w:sz="0" w:space="0" w:color="auto"/>
        <w:bottom w:val="none" w:sz="0" w:space="0" w:color="auto"/>
        <w:right w:val="none" w:sz="0" w:space="0" w:color="auto"/>
      </w:divBdr>
    </w:div>
    <w:div w:id="1069577035">
      <w:bodyDiv w:val="1"/>
      <w:marLeft w:val="0"/>
      <w:marRight w:val="0"/>
      <w:marTop w:val="0"/>
      <w:marBottom w:val="0"/>
      <w:divBdr>
        <w:top w:val="none" w:sz="0" w:space="0" w:color="auto"/>
        <w:left w:val="none" w:sz="0" w:space="0" w:color="auto"/>
        <w:bottom w:val="none" w:sz="0" w:space="0" w:color="auto"/>
        <w:right w:val="none" w:sz="0" w:space="0" w:color="auto"/>
      </w:divBdr>
    </w:div>
    <w:div w:id="1070075069">
      <w:bodyDiv w:val="1"/>
      <w:marLeft w:val="0"/>
      <w:marRight w:val="0"/>
      <w:marTop w:val="0"/>
      <w:marBottom w:val="0"/>
      <w:divBdr>
        <w:top w:val="none" w:sz="0" w:space="0" w:color="auto"/>
        <w:left w:val="none" w:sz="0" w:space="0" w:color="auto"/>
        <w:bottom w:val="none" w:sz="0" w:space="0" w:color="auto"/>
        <w:right w:val="none" w:sz="0" w:space="0" w:color="auto"/>
      </w:divBdr>
    </w:div>
    <w:div w:id="1073965052">
      <w:bodyDiv w:val="1"/>
      <w:marLeft w:val="0"/>
      <w:marRight w:val="0"/>
      <w:marTop w:val="0"/>
      <w:marBottom w:val="0"/>
      <w:divBdr>
        <w:top w:val="none" w:sz="0" w:space="0" w:color="auto"/>
        <w:left w:val="none" w:sz="0" w:space="0" w:color="auto"/>
        <w:bottom w:val="none" w:sz="0" w:space="0" w:color="auto"/>
        <w:right w:val="none" w:sz="0" w:space="0" w:color="auto"/>
      </w:divBdr>
    </w:div>
    <w:div w:id="1079670472">
      <w:bodyDiv w:val="1"/>
      <w:marLeft w:val="0"/>
      <w:marRight w:val="0"/>
      <w:marTop w:val="0"/>
      <w:marBottom w:val="0"/>
      <w:divBdr>
        <w:top w:val="none" w:sz="0" w:space="0" w:color="auto"/>
        <w:left w:val="none" w:sz="0" w:space="0" w:color="auto"/>
        <w:bottom w:val="none" w:sz="0" w:space="0" w:color="auto"/>
        <w:right w:val="none" w:sz="0" w:space="0" w:color="auto"/>
      </w:divBdr>
    </w:div>
    <w:div w:id="1080760822">
      <w:bodyDiv w:val="1"/>
      <w:marLeft w:val="0"/>
      <w:marRight w:val="0"/>
      <w:marTop w:val="0"/>
      <w:marBottom w:val="0"/>
      <w:divBdr>
        <w:top w:val="none" w:sz="0" w:space="0" w:color="auto"/>
        <w:left w:val="none" w:sz="0" w:space="0" w:color="auto"/>
        <w:bottom w:val="none" w:sz="0" w:space="0" w:color="auto"/>
        <w:right w:val="none" w:sz="0" w:space="0" w:color="auto"/>
      </w:divBdr>
    </w:div>
    <w:div w:id="1084961282">
      <w:bodyDiv w:val="1"/>
      <w:marLeft w:val="0"/>
      <w:marRight w:val="0"/>
      <w:marTop w:val="0"/>
      <w:marBottom w:val="0"/>
      <w:divBdr>
        <w:top w:val="none" w:sz="0" w:space="0" w:color="auto"/>
        <w:left w:val="none" w:sz="0" w:space="0" w:color="auto"/>
        <w:bottom w:val="none" w:sz="0" w:space="0" w:color="auto"/>
        <w:right w:val="none" w:sz="0" w:space="0" w:color="auto"/>
      </w:divBdr>
    </w:div>
    <w:div w:id="1088039447">
      <w:bodyDiv w:val="1"/>
      <w:marLeft w:val="0"/>
      <w:marRight w:val="0"/>
      <w:marTop w:val="0"/>
      <w:marBottom w:val="0"/>
      <w:divBdr>
        <w:top w:val="none" w:sz="0" w:space="0" w:color="auto"/>
        <w:left w:val="none" w:sz="0" w:space="0" w:color="auto"/>
        <w:bottom w:val="none" w:sz="0" w:space="0" w:color="auto"/>
        <w:right w:val="none" w:sz="0" w:space="0" w:color="auto"/>
      </w:divBdr>
    </w:div>
    <w:div w:id="1091580783">
      <w:bodyDiv w:val="1"/>
      <w:marLeft w:val="0"/>
      <w:marRight w:val="0"/>
      <w:marTop w:val="0"/>
      <w:marBottom w:val="0"/>
      <w:divBdr>
        <w:top w:val="none" w:sz="0" w:space="0" w:color="auto"/>
        <w:left w:val="none" w:sz="0" w:space="0" w:color="auto"/>
        <w:bottom w:val="none" w:sz="0" w:space="0" w:color="auto"/>
        <w:right w:val="none" w:sz="0" w:space="0" w:color="auto"/>
      </w:divBdr>
    </w:div>
    <w:div w:id="1093630053">
      <w:bodyDiv w:val="1"/>
      <w:marLeft w:val="0"/>
      <w:marRight w:val="0"/>
      <w:marTop w:val="0"/>
      <w:marBottom w:val="0"/>
      <w:divBdr>
        <w:top w:val="none" w:sz="0" w:space="0" w:color="auto"/>
        <w:left w:val="none" w:sz="0" w:space="0" w:color="auto"/>
        <w:bottom w:val="none" w:sz="0" w:space="0" w:color="auto"/>
        <w:right w:val="none" w:sz="0" w:space="0" w:color="auto"/>
      </w:divBdr>
    </w:div>
    <w:div w:id="1104881629">
      <w:bodyDiv w:val="1"/>
      <w:marLeft w:val="0"/>
      <w:marRight w:val="0"/>
      <w:marTop w:val="0"/>
      <w:marBottom w:val="0"/>
      <w:divBdr>
        <w:top w:val="none" w:sz="0" w:space="0" w:color="auto"/>
        <w:left w:val="none" w:sz="0" w:space="0" w:color="auto"/>
        <w:bottom w:val="none" w:sz="0" w:space="0" w:color="auto"/>
        <w:right w:val="none" w:sz="0" w:space="0" w:color="auto"/>
      </w:divBdr>
    </w:div>
    <w:div w:id="1107695720">
      <w:bodyDiv w:val="1"/>
      <w:marLeft w:val="0"/>
      <w:marRight w:val="0"/>
      <w:marTop w:val="0"/>
      <w:marBottom w:val="0"/>
      <w:divBdr>
        <w:top w:val="none" w:sz="0" w:space="0" w:color="auto"/>
        <w:left w:val="none" w:sz="0" w:space="0" w:color="auto"/>
        <w:bottom w:val="none" w:sz="0" w:space="0" w:color="auto"/>
        <w:right w:val="none" w:sz="0" w:space="0" w:color="auto"/>
      </w:divBdr>
    </w:div>
    <w:div w:id="1108693890">
      <w:bodyDiv w:val="1"/>
      <w:marLeft w:val="0"/>
      <w:marRight w:val="0"/>
      <w:marTop w:val="0"/>
      <w:marBottom w:val="0"/>
      <w:divBdr>
        <w:top w:val="none" w:sz="0" w:space="0" w:color="auto"/>
        <w:left w:val="none" w:sz="0" w:space="0" w:color="auto"/>
        <w:bottom w:val="none" w:sz="0" w:space="0" w:color="auto"/>
        <w:right w:val="none" w:sz="0" w:space="0" w:color="auto"/>
      </w:divBdr>
    </w:div>
    <w:div w:id="1119496171">
      <w:bodyDiv w:val="1"/>
      <w:marLeft w:val="0"/>
      <w:marRight w:val="0"/>
      <w:marTop w:val="0"/>
      <w:marBottom w:val="0"/>
      <w:divBdr>
        <w:top w:val="none" w:sz="0" w:space="0" w:color="auto"/>
        <w:left w:val="none" w:sz="0" w:space="0" w:color="auto"/>
        <w:bottom w:val="none" w:sz="0" w:space="0" w:color="auto"/>
        <w:right w:val="none" w:sz="0" w:space="0" w:color="auto"/>
      </w:divBdr>
    </w:div>
    <w:div w:id="1121193704">
      <w:bodyDiv w:val="1"/>
      <w:marLeft w:val="0"/>
      <w:marRight w:val="0"/>
      <w:marTop w:val="0"/>
      <w:marBottom w:val="0"/>
      <w:divBdr>
        <w:top w:val="none" w:sz="0" w:space="0" w:color="auto"/>
        <w:left w:val="none" w:sz="0" w:space="0" w:color="auto"/>
        <w:bottom w:val="none" w:sz="0" w:space="0" w:color="auto"/>
        <w:right w:val="none" w:sz="0" w:space="0" w:color="auto"/>
      </w:divBdr>
    </w:div>
    <w:div w:id="1127705168">
      <w:bodyDiv w:val="1"/>
      <w:marLeft w:val="0"/>
      <w:marRight w:val="0"/>
      <w:marTop w:val="0"/>
      <w:marBottom w:val="0"/>
      <w:divBdr>
        <w:top w:val="none" w:sz="0" w:space="0" w:color="auto"/>
        <w:left w:val="none" w:sz="0" w:space="0" w:color="auto"/>
        <w:bottom w:val="none" w:sz="0" w:space="0" w:color="auto"/>
        <w:right w:val="none" w:sz="0" w:space="0" w:color="auto"/>
      </w:divBdr>
    </w:div>
    <w:div w:id="1128627690">
      <w:bodyDiv w:val="1"/>
      <w:marLeft w:val="0"/>
      <w:marRight w:val="0"/>
      <w:marTop w:val="0"/>
      <w:marBottom w:val="0"/>
      <w:divBdr>
        <w:top w:val="none" w:sz="0" w:space="0" w:color="auto"/>
        <w:left w:val="none" w:sz="0" w:space="0" w:color="auto"/>
        <w:bottom w:val="none" w:sz="0" w:space="0" w:color="auto"/>
        <w:right w:val="none" w:sz="0" w:space="0" w:color="auto"/>
      </w:divBdr>
    </w:div>
    <w:div w:id="1138574367">
      <w:bodyDiv w:val="1"/>
      <w:marLeft w:val="0"/>
      <w:marRight w:val="0"/>
      <w:marTop w:val="0"/>
      <w:marBottom w:val="0"/>
      <w:divBdr>
        <w:top w:val="none" w:sz="0" w:space="0" w:color="auto"/>
        <w:left w:val="none" w:sz="0" w:space="0" w:color="auto"/>
        <w:bottom w:val="none" w:sz="0" w:space="0" w:color="auto"/>
        <w:right w:val="none" w:sz="0" w:space="0" w:color="auto"/>
      </w:divBdr>
    </w:div>
    <w:div w:id="1141119878">
      <w:bodyDiv w:val="1"/>
      <w:marLeft w:val="0"/>
      <w:marRight w:val="0"/>
      <w:marTop w:val="0"/>
      <w:marBottom w:val="0"/>
      <w:divBdr>
        <w:top w:val="none" w:sz="0" w:space="0" w:color="auto"/>
        <w:left w:val="none" w:sz="0" w:space="0" w:color="auto"/>
        <w:bottom w:val="none" w:sz="0" w:space="0" w:color="auto"/>
        <w:right w:val="none" w:sz="0" w:space="0" w:color="auto"/>
      </w:divBdr>
    </w:div>
    <w:div w:id="1146388024">
      <w:bodyDiv w:val="1"/>
      <w:marLeft w:val="0"/>
      <w:marRight w:val="0"/>
      <w:marTop w:val="0"/>
      <w:marBottom w:val="0"/>
      <w:divBdr>
        <w:top w:val="none" w:sz="0" w:space="0" w:color="auto"/>
        <w:left w:val="none" w:sz="0" w:space="0" w:color="auto"/>
        <w:bottom w:val="none" w:sz="0" w:space="0" w:color="auto"/>
        <w:right w:val="none" w:sz="0" w:space="0" w:color="auto"/>
      </w:divBdr>
    </w:div>
    <w:div w:id="1150750864">
      <w:bodyDiv w:val="1"/>
      <w:marLeft w:val="0"/>
      <w:marRight w:val="0"/>
      <w:marTop w:val="0"/>
      <w:marBottom w:val="0"/>
      <w:divBdr>
        <w:top w:val="none" w:sz="0" w:space="0" w:color="auto"/>
        <w:left w:val="none" w:sz="0" w:space="0" w:color="auto"/>
        <w:bottom w:val="none" w:sz="0" w:space="0" w:color="auto"/>
        <w:right w:val="none" w:sz="0" w:space="0" w:color="auto"/>
      </w:divBdr>
    </w:div>
    <w:div w:id="1156648586">
      <w:bodyDiv w:val="1"/>
      <w:marLeft w:val="0"/>
      <w:marRight w:val="0"/>
      <w:marTop w:val="0"/>
      <w:marBottom w:val="0"/>
      <w:divBdr>
        <w:top w:val="none" w:sz="0" w:space="0" w:color="auto"/>
        <w:left w:val="none" w:sz="0" w:space="0" w:color="auto"/>
        <w:bottom w:val="none" w:sz="0" w:space="0" w:color="auto"/>
        <w:right w:val="none" w:sz="0" w:space="0" w:color="auto"/>
      </w:divBdr>
    </w:div>
    <w:div w:id="1156720904">
      <w:bodyDiv w:val="1"/>
      <w:marLeft w:val="0"/>
      <w:marRight w:val="0"/>
      <w:marTop w:val="0"/>
      <w:marBottom w:val="0"/>
      <w:divBdr>
        <w:top w:val="none" w:sz="0" w:space="0" w:color="auto"/>
        <w:left w:val="none" w:sz="0" w:space="0" w:color="auto"/>
        <w:bottom w:val="none" w:sz="0" w:space="0" w:color="auto"/>
        <w:right w:val="none" w:sz="0" w:space="0" w:color="auto"/>
      </w:divBdr>
    </w:div>
    <w:div w:id="1161002066">
      <w:bodyDiv w:val="1"/>
      <w:marLeft w:val="0"/>
      <w:marRight w:val="0"/>
      <w:marTop w:val="0"/>
      <w:marBottom w:val="0"/>
      <w:divBdr>
        <w:top w:val="none" w:sz="0" w:space="0" w:color="auto"/>
        <w:left w:val="none" w:sz="0" w:space="0" w:color="auto"/>
        <w:bottom w:val="none" w:sz="0" w:space="0" w:color="auto"/>
        <w:right w:val="none" w:sz="0" w:space="0" w:color="auto"/>
      </w:divBdr>
    </w:div>
    <w:div w:id="1162115176">
      <w:bodyDiv w:val="1"/>
      <w:marLeft w:val="0"/>
      <w:marRight w:val="0"/>
      <w:marTop w:val="0"/>
      <w:marBottom w:val="0"/>
      <w:divBdr>
        <w:top w:val="none" w:sz="0" w:space="0" w:color="auto"/>
        <w:left w:val="none" w:sz="0" w:space="0" w:color="auto"/>
        <w:bottom w:val="none" w:sz="0" w:space="0" w:color="auto"/>
        <w:right w:val="none" w:sz="0" w:space="0" w:color="auto"/>
      </w:divBdr>
    </w:div>
    <w:div w:id="1167287235">
      <w:bodyDiv w:val="1"/>
      <w:marLeft w:val="0"/>
      <w:marRight w:val="0"/>
      <w:marTop w:val="0"/>
      <w:marBottom w:val="0"/>
      <w:divBdr>
        <w:top w:val="none" w:sz="0" w:space="0" w:color="auto"/>
        <w:left w:val="none" w:sz="0" w:space="0" w:color="auto"/>
        <w:bottom w:val="none" w:sz="0" w:space="0" w:color="auto"/>
        <w:right w:val="none" w:sz="0" w:space="0" w:color="auto"/>
      </w:divBdr>
    </w:div>
    <w:div w:id="1167401010">
      <w:bodyDiv w:val="1"/>
      <w:marLeft w:val="0"/>
      <w:marRight w:val="0"/>
      <w:marTop w:val="0"/>
      <w:marBottom w:val="0"/>
      <w:divBdr>
        <w:top w:val="none" w:sz="0" w:space="0" w:color="auto"/>
        <w:left w:val="none" w:sz="0" w:space="0" w:color="auto"/>
        <w:bottom w:val="none" w:sz="0" w:space="0" w:color="auto"/>
        <w:right w:val="none" w:sz="0" w:space="0" w:color="auto"/>
      </w:divBdr>
    </w:div>
    <w:div w:id="1170369179">
      <w:bodyDiv w:val="1"/>
      <w:marLeft w:val="0"/>
      <w:marRight w:val="0"/>
      <w:marTop w:val="0"/>
      <w:marBottom w:val="0"/>
      <w:divBdr>
        <w:top w:val="none" w:sz="0" w:space="0" w:color="auto"/>
        <w:left w:val="none" w:sz="0" w:space="0" w:color="auto"/>
        <w:bottom w:val="none" w:sz="0" w:space="0" w:color="auto"/>
        <w:right w:val="none" w:sz="0" w:space="0" w:color="auto"/>
      </w:divBdr>
    </w:div>
    <w:div w:id="1178957664">
      <w:bodyDiv w:val="1"/>
      <w:marLeft w:val="0"/>
      <w:marRight w:val="0"/>
      <w:marTop w:val="0"/>
      <w:marBottom w:val="0"/>
      <w:divBdr>
        <w:top w:val="none" w:sz="0" w:space="0" w:color="auto"/>
        <w:left w:val="none" w:sz="0" w:space="0" w:color="auto"/>
        <w:bottom w:val="none" w:sz="0" w:space="0" w:color="auto"/>
        <w:right w:val="none" w:sz="0" w:space="0" w:color="auto"/>
      </w:divBdr>
    </w:div>
    <w:div w:id="1182089414">
      <w:bodyDiv w:val="1"/>
      <w:marLeft w:val="0"/>
      <w:marRight w:val="0"/>
      <w:marTop w:val="0"/>
      <w:marBottom w:val="0"/>
      <w:divBdr>
        <w:top w:val="none" w:sz="0" w:space="0" w:color="auto"/>
        <w:left w:val="none" w:sz="0" w:space="0" w:color="auto"/>
        <w:bottom w:val="none" w:sz="0" w:space="0" w:color="auto"/>
        <w:right w:val="none" w:sz="0" w:space="0" w:color="auto"/>
      </w:divBdr>
    </w:div>
    <w:div w:id="1191839580">
      <w:bodyDiv w:val="1"/>
      <w:marLeft w:val="0"/>
      <w:marRight w:val="0"/>
      <w:marTop w:val="0"/>
      <w:marBottom w:val="0"/>
      <w:divBdr>
        <w:top w:val="none" w:sz="0" w:space="0" w:color="auto"/>
        <w:left w:val="none" w:sz="0" w:space="0" w:color="auto"/>
        <w:bottom w:val="none" w:sz="0" w:space="0" w:color="auto"/>
        <w:right w:val="none" w:sz="0" w:space="0" w:color="auto"/>
      </w:divBdr>
    </w:div>
    <w:div w:id="1200123960">
      <w:bodyDiv w:val="1"/>
      <w:marLeft w:val="0"/>
      <w:marRight w:val="0"/>
      <w:marTop w:val="0"/>
      <w:marBottom w:val="0"/>
      <w:divBdr>
        <w:top w:val="none" w:sz="0" w:space="0" w:color="auto"/>
        <w:left w:val="none" w:sz="0" w:space="0" w:color="auto"/>
        <w:bottom w:val="none" w:sz="0" w:space="0" w:color="auto"/>
        <w:right w:val="none" w:sz="0" w:space="0" w:color="auto"/>
      </w:divBdr>
    </w:div>
    <w:div w:id="1201632338">
      <w:bodyDiv w:val="1"/>
      <w:marLeft w:val="0"/>
      <w:marRight w:val="0"/>
      <w:marTop w:val="0"/>
      <w:marBottom w:val="0"/>
      <w:divBdr>
        <w:top w:val="none" w:sz="0" w:space="0" w:color="auto"/>
        <w:left w:val="none" w:sz="0" w:space="0" w:color="auto"/>
        <w:bottom w:val="none" w:sz="0" w:space="0" w:color="auto"/>
        <w:right w:val="none" w:sz="0" w:space="0" w:color="auto"/>
      </w:divBdr>
    </w:div>
    <w:div w:id="1205410692">
      <w:bodyDiv w:val="1"/>
      <w:marLeft w:val="0"/>
      <w:marRight w:val="0"/>
      <w:marTop w:val="0"/>
      <w:marBottom w:val="0"/>
      <w:divBdr>
        <w:top w:val="none" w:sz="0" w:space="0" w:color="auto"/>
        <w:left w:val="none" w:sz="0" w:space="0" w:color="auto"/>
        <w:bottom w:val="none" w:sz="0" w:space="0" w:color="auto"/>
        <w:right w:val="none" w:sz="0" w:space="0" w:color="auto"/>
      </w:divBdr>
    </w:div>
    <w:div w:id="1213157077">
      <w:bodyDiv w:val="1"/>
      <w:marLeft w:val="0"/>
      <w:marRight w:val="0"/>
      <w:marTop w:val="0"/>
      <w:marBottom w:val="0"/>
      <w:divBdr>
        <w:top w:val="none" w:sz="0" w:space="0" w:color="auto"/>
        <w:left w:val="none" w:sz="0" w:space="0" w:color="auto"/>
        <w:bottom w:val="none" w:sz="0" w:space="0" w:color="auto"/>
        <w:right w:val="none" w:sz="0" w:space="0" w:color="auto"/>
      </w:divBdr>
    </w:div>
    <w:div w:id="1213611850">
      <w:bodyDiv w:val="1"/>
      <w:marLeft w:val="0"/>
      <w:marRight w:val="0"/>
      <w:marTop w:val="0"/>
      <w:marBottom w:val="0"/>
      <w:divBdr>
        <w:top w:val="none" w:sz="0" w:space="0" w:color="auto"/>
        <w:left w:val="none" w:sz="0" w:space="0" w:color="auto"/>
        <w:bottom w:val="none" w:sz="0" w:space="0" w:color="auto"/>
        <w:right w:val="none" w:sz="0" w:space="0" w:color="auto"/>
      </w:divBdr>
    </w:div>
    <w:div w:id="1216895443">
      <w:bodyDiv w:val="1"/>
      <w:marLeft w:val="0"/>
      <w:marRight w:val="0"/>
      <w:marTop w:val="0"/>
      <w:marBottom w:val="0"/>
      <w:divBdr>
        <w:top w:val="none" w:sz="0" w:space="0" w:color="auto"/>
        <w:left w:val="none" w:sz="0" w:space="0" w:color="auto"/>
        <w:bottom w:val="none" w:sz="0" w:space="0" w:color="auto"/>
        <w:right w:val="none" w:sz="0" w:space="0" w:color="auto"/>
      </w:divBdr>
    </w:div>
    <w:div w:id="1218659873">
      <w:bodyDiv w:val="1"/>
      <w:marLeft w:val="0"/>
      <w:marRight w:val="0"/>
      <w:marTop w:val="0"/>
      <w:marBottom w:val="0"/>
      <w:divBdr>
        <w:top w:val="none" w:sz="0" w:space="0" w:color="auto"/>
        <w:left w:val="none" w:sz="0" w:space="0" w:color="auto"/>
        <w:bottom w:val="none" w:sz="0" w:space="0" w:color="auto"/>
        <w:right w:val="none" w:sz="0" w:space="0" w:color="auto"/>
      </w:divBdr>
    </w:div>
    <w:div w:id="1218978600">
      <w:bodyDiv w:val="1"/>
      <w:marLeft w:val="0"/>
      <w:marRight w:val="0"/>
      <w:marTop w:val="0"/>
      <w:marBottom w:val="0"/>
      <w:divBdr>
        <w:top w:val="none" w:sz="0" w:space="0" w:color="auto"/>
        <w:left w:val="none" w:sz="0" w:space="0" w:color="auto"/>
        <w:bottom w:val="none" w:sz="0" w:space="0" w:color="auto"/>
        <w:right w:val="none" w:sz="0" w:space="0" w:color="auto"/>
      </w:divBdr>
    </w:div>
    <w:div w:id="1229724469">
      <w:bodyDiv w:val="1"/>
      <w:marLeft w:val="0"/>
      <w:marRight w:val="0"/>
      <w:marTop w:val="0"/>
      <w:marBottom w:val="0"/>
      <w:divBdr>
        <w:top w:val="none" w:sz="0" w:space="0" w:color="auto"/>
        <w:left w:val="none" w:sz="0" w:space="0" w:color="auto"/>
        <w:bottom w:val="none" w:sz="0" w:space="0" w:color="auto"/>
        <w:right w:val="none" w:sz="0" w:space="0" w:color="auto"/>
      </w:divBdr>
    </w:div>
    <w:div w:id="1249340057">
      <w:bodyDiv w:val="1"/>
      <w:marLeft w:val="0"/>
      <w:marRight w:val="0"/>
      <w:marTop w:val="0"/>
      <w:marBottom w:val="0"/>
      <w:divBdr>
        <w:top w:val="none" w:sz="0" w:space="0" w:color="auto"/>
        <w:left w:val="none" w:sz="0" w:space="0" w:color="auto"/>
        <w:bottom w:val="none" w:sz="0" w:space="0" w:color="auto"/>
        <w:right w:val="none" w:sz="0" w:space="0" w:color="auto"/>
      </w:divBdr>
    </w:div>
    <w:div w:id="1254509107">
      <w:bodyDiv w:val="1"/>
      <w:marLeft w:val="0"/>
      <w:marRight w:val="0"/>
      <w:marTop w:val="0"/>
      <w:marBottom w:val="0"/>
      <w:divBdr>
        <w:top w:val="none" w:sz="0" w:space="0" w:color="auto"/>
        <w:left w:val="none" w:sz="0" w:space="0" w:color="auto"/>
        <w:bottom w:val="none" w:sz="0" w:space="0" w:color="auto"/>
        <w:right w:val="none" w:sz="0" w:space="0" w:color="auto"/>
      </w:divBdr>
    </w:div>
    <w:div w:id="1254704824">
      <w:bodyDiv w:val="1"/>
      <w:marLeft w:val="0"/>
      <w:marRight w:val="0"/>
      <w:marTop w:val="0"/>
      <w:marBottom w:val="0"/>
      <w:divBdr>
        <w:top w:val="none" w:sz="0" w:space="0" w:color="auto"/>
        <w:left w:val="none" w:sz="0" w:space="0" w:color="auto"/>
        <w:bottom w:val="none" w:sz="0" w:space="0" w:color="auto"/>
        <w:right w:val="none" w:sz="0" w:space="0" w:color="auto"/>
      </w:divBdr>
    </w:div>
    <w:div w:id="1257446115">
      <w:bodyDiv w:val="1"/>
      <w:marLeft w:val="0"/>
      <w:marRight w:val="0"/>
      <w:marTop w:val="0"/>
      <w:marBottom w:val="0"/>
      <w:divBdr>
        <w:top w:val="none" w:sz="0" w:space="0" w:color="auto"/>
        <w:left w:val="none" w:sz="0" w:space="0" w:color="auto"/>
        <w:bottom w:val="none" w:sz="0" w:space="0" w:color="auto"/>
        <w:right w:val="none" w:sz="0" w:space="0" w:color="auto"/>
      </w:divBdr>
    </w:div>
    <w:div w:id="1266886580">
      <w:bodyDiv w:val="1"/>
      <w:marLeft w:val="0"/>
      <w:marRight w:val="0"/>
      <w:marTop w:val="0"/>
      <w:marBottom w:val="0"/>
      <w:divBdr>
        <w:top w:val="none" w:sz="0" w:space="0" w:color="auto"/>
        <w:left w:val="none" w:sz="0" w:space="0" w:color="auto"/>
        <w:bottom w:val="none" w:sz="0" w:space="0" w:color="auto"/>
        <w:right w:val="none" w:sz="0" w:space="0" w:color="auto"/>
      </w:divBdr>
    </w:div>
    <w:div w:id="1274554022">
      <w:bodyDiv w:val="1"/>
      <w:marLeft w:val="0"/>
      <w:marRight w:val="0"/>
      <w:marTop w:val="0"/>
      <w:marBottom w:val="0"/>
      <w:divBdr>
        <w:top w:val="none" w:sz="0" w:space="0" w:color="auto"/>
        <w:left w:val="none" w:sz="0" w:space="0" w:color="auto"/>
        <w:bottom w:val="none" w:sz="0" w:space="0" w:color="auto"/>
        <w:right w:val="none" w:sz="0" w:space="0" w:color="auto"/>
      </w:divBdr>
    </w:div>
    <w:div w:id="1276138024">
      <w:bodyDiv w:val="1"/>
      <w:marLeft w:val="0"/>
      <w:marRight w:val="0"/>
      <w:marTop w:val="0"/>
      <w:marBottom w:val="0"/>
      <w:divBdr>
        <w:top w:val="none" w:sz="0" w:space="0" w:color="auto"/>
        <w:left w:val="none" w:sz="0" w:space="0" w:color="auto"/>
        <w:bottom w:val="none" w:sz="0" w:space="0" w:color="auto"/>
        <w:right w:val="none" w:sz="0" w:space="0" w:color="auto"/>
      </w:divBdr>
    </w:div>
    <w:div w:id="1283994657">
      <w:bodyDiv w:val="1"/>
      <w:marLeft w:val="0"/>
      <w:marRight w:val="0"/>
      <w:marTop w:val="0"/>
      <w:marBottom w:val="0"/>
      <w:divBdr>
        <w:top w:val="none" w:sz="0" w:space="0" w:color="auto"/>
        <w:left w:val="none" w:sz="0" w:space="0" w:color="auto"/>
        <w:bottom w:val="none" w:sz="0" w:space="0" w:color="auto"/>
        <w:right w:val="none" w:sz="0" w:space="0" w:color="auto"/>
      </w:divBdr>
    </w:div>
    <w:div w:id="1285383030">
      <w:bodyDiv w:val="1"/>
      <w:marLeft w:val="0"/>
      <w:marRight w:val="0"/>
      <w:marTop w:val="0"/>
      <w:marBottom w:val="0"/>
      <w:divBdr>
        <w:top w:val="none" w:sz="0" w:space="0" w:color="auto"/>
        <w:left w:val="none" w:sz="0" w:space="0" w:color="auto"/>
        <w:bottom w:val="none" w:sz="0" w:space="0" w:color="auto"/>
        <w:right w:val="none" w:sz="0" w:space="0" w:color="auto"/>
      </w:divBdr>
    </w:div>
    <w:div w:id="1285695918">
      <w:bodyDiv w:val="1"/>
      <w:marLeft w:val="0"/>
      <w:marRight w:val="0"/>
      <w:marTop w:val="0"/>
      <w:marBottom w:val="0"/>
      <w:divBdr>
        <w:top w:val="none" w:sz="0" w:space="0" w:color="auto"/>
        <w:left w:val="none" w:sz="0" w:space="0" w:color="auto"/>
        <w:bottom w:val="none" w:sz="0" w:space="0" w:color="auto"/>
        <w:right w:val="none" w:sz="0" w:space="0" w:color="auto"/>
      </w:divBdr>
    </w:div>
    <w:div w:id="1290667001">
      <w:bodyDiv w:val="1"/>
      <w:marLeft w:val="0"/>
      <w:marRight w:val="0"/>
      <w:marTop w:val="0"/>
      <w:marBottom w:val="0"/>
      <w:divBdr>
        <w:top w:val="none" w:sz="0" w:space="0" w:color="auto"/>
        <w:left w:val="none" w:sz="0" w:space="0" w:color="auto"/>
        <w:bottom w:val="none" w:sz="0" w:space="0" w:color="auto"/>
        <w:right w:val="none" w:sz="0" w:space="0" w:color="auto"/>
      </w:divBdr>
    </w:div>
    <w:div w:id="1291521780">
      <w:bodyDiv w:val="1"/>
      <w:marLeft w:val="0"/>
      <w:marRight w:val="0"/>
      <w:marTop w:val="0"/>
      <w:marBottom w:val="0"/>
      <w:divBdr>
        <w:top w:val="none" w:sz="0" w:space="0" w:color="auto"/>
        <w:left w:val="none" w:sz="0" w:space="0" w:color="auto"/>
        <w:bottom w:val="none" w:sz="0" w:space="0" w:color="auto"/>
        <w:right w:val="none" w:sz="0" w:space="0" w:color="auto"/>
      </w:divBdr>
    </w:div>
    <w:div w:id="1293052260">
      <w:bodyDiv w:val="1"/>
      <w:marLeft w:val="0"/>
      <w:marRight w:val="0"/>
      <w:marTop w:val="0"/>
      <w:marBottom w:val="0"/>
      <w:divBdr>
        <w:top w:val="none" w:sz="0" w:space="0" w:color="auto"/>
        <w:left w:val="none" w:sz="0" w:space="0" w:color="auto"/>
        <w:bottom w:val="none" w:sz="0" w:space="0" w:color="auto"/>
        <w:right w:val="none" w:sz="0" w:space="0" w:color="auto"/>
      </w:divBdr>
    </w:div>
    <w:div w:id="1300455171">
      <w:bodyDiv w:val="1"/>
      <w:marLeft w:val="0"/>
      <w:marRight w:val="0"/>
      <w:marTop w:val="0"/>
      <w:marBottom w:val="0"/>
      <w:divBdr>
        <w:top w:val="none" w:sz="0" w:space="0" w:color="auto"/>
        <w:left w:val="none" w:sz="0" w:space="0" w:color="auto"/>
        <w:bottom w:val="none" w:sz="0" w:space="0" w:color="auto"/>
        <w:right w:val="none" w:sz="0" w:space="0" w:color="auto"/>
      </w:divBdr>
    </w:div>
    <w:div w:id="1301380337">
      <w:bodyDiv w:val="1"/>
      <w:marLeft w:val="0"/>
      <w:marRight w:val="0"/>
      <w:marTop w:val="0"/>
      <w:marBottom w:val="0"/>
      <w:divBdr>
        <w:top w:val="none" w:sz="0" w:space="0" w:color="auto"/>
        <w:left w:val="none" w:sz="0" w:space="0" w:color="auto"/>
        <w:bottom w:val="none" w:sz="0" w:space="0" w:color="auto"/>
        <w:right w:val="none" w:sz="0" w:space="0" w:color="auto"/>
      </w:divBdr>
    </w:div>
    <w:div w:id="1304847179">
      <w:bodyDiv w:val="1"/>
      <w:marLeft w:val="0"/>
      <w:marRight w:val="0"/>
      <w:marTop w:val="0"/>
      <w:marBottom w:val="0"/>
      <w:divBdr>
        <w:top w:val="none" w:sz="0" w:space="0" w:color="auto"/>
        <w:left w:val="none" w:sz="0" w:space="0" w:color="auto"/>
        <w:bottom w:val="none" w:sz="0" w:space="0" w:color="auto"/>
        <w:right w:val="none" w:sz="0" w:space="0" w:color="auto"/>
      </w:divBdr>
    </w:div>
    <w:div w:id="1308821089">
      <w:bodyDiv w:val="1"/>
      <w:marLeft w:val="0"/>
      <w:marRight w:val="0"/>
      <w:marTop w:val="0"/>
      <w:marBottom w:val="0"/>
      <w:divBdr>
        <w:top w:val="none" w:sz="0" w:space="0" w:color="auto"/>
        <w:left w:val="none" w:sz="0" w:space="0" w:color="auto"/>
        <w:bottom w:val="none" w:sz="0" w:space="0" w:color="auto"/>
        <w:right w:val="none" w:sz="0" w:space="0" w:color="auto"/>
      </w:divBdr>
    </w:div>
    <w:div w:id="1309551958">
      <w:bodyDiv w:val="1"/>
      <w:marLeft w:val="0"/>
      <w:marRight w:val="0"/>
      <w:marTop w:val="0"/>
      <w:marBottom w:val="0"/>
      <w:divBdr>
        <w:top w:val="none" w:sz="0" w:space="0" w:color="auto"/>
        <w:left w:val="none" w:sz="0" w:space="0" w:color="auto"/>
        <w:bottom w:val="none" w:sz="0" w:space="0" w:color="auto"/>
        <w:right w:val="none" w:sz="0" w:space="0" w:color="auto"/>
      </w:divBdr>
    </w:div>
    <w:div w:id="1312906062">
      <w:bodyDiv w:val="1"/>
      <w:marLeft w:val="0"/>
      <w:marRight w:val="0"/>
      <w:marTop w:val="0"/>
      <w:marBottom w:val="0"/>
      <w:divBdr>
        <w:top w:val="none" w:sz="0" w:space="0" w:color="auto"/>
        <w:left w:val="none" w:sz="0" w:space="0" w:color="auto"/>
        <w:bottom w:val="none" w:sz="0" w:space="0" w:color="auto"/>
        <w:right w:val="none" w:sz="0" w:space="0" w:color="auto"/>
      </w:divBdr>
    </w:div>
    <w:div w:id="1316296018">
      <w:bodyDiv w:val="1"/>
      <w:marLeft w:val="0"/>
      <w:marRight w:val="0"/>
      <w:marTop w:val="0"/>
      <w:marBottom w:val="0"/>
      <w:divBdr>
        <w:top w:val="none" w:sz="0" w:space="0" w:color="auto"/>
        <w:left w:val="none" w:sz="0" w:space="0" w:color="auto"/>
        <w:bottom w:val="none" w:sz="0" w:space="0" w:color="auto"/>
        <w:right w:val="none" w:sz="0" w:space="0" w:color="auto"/>
      </w:divBdr>
    </w:div>
    <w:div w:id="1319923711">
      <w:bodyDiv w:val="1"/>
      <w:marLeft w:val="0"/>
      <w:marRight w:val="0"/>
      <w:marTop w:val="0"/>
      <w:marBottom w:val="0"/>
      <w:divBdr>
        <w:top w:val="none" w:sz="0" w:space="0" w:color="auto"/>
        <w:left w:val="none" w:sz="0" w:space="0" w:color="auto"/>
        <w:bottom w:val="none" w:sz="0" w:space="0" w:color="auto"/>
        <w:right w:val="none" w:sz="0" w:space="0" w:color="auto"/>
      </w:divBdr>
    </w:div>
    <w:div w:id="1323045650">
      <w:bodyDiv w:val="1"/>
      <w:marLeft w:val="0"/>
      <w:marRight w:val="0"/>
      <w:marTop w:val="0"/>
      <w:marBottom w:val="0"/>
      <w:divBdr>
        <w:top w:val="none" w:sz="0" w:space="0" w:color="auto"/>
        <w:left w:val="none" w:sz="0" w:space="0" w:color="auto"/>
        <w:bottom w:val="none" w:sz="0" w:space="0" w:color="auto"/>
        <w:right w:val="none" w:sz="0" w:space="0" w:color="auto"/>
      </w:divBdr>
    </w:div>
    <w:div w:id="1326474144">
      <w:bodyDiv w:val="1"/>
      <w:marLeft w:val="0"/>
      <w:marRight w:val="0"/>
      <w:marTop w:val="0"/>
      <w:marBottom w:val="0"/>
      <w:divBdr>
        <w:top w:val="none" w:sz="0" w:space="0" w:color="auto"/>
        <w:left w:val="none" w:sz="0" w:space="0" w:color="auto"/>
        <w:bottom w:val="none" w:sz="0" w:space="0" w:color="auto"/>
        <w:right w:val="none" w:sz="0" w:space="0" w:color="auto"/>
      </w:divBdr>
    </w:div>
    <w:div w:id="1336760924">
      <w:bodyDiv w:val="1"/>
      <w:marLeft w:val="0"/>
      <w:marRight w:val="0"/>
      <w:marTop w:val="0"/>
      <w:marBottom w:val="0"/>
      <w:divBdr>
        <w:top w:val="none" w:sz="0" w:space="0" w:color="auto"/>
        <w:left w:val="none" w:sz="0" w:space="0" w:color="auto"/>
        <w:bottom w:val="none" w:sz="0" w:space="0" w:color="auto"/>
        <w:right w:val="none" w:sz="0" w:space="0" w:color="auto"/>
      </w:divBdr>
    </w:div>
    <w:div w:id="1341007044">
      <w:bodyDiv w:val="1"/>
      <w:marLeft w:val="0"/>
      <w:marRight w:val="0"/>
      <w:marTop w:val="0"/>
      <w:marBottom w:val="0"/>
      <w:divBdr>
        <w:top w:val="none" w:sz="0" w:space="0" w:color="auto"/>
        <w:left w:val="none" w:sz="0" w:space="0" w:color="auto"/>
        <w:bottom w:val="none" w:sz="0" w:space="0" w:color="auto"/>
        <w:right w:val="none" w:sz="0" w:space="0" w:color="auto"/>
      </w:divBdr>
    </w:div>
    <w:div w:id="1347829875">
      <w:bodyDiv w:val="1"/>
      <w:marLeft w:val="0"/>
      <w:marRight w:val="0"/>
      <w:marTop w:val="0"/>
      <w:marBottom w:val="0"/>
      <w:divBdr>
        <w:top w:val="none" w:sz="0" w:space="0" w:color="auto"/>
        <w:left w:val="none" w:sz="0" w:space="0" w:color="auto"/>
        <w:bottom w:val="none" w:sz="0" w:space="0" w:color="auto"/>
        <w:right w:val="none" w:sz="0" w:space="0" w:color="auto"/>
      </w:divBdr>
    </w:div>
    <w:div w:id="1348674388">
      <w:bodyDiv w:val="1"/>
      <w:marLeft w:val="0"/>
      <w:marRight w:val="0"/>
      <w:marTop w:val="0"/>
      <w:marBottom w:val="0"/>
      <w:divBdr>
        <w:top w:val="none" w:sz="0" w:space="0" w:color="auto"/>
        <w:left w:val="none" w:sz="0" w:space="0" w:color="auto"/>
        <w:bottom w:val="none" w:sz="0" w:space="0" w:color="auto"/>
        <w:right w:val="none" w:sz="0" w:space="0" w:color="auto"/>
      </w:divBdr>
    </w:div>
    <w:div w:id="1352803539">
      <w:bodyDiv w:val="1"/>
      <w:marLeft w:val="0"/>
      <w:marRight w:val="0"/>
      <w:marTop w:val="0"/>
      <w:marBottom w:val="0"/>
      <w:divBdr>
        <w:top w:val="none" w:sz="0" w:space="0" w:color="auto"/>
        <w:left w:val="none" w:sz="0" w:space="0" w:color="auto"/>
        <w:bottom w:val="none" w:sz="0" w:space="0" w:color="auto"/>
        <w:right w:val="none" w:sz="0" w:space="0" w:color="auto"/>
      </w:divBdr>
    </w:div>
    <w:div w:id="1353260512">
      <w:bodyDiv w:val="1"/>
      <w:marLeft w:val="0"/>
      <w:marRight w:val="0"/>
      <w:marTop w:val="0"/>
      <w:marBottom w:val="0"/>
      <w:divBdr>
        <w:top w:val="none" w:sz="0" w:space="0" w:color="auto"/>
        <w:left w:val="none" w:sz="0" w:space="0" w:color="auto"/>
        <w:bottom w:val="none" w:sz="0" w:space="0" w:color="auto"/>
        <w:right w:val="none" w:sz="0" w:space="0" w:color="auto"/>
      </w:divBdr>
    </w:div>
    <w:div w:id="1354913747">
      <w:bodyDiv w:val="1"/>
      <w:marLeft w:val="0"/>
      <w:marRight w:val="0"/>
      <w:marTop w:val="0"/>
      <w:marBottom w:val="0"/>
      <w:divBdr>
        <w:top w:val="none" w:sz="0" w:space="0" w:color="auto"/>
        <w:left w:val="none" w:sz="0" w:space="0" w:color="auto"/>
        <w:bottom w:val="none" w:sz="0" w:space="0" w:color="auto"/>
        <w:right w:val="none" w:sz="0" w:space="0" w:color="auto"/>
      </w:divBdr>
    </w:div>
    <w:div w:id="1356998030">
      <w:bodyDiv w:val="1"/>
      <w:marLeft w:val="0"/>
      <w:marRight w:val="0"/>
      <w:marTop w:val="0"/>
      <w:marBottom w:val="0"/>
      <w:divBdr>
        <w:top w:val="none" w:sz="0" w:space="0" w:color="auto"/>
        <w:left w:val="none" w:sz="0" w:space="0" w:color="auto"/>
        <w:bottom w:val="none" w:sz="0" w:space="0" w:color="auto"/>
        <w:right w:val="none" w:sz="0" w:space="0" w:color="auto"/>
      </w:divBdr>
    </w:div>
    <w:div w:id="1358197622">
      <w:bodyDiv w:val="1"/>
      <w:marLeft w:val="0"/>
      <w:marRight w:val="0"/>
      <w:marTop w:val="0"/>
      <w:marBottom w:val="0"/>
      <w:divBdr>
        <w:top w:val="none" w:sz="0" w:space="0" w:color="auto"/>
        <w:left w:val="none" w:sz="0" w:space="0" w:color="auto"/>
        <w:bottom w:val="none" w:sz="0" w:space="0" w:color="auto"/>
        <w:right w:val="none" w:sz="0" w:space="0" w:color="auto"/>
      </w:divBdr>
    </w:div>
    <w:div w:id="1364555067">
      <w:bodyDiv w:val="1"/>
      <w:marLeft w:val="0"/>
      <w:marRight w:val="0"/>
      <w:marTop w:val="0"/>
      <w:marBottom w:val="0"/>
      <w:divBdr>
        <w:top w:val="none" w:sz="0" w:space="0" w:color="auto"/>
        <w:left w:val="none" w:sz="0" w:space="0" w:color="auto"/>
        <w:bottom w:val="none" w:sz="0" w:space="0" w:color="auto"/>
        <w:right w:val="none" w:sz="0" w:space="0" w:color="auto"/>
      </w:divBdr>
    </w:div>
    <w:div w:id="1367288864">
      <w:bodyDiv w:val="1"/>
      <w:marLeft w:val="0"/>
      <w:marRight w:val="0"/>
      <w:marTop w:val="0"/>
      <w:marBottom w:val="0"/>
      <w:divBdr>
        <w:top w:val="none" w:sz="0" w:space="0" w:color="auto"/>
        <w:left w:val="none" w:sz="0" w:space="0" w:color="auto"/>
        <w:bottom w:val="none" w:sz="0" w:space="0" w:color="auto"/>
        <w:right w:val="none" w:sz="0" w:space="0" w:color="auto"/>
      </w:divBdr>
    </w:div>
    <w:div w:id="1373001636">
      <w:bodyDiv w:val="1"/>
      <w:marLeft w:val="0"/>
      <w:marRight w:val="0"/>
      <w:marTop w:val="0"/>
      <w:marBottom w:val="0"/>
      <w:divBdr>
        <w:top w:val="none" w:sz="0" w:space="0" w:color="auto"/>
        <w:left w:val="none" w:sz="0" w:space="0" w:color="auto"/>
        <w:bottom w:val="none" w:sz="0" w:space="0" w:color="auto"/>
        <w:right w:val="none" w:sz="0" w:space="0" w:color="auto"/>
      </w:divBdr>
    </w:div>
    <w:div w:id="1376731010">
      <w:bodyDiv w:val="1"/>
      <w:marLeft w:val="0"/>
      <w:marRight w:val="0"/>
      <w:marTop w:val="0"/>
      <w:marBottom w:val="0"/>
      <w:divBdr>
        <w:top w:val="none" w:sz="0" w:space="0" w:color="auto"/>
        <w:left w:val="none" w:sz="0" w:space="0" w:color="auto"/>
        <w:bottom w:val="none" w:sz="0" w:space="0" w:color="auto"/>
        <w:right w:val="none" w:sz="0" w:space="0" w:color="auto"/>
      </w:divBdr>
    </w:div>
    <w:div w:id="1380789456">
      <w:bodyDiv w:val="1"/>
      <w:marLeft w:val="0"/>
      <w:marRight w:val="0"/>
      <w:marTop w:val="0"/>
      <w:marBottom w:val="0"/>
      <w:divBdr>
        <w:top w:val="none" w:sz="0" w:space="0" w:color="auto"/>
        <w:left w:val="none" w:sz="0" w:space="0" w:color="auto"/>
        <w:bottom w:val="none" w:sz="0" w:space="0" w:color="auto"/>
        <w:right w:val="none" w:sz="0" w:space="0" w:color="auto"/>
      </w:divBdr>
    </w:div>
    <w:div w:id="1381325170">
      <w:bodyDiv w:val="1"/>
      <w:marLeft w:val="0"/>
      <w:marRight w:val="0"/>
      <w:marTop w:val="0"/>
      <w:marBottom w:val="0"/>
      <w:divBdr>
        <w:top w:val="none" w:sz="0" w:space="0" w:color="auto"/>
        <w:left w:val="none" w:sz="0" w:space="0" w:color="auto"/>
        <w:bottom w:val="none" w:sz="0" w:space="0" w:color="auto"/>
        <w:right w:val="none" w:sz="0" w:space="0" w:color="auto"/>
      </w:divBdr>
    </w:div>
    <w:div w:id="1383015351">
      <w:bodyDiv w:val="1"/>
      <w:marLeft w:val="0"/>
      <w:marRight w:val="0"/>
      <w:marTop w:val="0"/>
      <w:marBottom w:val="0"/>
      <w:divBdr>
        <w:top w:val="none" w:sz="0" w:space="0" w:color="auto"/>
        <w:left w:val="none" w:sz="0" w:space="0" w:color="auto"/>
        <w:bottom w:val="none" w:sz="0" w:space="0" w:color="auto"/>
        <w:right w:val="none" w:sz="0" w:space="0" w:color="auto"/>
      </w:divBdr>
    </w:div>
    <w:div w:id="1383751539">
      <w:bodyDiv w:val="1"/>
      <w:marLeft w:val="0"/>
      <w:marRight w:val="0"/>
      <w:marTop w:val="0"/>
      <w:marBottom w:val="0"/>
      <w:divBdr>
        <w:top w:val="none" w:sz="0" w:space="0" w:color="auto"/>
        <w:left w:val="none" w:sz="0" w:space="0" w:color="auto"/>
        <w:bottom w:val="none" w:sz="0" w:space="0" w:color="auto"/>
        <w:right w:val="none" w:sz="0" w:space="0" w:color="auto"/>
      </w:divBdr>
    </w:div>
    <w:div w:id="1390033954">
      <w:bodyDiv w:val="1"/>
      <w:marLeft w:val="0"/>
      <w:marRight w:val="0"/>
      <w:marTop w:val="0"/>
      <w:marBottom w:val="0"/>
      <w:divBdr>
        <w:top w:val="none" w:sz="0" w:space="0" w:color="auto"/>
        <w:left w:val="none" w:sz="0" w:space="0" w:color="auto"/>
        <w:bottom w:val="none" w:sz="0" w:space="0" w:color="auto"/>
        <w:right w:val="none" w:sz="0" w:space="0" w:color="auto"/>
      </w:divBdr>
    </w:div>
    <w:div w:id="1392382298">
      <w:bodyDiv w:val="1"/>
      <w:marLeft w:val="0"/>
      <w:marRight w:val="0"/>
      <w:marTop w:val="0"/>
      <w:marBottom w:val="0"/>
      <w:divBdr>
        <w:top w:val="none" w:sz="0" w:space="0" w:color="auto"/>
        <w:left w:val="none" w:sz="0" w:space="0" w:color="auto"/>
        <w:bottom w:val="none" w:sz="0" w:space="0" w:color="auto"/>
        <w:right w:val="none" w:sz="0" w:space="0" w:color="auto"/>
      </w:divBdr>
    </w:div>
    <w:div w:id="1408042125">
      <w:bodyDiv w:val="1"/>
      <w:marLeft w:val="0"/>
      <w:marRight w:val="0"/>
      <w:marTop w:val="0"/>
      <w:marBottom w:val="0"/>
      <w:divBdr>
        <w:top w:val="none" w:sz="0" w:space="0" w:color="auto"/>
        <w:left w:val="none" w:sz="0" w:space="0" w:color="auto"/>
        <w:bottom w:val="none" w:sz="0" w:space="0" w:color="auto"/>
        <w:right w:val="none" w:sz="0" w:space="0" w:color="auto"/>
      </w:divBdr>
    </w:div>
    <w:div w:id="1416897103">
      <w:bodyDiv w:val="1"/>
      <w:marLeft w:val="0"/>
      <w:marRight w:val="0"/>
      <w:marTop w:val="0"/>
      <w:marBottom w:val="0"/>
      <w:divBdr>
        <w:top w:val="none" w:sz="0" w:space="0" w:color="auto"/>
        <w:left w:val="none" w:sz="0" w:space="0" w:color="auto"/>
        <w:bottom w:val="none" w:sz="0" w:space="0" w:color="auto"/>
        <w:right w:val="none" w:sz="0" w:space="0" w:color="auto"/>
      </w:divBdr>
    </w:div>
    <w:div w:id="1434862697">
      <w:bodyDiv w:val="1"/>
      <w:marLeft w:val="0"/>
      <w:marRight w:val="0"/>
      <w:marTop w:val="0"/>
      <w:marBottom w:val="0"/>
      <w:divBdr>
        <w:top w:val="none" w:sz="0" w:space="0" w:color="auto"/>
        <w:left w:val="none" w:sz="0" w:space="0" w:color="auto"/>
        <w:bottom w:val="none" w:sz="0" w:space="0" w:color="auto"/>
        <w:right w:val="none" w:sz="0" w:space="0" w:color="auto"/>
      </w:divBdr>
    </w:div>
    <w:div w:id="1450585024">
      <w:bodyDiv w:val="1"/>
      <w:marLeft w:val="0"/>
      <w:marRight w:val="0"/>
      <w:marTop w:val="0"/>
      <w:marBottom w:val="0"/>
      <w:divBdr>
        <w:top w:val="none" w:sz="0" w:space="0" w:color="auto"/>
        <w:left w:val="none" w:sz="0" w:space="0" w:color="auto"/>
        <w:bottom w:val="none" w:sz="0" w:space="0" w:color="auto"/>
        <w:right w:val="none" w:sz="0" w:space="0" w:color="auto"/>
      </w:divBdr>
    </w:div>
    <w:div w:id="1460144481">
      <w:bodyDiv w:val="1"/>
      <w:marLeft w:val="0"/>
      <w:marRight w:val="0"/>
      <w:marTop w:val="0"/>
      <w:marBottom w:val="0"/>
      <w:divBdr>
        <w:top w:val="none" w:sz="0" w:space="0" w:color="auto"/>
        <w:left w:val="none" w:sz="0" w:space="0" w:color="auto"/>
        <w:bottom w:val="none" w:sz="0" w:space="0" w:color="auto"/>
        <w:right w:val="none" w:sz="0" w:space="0" w:color="auto"/>
      </w:divBdr>
    </w:div>
    <w:div w:id="1462268833">
      <w:bodyDiv w:val="1"/>
      <w:marLeft w:val="0"/>
      <w:marRight w:val="0"/>
      <w:marTop w:val="0"/>
      <w:marBottom w:val="0"/>
      <w:divBdr>
        <w:top w:val="none" w:sz="0" w:space="0" w:color="auto"/>
        <w:left w:val="none" w:sz="0" w:space="0" w:color="auto"/>
        <w:bottom w:val="none" w:sz="0" w:space="0" w:color="auto"/>
        <w:right w:val="none" w:sz="0" w:space="0" w:color="auto"/>
      </w:divBdr>
    </w:div>
    <w:div w:id="1464152495">
      <w:bodyDiv w:val="1"/>
      <w:marLeft w:val="0"/>
      <w:marRight w:val="0"/>
      <w:marTop w:val="0"/>
      <w:marBottom w:val="0"/>
      <w:divBdr>
        <w:top w:val="none" w:sz="0" w:space="0" w:color="auto"/>
        <w:left w:val="none" w:sz="0" w:space="0" w:color="auto"/>
        <w:bottom w:val="none" w:sz="0" w:space="0" w:color="auto"/>
        <w:right w:val="none" w:sz="0" w:space="0" w:color="auto"/>
      </w:divBdr>
    </w:div>
    <w:div w:id="1471480239">
      <w:bodyDiv w:val="1"/>
      <w:marLeft w:val="0"/>
      <w:marRight w:val="0"/>
      <w:marTop w:val="0"/>
      <w:marBottom w:val="0"/>
      <w:divBdr>
        <w:top w:val="none" w:sz="0" w:space="0" w:color="auto"/>
        <w:left w:val="none" w:sz="0" w:space="0" w:color="auto"/>
        <w:bottom w:val="none" w:sz="0" w:space="0" w:color="auto"/>
        <w:right w:val="none" w:sz="0" w:space="0" w:color="auto"/>
      </w:divBdr>
    </w:div>
    <w:div w:id="1471826788">
      <w:bodyDiv w:val="1"/>
      <w:marLeft w:val="0"/>
      <w:marRight w:val="0"/>
      <w:marTop w:val="0"/>
      <w:marBottom w:val="0"/>
      <w:divBdr>
        <w:top w:val="none" w:sz="0" w:space="0" w:color="auto"/>
        <w:left w:val="none" w:sz="0" w:space="0" w:color="auto"/>
        <w:bottom w:val="none" w:sz="0" w:space="0" w:color="auto"/>
        <w:right w:val="none" w:sz="0" w:space="0" w:color="auto"/>
      </w:divBdr>
    </w:div>
    <w:div w:id="1472481191">
      <w:bodyDiv w:val="1"/>
      <w:marLeft w:val="0"/>
      <w:marRight w:val="0"/>
      <w:marTop w:val="0"/>
      <w:marBottom w:val="0"/>
      <w:divBdr>
        <w:top w:val="none" w:sz="0" w:space="0" w:color="auto"/>
        <w:left w:val="none" w:sz="0" w:space="0" w:color="auto"/>
        <w:bottom w:val="none" w:sz="0" w:space="0" w:color="auto"/>
        <w:right w:val="none" w:sz="0" w:space="0" w:color="auto"/>
      </w:divBdr>
    </w:div>
    <w:div w:id="1477721557">
      <w:bodyDiv w:val="1"/>
      <w:marLeft w:val="0"/>
      <w:marRight w:val="0"/>
      <w:marTop w:val="0"/>
      <w:marBottom w:val="0"/>
      <w:divBdr>
        <w:top w:val="none" w:sz="0" w:space="0" w:color="auto"/>
        <w:left w:val="none" w:sz="0" w:space="0" w:color="auto"/>
        <w:bottom w:val="none" w:sz="0" w:space="0" w:color="auto"/>
        <w:right w:val="none" w:sz="0" w:space="0" w:color="auto"/>
      </w:divBdr>
    </w:div>
    <w:div w:id="1487933385">
      <w:bodyDiv w:val="1"/>
      <w:marLeft w:val="0"/>
      <w:marRight w:val="0"/>
      <w:marTop w:val="0"/>
      <w:marBottom w:val="0"/>
      <w:divBdr>
        <w:top w:val="none" w:sz="0" w:space="0" w:color="auto"/>
        <w:left w:val="none" w:sz="0" w:space="0" w:color="auto"/>
        <w:bottom w:val="none" w:sz="0" w:space="0" w:color="auto"/>
        <w:right w:val="none" w:sz="0" w:space="0" w:color="auto"/>
      </w:divBdr>
    </w:div>
    <w:div w:id="1488670122">
      <w:bodyDiv w:val="1"/>
      <w:marLeft w:val="0"/>
      <w:marRight w:val="0"/>
      <w:marTop w:val="0"/>
      <w:marBottom w:val="0"/>
      <w:divBdr>
        <w:top w:val="none" w:sz="0" w:space="0" w:color="auto"/>
        <w:left w:val="none" w:sz="0" w:space="0" w:color="auto"/>
        <w:bottom w:val="none" w:sz="0" w:space="0" w:color="auto"/>
        <w:right w:val="none" w:sz="0" w:space="0" w:color="auto"/>
      </w:divBdr>
    </w:div>
    <w:div w:id="1493375051">
      <w:bodyDiv w:val="1"/>
      <w:marLeft w:val="0"/>
      <w:marRight w:val="0"/>
      <w:marTop w:val="0"/>
      <w:marBottom w:val="0"/>
      <w:divBdr>
        <w:top w:val="none" w:sz="0" w:space="0" w:color="auto"/>
        <w:left w:val="none" w:sz="0" w:space="0" w:color="auto"/>
        <w:bottom w:val="none" w:sz="0" w:space="0" w:color="auto"/>
        <w:right w:val="none" w:sz="0" w:space="0" w:color="auto"/>
      </w:divBdr>
    </w:div>
    <w:div w:id="1500656305">
      <w:bodyDiv w:val="1"/>
      <w:marLeft w:val="0"/>
      <w:marRight w:val="0"/>
      <w:marTop w:val="0"/>
      <w:marBottom w:val="0"/>
      <w:divBdr>
        <w:top w:val="none" w:sz="0" w:space="0" w:color="auto"/>
        <w:left w:val="none" w:sz="0" w:space="0" w:color="auto"/>
        <w:bottom w:val="none" w:sz="0" w:space="0" w:color="auto"/>
        <w:right w:val="none" w:sz="0" w:space="0" w:color="auto"/>
      </w:divBdr>
    </w:div>
    <w:div w:id="1507938519">
      <w:bodyDiv w:val="1"/>
      <w:marLeft w:val="0"/>
      <w:marRight w:val="0"/>
      <w:marTop w:val="0"/>
      <w:marBottom w:val="0"/>
      <w:divBdr>
        <w:top w:val="none" w:sz="0" w:space="0" w:color="auto"/>
        <w:left w:val="none" w:sz="0" w:space="0" w:color="auto"/>
        <w:bottom w:val="none" w:sz="0" w:space="0" w:color="auto"/>
        <w:right w:val="none" w:sz="0" w:space="0" w:color="auto"/>
      </w:divBdr>
    </w:div>
    <w:div w:id="1508252263">
      <w:bodyDiv w:val="1"/>
      <w:marLeft w:val="0"/>
      <w:marRight w:val="0"/>
      <w:marTop w:val="0"/>
      <w:marBottom w:val="0"/>
      <w:divBdr>
        <w:top w:val="none" w:sz="0" w:space="0" w:color="auto"/>
        <w:left w:val="none" w:sz="0" w:space="0" w:color="auto"/>
        <w:bottom w:val="none" w:sz="0" w:space="0" w:color="auto"/>
        <w:right w:val="none" w:sz="0" w:space="0" w:color="auto"/>
      </w:divBdr>
    </w:div>
    <w:div w:id="1530410770">
      <w:bodyDiv w:val="1"/>
      <w:marLeft w:val="0"/>
      <w:marRight w:val="0"/>
      <w:marTop w:val="0"/>
      <w:marBottom w:val="0"/>
      <w:divBdr>
        <w:top w:val="none" w:sz="0" w:space="0" w:color="auto"/>
        <w:left w:val="none" w:sz="0" w:space="0" w:color="auto"/>
        <w:bottom w:val="none" w:sz="0" w:space="0" w:color="auto"/>
        <w:right w:val="none" w:sz="0" w:space="0" w:color="auto"/>
      </w:divBdr>
    </w:div>
    <w:div w:id="1532301551">
      <w:bodyDiv w:val="1"/>
      <w:marLeft w:val="0"/>
      <w:marRight w:val="0"/>
      <w:marTop w:val="0"/>
      <w:marBottom w:val="0"/>
      <w:divBdr>
        <w:top w:val="none" w:sz="0" w:space="0" w:color="auto"/>
        <w:left w:val="none" w:sz="0" w:space="0" w:color="auto"/>
        <w:bottom w:val="none" w:sz="0" w:space="0" w:color="auto"/>
        <w:right w:val="none" w:sz="0" w:space="0" w:color="auto"/>
      </w:divBdr>
    </w:div>
    <w:div w:id="1538735875">
      <w:bodyDiv w:val="1"/>
      <w:marLeft w:val="0"/>
      <w:marRight w:val="0"/>
      <w:marTop w:val="0"/>
      <w:marBottom w:val="0"/>
      <w:divBdr>
        <w:top w:val="none" w:sz="0" w:space="0" w:color="auto"/>
        <w:left w:val="none" w:sz="0" w:space="0" w:color="auto"/>
        <w:bottom w:val="none" w:sz="0" w:space="0" w:color="auto"/>
        <w:right w:val="none" w:sz="0" w:space="0" w:color="auto"/>
      </w:divBdr>
    </w:div>
    <w:div w:id="1540556818">
      <w:bodyDiv w:val="1"/>
      <w:marLeft w:val="0"/>
      <w:marRight w:val="0"/>
      <w:marTop w:val="0"/>
      <w:marBottom w:val="0"/>
      <w:divBdr>
        <w:top w:val="none" w:sz="0" w:space="0" w:color="auto"/>
        <w:left w:val="none" w:sz="0" w:space="0" w:color="auto"/>
        <w:bottom w:val="none" w:sz="0" w:space="0" w:color="auto"/>
        <w:right w:val="none" w:sz="0" w:space="0" w:color="auto"/>
      </w:divBdr>
    </w:div>
    <w:div w:id="1543983558">
      <w:bodyDiv w:val="1"/>
      <w:marLeft w:val="0"/>
      <w:marRight w:val="0"/>
      <w:marTop w:val="0"/>
      <w:marBottom w:val="0"/>
      <w:divBdr>
        <w:top w:val="none" w:sz="0" w:space="0" w:color="auto"/>
        <w:left w:val="none" w:sz="0" w:space="0" w:color="auto"/>
        <w:bottom w:val="none" w:sz="0" w:space="0" w:color="auto"/>
        <w:right w:val="none" w:sz="0" w:space="0" w:color="auto"/>
      </w:divBdr>
    </w:div>
    <w:div w:id="1545752030">
      <w:bodyDiv w:val="1"/>
      <w:marLeft w:val="0"/>
      <w:marRight w:val="0"/>
      <w:marTop w:val="0"/>
      <w:marBottom w:val="0"/>
      <w:divBdr>
        <w:top w:val="none" w:sz="0" w:space="0" w:color="auto"/>
        <w:left w:val="none" w:sz="0" w:space="0" w:color="auto"/>
        <w:bottom w:val="none" w:sz="0" w:space="0" w:color="auto"/>
        <w:right w:val="none" w:sz="0" w:space="0" w:color="auto"/>
      </w:divBdr>
    </w:div>
    <w:div w:id="1546214126">
      <w:bodyDiv w:val="1"/>
      <w:marLeft w:val="0"/>
      <w:marRight w:val="0"/>
      <w:marTop w:val="0"/>
      <w:marBottom w:val="0"/>
      <w:divBdr>
        <w:top w:val="none" w:sz="0" w:space="0" w:color="auto"/>
        <w:left w:val="none" w:sz="0" w:space="0" w:color="auto"/>
        <w:bottom w:val="none" w:sz="0" w:space="0" w:color="auto"/>
        <w:right w:val="none" w:sz="0" w:space="0" w:color="auto"/>
      </w:divBdr>
    </w:div>
    <w:div w:id="1551335239">
      <w:bodyDiv w:val="1"/>
      <w:marLeft w:val="0"/>
      <w:marRight w:val="0"/>
      <w:marTop w:val="0"/>
      <w:marBottom w:val="0"/>
      <w:divBdr>
        <w:top w:val="none" w:sz="0" w:space="0" w:color="auto"/>
        <w:left w:val="none" w:sz="0" w:space="0" w:color="auto"/>
        <w:bottom w:val="none" w:sz="0" w:space="0" w:color="auto"/>
        <w:right w:val="none" w:sz="0" w:space="0" w:color="auto"/>
      </w:divBdr>
    </w:div>
    <w:div w:id="1558082588">
      <w:bodyDiv w:val="1"/>
      <w:marLeft w:val="0"/>
      <w:marRight w:val="0"/>
      <w:marTop w:val="0"/>
      <w:marBottom w:val="0"/>
      <w:divBdr>
        <w:top w:val="none" w:sz="0" w:space="0" w:color="auto"/>
        <w:left w:val="none" w:sz="0" w:space="0" w:color="auto"/>
        <w:bottom w:val="none" w:sz="0" w:space="0" w:color="auto"/>
        <w:right w:val="none" w:sz="0" w:space="0" w:color="auto"/>
      </w:divBdr>
    </w:div>
    <w:div w:id="1566866670">
      <w:bodyDiv w:val="1"/>
      <w:marLeft w:val="0"/>
      <w:marRight w:val="0"/>
      <w:marTop w:val="0"/>
      <w:marBottom w:val="0"/>
      <w:divBdr>
        <w:top w:val="none" w:sz="0" w:space="0" w:color="auto"/>
        <w:left w:val="none" w:sz="0" w:space="0" w:color="auto"/>
        <w:bottom w:val="none" w:sz="0" w:space="0" w:color="auto"/>
        <w:right w:val="none" w:sz="0" w:space="0" w:color="auto"/>
      </w:divBdr>
    </w:div>
    <w:div w:id="1572427709">
      <w:bodyDiv w:val="1"/>
      <w:marLeft w:val="0"/>
      <w:marRight w:val="0"/>
      <w:marTop w:val="0"/>
      <w:marBottom w:val="0"/>
      <w:divBdr>
        <w:top w:val="none" w:sz="0" w:space="0" w:color="auto"/>
        <w:left w:val="none" w:sz="0" w:space="0" w:color="auto"/>
        <w:bottom w:val="none" w:sz="0" w:space="0" w:color="auto"/>
        <w:right w:val="none" w:sz="0" w:space="0" w:color="auto"/>
      </w:divBdr>
    </w:div>
    <w:div w:id="1582442324">
      <w:bodyDiv w:val="1"/>
      <w:marLeft w:val="0"/>
      <w:marRight w:val="0"/>
      <w:marTop w:val="0"/>
      <w:marBottom w:val="0"/>
      <w:divBdr>
        <w:top w:val="none" w:sz="0" w:space="0" w:color="auto"/>
        <w:left w:val="none" w:sz="0" w:space="0" w:color="auto"/>
        <w:bottom w:val="none" w:sz="0" w:space="0" w:color="auto"/>
        <w:right w:val="none" w:sz="0" w:space="0" w:color="auto"/>
      </w:divBdr>
    </w:div>
    <w:div w:id="1584293386">
      <w:bodyDiv w:val="1"/>
      <w:marLeft w:val="0"/>
      <w:marRight w:val="0"/>
      <w:marTop w:val="0"/>
      <w:marBottom w:val="0"/>
      <w:divBdr>
        <w:top w:val="none" w:sz="0" w:space="0" w:color="auto"/>
        <w:left w:val="none" w:sz="0" w:space="0" w:color="auto"/>
        <w:bottom w:val="none" w:sz="0" w:space="0" w:color="auto"/>
        <w:right w:val="none" w:sz="0" w:space="0" w:color="auto"/>
      </w:divBdr>
    </w:div>
    <w:div w:id="1586188322">
      <w:bodyDiv w:val="1"/>
      <w:marLeft w:val="0"/>
      <w:marRight w:val="0"/>
      <w:marTop w:val="0"/>
      <w:marBottom w:val="0"/>
      <w:divBdr>
        <w:top w:val="none" w:sz="0" w:space="0" w:color="auto"/>
        <w:left w:val="none" w:sz="0" w:space="0" w:color="auto"/>
        <w:bottom w:val="none" w:sz="0" w:space="0" w:color="auto"/>
        <w:right w:val="none" w:sz="0" w:space="0" w:color="auto"/>
      </w:divBdr>
    </w:div>
    <w:div w:id="1603342128">
      <w:bodyDiv w:val="1"/>
      <w:marLeft w:val="0"/>
      <w:marRight w:val="0"/>
      <w:marTop w:val="0"/>
      <w:marBottom w:val="0"/>
      <w:divBdr>
        <w:top w:val="none" w:sz="0" w:space="0" w:color="auto"/>
        <w:left w:val="none" w:sz="0" w:space="0" w:color="auto"/>
        <w:bottom w:val="none" w:sz="0" w:space="0" w:color="auto"/>
        <w:right w:val="none" w:sz="0" w:space="0" w:color="auto"/>
      </w:divBdr>
    </w:div>
    <w:div w:id="1614438830">
      <w:bodyDiv w:val="1"/>
      <w:marLeft w:val="0"/>
      <w:marRight w:val="0"/>
      <w:marTop w:val="0"/>
      <w:marBottom w:val="0"/>
      <w:divBdr>
        <w:top w:val="none" w:sz="0" w:space="0" w:color="auto"/>
        <w:left w:val="none" w:sz="0" w:space="0" w:color="auto"/>
        <w:bottom w:val="none" w:sz="0" w:space="0" w:color="auto"/>
        <w:right w:val="none" w:sz="0" w:space="0" w:color="auto"/>
      </w:divBdr>
    </w:div>
    <w:div w:id="1614820855">
      <w:bodyDiv w:val="1"/>
      <w:marLeft w:val="0"/>
      <w:marRight w:val="0"/>
      <w:marTop w:val="0"/>
      <w:marBottom w:val="0"/>
      <w:divBdr>
        <w:top w:val="none" w:sz="0" w:space="0" w:color="auto"/>
        <w:left w:val="none" w:sz="0" w:space="0" w:color="auto"/>
        <w:bottom w:val="none" w:sz="0" w:space="0" w:color="auto"/>
        <w:right w:val="none" w:sz="0" w:space="0" w:color="auto"/>
      </w:divBdr>
    </w:div>
    <w:div w:id="1615481144">
      <w:bodyDiv w:val="1"/>
      <w:marLeft w:val="0"/>
      <w:marRight w:val="0"/>
      <w:marTop w:val="0"/>
      <w:marBottom w:val="0"/>
      <w:divBdr>
        <w:top w:val="none" w:sz="0" w:space="0" w:color="auto"/>
        <w:left w:val="none" w:sz="0" w:space="0" w:color="auto"/>
        <w:bottom w:val="none" w:sz="0" w:space="0" w:color="auto"/>
        <w:right w:val="none" w:sz="0" w:space="0" w:color="auto"/>
      </w:divBdr>
    </w:div>
    <w:div w:id="1619019621">
      <w:bodyDiv w:val="1"/>
      <w:marLeft w:val="0"/>
      <w:marRight w:val="0"/>
      <w:marTop w:val="0"/>
      <w:marBottom w:val="0"/>
      <w:divBdr>
        <w:top w:val="none" w:sz="0" w:space="0" w:color="auto"/>
        <w:left w:val="none" w:sz="0" w:space="0" w:color="auto"/>
        <w:bottom w:val="none" w:sz="0" w:space="0" w:color="auto"/>
        <w:right w:val="none" w:sz="0" w:space="0" w:color="auto"/>
      </w:divBdr>
    </w:div>
    <w:div w:id="1619482843">
      <w:bodyDiv w:val="1"/>
      <w:marLeft w:val="0"/>
      <w:marRight w:val="0"/>
      <w:marTop w:val="0"/>
      <w:marBottom w:val="0"/>
      <w:divBdr>
        <w:top w:val="none" w:sz="0" w:space="0" w:color="auto"/>
        <w:left w:val="none" w:sz="0" w:space="0" w:color="auto"/>
        <w:bottom w:val="none" w:sz="0" w:space="0" w:color="auto"/>
        <w:right w:val="none" w:sz="0" w:space="0" w:color="auto"/>
      </w:divBdr>
    </w:div>
    <w:div w:id="1620528566">
      <w:bodyDiv w:val="1"/>
      <w:marLeft w:val="0"/>
      <w:marRight w:val="0"/>
      <w:marTop w:val="0"/>
      <w:marBottom w:val="0"/>
      <w:divBdr>
        <w:top w:val="none" w:sz="0" w:space="0" w:color="auto"/>
        <w:left w:val="none" w:sz="0" w:space="0" w:color="auto"/>
        <w:bottom w:val="none" w:sz="0" w:space="0" w:color="auto"/>
        <w:right w:val="none" w:sz="0" w:space="0" w:color="auto"/>
      </w:divBdr>
    </w:div>
    <w:div w:id="1626813255">
      <w:bodyDiv w:val="1"/>
      <w:marLeft w:val="0"/>
      <w:marRight w:val="0"/>
      <w:marTop w:val="0"/>
      <w:marBottom w:val="0"/>
      <w:divBdr>
        <w:top w:val="none" w:sz="0" w:space="0" w:color="auto"/>
        <w:left w:val="none" w:sz="0" w:space="0" w:color="auto"/>
        <w:bottom w:val="none" w:sz="0" w:space="0" w:color="auto"/>
        <w:right w:val="none" w:sz="0" w:space="0" w:color="auto"/>
      </w:divBdr>
    </w:div>
    <w:div w:id="1630626593">
      <w:bodyDiv w:val="1"/>
      <w:marLeft w:val="0"/>
      <w:marRight w:val="0"/>
      <w:marTop w:val="0"/>
      <w:marBottom w:val="0"/>
      <w:divBdr>
        <w:top w:val="none" w:sz="0" w:space="0" w:color="auto"/>
        <w:left w:val="none" w:sz="0" w:space="0" w:color="auto"/>
        <w:bottom w:val="none" w:sz="0" w:space="0" w:color="auto"/>
        <w:right w:val="none" w:sz="0" w:space="0" w:color="auto"/>
      </w:divBdr>
    </w:div>
    <w:div w:id="1633944121">
      <w:bodyDiv w:val="1"/>
      <w:marLeft w:val="0"/>
      <w:marRight w:val="0"/>
      <w:marTop w:val="0"/>
      <w:marBottom w:val="0"/>
      <w:divBdr>
        <w:top w:val="none" w:sz="0" w:space="0" w:color="auto"/>
        <w:left w:val="none" w:sz="0" w:space="0" w:color="auto"/>
        <w:bottom w:val="none" w:sz="0" w:space="0" w:color="auto"/>
        <w:right w:val="none" w:sz="0" w:space="0" w:color="auto"/>
      </w:divBdr>
    </w:div>
    <w:div w:id="1641036599">
      <w:bodyDiv w:val="1"/>
      <w:marLeft w:val="0"/>
      <w:marRight w:val="0"/>
      <w:marTop w:val="0"/>
      <w:marBottom w:val="0"/>
      <w:divBdr>
        <w:top w:val="none" w:sz="0" w:space="0" w:color="auto"/>
        <w:left w:val="none" w:sz="0" w:space="0" w:color="auto"/>
        <w:bottom w:val="none" w:sz="0" w:space="0" w:color="auto"/>
        <w:right w:val="none" w:sz="0" w:space="0" w:color="auto"/>
      </w:divBdr>
    </w:div>
    <w:div w:id="1662153698">
      <w:bodyDiv w:val="1"/>
      <w:marLeft w:val="0"/>
      <w:marRight w:val="0"/>
      <w:marTop w:val="0"/>
      <w:marBottom w:val="0"/>
      <w:divBdr>
        <w:top w:val="none" w:sz="0" w:space="0" w:color="auto"/>
        <w:left w:val="none" w:sz="0" w:space="0" w:color="auto"/>
        <w:bottom w:val="none" w:sz="0" w:space="0" w:color="auto"/>
        <w:right w:val="none" w:sz="0" w:space="0" w:color="auto"/>
      </w:divBdr>
    </w:div>
    <w:div w:id="1664702093">
      <w:bodyDiv w:val="1"/>
      <w:marLeft w:val="0"/>
      <w:marRight w:val="0"/>
      <w:marTop w:val="0"/>
      <w:marBottom w:val="0"/>
      <w:divBdr>
        <w:top w:val="none" w:sz="0" w:space="0" w:color="auto"/>
        <w:left w:val="none" w:sz="0" w:space="0" w:color="auto"/>
        <w:bottom w:val="none" w:sz="0" w:space="0" w:color="auto"/>
        <w:right w:val="none" w:sz="0" w:space="0" w:color="auto"/>
      </w:divBdr>
    </w:div>
    <w:div w:id="1681010468">
      <w:bodyDiv w:val="1"/>
      <w:marLeft w:val="0"/>
      <w:marRight w:val="0"/>
      <w:marTop w:val="0"/>
      <w:marBottom w:val="0"/>
      <w:divBdr>
        <w:top w:val="none" w:sz="0" w:space="0" w:color="auto"/>
        <w:left w:val="none" w:sz="0" w:space="0" w:color="auto"/>
        <w:bottom w:val="none" w:sz="0" w:space="0" w:color="auto"/>
        <w:right w:val="none" w:sz="0" w:space="0" w:color="auto"/>
      </w:divBdr>
    </w:div>
    <w:div w:id="1681658218">
      <w:bodyDiv w:val="1"/>
      <w:marLeft w:val="0"/>
      <w:marRight w:val="0"/>
      <w:marTop w:val="0"/>
      <w:marBottom w:val="0"/>
      <w:divBdr>
        <w:top w:val="none" w:sz="0" w:space="0" w:color="auto"/>
        <w:left w:val="none" w:sz="0" w:space="0" w:color="auto"/>
        <w:bottom w:val="none" w:sz="0" w:space="0" w:color="auto"/>
        <w:right w:val="none" w:sz="0" w:space="0" w:color="auto"/>
      </w:divBdr>
    </w:div>
    <w:div w:id="1688485635">
      <w:bodyDiv w:val="1"/>
      <w:marLeft w:val="0"/>
      <w:marRight w:val="0"/>
      <w:marTop w:val="0"/>
      <w:marBottom w:val="0"/>
      <w:divBdr>
        <w:top w:val="none" w:sz="0" w:space="0" w:color="auto"/>
        <w:left w:val="none" w:sz="0" w:space="0" w:color="auto"/>
        <w:bottom w:val="none" w:sz="0" w:space="0" w:color="auto"/>
        <w:right w:val="none" w:sz="0" w:space="0" w:color="auto"/>
      </w:divBdr>
    </w:div>
    <w:div w:id="1693458565">
      <w:bodyDiv w:val="1"/>
      <w:marLeft w:val="0"/>
      <w:marRight w:val="0"/>
      <w:marTop w:val="0"/>
      <w:marBottom w:val="0"/>
      <w:divBdr>
        <w:top w:val="none" w:sz="0" w:space="0" w:color="auto"/>
        <w:left w:val="none" w:sz="0" w:space="0" w:color="auto"/>
        <w:bottom w:val="none" w:sz="0" w:space="0" w:color="auto"/>
        <w:right w:val="none" w:sz="0" w:space="0" w:color="auto"/>
      </w:divBdr>
    </w:div>
    <w:div w:id="1695113089">
      <w:bodyDiv w:val="1"/>
      <w:marLeft w:val="0"/>
      <w:marRight w:val="0"/>
      <w:marTop w:val="0"/>
      <w:marBottom w:val="0"/>
      <w:divBdr>
        <w:top w:val="none" w:sz="0" w:space="0" w:color="auto"/>
        <w:left w:val="none" w:sz="0" w:space="0" w:color="auto"/>
        <w:bottom w:val="none" w:sz="0" w:space="0" w:color="auto"/>
        <w:right w:val="none" w:sz="0" w:space="0" w:color="auto"/>
      </w:divBdr>
    </w:div>
    <w:div w:id="1711222097">
      <w:bodyDiv w:val="1"/>
      <w:marLeft w:val="0"/>
      <w:marRight w:val="0"/>
      <w:marTop w:val="0"/>
      <w:marBottom w:val="0"/>
      <w:divBdr>
        <w:top w:val="none" w:sz="0" w:space="0" w:color="auto"/>
        <w:left w:val="none" w:sz="0" w:space="0" w:color="auto"/>
        <w:bottom w:val="none" w:sz="0" w:space="0" w:color="auto"/>
        <w:right w:val="none" w:sz="0" w:space="0" w:color="auto"/>
      </w:divBdr>
    </w:div>
    <w:div w:id="1721244618">
      <w:bodyDiv w:val="1"/>
      <w:marLeft w:val="0"/>
      <w:marRight w:val="0"/>
      <w:marTop w:val="0"/>
      <w:marBottom w:val="0"/>
      <w:divBdr>
        <w:top w:val="none" w:sz="0" w:space="0" w:color="auto"/>
        <w:left w:val="none" w:sz="0" w:space="0" w:color="auto"/>
        <w:bottom w:val="none" w:sz="0" w:space="0" w:color="auto"/>
        <w:right w:val="none" w:sz="0" w:space="0" w:color="auto"/>
      </w:divBdr>
    </w:div>
    <w:div w:id="1724214368">
      <w:bodyDiv w:val="1"/>
      <w:marLeft w:val="0"/>
      <w:marRight w:val="0"/>
      <w:marTop w:val="0"/>
      <w:marBottom w:val="0"/>
      <w:divBdr>
        <w:top w:val="none" w:sz="0" w:space="0" w:color="auto"/>
        <w:left w:val="none" w:sz="0" w:space="0" w:color="auto"/>
        <w:bottom w:val="none" w:sz="0" w:space="0" w:color="auto"/>
        <w:right w:val="none" w:sz="0" w:space="0" w:color="auto"/>
      </w:divBdr>
    </w:div>
    <w:div w:id="1724332602">
      <w:bodyDiv w:val="1"/>
      <w:marLeft w:val="0"/>
      <w:marRight w:val="0"/>
      <w:marTop w:val="0"/>
      <w:marBottom w:val="0"/>
      <w:divBdr>
        <w:top w:val="none" w:sz="0" w:space="0" w:color="auto"/>
        <w:left w:val="none" w:sz="0" w:space="0" w:color="auto"/>
        <w:bottom w:val="none" w:sz="0" w:space="0" w:color="auto"/>
        <w:right w:val="none" w:sz="0" w:space="0" w:color="auto"/>
      </w:divBdr>
    </w:div>
    <w:div w:id="1724478143">
      <w:bodyDiv w:val="1"/>
      <w:marLeft w:val="0"/>
      <w:marRight w:val="0"/>
      <w:marTop w:val="0"/>
      <w:marBottom w:val="0"/>
      <w:divBdr>
        <w:top w:val="none" w:sz="0" w:space="0" w:color="auto"/>
        <w:left w:val="none" w:sz="0" w:space="0" w:color="auto"/>
        <w:bottom w:val="none" w:sz="0" w:space="0" w:color="auto"/>
        <w:right w:val="none" w:sz="0" w:space="0" w:color="auto"/>
      </w:divBdr>
    </w:div>
    <w:div w:id="1727757465">
      <w:bodyDiv w:val="1"/>
      <w:marLeft w:val="0"/>
      <w:marRight w:val="0"/>
      <w:marTop w:val="0"/>
      <w:marBottom w:val="0"/>
      <w:divBdr>
        <w:top w:val="none" w:sz="0" w:space="0" w:color="auto"/>
        <w:left w:val="none" w:sz="0" w:space="0" w:color="auto"/>
        <w:bottom w:val="none" w:sz="0" w:space="0" w:color="auto"/>
        <w:right w:val="none" w:sz="0" w:space="0" w:color="auto"/>
      </w:divBdr>
    </w:div>
    <w:div w:id="1734547930">
      <w:bodyDiv w:val="1"/>
      <w:marLeft w:val="0"/>
      <w:marRight w:val="0"/>
      <w:marTop w:val="0"/>
      <w:marBottom w:val="0"/>
      <w:divBdr>
        <w:top w:val="none" w:sz="0" w:space="0" w:color="auto"/>
        <w:left w:val="none" w:sz="0" w:space="0" w:color="auto"/>
        <w:bottom w:val="none" w:sz="0" w:space="0" w:color="auto"/>
        <w:right w:val="none" w:sz="0" w:space="0" w:color="auto"/>
      </w:divBdr>
    </w:div>
    <w:div w:id="1738821949">
      <w:bodyDiv w:val="1"/>
      <w:marLeft w:val="0"/>
      <w:marRight w:val="0"/>
      <w:marTop w:val="0"/>
      <w:marBottom w:val="0"/>
      <w:divBdr>
        <w:top w:val="none" w:sz="0" w:space="0" w:color="auto"/>
        <w:left w:val="none" w:sz="0" w:space="0" w:color="auto"/>
        <w:bottom w:val="none" w:sz="0" w:space="0" w:color="auto"/>
        <w:right w:val="none" w:sz="0" w:space="0" w:color="auto"/>
      </w:divBdr>
    </w:div>
    <w:div w:id="1741756580">
      <w:bodyDiv w:val="1"/>
      <w:marLeft w:val="0"/>
      <w:marRight w:val="0"/>
      <w:marTop w:val="0"/>
      <w:marBottom w:val="0"/>
      <w:divBdr>
        <w:top w:val="none" w:sz="0" w:space="0" w:color="auto"/>
        <w:left w:val="none" w:sz="0" w:space="0" w:color="auto"/>
        <w:bottom w:val="none" w:sz="0" w:space="0" w:color="auto"/>
        <w:right w:val="none" w:sz="0" w:space="0" w:color="auto"/>
      </w:divBdr>
    </w:div>
    <w:div w:id="1749420654">
      <w:bodyDiv w:val="1"/>
      <w:marLeft w:val="0"/>
      <w:marRight w:val="0"/>
      <w:marTop w:val="0"/>
      <w:marBottom w:val="0"/>
      <w:divBdr>
        <w:top w:val="none" w:sz="0" w:space="0" w:color="auto"/>
        <w:left w:val="none" w:sz="0" w:space="0" w:color="auto"/>
        <w:bottom w:val="none" w:sz="0" w:space="0" w:color="auto"/>
        <w:right w:val="none" w:sz="0" w:space="0" w:color="auto"/>
      </w:divBdr>
    </w:div>
    <w:div w:id="1752314093">
      <w:bodyDiv w:val="1"/>
      <w:marLeft w:val="0"/>
      <w:marRight w:val="0"/>
      <w:marTop w:val="0"/>
      <w:marBottom w:val="0"/>
      <w:divBdr>
        <w:top w:val="none" w:sz="0" w:space="0" w:color="auto"/>
        <w:left w:val="none" w:sz="0" w:space="0" w:color="auto"/>
        <w:bottom w:val="none" w:sz="0" w:space="0" w:color="auto"/>
        <w:right w:val="none" w:sz="0" w:space="0" w:color="auto"/>
      </w:divBdr>
    </w:div>
    <w:div w:id="1760902881">
      <w:bodyDiv w:val="1"/>
      <w:marLeft w:val="0"/>
      <w:marRight w:val="0"/>
      <w:marTop w:val="0"/>
      <w:marBottom w:val="0"/>
      <w:divBdr>
        <w:top w:val="none" w:sz="0" w:space="0" w:color="auto"/>
        <w:left w:val="none" w:sz="0" w:space="0" w:color="auto"/>
        <w:bottom w:val="none" w:sz="0" w:space="0" w:color="auto"/>
        <w:right w:val="none" w:sz="0" w:space="0" w:color="auto"/>
      </w:divBdr>
    </w:div>
    <w:div w:id="1763144142">
      <w:bodyDiv w:val="1"/>
      <w:marLeft w:val="0"/>
      <w:marRight w:val="0"/>
      <w:marTop w:val="0"/>
      <w:marBottom w:val="0"/>
      <w:divBdr>
        <w:top w:val="none" w:sz="0" w:space="0" w:color="auto"/>
        <w:left w:val="none" w:sz="0" w:space="0" w:color="auto"/>
        <w:bottom w:val="none" w:sz="0" w:space="0" w:color="auto"/>
        <w:right w:val="none" w:sz="0" w:space="0" w:color="auto"/>
      </w:divBdr>
    </w:div>
    <w:div w:id="1765834660">
      <w:bodyDiv w:val="1"/>
      <w:marLeft w:val="0"/>
      <w:marRight w:val="0"/>
      <w:marTop w:val="0"/>
      <w:marBottom w:val="0"/>
      <w:divBdr>
        <w:top w:val="none" w:sz="0" w:space="0" w:color="auto"/>
        <w:left w:val="none" w:sz="0" w:space="0" w:color="auto"/>
        <w:bottom w:val="none" w:sz="0" w:space="0" w:color="auto"/>
        <w:right w:val="none" w:sz="0" w:space="0" w:color="auto"/>
      </w:divBdr>
    </w:div>
    <w:div w:id="1777140864">
      <w:bodyDiv w:val="1"/>
      <w:marLeft w:val="0"/>
      <w:marRight w:val="0"/>
      <w:marTop w:val="0"/>
      <w:marBottom w:val="0"/>
      <w:divBdr>
        <w:top w:val="none" w:sz="0" w:space="0" w:color="auto"/>
        <w:left w:val="none" w:sz="0" w:space="0" w:color="auto"/>
        <w:bottom w:val="none" w:sz="0" w:space="0" w:color="auto"/>
        <w:right w:val="none" w:sz="0" w:space="0" w:color="auto"/>
      </w:divBdr>
    </w:div>
    <w:div w:id="1779131605">
      <w:bodyDiv w:val="1"/>
      <w:marLeft w:val="0"/>
      <w:marRight w:val="0"/>
      <w:marTop w:val="0"/>
      <w:marBottom w:val="0"/>
      <w:divBdr>
        <w:top w:val="none" w:sz="0" w:space="0" w:color="auto"/>
        <w:left w:val="none" w:sz="0" w:space="0" w:color="auto"/>
        <w:bottom w:val="none" w:sz="0" w:space="0" w:color="auto"/>
        <w:right w:val="none" w:sz="0" w:space="0" w:color="auto"/>
      </w:divBdr>
    </w:div>
    <w:div w:id="1782869602">
      <w:bodyDiv w:val="1"/>
      <w:marLeft w:val="0"/>
      <w:marRight w:val="0"/>
      <w:marTop w:val="0"/>
      <w:marBottom w:val="0"/>
      <w:divBdr>
        <w:top w:val="none" w:sz="0" w:space="0" w:color="auto"/>
        <w:left w:val="none" w:sz="0" w:space="0" w:color="auto"/>
        <w:bottom w:val="none" w:sz="0" w:space="0" w:color="auto"/>
        <w:right w:val="none" w:sz="0" w:space="0" w:color="auto"/>
      </w:divBdr>
    </w:div>
    <w:div w:id="1783721908">
      <w:bodyDiv w:val="1"/>
      <w:marLeft w:val="0"/>
      <w:marRight w:val="0"/>
      <w:marTop w:val="0"/>
      <w:marBottom w:val="0"/>
      <w:divBdr>
        <w:top w:val="none" w:sz="0" w:space="0" w:color="auto"/>
        <w:left w:val="none" w:sz="0" w:space="0" w:color="auto"/>
        <w:bottom w:val="none" w:sz="0" w:space="0" w:color="auto"/>
        <w:right w:val="none" w:sz="0" w:space="0" w:color="auto"/>
      </w:divBdr>
    </w:div>
    <w:div w:id="1786120738">
      <w:bodyDiv w:val="1"/>
      <w:marLeft w:val="0"/>
      <w:marRight w:val="0"/>
      <w:marTop w:val="0"/>
      <w:marBottom w:val="0"/>
      <w:divBdr>
        <w:top w:val="none" w:sz="0" w:space="0" w:color="auto"/>
        <w:left w:val="none" w:sz="0" w:space="0" w:color="auto"/>
        <w:bottom w:val="none" w:sz="0" w:space="0" w:color="auto"/>
        <w:right w:val="none" w:sz="0" w:space="0" w:color="auto"/>
      </w:divBdr>
    </w:div>
    <w:div w:id="1788154293">
      <w:bodyDiv w:val="1"/>
      <w:marLeft w:val="0"/>
      <w:marRight w:val="0"/>
      <w:marTop w:val="0"/>
      <w:marBottom w:val="0"/>
      <w:divBdr>
        <w:top w:val="none" w:sz="0" w:space="0" w:color="auto"/>
        <w:left w:val="none" w:sz="0" w:space="0" w:color="auto"/>
        <w:bottom w:val="none" w:sz="0" w:space="0" w:color="auto"/>
        <w:right w:val="none" w:sz="0" w:space="0" w:color="auto"/>
      </w:divBdr>
    </w:div>
    <w:div w:id="1814834530">
      <w:bodyDiv w:val="1"/>
      <w:marLeft w:val="0"/>
      <w:marRight w:val="0"/>
      <w:marTop w:val="0"/>
      <w:marBottom w:val="0"/>
      <w:divBdr>
        <w:top w:val="none" w:sz="0" w:space="0" w:color="auto"/>
        <w:left w:val="none" w:sz="0" w:space="0" w:color="auto"/>
        <w:bottom w:val="none" w:sz="0" w:space="0" w:color="auto"/>
        <w:right w:val="none" w:sz="0" w:space="0" w:color="auto"/>
      </w:divBdr>
    </w:div>
    <w:div w:id="1827428181">
      <w:bodyDiv w:val="1"/>
      <w:marLeft w:val="0"/>
      <w:marRight w:val="0"/>
      <w:marTop w:val="0"/>
      <w:marBottom w:val="0"/>
      <w:divBdr>
        <w:top w:val="none" w:sz="0" w:space="0" w:color="auto"/>
        <w:left w:val="none" w:sz="0" w:space="0" w:color="auto"/>
        <w:bottom w:val="none" w:sz="0" w:space="0" w:color="auto"/>
        <w:right w:val="none" w:sz="0" w:space="0" w:color="auto"/>
      </w:divBdr>
    </w:div>
    <w:div w:id="1827941557">
      <w:bodyDiv w:val="1"/>
      <w:marLeft w:val="0"/>
      <w:marRight w:val="0"/>
      <w:marTop w:val="0"/>
      <w:marBottom w:val="0"/>
      <w:divBdr>
        <w:top w:val="none" w:sz="0" w:space="0" w:color="auto"/>
        <w:left w:val="none" w:sz="0" w:space="0" w:color="auto"/>
        <w:bottom w:val="none" w:sz="0" w:space="0" w:color="auto"/>
        <w:right w:val="none" w:sz="0" w:space="0" w:color="auto"/>
      </w:divBdr>
    </w:div>
    <w:div w:id="1830752133">
      <w:bodyDiv w:val="1"/>
      <w:marLeft w:val="0"/>
      <w:marRight w:val="0"/>
      <w:marTop w:val="0"/>
      <w:marBottom w:val="0"/>
      <w:divBdr>
        <w:top w:val="none" w:sz="0" w:space="0" w:color="auto"/>
        <w:left w:val="none" w:sz="0" w:space="0" w:color="auto"/>
        <w:bottom w:val="none" w:sz="0" w:space="0" w:color="auto"/>
        <w:right w:val="none" w:sz="0" w:space="0" w:color="auto"/>
      </w:divBdr>
    </w:div>
    <w:div w:id="1837500727">
      <w:bodyDiv w:val="1"/>
      <w:marLeft w:val="0"/>
      <w:marRight w:val="0"/>
      <w:marTop w:val="0"/>
      <w:marBottom w:val="0"/>
      <w:divBdr>
        <w:top w:val="none" w:sz="0" w:space="0" w:color="auto"/>
        <w:left w:val="none" w:sz="0" w:space="0" w:color="auto"/>
        <w:bottom w:val="none" w:sz="0" w:space="0" w:color="auto"/>
        <w:right w:val="none" w:sz="0" w:space="0" w:color="auto"/>
      </w:divBdr>
    </w:div>
    <w:div w:id="1838576117">
      <w:bodyDiv w:val="1"/>
      <w:marLeft w:val="0"/>
      <w:marRight w:val="0"/>
      <w:marTop w:val="0"/>
      <w:marBottom w:val="0"/>
      <w:divBdr>
        <w:top w:val="none" w:sz="0" w:space="0" w:color="auto"/>
        <w:left w:val="none" w:sz="0" w:space="0" w:color="auto"/>
        <w:bottom w:val="none" w:sz="0" w:space="0" w:color="auto"/>
        <w:right w:val="none" w:sz="0" w:space="0" w:color="auto"/>
      </w:divBdr>
    </w:div>
    <w:div w:id="1842894530">
      <w:bodyDiv w:val="1"/>
      <w:marLeft w:val="0"/>
      <w:marRight w:val="0"/>
      <w:marTop w:val="0"/>
      <w:marBottom w:val="0"/>
      <w:divBdr>
        <w:top w:val="none" w:sz="0" w:space="0" w:color="auto"/>
        <w:left w:val="none" w:sz="0" w:space="0" w:color="auto"/>
        <w:bottom w:val="none" w:sz="0" w:space="0" w:color="auto"/>
        <w:right w:val="none" w:sz="0" w:space="0" w:color="auto"/>
      </w:divBdr>
    </w:div>
    <w:div w:id="1849367771">
      <w:bodyDiv w:val="1"/>
      <w:marLeft w:val="0"/>
      <w:marRight w:val="0"/>
      <w:marTop w:val="0"/>
      <w:marBottom w:val="0"/>
      <w:divBdr>
        <w:top w:val="none" w:sz="0" w:space="0" w:color="auto"/>
        <w:left w:val="none" w:sz="0" w:space="0" w:color="auto"/>
        <w:bottom w:val="none" w:sz="0" w:space="0" w:color="auto"/>
        <w:right w:val="none" w:sz="0" w:space="0" w:color="auto"/>
      </w:divBdr>
    </w:div>
    <w:div w:id="1852449960">
      <w:bodyDiv w:val="1"/>
      <w:marLeft w:val="0"/>
      <w:marRight w:val="0"/>
      <w:marTop w:val="0"/>
      <w:marBottom w:val="0"/>
      <w:divBdr>
        <w:top w:val="none" w:sz="0" w:space="0" w:color="auto"/>
        <w:left w:val="none" w:sz="0" w:space="0" w:color="auto"/>
        <w:bottom w:val="none" w:sz="0" w:space="0" w:color="auto"/>
        <w:right w:val="none" w:sz="0" w:space="0" w:color="auto"/>
      </w:divBdr>
    </w:div>
    <w:div w:id="1855459242">
      <w:bodyDiv w:val="1"/>
      <w:marLeft w:val="0"/>
      <w:marRight w:val="0"/>
      <w:marTop w:val="0"/>
      <w:marBottom w:val="0"/>
      <w:divBdr>
        <w:top w:val="none" w:sz="0" w:space="0" w:color="auto"/>
        <w:left w:val="none" w:sz="0" w:space="0" w:color="auto"/>
        <w:bottom w:val="none" w:sz="0" w:space="0" w:color="auto"/>
        <w:right w:val="none" w:sz="0" w:space="0" w:color="auto"/>
      </w:divBdr>
    </w:div>
    <w:div w:id="1858158348">
      <w:bodyDiv w:val="1"/>
      <w:marLeft w:val="0"/>
      <w:marRight w:val="0"/>
      <w:marTop w:val="0"/>
      <w:marBottom w:val="0"/>
      <w:divBdr>
        <w:top w:val="none" w:sz="0" w:space="0" w:color="auto"/>
        <w:left w:val="none" w:sz="0" w:space="0" w:color="auto"/>
        <w:bottom w:val="none" w:sz="0" w:space="0" w:color="auto"/>
        <w:right w:val="none" w:sz="0" w:space="0" w:color="auto"/>
      </w:divBdr>
    </w:div>
    <w:div w:id="1870755699">
      <w:bodyDiv w:val="1"/>
      <w:marLeft w:val="0"/>
      <w:marRight w:val="0"/>
      <w:marTop w:val="0"/>
      <w:marBottom w:val="0"/>
      <w:divBdr>
        <w:top w:val="none" w:sz="0" w:space="0" w:color="auto"/>
        <w:left w:val="none" w:sz="0" w:space="0" w:color="auto"/>
        <w:bottom w:val="none" w:sz="0" w:space="0" w:color="auto"/>
        <w:right w:val="none" w:sz="0" w:space="0" w:color="auto"/>
      </w:divBdr>
    </w:div>
    <w:div w:id="1875534768">
      <w:bodyDiv w:val="1"/>
      <w:marLeft w:val="0"/>
      <w:marRight w:val="0"/>
      <w:marTop w:val="0"/>
      <w:marBottom w:val="0"/>
      <w:divBdr>
        <w:top w:val="none" w:sz="0" w:space="0" w:color="auto"/>
        <w:left w:val="none" w:sz="0" w:space="0" w:color="auto"/>
        <w:bottom w:val="none" w:sz="0" w:space="0" w:color="auto"/>
        <w:right w:val="none" w:sz="0" w:space="0" w:color="auto"/>
      </w:divBdr>
    </w:div>
    <w:div w:id="1877549168">
      <w:bodyDiv w:val="1"/>
      <w:marLeft w:val="0"/>
      <w:marRight w:val="0"/>
      <w:marTop w:val="0"/>
      <w:marBottom w:val="0"/>
      <w:divBdr>
        <w:top w:val="none" w:sz="0" w:space="0" w:color="auto"/>
        <w:left w:val="none" w:sz="0" w:space="0" w:color="auto"/>
        <w:bottom w:val="none" w:sz="0" w:space="0" w:color="auto"/>
        <w:right w:val="none" w:sz="0" w:space="0" w:color="auto"/>
      </w:divBdr>
    </w:div>
    <w:div w:id="1888832905">
      <w:bodyDiv w:val="1"/>
      <w:marLeft w:val="0"/>
      <w:marRight w:val="0"/>
      <w:marTop w:val="0"/>
      <w:marBottom w:val="0"/>
      <w:divBdr>
        <w:top w:val="none" w:sz="0" w:space="0" w:color="auto"/>
        <w:left w:val="none" w:sz="0" w:space="0" w:color="auto"/>
        <w:bottom w:val="none" w:sz="0" w:space="0" w:color="auto"/>
        <w:right w:val="none" w:sz="0" w:space="0" w:color="auto"/>
      </w:divBdr>
    </w:div>
    <w:div w:id="1890342462">
      <w:bodyDiv w:val="1"/>
      <w:marLeft w:val="0"/>
      <w:marRight w:val="0"/>
      <w:marTop w:val="0"/>
      <w:marBottom w:val="0"/>
      <w:divBdr>
        <w:top w:val="none" w:sz="0" w:space="0" w:color="auto"/>
        <w:left w:val="none" w:sz="0" w:space="0" w:color="auto"/>
        <w:bottom w:val="none" w:sz="0" w:space="0" w:color="auto"/>
        <w:right w:val="none" w:sz="0" w:space="0" w:color="auto"/>
      </w:divBdr>
    </w:div>
    <w:div w:id="1894081011">
      <w:bodyDiv w:val="1"/>
      <w:marLeft w:val="0"/>
      <w:marRight w:val="0"/>
      <w:marTop w:val="0"/>
      <w:marBottom w:val="0"/>
      <w:divBdr>
        <w:top w:val="none" w:sz="0" w:space="0" w:color="auto"/>
        <w:left w:val="none" w:sz="0" w:space="0" w:color="auto"/>
        <w:bottom w:val="none" w:sz="0" w:space="0" w:color="auto"/>
        <w:right w:val="none" w:sz="0" w:space="0" w:color="auto"/>
      </w:divBdr>
    </w:div>
    <w:div w:id="1894148104">
      <w:bodyDiv w:val="1"/>
      <w:marLeft w:val="0"/>
      <w:marRight w:val="0"/>
      <w:marTop w:val="0"/>
      <w:marBottom w:val="0"/>
      <w:divBdr>
        <w:top w:val="none" w:sz="0" w:space="0" w:color="auto"/>
        <w:left w:val="none" w:sz="0" w:space="0" w:color="auto"/>
        <w:bottom w:val="none" w:sz="0" w:space="0" w:color="auto"/>
        <w:right w:val="none" w:sz="0" w:space="0" w:color="auto"/>
      </w:divBdr>
    </w:div>
    <w:div w:id="1895239605">
      <w:bodyDiv w:val="1"/>
      <w:marLeft w:val="0"/>
      <w:marRight w:val="0"/>
      <w:marTop w:val="0"/>
      <w:marBottom w:val="0"/>
      <w:divBdr>
        <w:top w:val="none" w:sz="0" w:space="0" w:color="auto"/>
        <w:left w:val="none" w:sz="0" w:space="0" w:color="auto"/>
        <w:bottom w:val="none" w:sz="0" w:space="0" w:color="auto"/>
        <w:right w:val="none" w:sz="0" w:space="0" w:color="auto"/>
      </w:divBdr>
    </w:div>
    <w:div w:id="1907373352">
      <w:bodyDiv w:val="1"/>
      <w:marLeft w:val="0"/>
      <w:marRight w:val="0"/>
      <w:marTop w:val="0"/>
      <w:marBottom w:val="0"/>
      <w:divBdr>
        <w:top w:val="none" w:sz="0" w:space="0" w:color="auto"/>
        <w:left w:val="none" w:sz="0" w:space="0" w:color="auto"/>
        <w:bottom w:val="none" w:sz="0" w:space="0" w:color="auto"/>
        <w:right w:val="none" w:sz="0" w:space="0" w:color="auto"/>
      </w:divBdr>
    </w:div>
    <w:div w:id="1908762672">
      <w:bodyDiv w:val="1"/>
      <w:marLeft w:val="0"/>
      <w:marRight w:val="0"/>
      <w:marTop w:val="0"/>
      <w:marBottom w:val="0"/>
      <w:divBdr>
        <w:top w:val="none" w:sz="0" w:space="0" w:color="auto"/>
        <w:left w:val="none" w:sz="0" w:space="0" w:color="auto"/>
        <w:bottom w:val="none" w:sz="0" w:space="0" w:color="auto"/>
        <w:right w:val="none" w:sz="0" w:space="0" w:color="auto"/>
      </w:divBdr>
    </w:div>
    <w:div w:id="1909144664">
      <w:bodyDiv w:val="1"/>
      <w:marLeft w:val="0"/>
      <w:marRight w:val="0"/>
      <w:marTop w:val="0"/>
      <w:marBottom w:val="0"/>
      <w:divBdr>
        <w:top w:val="none" w:sz="0" w:space="0" w:color="auto"/>
        <w:left w:val="none" w:sz="0" w:space="0" w:color="auto"/>
        <w:bottom w:val="none" w:sz="0" w:space="0" w:color="auto"/>
        <w:right w:val="none" w:sz="0" w:space="0" w:color="auto"/>
      </w:divBdr>
    </w:div>
    <w:div w:id="1920214697">
      <w:bodyDiv w:val="1"/>
      <w:marLeft w:val="0"/>
      <w:marRight w:val="0"/>
      <w:marTop w:val="0"/>
      <w:marBottom w:val="0"/>
      <w:divBdr>
        <w:top w:val="none" w:sz="0" w:space="0" w:color="auto"/>
        <w:left w:val="none" w:sz="0" w:space="0" w:color="auto"/>
        <w:bottom w:val="none" w:sz="0" w:space="0" w:color="auto"/>
        <w:right w:val="none" w:sz="0" w:space="0" w:color="auto"/>
      </w:divBdr>
    </w:div>
    <w:div w:id="1922832423">
      <w:bodyDiv w:val="1"/>
      <w:marLeft w:val="0"/>
      <w:marRight w:val="0"/>
      <w:marTop w:val="0"/>
      <w:marBottom w:val="0"/>
      <w:divBdr>
        <w:top w:val="none" w:sz="0" w:space="0" w:color="auto"/>
        <w:left w:val="none" w:sz="0" w:space="0" w:color="auto"/>
        <w:bottom w:val="none" w:sz="0" w:space="0" w:color="auto"/>
        <w:right w:val="none" w:sz="0" w:space="0" w:color="auto"/>
      </w:divBdr>
    </w:div>
    <w:div w:id="1934050536">
      <w:bodyDiv w:val="1"/>
      <w:marLeft w:val="0"/>
      <w:marRight w:val="0"/>
      <w:marTop w:val="0"/>
      <w:marBottom w:val="0"/>
      <w:divBdr>
        <w:top w:val="none" w:sz="0" w:space="0" w:color="auto"/>
        <w:left w:val="none" w:sz="0" w:space="0" w:color="auto"/>
        <w:bottom w:val="none" w:sz="0" w:space="0" w:color="auto"/>
        <w:right w:val="none" w:sz="0" w:space="0" w:color="auto"/>
      </w:divBdr>
    </w:div>
    <w:div w:id="1936327635">
      <w:bodyDiv w:val="1"/>
      <w:marLeft w:val="0"/>
      <w:marRight w:val="0"/>
      <w:marTop w:val="0"/>
      <w:marBottom w:val="0"/>
      <w:divBdr>
        <w:top w:val="none" w:sz="0" w:space="0" w:color="auto"/>
        <w:left w:val="none" w:sz="0" w:space="0" w:color="auto"/>
        <w:bottom w:val="none" w:sz="0" w:space="0" w:color="auto"/>
        <w:right w:val="none" w:sz="0" w:space="0" w:color="auto"/>
      </w:divBdr>
    </w:div>
    <w:div w:id="1944141801">
      <w:bodyDiv w:val="1"/>
      <w:marLeft w:val="0"/>
      <w:marRight w:val="0"/>
      <w:marTop w:val="0"/>
      <w:marBottom w:val="0"/>
      <w:divBdr>
        <w:top w:val="none" w:sz="0" w:space="0" w:color="auto"/>
        <w:left w:val="none" w:sz="0" w:space="0" w:color="auto"/>
        <w:bottom w:val="none" w:sz="0" w:space="0" w:color="auto"/>
        <w:right w:val="none" w:sz="0" w:space="0" w:color="auto"/>
      </w:divBdr>
    </w:div>
    <w:div w:id="1945725558">
      <w:bodyDiv w:val="1"/>
      <w:marLeft w:val="0"/>
      <w:marRight w:val="0"/>
      <w:marTop w:val="0"/>
      <w:marBottom w:val="0"/>
      <w:divBdr>
        <w:top w:val="none" w:sz="0" w:space="0" w:color="auto"/>
        <w:left w:val="none" w:sz="0" w:space="0" w:color="auto"/>
        <w:bottom w:val="none" w:sz="0" w:space="0" w:color="auto"/>
        <w:right w:val="none" w:sz="0" w:space="0" w:color="auto"/>
      </w:divBdr>
    </w:div>
    <w:div w:id="1948388302">
      <w:bodyDiv w:val="1"/>
      <w:marLeft w:val="0"/>
      <w:marRight w:val="0"/>
      <w:marTop w:val="0"/>
      <w:marBottom w:val="0"/>
      <w:divBdr>
        <w:top w:val="none" w:sz="0" w:space="0" w:color="auto"/>
        <w:left w:val="none" w:sz="0" w:space="0" w:color="auto"/>
        <w:bottom w:val="none" w:sz="0" w:space="0" w:color="auto"/>
        <w:right w:val="none" w:sz="0" w:space="0" w:color="auto"/>
      </w:divBdr>
    </w:div>
    <w:div w:id="1953512694">
      <w:bodyDiv w:val="1"/>
      <w:marLeft w:val="0"/>
      <w:marRight w:val="0"/>
      <w:marTop w:val="0"/>
      <w:marBottom w:val="0"/>
      <w:divBdr>
        <w:top w:val="none" w:sz="0" w:space="0" w:color="auto"/>
        <w:left w:val="none" w:sz="0" w:space="0" w:color="auto"/>
        <w:bottom w:val="none" w:sz="0" w:space="0" w:color="auto"/>
        <w:right w:val="none" w:sz="0" w:space="0" w:color="auto"/>
      </w:divBdr>
    </w:div>
    <w:div w:id="1956478757">
      <w:bodyDiv w:val="1"/>
      <w:marLeft w:val="0"/>
      <w:marRight w:val="0"/>
      <w:marTop w:val="0"/>
      <w:marBottom w:val="0"/>
      <w:divBdr>
        <w:top w:val="none" w:sz="0" w:space="0" w:color="auto"/>
        <w:left w:val="none" w:sz="0" w:space="0" w:color="auto"/>
        <w:bottom w:val="none" w:sz="0" w:space="0" w:color="auto"/>
        <w:right w:val="none" w:sz="0" w:space="0" w:color="auto"/>
      </w:divBdr>
    </w:div>
    <w:div w:id="1960066836">
      <w:bodyDiv w:val="1"/>
      <w:marLeft w:val="0"/>
      <w:marRight w:val="0"/>
      <w:marTop w:val="0"/>
      <w:marBottom w:val="0"/>
      <w:divBdr>
        <w:top w:val="none" w:sz="0" w:space="0" w:color="auto"/>
        <w:left w:val="none" w:sz="0" w:space="0" w:color="auto"/>
        <w:bottom w:val="none" w:sz="0" w:space="0" w:color="auto"/>
        <w:right w:val="none" w:sz="0" w:space="0" w:color="auto"/>
      </w:divBdr>
    </w:div>
    <w:div w:id="1968536964">
      <w:bodyDiv w:val="1"/>
      <w:marLeft w:val="0"/>
      <w:marRight w:val="0"/>
      <w:marTop w:val="0"/>
      <w:marBottom w:val="0"/>
      <w:divBdr>
        <w:top w:val="none" w:sz="0" w:space="0" w:color="auto"/>
        <w:left w:val="none" w:sz="0" w:space="0" w:color="auto"/>
        <w:bottom w:val="none" w:sz="0" w:space="0" w:color="auto"/>
        <w:right w:val="none" w:sz="0" w:space="0" w:color="auto"/>
      </w:divBdr>
    </w:div>
    <w:div w:id="1982491987">
      <w:bodyDiv w:val="1"/>
      <w:marLeft w:val="0"/>
      <w:marRight w:val="0"/>
      <w:marTop w:val="0"/>
      <w:marBottom w:val="0"/>
      <w:divBdr>
        <w:top w:val="none" w:sz="0" w:space="0" w:color="auto"/>
        <w:left w:val="none" w:sz="0" w:space="0" w:color="auto"/>
        <w:bottom w:val="none" w:sz="0" w:space="0" w:color="auto"/>
        <w:right w:val="none" w:sz="0" w:space="0" w:color="auto"/>
      </w:divBdr>
    </w:div>
    <w:div w:id="1988244700">
      <w:bodyDiv w:val="1"/>
      <w:marLeft w:val="0"/>
      <w:marRight w:val="0"/>
      <w:marTop w:val="0"/>
      <w:marBottom w:val="0"/>
      <w:divBdr>
        <w:top w:val="none" w:sz="0" w:space="0" w:color="auto"/>
        <w:left w:val="none" w:sz="0" w:space="0" w:color="auto"/>
        <w:bottom w:val="none" w:sz="0" w:space="0" w:color="auto"/>
        <w:right w:val="none" w:sz="0" w:space="0" w:color="auto"/>
      </w:divBdr>
    </w:div>
    <w:div w:id="1990622785">
      <w:bodyDiv w:val="1"/>
      <w:marLeft w:val="0"/>
      <w:marRight w:val="0"/>
      <w:marTop w:val="0"/>
      <w:marBottom w:val="0"/>
      <w:divBdr>
        <w:top w:val="none" w:sz="0" w:space="0" w:color="auto"/>
        <w:left w:val="none" w:sz="0" w:space="0" w:color="auto"/>
        <w:bottom w:val="none" w:sz="0" w:space="0" w:color="auto"/>
        <w:right w:val="none" w:sz="0" w:space="0" w:color="auto"/>
      </w:divBdr>
    </w:div>
    <w:div w:id="1993556290">
      <w:bodyDiv w:val="1"/>
      <w:marLeft w:val="0"/>
      <w:marRight w:val="0"/>
      <w:marTop w:val="0"/>
      <w:marBottom w:val="0"/>
      <w:divBdr>
        <w:top w:val="none" w:sz="0" w:space="0" w:color="auto"/>
        <w:left w:val="none" w:sz="0" w:space="0" w:color="auto"/>
        <w:bottom w:val="none" w:sz="0" w:space="0" w:color="auto"/>
        <w:right w:val="none" w:sz="0" w:space="0" w:color="auto"/>
      </w:divBdr>
    </w:div>
    <w:div w:id="2008744657">
      <w:bodyDiv w:val="1"/>
      <w:marLeft w:val="0"/>
      <w:marRight w:val="0"/>
      <w:marTop w:val="0"/>
      <w:marBottom w:val="0"/>
      <w:divBdr>
        <w:top w:val="none" w:sz="0" w:space="0" w:color="auto"/>
        <w:left w:val="none" w:sz="0" w:space="0" w:color="auto"/>
        <w:bottom w:val="none" w:sz="0" w:space="0" w:color="auto"/>
        <w:right w:val="none" w:sz="0" w:space="0" w:color="auto"/>
      </w:divBdr>
    </w:div>
    <w:div w:id="2009137819">
      <w:bodyDiv w:val="1"/>
      <w:marLeft w:val="0"/>
      <w:marRight w:val="0"/>
      <w:marTop w:val="0"/>
      <w:marBottom w:val="0"/>
      <w:divBdr>
        <w:top w:val="none" w:sz="0" w:space="0" w:color="auto"/>
        <w:left w:val="none" w:sz="0" w:space="0" w:color="auto"/>
        <w:bottom w:val="none" w:sz="0" w:space="0" w:color="auto"/>
        <w:right w:val="none" w:sz="0" w:space="0" w:color="auto"/>
      </w:divBdr>
    </w:div>
    <w:div w:id="2012951505">
      <w:bodyDiv w:val="1"/>
      <w:marLeft w:val="0"/>
      <w:marRight w:val="0"/>
      <w:marTop w:val="0"/>
      <w:marBottom w:val="0"/>
      <w:divBdr>
        <w:top w:val="none" w:sz="0" w:space="0" w:color="auto"/>
        <w:left w:val="none" w:sz="0" w:space="0" w:color="auto"/>
        <w:bottom w:val="none" w:sz="0" w:space="0" w:color="auto"/>
        <w:right w:val="none" w:sz="0" w:space="0" w:color="auto"/>
      </w:divBdr>
    </w:div>
    <w:div w:id="2014607270">
      <w:bodyDiv w:val="1"/>
      <w:marLeft w:val="0"/>
      <w:marRight w:val="0"/>
      <w:marTop w:val="0"/>
      <w:marBottom w:val="0"/>
      <w:divBdr>
        <w:top w:val="none" w:sz="0" w:space="0" w:color="auto"/>
        <w:left w:val="none" w:sz="0" w:space="0" w:color="auto"/>
        <w:bottom w:val="none" w:sz="0" w:space="0" w:color="auto"/>
        <w:right w:val="none" w:sz="0" w:space="0" w:color="auto"/>
      </w:divBdr>
    </w:div>
    <w:div w:id="2016758136">
      <w:bodyDiv w:val="1"/>
      <w:marLeft w:val="0"/>
      <w:marRight w:val="0"/>
      <w:marTop w:val="0"/>
      <w:marBottom w:val="0"/>
      <w:divBdr>
        <w:top w:val="none" w:sz="0" w:space="0" w:color="auto"/>
        <w:left w:val="none" w:sz="0" w:space="0" w:color="auto"/>
        <w:bottom w:val="none" w:sz="0" w:space="0" w:color="auto"/>
        <w:right w:val="none" w:sz="0" w:space="0" w:color="auto"/>
      </w:divBdr>
    </w:div>
    <w:div w:id="2017270466">
      <w:bodyDiv w:val="1"/>
      <w:marLeft w:val="0"/>
      <w:marRight w:val="0"/>
      <w:marTop w:val="0"/>
      <w:marBottom w:val="0"/>
      <w:divBdr>
        <w:top w:val="none" w:sz="0" w:space="0" w:color="auto"/>
        <w:left w:val="none" w:sz="0" w:space="0" w:color="auto"/>
        <w:bottom w:val="none" w:sz="0" w:space="0" w:color="auto"/>
        <w:right w:val="none" w:sz="0" w:space="0" w:color="auto"/>
      </w:divBdr>
    </w:div>
    <w:div w:id="2026904875">
      <w:bodyDiv w:val="1"/>
      <w:marLeft w:val="0"/>
      <w:marRight w:val="0"/>
      <w:marTop w:val="0"/>
      <w:marBottom w:val="0"/>
      <w:divBdr>
        <w:top w:val="none" w:sz="0" w:space="0" w:color="auto"/>
        <w:left w:val="none" w:sz="0" w:space="0" w:color="auto"/>
        <w:bottom w:val="none" w:sz="0" w:space="0" w:color="auto"/>
        <w:right w:val="none" w:sz="0" w:space="0" w:color="auto"/>
      </w:divBdr>
    </w:div>
    <w:div w:id="2027360719">
      <w:bodyDiv w:val="1"/>
      <w:marLeft w:val="0"/>
      <w:marRight w:val="0"/>
      <w:marTop w:val="0"/>
      <w:marBottom w:val="0"/>
      <w:divBdr>
        <w:top w:val="none" w:sz="0" w:space="0" w:color="auto"/>
        <w:left w:val="none" w:sz="0" w:space="0" w:color="auto"/>
        <w:bottom w:val="none" w:sz="0" w:space="0" w:color="auto"/>
        <w:right w:val="none" w:sz="0" w:space="0" w:color="auto"/>
      </w:divBdr>
    </w:div>
    <w:div w:id="2037728924">
      <w:bodyDiv w:val="1"/>
      <w:marLeft w:val="0"/>
      <w:marRight w:val="0"/>
      <w:marTop w:val="0"/>
      <w:marBottom w:val="0"/>
      <w:divBdr>
        <w:top w:val="none" w:sz="0" w:space="0" w:color="auto"/>
        <w:left w:val="none" w:sz="0" w:space="0" w:color="auto"/>
        <w:bottom w:val="none" w:sz="0" w:space="0" w:color="auto"/>
        <w:right w:val="none" w:sz="0" w:space="0" w:color="auto"/>
      </w:divBdr>
    </w:div>
    <w:div w:id="2037802517">
      <w:bodyDiv w:val="1"/>
      <w:marLeft w:val="0"/>
      <w:marRight w:val="0"/>
      <w:marTop w:val="0"/>
      <w:marBottom w:val="0"/>
      <w:divBdr>
        <w:top w:val="none" w:sz="0" w:space="0" w:color="auto"/>
        <w:left w:val="none" w:sz="0" w:space="0" w:color="auto"/>
        <w:bottom w:val="none" w:sz="0" w:space="0" w:color="auto"/>
        <w:right w:val="none" w:sz="0" w:space="0" w:color="auto"/>
      </w:divBdr>
    </w:div>
    <w:div w:id="2039239902">
      <w:bodyDiv w:val="1"/>
      <w:marLeft w:val="0"/>
      <w:marRight w:val="0"/>
      <w:marTop w:val="0"/>
      <w:marBottom w:val="0"/>
      <w:divBdr>
        <w:top w:val="none" w:sz="0" w:space="0" w:color="auto"/>
        <w:left w:val="none" w:sz="0" w:space="0" w:color="auto"/>
        <w:bottom w:val="none" w:sz="0" w:space="0" w:color="auto"/>
        <w:right w:val="none" w:sz="0" w:space="0" w:color="auto"/>
      </w:divBdr>
    </w:div>
    <w:div w:id="2041976320">
      <w:bodyDiv w:val="1"/>
      <w:marLeft w:val="0"/>
      <w:marRight w:val="0"/>
      <w:marTop w:val="0"/>
      <w:marBottom w:val="0"/>
      <w:divBdr>
        <w:top w:val="none" w:sz="0" w:space="0" w:color="auto"/>
        <w:left w:val="none" w:sz="0" w:space="0" w:color="auto"/>
        <w:bottom w:val="none" w:sz="0" w:space="0" w:color="auto"/>
        <w:right w:val="none" w:sz="0" w:space="0" w:color="auto"/>
      </w:divBdr>
    </w:div>
    <w:div w:id="2044206009">
      <w:bodyDiv w:val="1"/>
      <w:marLeft w:val="0"/>
      <w:marRight w:val="0"/>
      <w:marTop w:val="0"/>
      <w:marBottom w:val="0"/>
      <w:divBdr>
        <w:top w:val="none" w:sz="0" w:space="0" w:color="auto"/>
        <w:left w:val="none" w:sz="0" w:space="0" w:color="auto"/>
        <w:bottom w:val="none" w:sz="0" w:space="0" w:color="auto"/>
        <w:right w:val="none" w:sz="0" w:space="0" w:color="auto"/>
      </w:divBdr>
    </w:div>
    <w:div w:id="2046564937">
      <w:bodyDiv w:val="1"/>
      <w:marLeft w:val="0"/>
      <w:marRight w:val="0"/>
      <w:marTop w:val="0"/>
      <w:marBottom w:val="0"/>
      <w:divBdr>
        <w:top w:val="none" w:sz="0" w:space="0" w:color="auto"/>
        <w:left w:val="none" w:sz="0" w:space="0" w:color="auto"/>
        <w:bottom w:val="none" w:sz="0" w:space="0" w:color="auto"/>
        <w:right w:val="none" w:sz="0" w:space="0" w:color="auto"/>
      </w:divBdr>
    </w:div>
    <w:div w:id="2046637222">
      <w:bodyDiv w:val="1"/>
      <w:marLeft w:val="0"/>
      <w:marRight w:val="0"/>
      <w:marTop w:val="0"/>
      <w:marBottom w:val="0"/>
      <w:divBdr>
        <w:top w:val="none" w:sz="0" w:space="0" w:color="auto"/>
        <w:left w:val="none" w:sz="0" w:space="0" w:color="auto"/>
        <w:bottom w:val="none" w:sz="0" w:space="0" w:color="auto"/>
        <w:right w:val="none" w:sz="0" w:space="0" w:color="auto"/>
      </w:divBdr>
    </w:div>
    <w:div w:id="2051610632">
      <w:bodyDiv w:val="1"/>
      <w:marLeft w:val="0"/>
      <w:marRight w:val="0"/>
      <w:marTop w:val="0"/>
      <w:marBottom w:val="0"/>
      <w:divBdr>
        <w:top w:val="none" w:sz="0" w:space="0" w:color="auto"/>
        <w:left w:val="none" w:sz="0" w:space="0" w:color="auto"/>
        <w:bottom w:val="none" w:sz="0" w:space="0" w:color="auto"/>
        <w:right w:val="none" w:sz="0" w:space="0" w:color="auto"/>
      </w:divBdr>
    </w:div>
    <w:div w:id="2060279283">
      <w:bodyDiv w:val="1"/>
      <w:marLeft w:val="0"/>
      <w:marRight w:val="0"/>
      <w:marTop w:val="0"/>
      <w:marBottom w:val="0"/>
      <w:divBdr>
        <w:top w:val="none" w:sz="0" w:space="0" w:color="auto"/>
        <w:left w:val="none" w:sz="0" w:space="0" w:color="auto"/>
        <w:bottom w:val="none" w:sz="0" w:space="0" w:color="auto"/>
        <w:right w:val="none" w:sz="0" w:space="0" w:color="auto"/>
      </w:divBdr>
    </w:div>
    <w:div w:id="2061249519">
      <w:bodyDiv w:val="1"/>
      <w:marLeft w:val="0"/>
      <w:marRight w:val="0"/>
      <w:marTop w:val="0"/>
      <w:marBottom w:val="0"/>
      <w:divBdr>
        <w:top w:val="none" w:sz="0" w:space="0" w:color="auto"/>
        <w:left w:val="none" w:sz="0" w:space="0" w:color="auto"/>
        <w:bottom w:val="none" w:sz="0" w:space="0" w:color="auto"/>
        <w:right w:val="none" w:sz="0" w:space="0" w:color="auto"/>
      </w:divBdr>
    </w:div>
    <w:div w:id="2062166690">
      <w:bodyDiv w:val="1"/>
      <w:marLeft w:val="0"/>
      <w:marRight w:val="0"/>
      <w:marTop w:val="0"/>
      <w:marBottom w:val="0"/>
      <w:divBdr>
        <w:top w:val="none" w:sz="0" w:space="0" w:color="auto"/>
        <w:left w:val="none" w:sz="0" w:space="0" w:color="auto"/>
        <w:bottom w:val="none" w:sz="0" w:space="0" w:color="auto"/>
        <w:right w:val="none" w:sz="0" w:space="0" w:color="auto"/>
      </w:divBdr>
    </w:div>
    <w:div w:id="2063944282">
      <w:bodyDiv w:val="1"/>
      <w:marLeft w:val="0"/>
      <w:marRight w:val="0"/>
      <w:marTop w:val="0"/>
      <w:marBottom w:val="0"/>
      <w:divBdr>
        <w:top w:val="none" w:sz="0" w:space="0" w:color="auto"/>
        <w:left w:val="none" w:sz="0" w:space="0" w:color="auto"/>
        <w:bottom w:val="none" w:sz="0" w:space="0" w:color="auto"/>
        <w:right w:val="none" w:sz="0" w:space="0" w:color="auto"/>
      </w:divBdr>
    </w:div>
    <w:div w:id="2074421654">
      <w:bodyDiv w:val="1"/>
      <w:marLeft w:val="0"/>
      <w:marRight w:val="0"/>
      <w:marTop w:val="0"/>
      <w:marBottom w:val="0"/>
      <w:divBdr>
        <w:top w:val="none" w:sz="0" w:space="0" w:color="auto"/>
        <w:left w:val="none" w:sz="0" w:space="0" w:color="auto"/>
        <w:bottom w:val="none" w:sz="0" w:space="0" w:color="auto"/>
        <w:right w:val="none" w:sz="0" w:space="0" w:color="auto"/>
      </w:divBdr>
    </w:div>
    <w:div w:id="2078553262">
      <w:bodyDiv w:val="1"/>
      <w:marLeft w:val="0"/>
      <w:marRight w:val="0"/>
      <w:marTop w:val="0"/>
      <w:marBottom w:val="0"/>
      <w:divBdr>
        <w:top w:val="none" w:sz="0" w:space="0" w:color="auto"/>
        <w:left w:val="none" w:sz="0" w:space="0" w:color="auto"/>
        <w:bottom w:val="none" w:sz="0" w:space="0" w:color="auto"/>
        <w:right w:val="none" w:sz="0" w:space="0" w:color="auto"/>
      </w:divBdr>
    </w:div>
    <w:div w:id="2079594499">
      <w:bodyDiv w:val="1"/>
      <w:marLeft w:val="0"/>
      <w:marRight w:val="0"/>
      <w:marTop w:val="0"/>
      <w:marBottom w:val="0"/>
      <w:divBdr>
        <w:top w:val="none" w:sz="0" w:space="0" w:color="auto"/>
        <w:left w:val="none" w:sz="0" w:space="0" w:color="auto"/>
        <w:bottom w:val="none" w:sz="0" w:space="0" w:color="auto"/>
        <w:right w:val="none" w:sz="0" w:space="0" w:color="auto"/>
      </w:divBdr>
    </w:div>
    <w:div w:id="2083526698">
      <w:bodyDiv w:val="1"/>
      <w:marLeft w:val="0"/>
      <w:marRight w:val="0"/>
      <w:marTop w:val="0"/>
      <w:marBottom w:val="0"/>
      <w:divBdr>
        <w:top w:val="none" w:sz="0" w:space="0" w:color="auto"/>
        <w:left w:val="none" w:sz="0" w:space="0" w:color="auto"/>
        <w:bottom w:val="none" w:sz="0" w:space="0" w:color="auto"/>
        <w:right w:val="none" w:sz="0" w:space="0" w:color="auto"/>
      </w:divBdr>
    </w:div>
    <w:div w:id="2083914018">
      <w:bodyDiv w:val="1"/>
      <w:marLeft w:val="0"/>
      <w:marRight w:val="0"/>
      <w:marTop w:val="0"/>
      <w:marBottom w:val="0"/>
      <w:divBdr>
        <w:top w:val="none" w:sz="0" w:space="0" w:color="auto"/>
        <w:left w:val="none" w:sz="0" w:space="0" w:color="auto"/>
        <w:bottom w:val="none" w:sz="0" w:space="0" w:color="auto"/>
        <w:right w:val="none" w:sz="0" w:space="0" w:color="auto"/>
      </w:divBdr>
    </w:div>
    <w:div w:id="2086143806">
      <w:bodyDiv w:val="1"/>
      <w:marLeft w:val="0"/>
      <w:marRight w:val="0"/>
      <w:marTop w:val="0"/>
      <w:marBottom w:val="0"/>
      <w:divBdr>
        <w:top w:val="none" w:sz="0" w:space="0" w:color="auto"/>
        <w:left w:val="none" w:sz="0" w:space="0" w:color="auto"/>
        <w:bottom w:val="none" w:sz="0" w:space="0" w:color="auto"/>
        <w:right w:val="none" w:sz="0" w:space="0" w:color="auto"/>
      </w:divBdr>
    </w:div>
    <w:div w:id="2087723652">
      <w:bodyDiv w:val="1"/>
      <w:marLeft w:val="0"/>
      <w:marRight w:val="0"/>
      <w:marTop w:val="0"/>
      <w:marBottom w:val="0"/>
      <w:divBdr>
        <w:top w:val="none" w:sz="0" w:space="0" w:color="auto"/>
        <w:left w:val="none" w:sz="0" w:space="0" w:color="auto"/>
        <w:bottom w:val="none" w:sz="0" w:space="0" w:color="auto"/>
        <w:right w:val="none" w:sz="0" w:space="0" w:color="auto"/>
      </w:divBdr>
    </w:div>
    <w:div w:id="2091076435">
      <w:bodyDiv w:val="1"/>
      <w:marLeft w:val="0"/>
      <w:marRight w:val="0"/>
      <w:marTop w:val="0"/>
      <w:marBottom w:val="0"/>
      <w:divBdr>
        <w:top w:val="none" w:sz="0" w:space="0" w:color="auto"/>
        <w:left w:val="none" w:sz="0" w:space="0" w:color="auto"/>
        <w:bottom w:val="none" w:sz="0" w:space="0" w:color="auto"/>
        <w:right w:val="none" w:sz="0" w:space="0" w:color="auto"/>
      </w:divBdr>
    </w:div>
    <w:div w:id="2107729814">
      <w:bodyDiv w:val="1"/>
      <w:marLeft w:val="0"/>
      <w:marRight w:val="0"/>
      <w:marTop w:val="0"/>
      <w:marBottom w:val="0"/>
      <w:divBdr>
        <w:top w:val="none" w:sz="0" w:space="0" w:color="auto"/>
        <w:left w:val="none" w:sz="0" w:space="0" w:color="auto"/>
        <w:bottom w:val="none" w:sz="0" w:space="0" w:color="auto"/>
        <w:right w:val="none" w:sz="0" w:space="0" w:color="auto"/>
      </w:divBdr>
    </w:div>
    <w:div w:id="2121799295">
      <w:bodyDiv w:val="1"/>
      <w:marLeft w:val="0"/>
      <w:marRight w:val="0"/>
      <w:marTop w:val="0"/>
      <w:marBottom w:val="0"/>
      <w:divBdr>
        <w:top w:val="none" w:sz="0" w:space="0" w:color="auto"/>
        <w:left w:val="none" w:sz="0" w:space="0" w:color="auto"/>
        <w:bottom w:val="none" w:sz="0" w:space="0" w:color="auto"/>
        <w:right w:val="none" w:sz="0" w:space="0" w:color="auto"/>
      </w:divBdr>
    </w:div>
    <w:div w:id="2122146970">
      <w:bodyDiv w:val="1"/>
      <w:marLeft w:val="0"/>
      <w:marRight w:val="0"/>
      <w:marTop w:val="0"/>
      <w:marBottom w:val="0"/>
      <w:divBdr>
        <w:top w:val="none" w:sz="0" w:space="0" w:color="auto"/>
        <w:left w:val="none" w:sz="0" w:space="0" w:color="auto"/>
        <w:bottom w:val="none" w:sz="0" w:space="0" w:color="auto"/>
        <w:right w:val="none" w:sz="0" w:space="0" w:color="auto"/>
      </w:divBdr>
    </w:div>
    <w:div w:id="2124960367">
      <w:bodyDiv w:val="1"/>
      <w:marLeft w:val="0"/>
      <w:marRight w:val="0"/>
      <w:marTop w:val="0"/>
      <w:marBottom w:val="0"/>
      <w:divBdr>
        <w:top w:val="none" w:sz="0" w:space="0" w:color="auto"/>
        <w:left w:val="none" w:sz="0" w:space="0" w:color="auto"/>
        <w:bottom w:val="none" w:sz="0" w:space="0" w:color="auto"/>
        <w:right w:val="none" w:sz="0" w:space="0" w:color="auto"/>
      </w:divBdr>
    </w:div>
    <w:div w:id="2130199437">
      <w:bodyDiv w:val="1"/>
      <w:marLeft w:val="0"/>
      <w:marRight w:val="0"/>
      <w:marTop w:val="0"/>
      <w:marBottom w:val="0"/>
      <w:divBdr>
        <w:top w:val="none" w:sz="0" w:space="0" w:color="auto"/>
        <w:left w:val="none" w:sz="0" w:space="0" w:color="auto"/>
        <w:bottom w:val="none" w:sz="0" w:space="0" w:color="auto"/>
        <w:right w:val="none" w:sz="0" w:space="0" w:color="auto"/>
      </w:divBdr>
    </w:div>
    <w:div w:id="2136439290">
      <w:bodyDiv w:val="1"/>
      <w:marLeft w:val="0"/>
      <w:marRight w:val="0"/>
      <w:marTop w:val="0"/>
      <w:marBottom w:val="0"/>
      <w:divBdr>
        <w:top w:val="none" w:sz="0" w:space="0" w:color="auto"/>
        <w:left w:val="none" w:sz="0" w:space="0" w:color="auto"/>
        <w:bottom w:val="none" w:sz="0" w:space="0" w:color="auto"/>
        <w:right w:val="none" w:sz="0" w:space="0" w:color="auto"/>
      </w:divBdr>
    </w:div>
    <w:div w:id="213728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consultantplus://offline/ref=F596ABD421B5BF05147DC6DCC3FDE50641AC801D2228D4E750FA93B8BEA54029CBB976427B16A406v2I9M"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consultantplus://offline/ref=F596ABD421B5BF05147DC6DCC3FDE50641AC801D2228D4E750FA93B8BEA54029CBB976427B16A409v2IB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consultantplus://offline/ref=F596ABD421B5BF05147DC6DCC3FDE50641AC801D2228D4E750FA93B8BEA54029CBB976427B16A70Ev2IE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3.xml"/><Relationship Id="rId10" Type="http://schemas.openxmlformats.org/officeDocument/2006/relationships/hyperlink" Target="http://dic.academic.ru/dic.nsf/metallurgy/3364" TargetMode="External"/><Relationship Id="rId19" Type="http://schemas.openxmlformats.org/officeDocument/2006/relationships/hyperlink" Target="consultantplus://offline/ref=F596ABD421B5BF05147DC6DCC3FDE50641AC801D2228D4E750FA93B8BEA54029CBB976427B16A407v2I9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hyperlink" Target="http://www.&#1087;&#1080;&#1090;&#1077;&#1088;&#1087;&#1088;&#1086;&#1077;&#1082;&#1090;.&#1088;&#109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1087;&#1080;&#1090;&#1077;&#1088;&#1087;&#1088;&#1086;&#1077;&#1082;&#1090;.&#1088;&#109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1087;&#1080;&#1090;&#1077;&#1088;&#1087;&#1088;&#1086;&#1077;&#1082;&#1090;.&#1088;&#109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Волна">
  <a:themeElements>
    <a:clrScheme name="Волна">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Волна">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Волна">
      <a:fillStyleLst>
        <a:solidFill>
          <a:schemeClr val="phClr"/>
        </a:solidFill>
        <a:gradFill rotWithShape="1">
          <a:gsLst>
            <a:gs pos="0">
              <a:schemeClr val="phClr">
                <a:tint val="0"/>
              </a:schemeClr>
            </a:gs>
            <a:gs pos="44000">
              <a:schemeClr val="phClr">
                <a:tint val="60000"/>
                <a:satMod val="120000"/>
              </a:schemeClr>
            </a:gs>
            <a:gs pos="100000">
              <a:schemeClr val="phClr">
                <a:tint val="90000"/>
                <a:alpha val="100000"/>
                <a:lumMod val="90000"/>
              </a:schemeClr>
            </a:gs>
          </a:gsLst>
          <a:lin ang="5400000" scaled="0"/>
        </a:gradFill>
        <a:gradFill rotWithShape="1">
          <a:gsLst>
            <a:gs pos="0">
              <a:schemeClr val="phClr">
                <a:tint val="96000"/>
                <a:satMod val="120000"/>
                <a:lumMod val="120000"/>
              </a:schemeClr>
            </a:gs>
            <a:gs pos="100000">
              <a:schemeClr val="phClr">
                <a:shade val="89000"/>
                <a:lumMod val="90000"/>
              </a:schemeClr>
            </a:gs>
          </a:gsLst>
          <a:lin ang="5400000" scaled="0"/>
        </a:gradFill>
      </a:fillStyleLst>
      <a:lnStyleLst>
        <a:ln w="9525" cap="flat" cmpd="sng" algn="ctr">
          <a:solidFill>
            <a:schemeClr val="phClr"/>
          </a:solidFill>
          <a:prstDash val="solid"/>
        </a:ln>
        <a:ln w="15875" cap="flat" cmpd="sng" algn="ctr">
          <a:solidFill>
            <a:schemeClr val="phClr">
              <a:shade val="75000"/>
              <a:lumMod val="80000"/>
            </a:schemeClr>
          </a:solidFill>
          <a:prstDash val="solid"/>
        </a:ln>
        <a:ln w="25400" cap="flat" cmpd="sng" algn="ctr">
          <a:solidFill>
            <a:schemeClr val="phClr"/>
          </a:solidFill>
          <a:prstDash val="solid"/>
        </a:ln>
      </a:lnStyleLst>
      <a:effectStyleLst>
        <a:effectStyle>
          <a:effectLst/>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prstMaterial="flat">
            <a:bevelT w="12700" h="12700"/>
          </a:sp3d>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contourW="19050" prstMaterial="flat">
            <a:bevelT w="63500" h="63500"/>
            <a:contourClr>
              <a:schemeClr val="phClr">
                <a:shade val="25000"/>
                <a:satMod val="180000"/>
              </a:schemeClr>
            </a:contourClr>
          </a:sp3d>
        </a:effectStyle>
      </a:effectStyleLst>
      <a:bgFillStyleLst>
        <a:solidFill>
          <a:schemeClr val="phClr"/>
        </a:solidFill>
        <a:gradFill rotWithShape="1">
          <a:gsLst>
            <a:gs pos="40000">
              <a:schemeClr val="phClr">
                <a:tint val="94000"/>
                <a:shade val="94000"/>
                <a:alpha val="100000"/>
                <a:satMod val="114000"/>
                <a:lumMod val="114000"/>
              </a:schemeClr>
            </a:gs>
            <a:gs pos="74000">
              <a:schemeClr val="phClr">
                <a:tint val="94000"/>
                <a:shade val="94000"/>
                <a:satMod val="128000"/>
                <a:lumMod val="100000"/>
              </a:schemeClr>
            </a:gs>
            <a:gs pos="100000">
              <a:schemeClr val="phClr">
                <a:tint val="98000"/>
                <a:shade val="100000"/>
                <a:hueMod val="98000"/>
                <a:satMod val="100000"/>
                <a:lumMod val="74000"/>
              </a:schemeClr>
            </a:gs>
          </a:gsLst>
          <a:path path="circle">
            <a:fillToRect l="20000" t="-40000" r="20000" b="140000"/>
          </a:path>
        </a:gradFill>
        <a:blipFill rotWithShape="1">
          <a:blip xmlns:r="http://schemas.openxmlformats.org/officeDocument/2006/relationships" r:embed="rId1">
            <a:duotone>
              <a:schemeClr val="phClr">
                <a:tint val="96000"/>
                <a:satMod val="130000"/>
                <a:lumMod val="50000"/>
              </a:schemeClr>
              <a:schemeClr val="phClr">
                <a:tint val="96000"/>
                <a:satMod val="114000"/>
                <a:lumMod val="114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8FBA4-CF43-4B14-83CA-909C9B00F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1806</TotalTime>
  <Pages>126</Pages>
  <Words>29012</Words>
  <Characters>165370</Characters>
  <Application>Microsoft Office Word</Application>
  <DocSecurity>0</DocSecurity>
  <Lines>1378</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193995</CharactersWithSpaces>
  <SharedDoc>false</SharedDoc>
  <HLinks>
    <vt:vector size="846" baseType="variant">
      <vt:variant>
        <vt:i4>3866727</vt:i4>
      </vt:variant>
      <vt:variant>
        <vt:i4>825</vt:i4>
      </vt:variant>
      <vt:variant>
        <vt:i4>0</vt:i4>
      </vt:variant>
      <vt:variant>
        <vt:i4>5</vt:i4>
      </vt:variant>
      <vt:variant>
        <vt:lpwstr>http://dic.academic.ru/dic.nsf/metallurgy/3364</vt:lpwstr>
      </vt:variant>
      <vt:variant>
        <vt:lpwstr/>
      </vt:variant>
      <vt:variant>
        <vt:i4>1179710</vt:i4>
      </vt:variant>
      <vt:variant>
        <vt:i4>818</vt:i4>
      </vt:variant>
      <vt:variant>
        <vt:i4>0</vt:i4>
      </vt:variant>
      <vt:variant>
        <vt:i4>5</vt:i4>
      </vt:variant>
      <vt:variant>
        <vt:lpwstr/>
      </vt:variant>
      <vt:variant>
        <vt:lpwstr>_Toc455093635</vt:lpwstr>
      </vt:variant>
      <vt:variant>
        <vt:i4>1179710</vt:i4>
      </vt:variant>
      <vt:variant>
        <vt:i4>812</vt:i4>
      </vt:variant>
      <vt:variant>
        <vt:i4>0</vt:i4>
      </vt:variant>
      <vt:variant>
        <vt:i4>5</vt:i4>
      </vt:variant>
      <vt:variant>
        <vt:lpwstr/>
      </vt:variant>
      <vt:variant>
        <vt:lpwstr>_Toc455093634</vt:lpwstr>
      </vt:variant>
      <vt:variant>
        <vt:i4>1179710</vt:i4>
      </vt:variant>
      <vt:variant>
        <vt:i4>806</vt:i4>
      </vt:variant>
      <vt:variant>
        <vt:i4>0</vt:i4>
      </vt:variant>
      <vt:variant>
        <vt:i4>5</vt:i4>
      </vt:variant>
      <vt:variant>
        <vt:lpwstr/>
      </vt:variant>
      <vt:variant>
        <vt:lpwstr>_Toc455093633</vt:lpwstr>
      </vt:variant>
      <vt:variant>
        <vt:i4>1179710</vt:i4>
      </vt:variant>
      <vt:variant>
        <vt:i4>800</vt:i4>
      </vt:variant>
      <vt:variant>
        <vt:i4>0</vt:i4>
      </vt:variant>
      <vt:variant>
        <vt:i4>5</vt:i4>
      </vt:variant>
      <vt:variant>
        <vt:lpwstr/>
      </vt:variant>
      <vt:variant>
        <vt:lpwstr>_Toc455093632</vt:lpwstr>
      </vt:variant>
      <vt:variant>
        <vt:i4>1179710</vt:i4>
      </vt:variant>
      <vt:variant>
        <vt:i4>794</vt:i4>
      </vt:variant>
      <vt:variant>
        <vt:i4>0</vt:i4>
      </vt:variant>
      <vt:variant>
        <vt:i4>5</vt:i4>
      </vt:variant>
      <vt:variant>
        <vt:lpwstr/>
      </vt:variant>
      <vt:variant>
        <vt:lpwstr>_Toc455093631</vt:lpwstr>
      </vt:variant>
      <vt:variant>
        <vt:i4>1179710</vt:i4>
      </vt:variant>
      <vt:variant>
        <vt:i4>788</vt:i4>
      </vt:variant>
      <vt:variant>
        <vt:i4>0</vt:i4>
      </vt:variant>
      <vt:variant>
        <vt:i4>5</vt:i4>
      </vt:variant>
      <vt:variant>
        <vt:lpwstr/>
      </vt:variant>
      <vt:variant>
        <vt:lpwstr>_Toc455093630</vt:lpwstr>
      </vt:variant>
      <vt:variant>
        <vt:i4>1245246</vt:i4>
      </vt:variant>
      <vt:variant>
        <vt:i4>782</vt:i4>
      </vt:variant>
      <vt:variant>
        <vt:i4>0</vt:i4>
      </vt:variant>
      <vt:variant>
        <vt:i4>5</vt:i4>
      </vt:variant>
      <vt:variant>
        <vt:lpwstr/>
      </vt:variant>
      <vt:variant>
        <vt:lpwstr>_Toc455093629</vt:lpwstr>
      </vt:variant>
      <vt:variant>
        <vt:i4>1245246</vt:i4>
      </vt:variant>
      <vt:variant>
        <vt:i4>776</vt:i4>
      </vt:variant>
      <vt:variant>
        <vt:i4>0</vt:i4>
      </vt:variant>
      <vt:variant>
        <vt:i4>5</vt:i4>
      </vt:variant>
      <vt:variant>
        <vt:lpwstr/>
      </vt:variant>
      <vt:variant>
        <vt:lpwstr>_Toc455093628</vt:lpwstr>
      </vt:variant>
      <vt:variant>
        <vt:i4>1245246</vt:i4>
      </vt:variant>
      <vt:variant>
        <vt:i4>770</vt:i4>
      </vt:variant>
      <vt:variant>
        <vt:i4>0</vt:i4>
      </vt:variant>
      <vt:variant>
        <vt:i4>5</vt:i4>
      </vt:variant>
      <vt:variant>
        <vt:lpwstr/>
      </vt:variant>
      <vt:variant>
        <vt:lpwstr>_Toc455093627</vt:lpwstr>
      </vt:variant>
      <vt:variant>
        <vt:i4>1245246</vt:i4>
      </vt:variant>
      <vt:variant>
        <vt:i4>764</vt:i4>
      </vt:variant>
      <vt:variant>
        <vt:i4>0</vt:i4>
      </vt:variant>
      <vt:variant>
        <vt:i4>5</vt:i4>
      </vt:variant>
      <vt:variant>
        <vt:lpwstr/>
      </vt:variant>
      <vt:variant>
        <vt:lpwstr>_Toc455093626</vt:lpwstr>
      </vt:variant>
      <vt:variant>
        <vt:i4>1245246</vt:i4>
      </vt:variant>
      <vt:variant>
        <vt:i4>758</vt:i4>
      </vt:variant>
      <vt:variant>
        <vt:i4>0</vt:i4>
      </vt:variant>
      <vt:variant>
        <vt:i4>5</vt:i4>
      </vt:variant>
      <vt:variant>
        <vt:lpwstr/>
      </vt:variant>
      <vt:variant>
        <vt:lpwstr>_Toc455093625</vt:lpwstr>
      </vt:variant>
      <vt:variant>
        <vt:i4>1245246</vt:i4>
      </vt:variant>
      <vt:variant>
        <vt:i4>752</vt:i4>
      </vt:variant>
      <vt:variant>
        <vt:i4>0</vt:i4>
      </vt:variant>
      <vt:variant>
        <vt:i4>5</vt:i4>
      </vt:variant>
      <vt:variant>
        <vt:lpwstr/>
      </vt:variant>
      <vt:variant>
        <vt:lpwstr>_Toc455093624</vt:lpwstr>
      </vt:variant>
      <vt:variant>
        <vt:i4>1245246</vt:i4>
      </vt:variant>
      <vt:variant>
        <vt:i4>746</vt:i4>
      </vt:variant>
      <vt:variant>
        <vt:i4>0</vt:i4>
      </vt:variant>
      <vt:variant>
        <vt:i4>5</vt:i4>
      </vt:variant>
      <vt:variant>
        <vt:lpwstr/>
      </vt:variant>
      <vt:variant>
        <vt:lpwstr>_Toc455093623</vt:lpwstr>
      </vt:variant>
      <vt:variant>
        <vt:i4>1245246</vt:i4>
      </vt:variant>
      <vt:variant>
        <vt:i4>740</vt:i4>
      </vt:variant>
      <vt:variant>
        <vt:i4>0</vt:i4>
      </vt:variant>
      <vt:variant>
        <vt:i4>5</vt:i4>
      </vt:variant>
      <vt:variant>
        <vt:lpwstr/>
      </vt:variant>
      <vt:variant>
        <vt:lpwstr>_Toc455093622</vt:lpwstr>
      </vt:variant>
      <vt:variant>
        <vt:i4>1245246</vt:i4>
      </vt:variant>
      <vt:variant>
        <vt:i4>734</vt:i4>
      </vt:variant>
      <vt:variant>
        <vt:i4>0</vt:i4>
      </vt:variant>
      <vt:variant>
        <vt:i4>5</vt:i4>
      </vt:variant>
      <vt:variant>
        <vt:lpwstr/>
      </vt:variant>
      <vt:variant>
        <vt:lpwstr>_Toc455093621</vt:lpwstr>
      </vt:variant>
      <vt:variant>
        <vt:i4>1245246</vt:i4>
      </vt:variant>
      <vt:variant>
        <vt:i4>728</vt:i4>
      </vt:variant>
      <vt:variant>
        <vt:i4>0</vt:i4>
      </vt:variant>
      <vt:variant>
        <vt:i4>5</vt:i4>
      </vt:variant>
      <vt:variant>
        <vt:lpwstr/>
      </vt:variant>
      <vt:variant>
        <vt:lpwstr>_Toc455093620</vt:lpwstr>
      </vt:variant>
      <vt:variant>
        <vt:i4>1048638</vt:i4>
      </vt:variant>
      <vt:variant>
        <vt:i4>722</vt:i4>
      </vt:variant>
      <vt:variant>
        <vt:i4>0</vt:i4>
      </vt:variant>
      <vt:variant>
        <vt:i4>5</vt:i4>
      </vt:variant>
      <vt:variant>
        <vt:lpwstr/>
      </vt:variant>
      <vt:variant>
        <vt:lpwstr>_Toc455093619</vt:lpwstr>
      </vt:variant>
      <vt:variant>
        <vt:i4>1048638</vt:i4>
      </vt:variant>
      <vt:variant>
        <vt:i4>716</vt:i4>
      </vt:variant>
      <vt:variant>
        <vt:i4>0</vt:i4>
      </vt:variant>
      <vt:variant>
        <vt:i4>5</vt:i4>
      </vt:variant>
      <vt:variant>
        <vt:lpwstr/>
      </vt:variant>
      <vt:variant>
        <vt:lpwstr>_Toc455093618</vt:lpwstr>
      </vt:variant>
      <vt:variant>
        <vt:i4>1048638</vt:i4>
      </vt:variant>
      <vt:variant>
        <vt:i4>710</vt:i4>
      </vt:variant>
      <vt:variant>
        <vt:i4>0</vt:i4>
      </vt:variant>
      <vt:variant>
        <vt:i4>5</vt:i4>
      </vt:variant>
      <vt:variant>
        <vt:lpwstr/>
      </vt:variant>
      <vt:variant>
        <vt:lpwstr>_Toc455093617</vt:lpwstr>
      </vt:variant>
      <vt:variant>
        <vt:i4>1048638</vt:i4>
      </vt:variant>
      <vt:variant>
        <vt:i4>704</vt:i4>
      </vt:variant>
      <vt:variant>
        <vt:i4>0</vt:i4>
      </vt:variant>
      <vt:variant>
        <vt:i4>5</vt:i4>
      </vt:variant>
      <vt:variant>
        <vt:lpwstr/>
      </vt:variant>
      <vt:variant>
        <vt:lpwstr>_Toc455093616</vt:lpwstr>
      </vt:variant>
      <vt:variant>
        <vt:i4>1048638</vt:i4>
      </vt:variant>
      <vt:variant>
        <vt:i4>698</vt:i4>
      </vt:variant>
      <vt:variant>
        <vt:i4>0</vt:i4>
      </vt:variant>
      <vt:variant>
        <vt:i4>5</vt:i4>
      </vt:variant>
      <vt:variant>
        <vt:lpwstr/>
      </vt:variant>
      <vt:variant>
        <vt:lpwstr>_Toc455093615</vt:lpwstr>
      </vt:variant>
      <vt:variant>
        <vt:i4>1048638</vt:i4>
      </vt:variant>
      <vt:variant>
        <vt:i4>692</vt:i4>
      </vt:variant>
      <vt:variant>
        <vt:i4>0</vt:i4>
      </vt:variant>
      <vt:variant>
        <vt:i4>5</vt:i4>
      </vt:variant>
      <vt:variant>
        <vt:lpwstr/>
      </vt:variant>
      <vt:variant>
        <vt:lpwstr>_Toc455093614</vt:lpwstr>
      </vt:variant>
      <vt:variant>
        <vt:i4>1048638</vt:i4>
      </vt:variant>
      <vt:variant>
        <vt:i4>686</vt:i4>
      </vt:variant>
      <vt:variant>
        <vt:i4>0</vt:i4>
      </vt:variant>
      <vt:variant>
        <vt:i4>5</vt:i4>
      </vt:variant>
      <vt:variant>
        <vt:lpwstr/>
      </vt:variant>
      <vt:variant>
        <vt:lpwstr>_Toc455093613</vt:lpwstr>
      </vt:variant>
      <vt:variant>
        <vt:i4>1048638</vt:i4>
      </vt:variant>
      <vt:variant>
        <vt:i4>680</vt:i4>
      </vt:variant>
      <vt:variant>
        <vt:i4>0</vt:i4>
      </vt:variant>
      <vt:variant>
        <vt:i4>5</vt:i4>
      </vt:variant>
      <vt:variant>
        <vt:lpwstr/>
      </vt:variant>
      <vt:variant>
        <vt:lpwstr>_Toc455093612</vt:lpwstr>
      </vt:variant>
      <vt:variant>
        <vt:i4>1048638</vt:i4>
      </vt:variant>
      <vt:variant>
        <vt:i4>674</vt:i4>
      </vt:variant>
      <vt:variant>
        <vt:i4>0</vt:i4>
      </vt:variant>
      <vt:variant>
        <vt:i4>5</vt:i4>
      </vt:variant>
      <vt:variant>
        <vt:lpwstr/>
      </vt:variant>
      <vt:variant>
        <vt:lpwstr>_Toc455093611</vt:lpwstr>
      </vt:variant>
      <vt:variant>
        <vt:i4>1048638</vt:i4>
      </vt:variant>
      <vt:variant>
        <vt:i4>668</vt:i4>
      </vt:variant>
      <vt:variant>
        <vt:i4>0</vt:i4>
      </vt:variant>
      <vt:variant>
        <vt:i4>5</vt:i4>
      </vt:variant>
      <vt:variant>
        <vt:lpwstr/>
      </vt:variant>
      <vt:variant>
        <vt:lpwstr>_Toc455093610</vt:lpwstr>
      </vt:variant>
      <vt:variant>
        <vt:i4>1114174</vt:i4>
      </vt:variant>
      <vt:variant>
        <vt:i4>662</vt:i4>
      </vt:variant>
      <vt:variant>
        <vt:i4>0</vt:i4>
      </vt:variant>
      <vt:variant>
        <vt:i4>5</vt:i4>
      </vt:variant>
      <vt:variant>
        <vt:lpwstr/>
      </vt:variant>
      <vt:variant>
        <vt:lpwstr>_Toc455093609</vt:lpwstr>
      </vt:variant>
      <vt:variant>
        <vt:i4>1114174</vt:i4>
      </vt:variant>
      <vt:variant>
        <vt:i4>656</vt:i4>
      </vt:variant>
      <vt:variant>
        <vt:i4>0</vt:i4>
      </vt:variant>
      <vt:variant>
        <vt:i4>5</vt:i4>
      </vt:variant>
      <vt:variant>
        <vt:lpwstr/>
      </vt:variant>
      <vt:variant>
        <vt:lpwstr>_Toc455093608</vt:lpwstr>
      </vt:variant>
      <vt:variant>
        <vt:i4>1114174</vt:i4>
      </vt:variant>
      <vt:variant>
        <vt:i4>650</vt:i4>
      </vt:variant>
      <vt:variant>
        <vt:i4>0</vt:i4>
      </vt:variant>
      <vt:variant>
        <vt:i4>5</vt:i4>
      </vt:variant>
      <vt:variant>
        <vt:lpwstr/>
      </vt:variant>
      <vt:variant>
        <vt:lpwstr>_Toc455093607</vt:lpwstr>
      </vt:variant>
      <vt:variant>
        <vt:i4>1114174</vt:i4>
      </vt:variant>
      <vt:variant>
        <vt:i4>644</vt:i4>
      </vt:variant>
      <vt:variant>
        <vt:i4>0</vt:i4>
      </vt:variant>
      <vt:variant>
        <vt:i4>5</vt:i4>
      </vt:variant>
      <vt:variant>
        <vt:lpwstr/>
      </vt:variant>
      <vt:variant>
        <vt:lpwstr>_Toc455093606</vt:lpwstr>
      </vt:variant>
      <vt:variant>
        <vt:i4>1114174</vt:i4>
      </vt:variant>
      <vt:variant>
        <vt:i4>638</vt:i4>
      </vt:variant>
      <vt:variant>
        <vt:i4>0</vt:i4>
      </vt:variant>
      <vt:variant>
        <vt:i4>5</vt:i4>
      </vt:variant>
      <vt:variant>
        <vt:lpwstr/>
      </vt:variant>
      <vt:variant>
        <vt:lpwstr>_Toc455093605</vt:lpwstr>
      </vt:variant>
      <vt:variant>
        <vt:i4>1114174</vt:i4>
      </vt:variant>
      <vt:variant>
        <vt:i4>632</vt:i4>
      </vt:variant>
      <vt:variant>
        <vt:i4>0</vt:i4>
      </vt:variant>
      <vt:variant>
        <vt:i4>5</vt:i4>
      </vt:variant>
      <vt:variant>
        <vt:lpwstr/>
      </vt:variant>
      <vt:variant>
        <vt:lpwstr>_Toc455093604</vt:lpwstr>
      </vt:variant>
      <vt:variant>
        <vt:i4>1114174</vt:i4>
      </vt:variant>
      <vt:variant>
        <vt:i4>626</vt:i4>
      </vt:variant>
      <vt:variant>
        <vt:i4>0</vt:i4>
      </vt:variant>
      <vt:variant>
        <vt:i4>5</vt:i4>
      </vt:variant>
      <vt:variant>
        <vt:lpwstr/>
      </vt:variant>
      <vt:variant>
        <vt:lpwstr>_Toc455093603</vt:lpwstr>
      </vt:variant>
      <vt:variant>
        <vt:i4>1114174</vt:i4>
      </vt:variant>
      <vt:variant>
        <vt:i4>620</vt:i4>
      </vt:variant>
      <vt:variant>
        <vt:i4>0</vt:i4>
      </vt:variant>
      <vt:variant>
        <vt:i4>5</vt:i4>
      </vt:variant>
      <vt:variant>
        <vt:lpwstr/>
      </vt:variant>
      <vt:variant>
        <vt:lpwstr>_Toc455093602</vt:lpwstr>
      </vt:variant>
      <vt:variant>
        <vt:i4>1114174</vt:i4>
      </vt:variant>
      <vt:variant>
        <vt:i4>614</vt:i4>
      </vt:variant>
      <vt:variant>
        <vt:i4>0</vt:i4>
      </vt:variant>
      <vt:variant>
        <vt:i4>5</vt:i4>
      </vt:variant>
      <vt:variant>
        <vt:lpwstr/>
      </vt:variant>
      <vt:variant>
        <vt:lpwstr>_Toc455093601</vt:lpwstr>
      </vt:variant>
      <vt:variant>
        <vt:i4>1114174</vt:i4>
      </vt:variant>
      <vt:variant>
        <vt:i4>608</vt:i4>
      </vt:variant>
      <vt:variant>
        <vt:i4>0</vt:i4>
      </vt:variant>
      <vt:variant>
        <vt:i4>5</vt:i4>
      </vt:variant>
      <vt:variant>
        <vt:lpwstr/>
      </vt:variant>
      <vt:variant>
        <vt:lpwstr>_Toc455093600</vt:lpwstr>
      </vt:variant>
      <vt:variant>
        <vt:i4>1572925</vt:i4>
      </vt:variant>
      <vt:variant>
        <vt:i4>602</vt:i4>
      </vt:variant>
      <vt:variant>
        <vt:i4>0</vt:i4>
      </vt:variant>
      <vt:variant>
        <vt:i4>5</vt:i4>
      </vt:variant>
      <vt:variant>
        <vt:lpwstr/>
      </vt:variant>
      <vt:variant>
        <vt:lpwstr>_Toc455093599</vt:lpwstr>
      </vt:variant>
      <vt:variant>
        <vt:i4>1572925</vt:i4>
      </vt:variant>
      <vt:variant>
        <vt:i4>596</vt:i4>
      </vt:variant>
      <vt:variant>
        <vt:i4>0</vt:i4>
      </vt:variant>
      <vt:variant>
        <vt:i4>5</vt:i4>
      </vt:variant>
      <vt:variant>
        <vt:lpwstr/>
      </vt:variant>
      <vt:variant>
        <vt:lpwstr>_Toc455093598</vt:lpwstr>
      </vt:variant>
      <vt:variant>
        <vt:i4>1572925</vt:i4>
      </vt:variant>
      <vt:variant>
        <vt:i4>590</vt:i4>
      </vt:variant>
      <vt:variant>
        <vt:i4>0</vt:i4>
      </vt:variant>
      <vt:variant>
        <vt:i4>5</vt:i4>
      </vt:variant>
      <vt:variant>
        <vt:lpwstr/>
      </vt:variant>
      <vt:variant>
        <vt:lpwstr>_Toc455093597</vt:lpwstr>
      </vt:variant>
      <vt:variant>
        <vt:i4>1572925</vt:i4>
      </vt:variant>
      <vt:variant>
        <vt:i4>584</vt:i4>
      </vt:variant>
      <vt:variant>
        <vt:i4>0</vt:i4>
      </vt:variant>
      <vt:variant>
        <vt:i4>5</vt:i4>
      </vt:variant>
      <vt:variant>
        <vt:lpwstr/>
      </vt:variant>
      <vt:variant>
        <vt:lpwstr>_Toc455093596</vt:lpwstr>
      </vt:variant>
      <vt:variant>
        <vt:i4>1572925</vt:i4>
      </vt:variant>
      <vt:variant>
        <vt:i4>578</vt:i4>
      </vt:variant>
      <vt:variant>
        <vt:i4>0</vt:i4>
      </vt:variant>
      <vt:variant>
        <vt:i4>5</vt:i4>
      </vt:variant>
      <vt:variant>
        <vt:lpwstr/>
      </vt:variant>
      <vt:variant>
        <vt:lpwstr>_Toc455093595</vt:lpwstr>
      </vt:variant>
      <vt:variant>
        <vt:i4>1572925</vt:i4>
      </vt:variant>
      <vt:variant>
        <vt:i4>572</vt:i4>
      </vt:variant>
      <vt:variant>
        <vt:i4>0</vt:i4>
      </vt:variant>
      <vt:variant>
        <vt:i4>5</vt:i4>
      </vt:variant>
      <vt:variant>
        <vt:lpwstr/>
      </vt:variant>
      <vt:variant>
        <vt:lpwstr>_Toc455093594</vt:lpwstr>
      </vt:variant>
      <vt:variant>
        <vt:i4>1572925</vt:i4>
      </vt:variant>
      <vt:variant>
        <vt:i4>566</vt:i4>
      </vt:variant>
      <vt:variant>
        <vt:i4>0</vt:i4>
      </vt:variant>
      <vt:variant>
        <vt:i4>5</vt:i4>
      </vt:variant>
      <vt:variant>
        <vt:lpwstr/>
      </vt:variant>
      <vt:variant>
        <vt:lpwstr>_Toc455093593</vt:lpwstr>
      </vt:variant>
      <vt:variant>
        <vt:i4>1572925</vt:i4>
      </vt:variant>
      <vt:variant>
        <vt:i4>560</vt:i4>
      </vt:variant>
      <vt:variant>
        <vt:i4>0</vt:i4>
      </vt:variant>
      <vt:variant>
        <vt:i4>5</vt:i4>
      </vt:variant>
      <vt:variant>
        <vt:lpwstr/>
      </vt:variant>
      <vt:variant>
        <vt:lpwstr>_Toc455093592</vt:lpwstr>
      </vt:variant>
      <vt:variant>
        <vt:i4>1572925</vt:i4>
      </vt:variant>
      <vt:variant>
        <vt:i4>554</vt:i4>
      </vt:variant>
      <vt:variant>
        <vt:i4>0</vt:i4>
      </vt:variant>
      <vt:variant>
        <vt:i4>5</vt:i4>
      </vt:variant>
      <vt:variant>
        <vt:lpwstr/>
      </vt:variant>
      <vt:variant>
        <vt:lpwstr>_Toc455093591</vt:lpwstr>
      </vt:variant>
      <vt:variant>
        <vt:i4>1572925</vt:i4>
      </vt:variant>
      <vt:variant>
        <vt:i4>548</vt:i4>
      </vt:variant>
      <vt:variant>
        <vt:i4>0</vt:i4>
      </vt:variant>
      <vt:variant>
        <vt:i4>5</vt:i4>
      </vt:variant>
      <vt:variant>
        <vt:lpwstr/>
      </vt:variant>
      <vt:variant>
        <vt:lpwstr>_Toc455093590</vt:lpwstr>
      </vt:variant>
      <vt:variant>
        <vt:i4>1638461</vt:i4>
      </vt:variant>
      <vt:variant>
        <vt:i4>542</vt:i4>
      </vt:variant>
      <vt:variant>
        <vt:i4>0</vt:i4>
      </vt:variant>
      <vt:variant>
        <vt:i4>5</vt:i4>
      </vt:variant>
      <vt:variant>
        <vt:lpwstr/>
      </vt:variant>
      <vt:variant>
        <vt:lpwstr>_Toc455093589</vt:lpwstr>
      </vt:variant>
      <vt:variant>
        <vt:i4>1638461</vt:i4>
      </vt:variant>
      <vt:variant>
        <vt:i4>536</vt:i4>
      </vt:variant>
      <vt:variant>
        <vt:i4>0</vt:i4>
      </vt:variant>
      <vt:variant>
        <vt:i4>5</vt:i4>
      </vt:variant>
      <vt:variant>
        <vt:lpwstr/>
      </vt:variant>
      <vt:variant>
        <vt:lpwstr>_Toc455093588</vt:lpwstr>
      </vt:variant>
      <vt:variant>
        <vt:i4>1638461</vt:i4>
      </vt:variant>
      <vt:variant>
        <vt:i4>530</vt:i4>
      </vt:variant>
      <vt:variant>
        <vt:i4>0</vt:i4>
      </vt:variant>
      <vt:variant>
        <vt:i4>5</vt:i4>
      </vt:variant>
      <vt:variant>
        <vt:lpwstr/>
      </vt:variant>
      <vt:variant>
        <vt:lpwstr>_Toc455093587</vt:lpwstr>
      </vt:variant>
      <vt:variant>
        <vt:i4>1638461</vt:i4>
      </vt:variant>
      <vt:variant>
        <vt:i4>524</vt:i4>
      </vt:variant>
      <vt:variant>
        <vt:i4>0</vt:i4>
      </vt:variant>
      <vt:variant>
        <vt:i4>5</vt:i4>
      </vt:variant>
      <vt:variant>
        <vt:lpwstr/>
      </vt:variant>
      <vt:variant>
        <vt:lpwstr>_Toc455093586</vt:lpwstr>
      </vt:variant>
      <vt:variant>
        <vt:i4>1638461</vt:i4>
      </vt:variant>
      <vt:variant>
        <vt:i4>518</vt:i4>
      </vt:variant>
      <vt:variant>
        <vt:i4>0</vt:i4>
      </vt:variant>
      <vt:variant>
        <vt:i4>5</vt:i4>
      </vt:variant>
      <vt:variant>
        <vt:lpwstr/>
      </vt:variant>
      <vt:variant>
        <vt:lpwstr>_Toc455093585</vt:lpwstr>
      </vt:variant>
      <vt:variant>
        <vt:i4>1638461</vt:i4>
      </vt:variant>
      <vt:variant>
        <vt:i4>512</vt:i4>
      </vt:variant>
      <vt:variant>
        <vt:i4>0</vt:i4>
      </vt:variant>
      <vt:variant>
        <vt:i4>5</vt:i4>
      </vt:variant>
      <vt:variant>
        <vt:lpwstr/>
      </vt:variant>
      <vt:variant>
        <vt:lpwstr>_Toc455093584</vt:lpwstr>
      </vt:variant>
      <vt:variant>
        <vt:i4>1638461</vt:i4>
      </vt:variant>
      <vt:variant>
        <vt:i4>506</vt:i4>
      </vt:variant>
      <vt:variant>
        <vt:i4>0</vt:i4>
      </vt:variant>
      <vt:variant>
        <vt:i4>5</vt:i4>
      </vt:variant>
      <vt:variant>
        <vt:lpwstr/>
      </vt:variant>
      <vt:variant>
        <vt:lpwstr>_Toc455093583</vt:lpwstr>
      </vt:variant>
      <vt:variant>
        <vt:i4>1638461</vt:i4>
      </vt:variant>
      <vt:variant>
        <vt:i4>500</vt:i4>
      </vt:variant>
      <vt:variant>
        <vt:i4>0</vt:i4>
      </vt:variant>
      <vt:variant>
        <vt:i4>5</vt:i4>
      </vt:variant>
      <vt:variant>
        <vt:lpwstr/>
      </vt:variant>
      <vt:variant>
        <vt:lpwstr>_Toc455093582</vt:lpwstr>
      </vt:variant>
      <vt:variant>
        <vt:i4>1638461</vt:i4>
      </vt:variant>
      <vt:variant>
        <vt:i4>494</vt:i4>
      </vt:variant>
      <vt:variant>
        <vt:i4>0</vt:i4>
      </vt:variant>
      <vt:variant>
        <vt:i4>5</vt:i4>
      </vt:variant>
      <vt:variant>
        <vt:lpwstr/>
      </vt:variant>
      <vt:variant>
        <vt:lpwstr>_Toc455093581</vt:lpwstr>
      </vt:variant>
      <vt:variant>
        <vt:i4>1638461</vt:i4>
      </vt:variant>
      <vt:variant>
        <vt:i4>488</vt:i4>
      </vt:variant>
      <vt:variant>
        <vt:i4>0</vt:i4>
      </vt:variant>
      <vt:variant>
        <vt:i4>5</vt:i4>
      </vt:variant>
      <vt:variant>
        <vt:lpwstr/>
      </vt:variant>
      <vt:variant>
        <vt:lpwstr>_Toc455093580</vt:lpwstr>
      </vt:variant>
      <vt:variant>
        <vt:i4>1441853</vt:i4>
      </vt:variant>
      <vt:variant>
        <vt:i4>482</vt:i4>
      </vt:variant>
      <vt:variant>
        <vt:i4>0</vt:i4>
      </vt:variant>
      <vt:variant>
        <vt:i4>5</vt:i4>
      </vt:variant>
      <vt:variant>
        <vt:lpwstr/>
      </vt:variant>
      <vt:variant>
        <vt:lpwstr>_Toc455093579</vt:lpwstr>
      </vt:variant>
      <vt:variant>
        <vt:i4>1441853</vt:i4>
      </vt:variant>
      <vt:variant>
        <vt:i4>476</vt:i4>
      </vt:variant>
      <vt:variant>
        <vt:i4>0</vt:i4>
      </vt:variant>
      <vt:variant>
        <vt:i4>5</vt:i4>
      </vt:variant>
      <vt:variant>
        <vt:lpwstr/>
      </vt:variant>
      <vt:variant>
        <vt:lpwstr>_Toc455093578</vt:lpwstr>
      </vt:variant>
      <vt:variant>
        <vt:i4>1441853</vt:i4>
      </vt:variant>
      <vt:variant>
        <vt:i4>470</vt:i4>
      </vt:variant>
      <vt:variant>
        <vt:i4>0</vt:i4>
      </vt:variant>
      <vt:variant>
        <vt:i4>5</vt:i4>
      </vt:variant>
      <vt:variant>
        <vt:lpwstr/>
      </vt:variant>
      <vt:variant>
        <vt:lpwstr>_Toc455093577</vt:lpwstr>
      </vt:variant>
      <vt:variant>
        <vt:i4>1441853</vt:i4>
      </vt:variant>
      <vt:variant>
        <vt:i4>464</vt:i4>
      </vt:variant>
      <vt:variant>
        <vt:i4>0</vt:i4>
      </vt:variant>
      <vt:variant>
        <vt:i4>5</vt:i4>
      </vt:variant>
      <vt:variant>
        <vt:lpwstr/>
      </vt:variant>
      <vt:variant>
        <vt:lpwstr>_Toc455093576</vt:lpwstr>
      </vt:variant>
      <vt:variant>
        <vt:i4>1441853</vt:i4>
      </vt:variant>
      <vt:variant>
        <vt:i4>458</vt:i4>
      </vt:variant>
      <vt:variant>
        <vt:i4>0</vt:i4>
      </vt:variant>
      <vt:variant>
        <vt:i4>5</vt:i4>
      </vt:variant>
      <vt:variant>
        <vt:lpwstr/>
      </vt:variant>
      <vt:variant>
        <vt:lpwstr>_Toc455093575</vt:lpwstr>
      </vt:variant>
      <vt:variant>
        <vt:i4>1441853</vt:i4>
      </vt:variant>
      <vt:variant>
        <vt:i4>452</vt:i4>
      </vt:variant>
      <vt:variant>
        <vt:i4>0</vt:i4>
      </vt:variant>
      <vt:variant>
        <vt:i4>5</vt:i4>
      </vt:variant>
      <vt:variant>
        <vt:lpwstr/>
      </vt:variant>
      <vt:variant>
        <vt:lpwstr>_Toc455093574</vt:lpwstr>
      </vt:variant>
      <vt:variant>
        <vt:i4>1441853</vt:i4>
      </vt:variant>
      <vt:variant>
        <vt:i4>446</vt:i4>
      </vt:variant>
      <vt:variant>
        <vt:i4>0</vt:i4>
      </vt:variant>
      <vt:variant>
        <vt:i4>5</vt:i4>
      </vt:variant>
      <vt:variant>
        <vt:lpwstr/>
      </vt:variant>
      <vt:variant>
        <vt:lpwstr>_Toc455093573</vt:lpwstr>
      </vt:variant>
      <vt:variant>
        <vt:i4>1441853</vt:i4>
      </vt:variant>
      <vt:variant>
        <vt:i4>440</vt:i4>
      </vt:variant>
      <vt:variant>
        <vt:i4>0</vt:i4>
      </vt:variant>
      <vt:variant>
        <vt:i4>5</vt:i4>
      </vt:variant>
      <vt:variant>
        <vt:lpwstr/>
      </vt:variant>
      <vt:variant>
        <vt:lpwstr>_Toc455093572</vt:lpwstr>
      </vt:variant>
      <vt:variant>
        <vt:i4>1441853</vt:i4>
      </vt:variant>
      <vt:variant>
        <vt:i4>434</vt:i4>
      </vt:variant>
      <vt:variant>
        <vt:i4>0</vt:i4>
      </vt:variant>
      <vt:variant>
        <vt:i4>5</vt:i4>
      </vt:variant>
      <vt:variant>
        <vt:lpwstr/>
      </vt:variant>
      <vt:variant>
        <vt:lpwstr>_Toc455093571</vt:lpwstr>
      </vt:variant>
      <vt:variant>
        <vt:i4>1441853</vt:i4>
      </vt:variant>
      <vt:variant>
        <vt:i4>428</vt:i4>
      </vt:variant>
      <vt:variant>
        <vt:i4>0</vt:i4>
      </vt:variant>
      <vt:variant>
        <vt:i4>5</vt:i4>
      </vt:variant>
      <vt:variant>
        <vt:lpwstr/>
      </vt:variant>
      <vt:variant>
        <vt:lpwstr>_Toc455093570</vt:lpwstr>
      </vt:variant>
      <vt:variant>
        <vt:i4>1507389</vt:i4>
      </vt:variant>
      <vt:variant>
        <vt:i4>422</vt:i4>
      </vt:variant>
      <vt:variant>
        <vt:i4>0</vt:i4>
      </vt:variant>
      <vt:variant>
        <vt:i4>5</vt:i4>
      </vt:variant>
      <vt:variant>
        <vt:lpwstr/>
      </vt:variant>
      <vt:variant>
        <vt:lpwstr>_Toc455093569</vt:lpwstr>
      </vt:variant>
      <vt:variant>
        <vt:i4>1507389</vt:i4>
      </vt:variant>
      <vt:variant>
        <vt:i4>416</vt:i4>
      </vt:variant>
      <vt:variant>
        <vt:i4>0</vt:i4>
      </vt:variant>
      <vt:variant>
        <vt:i4>5</vt:i4>
      </vt:variant>
      <vt:variant>
        <vt:lpwstr/>
      </vt:variant>
      <vt:variant>
        <vt:lpwstr>_Toc455093568</vt:lpwstr>
      </vt:variant>
      <vt:variant>
        <vt:i4>1507389</vt:i4>
      </vt:variant>
      <vt:variant>
        <vt:i4>410</vt:i4>
      </vt:variant>
      <vt:variant>
        <vt:i4>0</vt:i4>
      </vt:variant>
      <vt:variant>
        <vt:i4>5</vt:i4>
      </vt:variant>
      <vt:variant>
        <vt:lpwstr/>
      </vt:variant>
      <vt:variant>
        <vt:lpwstr>_Toc455093567</vt:lpwstr>
      </vt:variant>
      <vt:variant>
        <vt:i4>1507389</vt:i4>
      </vt:variant>
      <vt:variant>
        <vt:i4>404</vt:i4>
      </vt:variant>
      <vt:variant>
        <vt:i4>0</vt:i4>
      </vt:variant>
      <vt:variant>
        <vt:i4>5</vt:i4>
      </vt:variant>
      <vt:variant>
        <vt:lpwstr/>
      </vt:variant>
      <vt:variant>
        <vt:lpwstr>_Toc455093566</vt:lpwstr>
      </vt:variant>
      <vt:variant>
        <vt:i4>1507389</vt:i4>
      </vt:variant>
      <vt:variant>
        <vt:i4>398</vt:i4>
      </vt:variant>
      <vt:variant>
        <vt:i4>0</vt:i4>
      </vt:variant>
      <vt:variant>
        <vt:i4>5</vt:i4>
      </vt:variant>
      <vt:variant>
        <vt:lpwstr/>
      </vt:variant>
      <vt:variant>
        <vt:lpwstr>_Toc455093565</vt:lpwstr>
      </vt:variant>
      <vt:variant>
        <vt:i4>1507389</vt:i4>
      </vt:variant>
      <vt:variant>
        <vt:i4>392</vt:i4>
      </vt:variant>
      <vt:variant>
        <vt:i4>0</vt:i4>
      </vt:variant>
      <vt:variant>
        <vt:i4>5</vt:i4>
      </vt:variant>
      <vt:variant>
        <vt:lpwstr/>
      </vt:variant>
      <vt:variant>
        <vt:lpwstr>_Toc455093564</vt:lpwstr>
      </vt:variant>
      <vt:variant>
        <vt:i4>1507389</vt:i4>
      </vt:variant>
      <vt:variant>
        <vt:i4>386</vt:i4>
      </vt:variant>
      <vt:variant>
        <vt:i4>0</vt:i4>
      </vt:variant>
      <vt:variant>
        <vt:i4>5</vt:i4>
      </vt:variant>
      <vt:variant>
        <vt:lpwstr/>
      </vt:variant>
      <vt:variant>
        <vt:lpwstr>_Toc455093563</vt:lpwstr>
      </vt:variant>
      <vt:variant>
        <vt:i4>1507389</vt:i4>
      </vt:variant>
      <vt:variant>
        <vt:i4>380</vt:i4>
      </vt:variant>
      <vt:variant>
        <vt:i4>0</vt:i4>
      </vt:variant>
      <vt:variant>
        <vt:i4>5</vt:i4>
      </vt:variant>
      <vt:variant>
        <vt:lpwstr/>
      </vt:variant>
      <vt:variant>
        <vt:lpwstr>_Toc455093562</vt:lpwstr>
      </vt:variant>
      <vt:variant>
        <vt:i4>1507389</vt:i4>
      </vt:variant>
      <vt:variant>
        <vt:i4>374</vt:i4>
      </vt:variant>
      <vt:variant>
        <vt:i4>0</vt:i4>
      </vt:variant>
      <vt:variant>
        <vt:i4>5</vt:i4>
      </vt:variant>
      <vt:variant>
        <vt:lpwstr/>
      </vt:variant>
      <vt:variant>
        <vt:lpwstr>_Toc455093561</vt:lpwstr>
      </vt:variant>
      <vt:variant>
        <vt:i4>1507389</vt:i4>
      </vt:variant>
      <vt:variant>
        <vt:i4>368</vt:i4>
      </vt:variant>
      <vt:variant>
        <vt:i4>0</vt:i4>
      </vt:variant>
      <vt:variant>
        <vt:i4>5</vt:i4>
      </vt:variant>
      <vt:variant>
        <vt:lpwstr/>
      </vt:variant>
      <vt:variant>
        <vt:lpwstr>_Toc455093560</vt:lpwstr>
      </vt:variant>
      <vt:variant>
        <vt:i4>1310781</vt:i4>
      </vt:variant>
      <vt:variant>
        <vt:i4>362</vt:i4>
      </vt:variant>
      <vt:variant>
        <vt:i4>0</vt:i4>
      </vt:variant>
      <vt:variant>
        <vt:i4>5</vt:i4>
      </vt:variant>
      <vt:variant>
        <vt:lpwstr/>
      </vt:variant>
      <vt:variant>
        <vt:lpwstr>_Toc455093559</vt:lpwstr>
      </vt:variant>
      <vt:variant>
        <vt:i4>1310781</vt:i4>
      </vt:variant>
      <vt:variant>
        <vt:i4>356</vt:i4>
      </vt:variant>
      <vt:variant>
        <vt:i4>0</vt:i4>
      </vt:variant>
      <vt:variant>
        <vt:i4>5</vt:i4>
      </vt:variant>
      <vt:variant>
        <vt:lpwstr/>
      </vt:variant>
      <vt:variant>
        <vt:lpwstr>_Toc455093558</vt:lpwstr>
      </vt:variant>
      <vt:variant>
        <vt:i4>1310781</vt:i4>
      </vt:variant>
      <vt:variant>
        <vt:i4>350</vt:i4>
      </vt:variant>
      <vt:variant>
        <vt:i4>0</vt:i4>
      </vt:variant>
      <vt:variant>
        <vt:i4>5</vt:i4>
      </vt:variant>
      <vt:variant>
        <vt:lpwstr/>
      </vt:variant>
      <vt:variant>
        <vt:lpwstr>_Toc455093557</vt:lpwstr>
      </vt:variant>
      <vt:variant>
        <vt:i4>1310781</vt:i4>
      </vt:variant>
      <vt:variant>
        <vt:i4>344</vt:i4>
      </vt:variant>
      <vt:variant>
        <vt:i4>0</vt:i4>
      </vt:variant>
      <vt:variant>
        <vt:i4>5</vt:i4>
      </vt:variant>
      <vt:variant>
        <vt:lpwstr/>
      </vt:variant>
      <vt:variant>
        <vt:lpwstr>_Toc455093556</vt:lpwstr>
      </vt:variant>
      <vt:variant>
        <vt:i4>1310781</vt:i4>
      </vt:variant>
      <vt:variant>
        <vt:i4>338</vt:i4>
      </vt:variant>
      <vt:variant>
        <vt:i4>0</vt:i4>
      </vt:variant>
      <vt:variant>
        <vt:i4>5</vt:i4>
      </vt:variant>
      <vt:variant>
        <vt:lpwstr/>
      </vt:variant>
      <vt:variant>
        <vt:lpwstr>_Toc455093555</vt:lpwstr>
      </vt:variant>
      <vt:variant>
        <vt:i4>1310781</vt:i4>
      </vt:variant>
      <vt:variant>
        <vt:i4>332</vt:i4>
      </vt:variant>
      <vt:variant>
        <vt:i4>0</vt:i4>
      </vt:variant>
      <vt:variant>
        <vt:i4>5</vt:i4>
      </vt:variant>
      <vt:variant>
        <vt:lpwstr/>
      </vt:variant>
      <vt:variant>
        <vt:lpwstr>_Toc455093554</vt:lpwstr>
      </vt:variant>
      <vt:variant>
        <vt:i4>1310781</vt:i4>
      </vt:variant>
      <vt:variant>
        <vt:i4>326</vt:i4>
      </vt:variant>
      <vt:variant>
        <vt:i4>0</vt:i4>
      </vt:variant>
      <vt:variant>
        <vt:i4>5</vt:i4>
      </vt:variant>
      <vt:variant>
        <vt:lpwstr/>
      </vt:variant>
      <vt:variant>
        <vt:lpwstr>_Toc455093553</vt:lpwstr>
      </vt:variant>
      <vt:variant>
        <vt:i4>1310781</vt:i4>
      </vt:variant>
      <vt:variant>
        <vt:i4>320</vt:i4>
      </vt:variant>
      <vt:variant>
        <vt:i4>0</vt:i4>
      </vt:variant>
      <vt:variant>
        <vt:i4>5</vt:i4>
      </vt:variant>
      <vt:variant>
        <vt:lpwstr/>
      </vt:variant>
      <vt:variant>
        <vt:lpwstr>_Toc455093552</vt:lpwstr>
      </vt:variant>
      <vt:variant>
        <vt:i4>1310781</vt:i4>
      </vt:variant>
      <vt:variant>
        <vt:i4>314</vt:i4>
      </vt:variant>
      <vt:variant>
        <vt:i4>0</vt:i4>
      </vt:variant>
      <vt:variant>
        <vt:i4>5</vt:i4>
      </vt:variant>
      <vt:variant>
        <vt:lpwstr/>
      </vt:variant>
      <vt:variant>
        <vt:lpwstr>_Toc455093551</vt:lpwstr>
      </vt:variant>
      <vt:variant>
        <vt:i4>1310781</vt:i4>
      </vt:variant>
      <vt:variant>
        <vt:i4>308</vt:i4>
      </vt:variant>
      <vt:variant>
        <vt:i4>0</vt:i4>
      </vt:variant>
      <vt:variant>
        <vt:i4>5</vt:i4>
      </vt:variant>
      <vt:variant>
        <vt:lpwstr/>
      </vt:variant>
      <vt:variant>
        <vt:lpwstr>_Toc455093550</vt:lpwstr>
      </vt:variant>
      <vt:variant>
        <vt:i4>1376317</vt:i4>
      </vt:variant>
      <vt:variant>
        <vt:i4>302</vt:i4>
      </vt:variant>
      <vt:variant>
        <vt:i4>0</vt:i4>
      </vt:variant>
      <vt:variant>
        <vt:i4>5</vt:i4>
      </vt:variant>
      <vt:variant>
        <vt:lpwstr/>
      </vt:variant>
      <vt:variant>
        <vt:lpwstr>_Toc455093549</vt:lpwstr>
      </vt:variant>
      <vt:variant>
        <vt:i4>1376317</vt:i4>
      </vt:variant>
      <vt:variant>
        <vt:i4>296</vt:i4>
      </vt:variant>
      <vt:variant>
        <vt:i4>0</vt:i4>
      </vt:variant>
      <vt:variant>
        <vt:i4>5</vt:i4>
      </vt:variant>
      <vt:variant>
        <vt:lpwstr/>
      </vt:variant>
      <vt:variant>
        <vt:lpwstr>_Toc455093548</vt:lpwstr>
      </vt:variant>
      <vt:variant>
        <vt:i4>1376317</vt:i4>
      </vt:variant>
      <vt:variant>
        <vt:i4>290</vt:i4>
      </vt:variant>
      <vt:variant>
        <vt:i4>0</vt:i4>
      </vt:variant>
      <vt:variant>
        <vt:i4>5</vt:i4>
      </vt:variant>
      <vt:variant>
        <vt:lpwstr/>
      </vt:variant>
      <vt:variant>
        <vt:lpwstr>_Toc455093547</vt:lpwstr>
      </vt:variant>
      <vt:variant>
        <vt:i4>1376317</vt:i4>
      </vt:variant>
      <vt:variant>
        <vt:i4>284</vt:i4>
      </vt:variant>
      <vt:variant>
        <vt:i4>0</vt:i4>
      </vt:variant>
      <vt:variant>
        <vt:i4>5</vt:i4>
      </vt:variant>
      <vt:variant>
        <vt:lpwstr/>
      </vt:variant>
      <vt:variant>
        <vt:lpwstr>_Toc455093546</vt:lpwstr>
      </vt:variant>
      <vt:variant>
        <vt:i4>1376317</vt:i4>
      </vt:variant>
      <vt:variant>
        <vt:i4>278</vt:i4>
      </vt:variant>
      <vt:variant>
        <vt:i4>0</vt:i4>
      </vt:variant>
      <vt:variant>
        <vt:i4>5</vt:i4>
      </vt:variant>
      <vt:variant>
        <vt:lpwstr/>
      </vt:variant>
      <vt:variant>
        <vt:lpwstr>_Toc455093545</vt:lpwstr>
      </vt:variant>
      <vt:variant>
        <vt:i4>1376317</vt:i4>
      </vt:variant>
      <vt:variant>
        <vt:i4>272</vt:i4>
      </vt:variant>
      <vt:variant>
        <vt:i4>0</vt:i4>
      </vt:variant>
      <vt:variant>
        <vt:i4>5</vt:i4>
      </vt:variant>
      <vt:variant>
        <vt:lpwstr/>
      </vt:variant>
      <vt:variant>
        <vt:lpwstr>_Toc455093544</vt:lpwstr>
      </vt:variant>
      <vt:variant>
        <vt:i4>1376317</vt:i4>
      </vt:variant>
      <vt:variant>
        <vt:i4>266</vt:i4>
      </vt:variant>
      <vt:variant>
        <vt:i4>0</vt:i4>
      </vt:variant>
      <vt:variant>
        <vt:i4>5</vt:i4>
      </vt:variant>
      <vt:variant>
        <vt:lpwstr/>
      </vt:variant>
      <vt:variant>
        <vt:lpwstr>_Toc455093543</vt:lpwstr>
      </vt:variant>
      <vt:variant>
        <vt:i4>1376317</vt:i4>
      </vt:variant>
      <vt:variant>
        <vt:i4>260</vt:i4>
      </vt:variant>
      <vt:variant>
        <vt:i4>0</vt:i4>
      </vt:variant>
      <vt:variant>
        <vt:i4>5</vt:i4>
      </vt:variant>
      <vt:variant>
        <vt:lpwstr/>
      </vt:variant>
      <vt:variant>
        <vt:lpwstr>_Toc455093542</vt:lpwstr>
      </vt:variant>
      <vt:variant>
        <vt:i4>1376317</vt:i4>
      </vt:variant>
      <vt:variant>
        <vt:i4>254</vt:i4>
      </vt:variant>
      <vt:variant>
        <vt:i4>0</vt:i4>
      </vt:variant>
      <vt:variant>
        <vt:i4>5</vt:i4>
      </vt:variant>
      <vt:variant>
        <vt:lpwstr/>
      </vt:variant>
      <vt:variant>
        <vt:lpwstr>_Toc455093541</vt:lpwstr>
      </vt:variant>
      <vt:variant>
        <vt:i4>1376317</vt:i4>
      </vt:variant>
      <vt:variant>
        <vt:i4>248</vt:i4>
      </vt:variant>
      <vt:variant>
        <vt:i4>0</vt:i4>
      </vt:variant>
      <vt:variant>
        <vt:i4>5</vt:i4>
      </vt:variant>
      <vt:variant>
        <vt:lpwstr/>
      </vt:variant>
      <vt:variant>
        <vt:lpwstr>_Toc455093540</vt:lpwstr>
      </vt:variant>
      <vt:variant>
        <vt:i4>1179709</vt:i4>
      </vt:variant>
      <vt:variant>
        <vt:i4>242</vt:i4>
      </vt:variant>
      <vt:variant>
        <vt:i4>0</vt:i4>
      </vt:variant>
      <vt:variant>
        <vt:i4>5</vt:i4>
      </vt:variant>
      <vt:variant>
        <vt:lpwstr/>
      </vt:variant>
      <vt:variant>
        <vt:lpwstr>_Toc455093539</vt:lpwstr>
      </vt:variant>
      <vt:variant>
        <vt:i4>1179709</vt:i4>
      </vt:variant>
      <vt:variant>
        <vt:i4>236</vt:i4>
      </vt:variant>
      <vt:variant>
        <vt:i4>0</vt:i4>
      </vt:variant>
      <vt:variant>
        <vt:i4>5</vt:i4>
      </vt:variant>
      <vt:variant>
        <vt:lpwstr/>
      </vt:variant>
      <vt:variant>
        <vt:lpwstr>_Toc455093538</vt:lpwstr>
      </vt:variant>
      <vt:variant>
        <vt:i4>1179709</vt:i4>
      </vt:variant>
      <vt:variant>
        <vt:i4>230</vt:i4>
      </vt:variant>
      <vt:variant>
        <vt:i4>0</vt:i4>
      </vt:variant>
      <vt:variant>
        <vt:i4>5</vt:i4>
      </vt:variant>
      <vt:variant>
        <vt:lpwstr/>
      </vt:variant>
      <vt:variant>
        <vt:lpwstr>_Toc455093537</vt:lpwstr>
      </vt:variant>
      <vt:variant>
        <vt:i4>1179709</vt:i4>
      </vt:variant>
      <vt:variant>
        <vt:i4>224</vt:i4>
      </vt:variant>
      <vt:variant>
        <vt:i4>0</vt:i4>
      </vt:variant>
      <vt:variant>
        <vt:i4>5</vt:i4>
      </vt:variant>
      <vt:variant>
        <vt:lpwstr/>
      </vt:variant>
      <vt:variant>
        <vt:lpwstr>_Toc455093536</vt:lpwstr>
      </vt:variant>
      <vt:variant>
        <vt:i4>1179709</vt:i4>
      </vt:variant>
      <vt:variant>
        <vt:i4>218</vt:i4>
      </vt:variant>
      <vt:variant>
        <vt:i4>0</vt:i4>
      </vt:variant>
      <vt:variant>
        <vt:i4>5</vt:i4>
      </vt:variant>
      <vt:variant>
        <vt:lpwstr/>
      </vt:variant>
      <vt:variant>
        <vt:lpwstr>_Toc455093535</vt:lpwstr>
      </vt:variant>
      <vt:variant>
        <vt:i4>1179709</vt:i4>
      </vt:variant>
      <vt:variant>
        <vt:i4>212</vt:i4>
      </vt:variant>
      <vt:variant>
        <vt:i4>0</vt:i4>
      </vt:variant>
      <vt:variant>
        <vt:i4>5</vt:i4>
      </vt:variant>
      <vt:variant>
        <vt:lpwstr/>
      </vt:variant>
      <vt:variant>
        <vt:lpwstr>_Toc455093534</vt:lpwstr>
      </vt:variant>
      <vt:variant>
        <vt:i4>1179709</vt:i4>
      </vt:variant>
      <vt:variant>
        <vt:i4>206</vt:i4>
      </vt:variant>
      <vt:variant>
        <vt:i4>0</vt:i4>
      </vt:variant>
      <vt:variant>
        <vt:i4>5</vt:i4>
      </vt:variant>
      <vt:variant>
        <vt:lpwstr/>
      </vt:variant>
      <vt:variant>
        <vt:lpwstr>_Toc455093533</vt:lpwstr>
      </vt:variant>
      <vt:variant>
        <vt:i4>1179709</vt:i4>
      </vt:variant>
      <vt:variant>
        <vt:i4>200</vt:i4>
      </vt:variant>
      <vt:variant>
        <vt:i4>0</vt:i4>
      </vt:variant>
      <vt:variant>
        <vt:i4>5</vt:i4>
      </vt:variant>
      <vt:variant>
        <vt:lpwstr/>
      </vt:variant>
      <vt:variant>
        <vt:lpwstr>_Toc455093532</vt:lpwstr>
      </vt:variant>
      <vt:variant>
        <vt:i4>1179709</vt:i4>
      </vt:variant>
      <vt:variant>
        <vt:i4>194</vt:i4>
      </vt:variant>
      <vt:variant>
        <vt:i4>0</vt:i4>
      </vt:variant>
      <vt:variant>
        <vt:i4>5</vt:i4>
      </vt:variant>
      <vt:variant>
        <vt:lpwstr/>
      </vt:variant>
      <vt:variant>
        <vt:lpwstr>_Toc455093531</vt:lpwstr>
      </vt:variant>
      <vt:variant>
        <vt:i4>1179709</vt:i4>
      </vt:variant>
      <vt:variant>
        <vt:i4>188</vt:i4>
      </vt:variant>
      <vt:variant>
        <vt:i4>0</vt:i4>
      </vt:variant>
      <vt:variant>
        <vt:i4>5</vt:i4>
      </vt:variant>
      <vt:variant>
        <vt:lpwstr/>
      </vt:variant>
      <vt:variant>
        <vt:lpwstr>_Toc455093530</vt:lpwstr>
      </vt:variant>
      <vt:variant>
        <vt:i4>1245245</vt:i4>
      </vt:variant>
      <vt:variant>
        <vt:i4>182</vt:i4>
      </vt:variant>
      <vt:variant>
        <vt:i4>0</vt:i4>
      </vt:variant>
      <vt:variant>
        <vt:i4>5</vt:i4>
      </vt:variant>
      <vt:variant>
        <vt:lpwstr/>
      </vt:variant>
      <vt:variant>
        <vt:lpwstr>_Toc455093529</vt:lpwstr>
      </vt:variant>
      <vt:variant>
        <vt:i4>1245245</vt:i4>
      </vt:variant>
      <vt:variant>
        <vt:i4>176</vt:i4>
      </vt:variant>
      <vt:variant>
        <vt:i4>0</vt:i4>
      </vt:variant>
      <vt:variant>
        <vt:i4>5</vt:i4>
      </vt:variant>
      <vt:variant>
        <vt:lpwstr/>
      </vt:variant>
      <vt:variant>
        <vt:lpwstr>_Toc455093528</vt:lpwstr>
      </vt:variant>
      <vt:variant>
        <vt:i4>1245245</vt:i4>
      </vt:variant>
      <vt:variant>
        <vt:i4>170</vt:i4>
      </vt:variant>
      <vt:variant>
        <vt:i4>0</vt:i4>
      </vt:variant>
      <vt:variant>
        <vt:i4>5</vt:i4>
      </vt:variant>
      <vt:variant>
        <vt:lpwstr/>
      </vt:variant>
      <vt:variant>
        <vt:lpwstr>_Toc455093527</vt:lpwstr>
      </vt:variant>
      <vt:variant>
        <vt:i4>1245245</vt:i4>
      </vt:variant>
      <vt:variant>
        <vt:i4>164</vt:i4>
      </vt:variant>
      <vt:variant>
        <vt:i4>0</vt:i4>
      </vt:variant>
      <vt:variant>
        <vt:i4>5</vt:i4>
      </vt:variant>
      <vt:variant>
        <vt:lpwstr/>
      </vt:variant>
      <vt:variant>
        <vt:lpwstr>_Toc455093526</vt:lpwstr>
      </vt:variant>
      <vt:variant>
        <vt:i4>1245245</vt:i4>
      </vt:variant>
      <vt:variant>
        <vt:i4>158</vt:i4>
      </vt:variant>
      <vt:variant>
        <vt:i4>0</vt:i4>
      </vt:variant>
      <vt:variant>
        <vt:i4>5</vt:i4>
      </vt:variant>
      <vt:variant>
        <vt:lpwstr/>
      </vt:variant>
      <vt:variant>
        <vt:lpwstr>_Toc455093525</vt:lpwstr>
      </vt:variant>
      <vt:variant>
        <vt:i4>1245245</vt:i4>
      </vt:variant>
      <vt:variant>
        <vt:i4>152</vt:i4>
      </vt:variant>
      <vt:variant>
        <vt:i4>0</vt:i4>
      </vt:variant>
      <vt:variant>
        <vt:i4>5</vt:i4>
      </vt:variant>
      <vt:variant>
        <vt:lpwstr/>
      </vt:variant>
      <vt:variant>
        <vt:lpwstr>_Toc455093524</vt:lpwstr>
      </vt:variant>
      <vt:variant>
        <vt:i4>1245245</vt:i4>
      </vt:variant>
      <vt:variant>
        <vt:i4>146</vt:i4>
      </vt:variant>
      <vt:variant>
        <vt:i4>0</vt:i4>
      </vt:variant>
      <vt:variant>
        <vt:i4>5</vt:i4>
      </vt:variant>
      <vt:variant>
        <vt:lpwstr/>
      </vt:variant>
      <vt:variant>
        <vt:lpwstr>_Toc455093523</vt:lpwstr>
      </vt:variant>
      <vt:variant>
        <vt:i4>1245245</vt:i4>
      </vt:variant>
      <vt:variant>
        <vt:i4>140</vt:i4>
      </vt:variant>
      <vt:variant>
        <vt:i4>0</vt:i4>
      </vt:variant>
      <vt:variant>
        <vt:i4>5</vt:i4>
      </vt:variant>
      <vt:variant>
        <vt:lpwstr/>
      </vt:variant>
      <vt:variant>
        <vt:lpwstr>_Toc455093522</vt:lpwstr>
      </vt:variant>
      <vt:variant>
        <vt:i4>1245245</vt:i4>
      </vt:variant>
      <vt:variant>
        <vt:i4>134</vt:i4>
      </vt:variant>
      <vt:variant>
        <vt:i4>0</vt:i4>
      </vt:variant>
      <vt:variant>
        <vt:i4>5</vt:i4>
      </vt:variant>
      <vt:variant>
        <vt:lpwstr/>
      </vt:variant>
      <vt:variant>
        <vt:lpwstr>_Toc455093521</vt:lpwstr>
      </vt:variant>
      <vt:variant>
        <vt:i4>1245245</vt:i4>
      </vt:variant>
      <vt:variant>
        <vt:i4>128</vt:i4>
      </vt:variant>
      <vt:variant>
        <vt:i4>0</vt:i4>
      </vt:variant>
      <vt:variant>
        <vt:i4>5</vt:i4>
      </vt:variant>
      <vt:variant>
        <vt:lpwstr/>
      </vt:variant>
      <vt:variant>
        <vt:lpwstr>_Toc455093520</vt:lpwstr>
      </vt:variant>
      <vt:variant>
        <vt:i4>1048637</vt:i4>
      </vt:variant>
      <vt:variant>
        <vt:i4>122</vt:i4>
      </vt:variant>
      <vt:variant>
        <vt:i4>0</vt:i4>
      </vt:variant>
      <vt:variant>
        <vt:i4>5</vt:i4>
      </vt:variant>
      <vt:variant>
        <vt:lpwstr/>
      </vt:variant>
      <vt:variant>
        <vt:lpwstr>_Toc455093519</vt:lpwstr>
      </vt:variant>
      <vt:variant>
        <vt:i4>1048637</vt:i4>
      </vt:variant>
      <vt:variant>
        <vt:i4>116</vt:i4>
      </vt:variant>
      <vt:variant>
        <vt:i4>0</vt:i4>
      </vt:variant>
      <vt:variant>
        <vt:i4>5</vt:i4>
      </vt:variant>
      <vt:variant>
        <vt:lpwstr/>
      </vt:variant>
      <vt:variant>
        <vt:lpwstr>_Toc455093518</vt:lpwstr>
      </vt:variant>
      <vt:variant>
        <vt:i4>1048637</vt:i4>
      </vt:variant>
      <vt:variant>
        <vt:i4>110</vt:i4>
      </vt:variant>
      <vt:variant>
        <vt:i4>0</vt:i4>
      </vt:variant>
      <vt:variant>
        <vt:i4>5</vt:i4>
      </vt:variant>
      <vt:variant>
        <vt:lpwstr/>
      </vt:variant>
      <vt:variant>
        <vt:lpwstr>_Toc455093517</vt:lpwstr>
      </vt:variant>
      <vt:variant>
        <vt:i4>1048637</vt:i4>
      </vt:variant>
      <vt:variant>
        <vt:i4>104</vt:i4>
      </vt:variant>
      <vt:variant>
        <vt:i4>0</vt:i4>
      </vt:variant>
      <vt:variant>
        <vt:i4>5</vt:i4>
      </vt:variant>
      <vt:variant>
        <vt:lpwstr/>
      </vt:variant>
      <vt:variant>
        <vt:lpwstr>_Toc455093516</vt:lpwstr>
      </vt:variant>
      <vt:variant>
        <vt:i4>1048637</vt:i4>
      </vt:variant>
      <vt:variant>
        <vt:i4>98</vt:i4>
      </vt:variant>
      <vt:variant>
        <vt:i4>0</vt:i4>
      </vt:variant>
      <vt:variant>
        <vt:i4>5</vt:i4>
      </vt:variant>
      <vt:variant>
        <vt:lpwstr/>
      </vt:variant>
      <vt:variant>
        <vt:lpwstr>_Toc455093515</vt:lpwstr>
      </vt:variant>
      <vt:variant>
        <vt:i4>1048637</vt:i4>
      </vt:variant>
      <vt:variant>
        <vt:i4>92</vt:i4>
      </vt:variant>
      <vt:variant>
        <vt:i4>0</vt:i4>
      </vt:variant>
      <vt:variant>
        <vt:i4>5</vt:i4>
      </vt:variant>
      <vt:variant>
        <vt:lpwstr/>
      </vt:variant>
      <vt:variant>
        <vt:lpwstr>_Toc455093514</vt:lpwstr>
      </vt:variant>
      <vt:variant>
        <vt:i4>1048637</vt:i4>
      </vt:variant>
      <vt:variant>
        <vt:i4>86</vt:i4>
      </vt:variant>
      <vt:variant>
        <vt:i4>0</vt:i4>
      </vt:variant>
      <vt:variant>
        <vt:i4>5</vt:i4>
      </vt:variant>
      <vt:variant>
        <vt:lpwstr/>
      </vt:variant>
      <vt:variant>
        <vt:lpwstr>_Toc455093513</vt:lpwstr>
      </vt:variant>
      <vt:variant>
        <vt:i4>1048637</vt:i4>
      </vt:variant>
      <vt:variant>
        <vt:i4>80</vt:i4>
      </vt:variant>
      <vt:variant>
        <vt:i4>0</vt:i4>
      </vt:variant>
      <vt:variant>
        <vt:i4>5</vt:i4>
      </vt:variant>
      <vt:variant>
        <vt:lpwstr/>
      </vt:variant>
      <vt:variant>
        <vt:lpwstr>_Toc455093512</vt:lpwstr>
      </vt:variant>
      <vt:variant>
        <vt:i4>1048637</vt:i4>
      </vt:variant>
      <vt:variant>
        <vt:i4>74</vt:i4>
      </vt:variant>
      <vt:variant>
        <vt:i4>0</vt:i4>
      </vt:variant>
      <vt:variant>
        <vt:i4>5</vt:i4>
      </vt:variant>
      <vt:variant>
        <vt:lpwstr/>
      </vt:variant>
      <vt:variant>
        <vt:lpwstr>_Toc455093511</vt:lpwstr>
      </vt:variant>
      <vt:variant>
        <vt:i4>1048637</vt:i4>
      </vt:variant>
      <vt:variant>
        <vt:i4>68</vt:i4>
      </vt:variant>
      <vt:variant>
        <vt:i4>0</vt:i4>
      </vt:variant>
      <vt:variant>
        <vt:i4>5</vt:i4>
      </vt:variant>
      <vt:variant>
        <vt:lpwstr/>
      </vt:variant>
      <vt:variant>
        <vt:lpwstr>_Toc455093510</vt:lpwstr>
      </vt:variant>
      <vt:variant>
        <vt:i4>1114173</vt:i4>
      </vt:variant>
      <vt:variant>
        <vt:i4>62</vt:i4>
      </vt:variant>
      <vt:variant>
        <vt:i4>0</vt:i4>
      </vt:variant>
      <vt:variant>
        <vt:i4>5</vt:i4>
      </vt:variant>
      <vt:variant>
        <vt:lpwstr/>
      </vt:variant>
      <vt:variant>
        <vt:lpwstr>_Toc455093509</vt:lpwstr>
      </vt:variant>
      <vt:variant>
        <vt:i4>1114173</vt:i4>
      </vt:variant>
      <vt:variant>
        <vt:i4>56</vt:i4>
      </vt:variant>
      <vt:variant>
        <vt:i4>0</vt:i4>
      </vt:variant>
      <vt:variant>
        <vt:i4>5</vt:i4>
      </vt:variant>
      <vt:variant>
        <vt:lpwstr/>
      </vt:variant>
      <vt:variant>
        <vt:lpwstr>_Toc455093508</vt:lpwstr>
      </vt:variant>
      <vt:variant>
        <vt:i4>1114173</vt:i4>
      </vt:variant>
      <vt:variant>
        <vt:i4>50</vt:i4>
      </vt:variant>
      <vt:variant>
        <vt:i4>0</vt:i4>
      </vt:variant>
      <vt:variant>
        <vt:i4>5</vt:i4>
      </vt:variant>
      <vt:variant>
        <vt:lpwstr/>
      </vt:variant>
      <vt:variant>
        <vt:lpwstr>_Toc455093507</vt:lpwstr>
      </vt:variant>
      <vt:variant>
        <vt:i4>1114173</vt:i4>
      </vt:variant>
      <vt:variant>
        <vt:i4>44</vt:i4>
      </vt:variant>
      <vt:variant>
        <vt:i4>0</vt:i4>
      </vt:variant>
      <vt:variant>
        <vt:i4>5</vt:i4>
      </vt:variant>
      <vt:variant>
        <vt:lpwstr/>
      </vt:variant>
      <vt:variant>
        <vt:lpwstr>_Toc455093506</vt:lpwstr>
      </vt:variant>
      <vt:variant>
        <vt:i4>1114173</vt:i4>
      </vt:variant>
      <vt:variant>
        <vt:i4>38</vt:i4>
      </vt:variant>
      <vt:variant>
        <vt:i4>0</vt:i4>
      </vt:variant>
      <vt:variant>
        <vt:i4>5</vt:i4>
      </vt:variant>
      <vt:variant>
        <vt:lpwstr/>
      </vt:variant>
      <vt:variant>
        <vt:lpwstr>_Toc455093505</vt:lpwstr>
      </vt:variant>
      <vt:variant>
        <vt:i4>1114173</vt:i4>
      </vt:variant>
      <vt:variant>
        <vt:i4>32</vt:i4>
      </vt:variant>
      <vt:variant>
        <vt:i4>0</vt:i4>
      </vt:variant>
      <vt:variant>
        <vt:i4>5</vt:i4>
      </vt:variant>
      <vt:variant>
        <vt:lpwstr/>
      </vt:variant>
      <vt:variant>
        <vt:lpwstr>_Toc455093504</vt:lpwstr>
      </vt:variant>
      <vt:variant>
        <vt:i4>1114173</vt:i4>
      </vt:variant>
      <vt:variant>
        <vt:i4>26</vt:i4>
      </vt:variant>
      <vt:variant>
        <vt:i4>0</vt:i4>
      </vt:variant>
      <vt:variant>
        <vt:i4>5</vt:i4>
      </vt:variant>
      <vt:variant>
        <vt:lpwstr/>
      </vt:variant>
      <vt:variant>
        <vt:lpwstr>_Toc455093503</vt:lpwstr>
      </vt:variant>
      <vt:variant>
        <vt:i4>1114173</vt:i4>
      </vt:variant>
      <vt:variant>
        <vt:i4>20</vt:i4>
      </vt:variant>
      <vt:variant>
        <vt:i4>0</vt:i4>
      </vt:variant>
      <vt:variant>
        <vt:i4>5</vt:i4>
      </vt:variant>
      <vt:variant>
        <vt:lpwstr/>
      </vt:variant>
      <vt:variant>
        <vt:lpwstr>_Toc455093502</vt:lpwstr>
      </vt:variant>
      <vt:variant>
        <vt:i4>1114173</vt:i4>
      </vt:variant>
      <vt:variant>
        <vt:i4>14</vt:i4>
      </vt:variant>
      <vt:variant>
        <vt:i4>0</vt:i4>
      </vt:variant>
      <vt:variant>
        <vt:i4>5</vt:i4>
      </vt:variant>
      <vt:variant>
        <vt:lpwstr/>
      </vt:variant>
      <vt:variant>
        <vt:lpwstr>_Toc455093501</vt:lpwstr>
      </vt:variant>
      <vt:variant>
        <vt:i4>1114173</vt:i4>
      </vt:variant>
      <vt:variant>
        <vt:i4>8</vt:i4>
      </vt:variant>
      <vt:variant>
        <vt:i4>0</vt:i4>
      </vt:variant>
      <vt:variant>
        <vt:i4>5</vt:i4>
      </vt:variant>
      <vt:variant>
        <vt:lpwstr/>
      </vt:variant>
      <vt:variant>
        <vt:lpwstr>_Toc455093500</vt:lpwstr>
      </vt:variant>
      <vt:variant>
        <vt:i4>1572924</vt:i4>
      </vt:variant>
      <vt:variant>
        <vt:i4>2</vt:i4>
      </vt:variant>
      <vt:variant>
        <vt:i4>0</vt:i4>
      </vt:variant>
      <vt:variant>
        <vt:i4>5</vt:i4>
      </vt:variant>
      <vt:variant>
        <vt:lpwstr/>
      </vt:variant>
      <vt:variant>
        <vt:lpwstr>_Toc455093499</vt:lpwstr>
      </vt:variant>
      <vt:variant>
        <vt:i4>72220684</vt:i4>
      </vt:variant>
      <vt:variant>
        <vt:i4>17</vt:i4>
      </vt:variant>
      <vt:variant>
        <vt:i4>0</vt:i4>
      </vt:variant>
      <vt:variant>
        <vt:i4>5</vt:i4>
      </vt:variant>
      <vt:variant>
        <vt:lpwstr>http://www.питерпроект.рф/</vt:lpwstr>
      </vt:variant>
      <vt:variant>
        <vt:lpwstr/>
      </vt:variant>
      <vt:variant>
        <vt:i4>72220684</vt:i4>
      </vt:variant>
      <vt:variant>
        <vt:i4>6</vt:i4>
      </vt:variant>
      <vt:variant>
        <vt:i4>0</vt:i4>
      </vt:variant>
      <vt:variant>
        <vt:i4>5</vt:i4>
      </vt:variant>
      <vt:variant>
        <vt:lpwstr>http://www.питерпроект.рф/</vt:lpwstr>
      </vt:variant>
      <vt:variant>
        <vt:lpwstr/>
      </vt:variant>
      <vt:variant>
        <vt:i4>72220684</vt:i4>
      </vt:variant>
      <vt:variant>
        <vt:i4>0</vt:i4>
      </vt:variant>
      <vt:variant>
        <vt:i4>0</vt:i4>
      </vt:variant>
      <vt:variant>
        <vt:i4>5</vt:i4>
      </vt:variant>
      <vt:variant>
        <vt:lpwstr>http://www.питерпроект.рф/</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danila</dc:creator>
  <cp:keywords/>
  <cp:lastModifiedBy>Стас</cp:lastModifiedBy>
  <cp:revision>77</cp:revision>
  <cp:lastPrinted>2016-06-28T10:30:00Z</cp:lastPrinted>
  <dcterms:created xsi:type="dcterms:W3CDTF">2016-07-01T07:44:00Z</dcterms:created>
  <dcterms:modified xsi:type="dcterms:W3CDTF">2017-03-05T10:05:00Z</dcterms:modified>
</cp:coreProperties>
</file>