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521" w:rsidRPr="00A33492" w:rsidRDefault="00364521" w:rsidP="00364521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364521" w:rsidRDefault="00364521" w:rsidP="00364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A2076E" w:rsidRPr="00A33492" w:rsidRDefault="00A2076E" w:rsidP="003645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Земельный участок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D367DE" w:rsidRPr="00C53F8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6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hyperlink r:id="rId7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  <w:proofErr w:type="spellEnd"/>
            </w:hyperlink>
          </w:p>
        </w:tc>
      </w:tr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D367DE" w:rsidRPr="00613BA6" w:rsidRDefault="00D367DE" w:rsidP="000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364521" w:rsidRDefault="0036452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участка</w:t>
      </w:r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="00A2076E">
        <w:rPr>
          <w:rFonts w:ascii="Times New Roman" w:hAnsi="Times New Roman" w:cs="Times New Roman"/>
          <w:sz w:val="24"/>
          <w:szCs w:val="24"/>
        </w:rPr>
        <w:t xml:space="preserve">12000 </w:t>
      </w:r>
      <w:r w:rsidRPr="00613BA6">
        <w:rPr>
          <w:rFonts w:ascii="Times New Roman" w:hAnsi="Times New Roman" w:cs="Times New Roman"/>
          <w:sz w:val="24"/>
          <w:szCs w:val="24"/>
        </w:rPr>
        <w:t>кв.м.</w:t>
      </w:r>
    </w:p>
    <w:p w:rsidR="00A2076E" w:rsidRDefault="0036452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земли </w:t>
      </w:r>
      <w:r w:rsidR="00A2076E">
        <w:rPr>
          <w:rFonts w:ascii="Times New Roman" w:hAnsi="Times New Roman" w:cs="Times New Roman"/>
          <w:sz w:val="24"/>
          <w:szCs w:val="24"/>
        </w:rPr>
        <w:t>населенных пунктов</w:t>
      </w:r>
    </w:p>
    <w:p w:rsidR="00364521" w:rsidRDefault="0036452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 w:rsidR="00A2076E" w:rsidRPr="00A2076E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Республика Карелия, Олонецкий район, в районе д. Новинка</w:t>
      </w:r>
    </w:p>
    <w:p w:rsidR="00A2076E" w:rsidRPr="00A2076E" w:rsidRDefault="0036452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416C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="00A2076E" w:rsidRPr="00A2076E">
        <w:rPr>
          <w:rFonts w:ascii="Times New Roman" w:hAnsi="Times New Roman" w:cs="Times New Roman"/>
          <w:color w:val="00416C"/>
          <w:sz w:val="24"/>
          <w:szCs w:val="24"/>
        </w:rPr>
        <w:t>10:14:0031703:187</w:t>
      </w:r>
    </w:p>
    <w:p w:rsidR="00A2076E" w:rsidRPr="00A2076E" w:rsidRDefault="00364521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Разрешенное использование</w:t>
      </w:r>
      <w:proofErr w:type="gramStart"/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772141">
        <w:rPr>
          <w:rFonts w:ascii="Times New Roman" w:hAnsi="Times New Roman" w:cs="Times New Roman"/>
          <w:color w:val="333333"/>
          <w:sz w:val="24"/>
          <w:szCs w:val="24"/>
        </w:rPr>
        <w:t xml:space="preserve">ля размещения </w:t>
      </w:r>
      <w:r w:rsidR="00A2076E">
        <w:rPr>
          <w:rFonts w:ascii="Times New Roman" w:hAnsi="Times New Roman" w:cs="Times New Roman"/>
          <w:color w:val="333333"/>
          <w:sz w:val="24"/>
          <w:szCs w:val="24"/>
        </w:rPr>
        <w:t>объектов торговли (</w:t>
      </w:r>
      <w:r w:rsidR="00A2076E" w:rsidRPr="00A2076E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автозаправочные станции, территориальная зона-О3.Зона многофункционального придорожного комплекса)</w:t>
      </w:r>
    </w:p>
    <w:p w:rsidR="00A2076E" w:rsidRDefault="00A856C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Форма</w:t>
      </w:r>
      <w:r w:rsidR="00364521" w:rsidRPr="00364521">
        <w:rPr>
          <w:rFonts w:ascii="Times New Roman" w:hAnsi="Times New Roman" w:cs="Times New Roman"/>
          <w:b/>
          <w:sz w:val="24"/>
          <w:szCs w:val="24"/>
        </w:rPr>
        <w:t xml:space="preserve"> собственности:</w:t>
      </w:r>
      <w:r w:rsidR="0021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76E" w:rsidRPr="00A2076E">
        <w:rPr>
          <w:rFonts w:ascii="Times New Roman" w:hAnsi="Times New Roman" w:cs="Times New Roman"/>
          <w:sz w:val="24"/>
          <w:szCs w:val="24"/>
        </w:rPr>
        <w:t>частная</w:t>
      </w:r>
      <w:r w:rsidR="00BF1481">
        <w:rPr>
          <w:rFonts w:ascii="Times New Roman" w:hAnsi="Times New Roman" w:cs="Times New Roman"/>
          <w:sz w:val="24"/>
          <w:szCs w:val="24"/>
        </w:rPr>
        <w:t>. Контактное лицо: Комаров Вячеслав Сергеевич, тел. 89215803240</w:t>
      </w:r>
    </w:p>
    <w:p w:rsidR="00A856CD" w:rsidRPr="00A856CD" w:rsidRDefault="00A856CD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 w:rsidRPr="00A856CD">
        <w:rPr>
          <w:rFonts w:ascii="Times New Roman" w:hAnsi="Times New Roman" w:cs="Times New Roman"/>
          <w:sz w:val="24"/>
          <w:szCs w:val="24"/>
        </w:rPr>
        <w:t>учтенный</w:t>
      </w:r>
    </w:p>
    <w:p w:rsidR="00A342C6" w:rsidRDefault="00A342C6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A342C6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 w:rsidRPr="00A342C6">
        <w:rPr>
          <w:rFonts w:ascii="Times New Roman" w:hAnsi="Times New Roman" w:cs="Times New Roman"/>
          <w:color w:val="333333"/>
          <w:sz w:val="24"/>
          <w:szCs w:val="24"/>
        </w:rPr>
        <w:t>6 446 000,00 руб.</w:t>
      </w:r>
    </w:p>
    <w:p w:rsidR="00E1732A" w:rsidRPr="00216F3F" w:rsidRDefault="00E1732A" w:rsidP="008C13DB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16F3F">
        <w:rPr>
          <w:rFonts w:ascii="Times New Roman" w:hAnsi="Times New Roman" w:cs="Times New Roman"/>
          <w:b/>
          <w:sz w:val="24"/>
          <w:szCs w:val="24"/>
        </w:rPr>
        <w:t>Возможное расширение земельного участка:</w:t>
      </w:r>
      <w:r w:rsidR="00216F3F" w:rsidRPr="0021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6F3F" w:rsidRPr="00216F3F">
        <w:rPr>
          <w:rFonts w:ascii="Times New Roman" w:hAnsi="Times New Roman" w:cs="Times New Roman"/>
          <w:sz w:val="24"/>
          <w:szCs w:val="24"/>
        </w:rPr>
        <w:t>не имеется</w:t>
      </w: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8C13DB" w:rsidTr="008C13DB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8C13DB" w:rsidRPr="00613BA6" w:rsidRDefault="008C13DB" w:rsidP="008C13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8C13DB" w:rsidTr="008C13DB">
              <w:tc>
                <w:tcPr>
                  <w:tcW w:w="3403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центра д. Новинка</w:t>
                  </w:r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</w:tc>
            </w:tr>
            <w:tr w:rsidR="008C13DB" w:rsidTr="008C13DB">
              <w:tc>
                <w:tcPr>
                  <w:tcW w:w="3403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15,0</w:t>
                  </w:r>
                </w:p>
              </w:tc>
            </w:tr>
            <w:tr w:rsidR="008C13DB" w:rsidTr="008C13DB">
              <w:tc>
                <w:tcPr>
                  <w:tcW w:w="3403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 Петрозаводск</w:t>
                  </w:r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</w:tr>
            <w:tr w:rsidR="008C13DB" w:rsidTr="008C13DB">
              <w:tc>
                <w:tcPr>
                  <w:tcW w:w="3403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автомагистрали</w:t>
                  </w:r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0,03</w:t>
                  </w:r>
                </w:p>
              </w:tc>
            </w:tr>
            <w:tr w:rsidR="008C13DB" w:rsidTr="008C13DB">
              <w:tc>
                <w:tcPr>
                  <w:tcW w:w="3403" w:type="dxa"/>
                </w:tcPr>
                <w:p w:rsidR="008C13DB" w:rsidRPr="00613BA6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8C13DB" w:rsidTr="008C13DB">
              <w:tc>
                <w:tcPr>
                  <w:tcW w:w="3403" w:type="dxa"/>
                </w:tcPr>
                <w:p w:rsidR="008C13DB" w:rsidRDefault="008C13DB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spellStart"/>
                  <w:r w:rsidR="000833E2" w:rsidRPr="00216F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Новинское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8C13DB" w:rsidRDefault="000833E2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0,77</w:t>
                  </w:r>
                </w:p>
              </w:tc>
            </w:tr>
          </w:tbl>
          <w:p w:rsidR="008C13DB" w:rsidRDefault="008C13DB" w:rsidP="008C13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13DB" w:rsidRDefault="008C13DB" w:rsidP="008C13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C13DB" w:rsidRPr="007A2326" w:rsidRDefault="008C13DB" w:rsidP="008C13D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8C13DB" w:rsidTr="008C13DB">
              <w:trPr>
                <w:trHeight w:val="265"/>
              </w:trPr>
              <w:tc>
                <w:tcPr>
                  <w:tcW w:w="2867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8C13DB" w:rsidRDefault="008C13DB" w:rsidP="008C13DB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8C13DB" w:rsidTr="008C13DB">
              <w:trPr>
                <w:trHeight w:val="280"/>
              </w:trPr>
              <w:tc>
                <w:tcPr>
                  <w:tcW w:w="2867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8C13DB" w:rsidRDefault="008C13DB" w:rsidP="008C13DB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8C13DB" w:rsidRDefault="008C13DB" w:rsidP="008C13DB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8C13DB" w:rsidRDefault="008C13DB" w:rsidP="008C13DB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object w:dxaOrig="17505" w:dyaOrig="123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264pt;height:186.75pt" o:ole="">
                  <v:imagedata r:id="rId8" o:title=""/>
                </v:shape>
                <o:OLEObject Type="Embed" ProgID="PBrush" ShapeID="_x0000_i1026" DrawAspect="Content" ObjectID="_1583758957" r:id="rId9"/>
              </w:object>
            </w:r>
          </w:p>
        </w:tc>
      </w:tr>
    </w:tbl>
    <w:p w:rsidR="00E1732A" w:rsidRPr="00A342C6" w:rsidRDefault="00E1732A" w:rsidP="00364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21" w:rsidRDefault="00364521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364521" w:rsidRPr="00F7410D" w:rsidRDefault="00364521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364521" w:rsidRPr="00A2076E" w:rsidRDefault="00364521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16F3F">
        <w:rPr>
          <w:rFonts w:ascii="Times New Roman" w:hAnsi="Times New Roman" w:cs="Times New Roman"/>
          <w:sz w:val="24"/>
          <w:szCs w:val="24"/>
        </w:rPr>
        <w:t>Подъездные пути имеются автотранспортом.</w:t>
      </w:r>
      <w:r w:rsidRPr="00A2076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64521" w:rsidRPr="00F7410D" w:rsidRDefault="00364521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</w:p>
    <w:p w:rsidR="00364521" w:rsidRPr="00F7410D" w:rsidRDefault="00364521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</w:t>
      </w:r>
      <w:r>
        <w:rPr>
          <w:rFonts w:ascii="Times New Roman" w:hAnsi="Times New Roman" w:cs="Times New Roman"/>
          <w:b/>
          <w:sz w:val="24"/>
          <w:szCs w:val="24"/>
        </w:rPr>
        <w:t xml:space="preserve"> аренду</w:t>
      </w:r>
      <w:r w:rsidR="00C36D75">
        <w:rPr>
          <w:rFonts w:ascii="Times New Roman" w:hAnsi="Times New Roman" w:cs="Times New Roman"/>
          <w:b/>
          <w:sz w:val="24"/>
          <w:szCs w:val="24"/>
        </w:rPr>
        <w:t>, в собственность</w:t>
      </w:r>
      <w:r w:rsidRPr="00F7410D">
        <w:rPr>
          <w:rFonts w:ascii="Times New Roman" w:hAnsi="Times New Roman" w:cs="Times New Roman"/>
          <w:b/>
          <w:sz w:val="24"/>
          <w:szCs w:val="24"/>
        </w:rPr>
        <w:t>:</w:t>
      </w:r>
    </w:p>
    <w:p w:rsidR="00364521" w:rsidRDefault="00C36D75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договорная</w:t>
      </w:r>
    </w:p>
    <w:p w:rsidR="00926090" w:rsidRDefault="00926090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84C68" w:rsidRDefault="00484C68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84C68" w:rsidRDefault="00484C68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484C68" w:rsidRDefault="00484C68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lastRenderedPageBreak/>
        <w:t>Характеристика инфраструктуры:</w:t>
      </w: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4521" w:rsidRDefault="00364521" w:rsidP="00364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6D75" w:rsidRDefault="00C36D75" w:rsidP="00364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6F3F" w:rsidRDefault="00216F3F" w:rsidP="003645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4521" w:rsidRDefault="00364521" w:rsidP="00613BA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BC2E9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A2076E" w:rsidRPr="00A33492" w:rsidRDefault="00A2076E" w:rsidP="00BC2E9A">
      <w:pPr>
        <w:jc w:val="right"/>
        <w:rPr>
          <w:rFonts w:ascii="Times New Roman" w:hAnsi="Times New Roman" w:cs="Times New Roman"/>
          <w:sz w:val="20"/>
          <w:szCs w:val="20"/>
        </w:rPr>
      </w:pPr>
      <w:r w:rsidRPr="00A33492">
        <w:rPr>
          <w:rFonts w:ascii="Times New Roman" w:hAnsi="Times New Roman" w:cs="Times New Roman"/>
          <w:sz w:val="20"/>
          <w:szCs w:val="20"/>
        </w:rPr>
        <w:t>Олонецкий национальный муниципальный район</w:t>
      </w:r>
    </w:p>
    <w:p w:rsidR="00A2076E" w:rsidRDefault="00A2076E" w:rsidP="00A20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3492">
        <w:rPr>
          <w:rFonts w:ascii="Times New Roman" w:hAnsi="Times New Roman" w:cs="Times New Roman"/>
          <w:b/>
          <w:sz w:val="28"/>
          <w:szCs w:val="28"/>
        </w:rPr>
        <w:t>Паспорт инвестиционной площадки</w:t>
      </w:r>
    </w:p>
    <w:p w:rsidR="00A2076E" w:rsidRPr="00A33492" w:rsidRDefault="00A2076E" w:rsidP="00A207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Земельный участок </w:t>
      </w:r>
    </w:p>
    <w:tbl>
      <w:tblPr>
        <w:tblStyle w:val="a3"/>
        <w:tblW w:w="10349" w:type="dxa"/>
        <w:tblInd w:w="-743" w:type="dxa"/>
        <w:tblLook w:val="04A0" w:firstRow="1" w:lastRow="0" w:firstColumn="1" w:lastColumn="0" w:noHBand="0" w:noVBand="1"/>
      </w:tblPr>
      <w:tblGrid>
        <w:gridCol w:w="2411"/>
        <w:gridCol w:w="7938"/>
      </w:tblGrid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Инициатор:</w:t>
            </w:r>
          </w:p>
        </w:tc>
        <w:tc>
          <w:tcPr>
            <w:tcW w:w="7938" w:type="dxa"/>
          </w:tcPr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Олонецкого национального муниципального района – Республика Карелия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Олонец, ул. Свирских дивизий, д. 1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администрации, Прокопьев Сергей Константинович, </w:t>
            </w:r>
          </w:p>
          <w:p w:rsidR="00D367D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тел. 89643178103</w:t>
            </w:r>
          </w:p>
          <w:p w:rsidR="00D367DE" w:rsidRPr="00C53F8E" w:rsidRDefault="00D367DE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Сайт:</w:t>
            </w:r>
            <w:hyperlink r:id="rId10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</w:t>
              </w:r>
              <w:proofErr w:type="spellEnd"/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://olon-rayon.ru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C53F8E">
              <w:rPr>
                <w:rFonts w:ascii="Times New Roman" w:hAnsi="Times New Roman" w:cs="Times New Roman"/>
                <w:sz w:val="24"/>
                <w:szCs w:val="24"/>
              </w:rPr>
              <w:t>очта:</w:t>
            </w:r>
            <w:hyperlink r:id="rId11" w:history="1">
              <w:r w:rsidRPr="006C3FCB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administr@onego.ru</w:t>
              </w:r>
              <w:proofErr w:type="spellEnd"/>
            </w:hyperlink>
          </w:p>
        </w:tc>
      </w:tr>
      <w:tr w:rsidR="00D367DE" w:rsidTr="000B2B8A">
        <w:tc>
          <w:tcPr>
            <w:tcW w:w="2411" w:type="dxa"/>
          </w:tcPr>
          <w:p w:rsidR="00D367DE" w:rsidRDefault="00D367DE" w:rsidP="000B2B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Контактное лицо:</w:t>
            </w:r>
          </w:p>
        </w:tc>
        <w:tc>
          <w:tcPr>
            <w:tcW w:w="7938" w:type="dxa"/>
          </w:tcPr>
          <w:p w:rsidR="00D367DE" w:rsidRPr="00613BA6" w:rsidRDefault="00D367DE" w:rsidP="000B2B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Юлия Вячеславовна, начальник Управления экономического развития администрации Олонецкого национального муниципального района, тел. 89643178113</w:t>
            </w:r>
          </w:p>
        </w:tc>
      </w:tr>
    </w:tbl>
    <w:p w:rsidR="00A2076E" w:rsidRDefault="00A2076E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Площадь</w:t>
      </w:r>
      <w:r>
        <w:rPr>
          <w:rFonts w:ascii="Times New Roman" w:hAnsi="Times New Roman" w:cs="Times New Roman"/>
          <w:b/>
          <w:sz w:val="24"/>
          <w:szCs w:val="24"/>
        </w:rPr>
        <w:t xml:space="preserve"> участка</w:t>
      </w:r>
      <w:r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="00BC2E9A">
        <w:rPr>
          <w:rFonts w:ascii="Times New Roman" w:hAnsi="Times New Roman" w:cs="Times New Roman"/>
          <w:sz w:val="24"/>
          <w:szCs w:val="24"/>
        </w:rPr>
        <w:t>10469</w:t>
      </w:r>
      <w:r w:rsidRPr="00613BA6">
        <w:rPr>
          <w:rFonts w:ascii="Times New Roman" w:hAnsi="Times New Roman" w:cs="Times New Roman"/>
          <w:sz w:val="24"/>
          <w:szCs w:val="24"/>
        </w:rPr>
        <w:t>кв.м.</w:t>
      </w:r>
    </w:p>
    <w:p w:rsidR="00A2076E" w:rsidRDefault="00A2076E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Категория земель:</w:t>
      </w:r>
      <w:r w:rsidRPr="00613BA6">
        <w:rPr>
          <w:rFonts w:ascii="Times New Roman" w:hAnsi="Times New Roman" w:cs="Times New Roman"/>
          <w:sz w:val="24"/>
          <w:szCs w:val="24"/>
        </w:rPr>
        <w:t xml:space="preserve"> земли </w:t>
      </w:r>
      <w:r>
        <w:rPr>
          <w:rFonts w:ascii="Times New Roman" w:hAnsi="Times New Roman" w:cs="Times New Roman"/>
          <w:sz w:val="24"/>
          <w:szCs w:val="24"/>
        </w:rPr>
        <w:t>населенных пунктов</w:t>
      </w:r>
    </w:p>
    <w:p w:rsidR="00A2076E" w:rsidRDefault="00A2076E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Место расположения:</w:t>
      </w:r>
      <w:r w:rsidRPr="00A2076E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Республика Карелия, Олонецкий район, в районе д. Новинка</w:t>
      </w:r>
    </w:p>
    <w:p w:rsidR="00A2076E" w:rsidRPr="00A2076E" w:rsidRDefault="00A2076E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00416C"/>
          <w:sz w:val="24"/>
          <w:szCs w:val="24"/>
        </w:rPr>
      </w:pPr>
      <w:r w:rsidRPr="00613BA6">
        <w:rPr>
          <w:rFonts w:ascii="Times New Roman" w:hAnsi="Times New Roman" w:cs="Times New Roman"/>
          <w:b/>
          <w:sz w:val="24"/>
          <w:szCs w:val="24"/>
        </w:rPr>
        <w:t>Кадастровый номер участка:</w:t>
      </w:r>
      <w:r w:rsidRPr="00A2076E">
        <w:rPr>
          <w:rFonts w:ascii="Times New Roman" w:hAnsi="Times New Roman" w:cs="Times New Roman"/>
          <w:color w:val="00416C"/>
          <w:sz w:val="24"/>
          <w:szCs w:val="24"/>
        </w:rPr>
        <w:t>10:14:0031703:</w:t>
      </w:r>
      <w:r w:rsidR="00BC2E9A">
        <w:rPr>
          <w:rFonts w:ascii="Times New Roman" w:hAnsi="Times New Roman" w:cs="Times New Roman"/>
          <w:color w:val="00416C"/>
          <w:sz w:val="24"/>
          <w:szCs w:val="24"/>
        </w:rPr>
        <w:t>219</w:t>
      </w:r>
    </w:p>
    <w:p w:rsidR="00A2076E" w:rsidRPr="00A2076E" w:rsidRDefault="00BC2E9A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</w:t>
      </w:r>
      <w:r w:rsidR="00A2076E" w:rsidRPr="00613BA6">
        <w:rPr>
          <w:rFonts w:ascii="Times New Roman" w:hAnsi="Times New Roman" w:cs="Times New Roman"/>
          <w:b/>
          <w:sz w:val="24"/>
          <w:szCs w:val="24"/>
        </w:rPr>
        <w:t>азрешенное использование</w:t>
      </w:r>
      <w:proofErr w:type="gramStart"/>
      <w:r w:rsidR="00A2076E" w:rsidRPr="00613BA6">
        <w:rPr>
          <w:rFonts w:ascii="Times New Roman" w:hAnsi="Times New Roman" w:cs="Times New Roman"/>
          <w:b/>
          <w:sz w:val="24"/>
          <w:szCs w:val="24"/>
        </w:rPr>
        <w:t>:</w:t>
      </w:r>
      <w:r w:rsidR="00A2076E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2076E" w:rsidRPr="00772141">
        <w:rPr>
          <w:rFonts w:ascii="Times New Roman" w:hAnsi="Times New Roman" w:cs="Times New Roman"/>
          <w:color w:val="333333"/>
          <w:sz w:val="24"/>
          <w:szCs w:val="24"/>
        </w:rPr>
        <w:t xml:space="preserve">ля размещения </w:t>
      </w:r>
      <w:r w:rsidR="00A2076E">
        <w:rPr>
          <w:rFonts w:ascii="Times New Roman" w:hAnsi="Times New Roman" w:cs="Times New Roman"/>
          <w:color w:val="333333"/>
          <w:sz w:val="24"/>
          <w:szCs w:val="24"/>
        </w:rPr>
        <w:t>объектов торговли (</w:t>
      </w:r>
      <w:r w:rsidR="00A2076E" w:rsidRPr="00A2076E">
        <w:rPr>
          <w:rFonts w:ascii="Times New Roman" w:hAnsi="Times New Roman" w:cs="Times New Roman"/>
          <w:color w:val="333333"/>
          <w:sz w:val="24"/>
          <w:szCs w:val="24"/>
          <w:shd w:val="clear" w:color="auto" w:fill="E6E6E6"/>
        </w:rPr>
        <w:t>автозаправочные станции, территориальная зона-О3.Зона многофункционального придорожного комплекса)</w:t>
      </w:r>
    </w:p>
    <w:p w:rsidR="00A2076E" w:rsidRDefault="00A856CD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A2076E" w:rsidRPr="00364521">
        <w:rPr>
          <w:rFonts w:ascii="Times New Roman" w:hAnsi="Times New Roman" w:cs="Times New Roman"/>
          <w:b/>
          <w:sz w:val="24"/>
          <w:szCs w:val="24"/>
        </w:rPr>
        <w:t>собственности:</w:t>
      </w:r>
      <w:r w:rsidR="00216F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76E" w:rsidRPr="00A2076E">
        <w:rPr>
          <w:rFonts w:ascii="Times New Roman" w:hAnsi="Times New Roman" w:cs="Times New Roman"/>
          <w:sz w:val="24"/>
          <w:szCs w:val="24"/>
        </w:rPr>
        <w:t>частная</w:t>
      </w:r>
      <w:r w:rsidR="00BF1481">
        <w:rPr>
          <w:rFonts w:ascii="Times New Roman" w:hAnsi="Times New Roman" w:cs="Times New Roman"/>
          <w:sz w:val="24"/>
          <w:szCs w:val="24"/>
        </w:rPr>
        <w:t>.</w:t>
      </w:r>
      <w:r w:rsidR="00216F3F">
        <w:rPr>
          <w:rFonts w:ascii="Times New Roman" w:hAnsi="Times New Roman" w:cs="Times New Roman"/>
          <w:sz w:val="24"/>
          <w:szCs w:val="24"/>
        </w:rPr>
        <w:t xml:space="preserve"> </w:t>
      </w:r>
      <w:r w:rsidR="00BF1481" w:rsidRPr="00BF1481">
        <w:rPr>
          <w:rFonts w:ascii="Times New Roman" w:hAnsi="Times New Roman" w:cs="Times New Roman"/>
          <w:sz w:val="24"/>
          <w:szCs w:val="24"/>
        </w:rPr>
        <w:t>Контактное лицо: Комаров Вячеслав Сергеевич, тел. 89215803240</w:t>
      </w:r>
    </w:p>
    <w:p w:rsidR="00A856CD" w:rsidRPr="00A856CD" w:rsidRDefault="00A856CD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A856CD">
        <w:rPr>
          <w:rFonts w:ascii="Times New Roman" w:hAnsi="Times New Roman" w:cs="Times New Roman"/>
          <w:b/>
          <w:sz w:val="24"/>
          <w:szCs w:val="24"/>
        </w:rPr>
        <w:t xml:space="preserve">Статус: </w:t>
      </w:r>
      <w:r w:rsidRPr="00A856CD">
        <w:rPr>
          <w:rFonts w:ascii="Times New Roman" w:hAnsi="Times New Roman" w:cs="Times New Roman"/>
          <w:sz w:val="24"/>
          <w:szCs w:val="24"/>
        </w:rPr>
        <w:t>учтенный</w:t>
      </w:r>
    </w:p>
    <w:p w:rsidR="00BC2E9A" w:rsidRDefault="00BC2E9A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color w:val="333333"/>
          <w:sz w:val="24"/>
          <w:szCs w:val="24"/>
        </w:rPr>
      </w:pPr>
      <w:r w:rsidRPr="00BC2E9A">
        <w:rPr>
          <w:rFonts w:ascii="Times New Roman" w:hAnsi="Times New Roman" w:cs="Times New Roman"/>
          <w:b/>
          <w:sz w:val="24"/>
          <w:szCs w:val="24"/>
        </w:rPr>
        <w:t xml:space="preserve">Кадастровая стоимость: </w:t>
      </w:r>
      <w:r w:rsidRPr="00BC2E9A">
        <w:rPr>
          <w:rFonts w:ascii="Times New Roman" w:hAnsi="Times New Roman" w:cs="Times New Roman"/>
          <w:color w:val="333333"/>
          <w:sz w:val="24"/>
          <w:szCs w:val="24"/>
        </w:rPr>
        <w:t>5 624 000,00 руб.</w:t>
      </w:r>
    </w:p>
    <w:p w:rsidR="00E1732A" w:rsidRDefault="00E1732A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216F3F">
        <w:rPr>
          <w:rFonts w:ascii="Times New Roman" w:hAnsi="Times New Roman" w:cs="Times New Roman"/>
          <w:b/>
          <w:sz w:val="24"/>
          <w:szCs w:val="24"/>
        </w:rPr>
        <w:t>Возможное расширение земельного участка:</w:t>
      </w:r>
      <w:r w:rsidR="00216F3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2F26F4" w:rsidRPr="00216F3F">
        <w:rPr>
          <w:rFonts w:ascii="Times New Roman" w:hAnsi="Times New Roman" w:cs="Times New Roman"/>
          <w:color w:val="333333"/>
          <w:sz w:val="24"/>
          <w:szCs w:val="24"/>
        </w:rPr>
        <w:t xml:space="preserve">не </w:t>
      </w:r>
      <w:r w:rsidR="00216F3F" w:rsidRPr="00216F3F">
        <w:rPr>
          <w:rFonts w:ascii="Times New Roman" w:hAnsi="Times New Roman" w:cs="Times New Roman"/>
          <w:color w:val="333333"/>
          <w:sz w:val="24"/>
          <w:szCs w:val="24"/>
        </w:rPr>
        <w:t>имеется</w:t>
      </w:r>
    </w:p>
    <w:p w:rsidR="00E1732A" w:rsidRPr="00BC2E9A" w:rsidRDefault="00E1732A" w:rsidP="00E33C27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598" w:type="dxa"/>
        <w:tblInd w:w="-851" w:type="dxa"/>
        <w:tblLayout w:type="fixed"/>
        <w:tblLook w:val="04A0" w:firstRow="1" w:lastRow="0" w:firstColumn="1" w:lastColumn="0" w:noHBand="0" w:noVBand="1"/>
      </w:tblPr>
      <w:tblGrid>
        <w:gridCol w:w="4928"/>
        <w:gridCol w:w="5670"/>
      </w:tblGrid>
      <w:tr w:rsidR="000833E2" w:rsidTr="000833E2">
        <w:tc>
          <w:tcPr>
            <w:tcW w:w="4928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shd w:val="clear" w:color="auto" w:fill="FFFFFF" w:themeFill="background1"/>
          </w:tcPr>
          <w:p w:rsidR="000833E2" w:rsidRPr="00613BA6" w:rsidRDefault="000833E2" w:rsidP="00083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Досягаемость участка (удаленность, </w:t>
            </w:r>
            <w:proofErr w:type="gramStart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км</w:t>
            </w:r>
            <w:proofErr w:type="gramEnd"/>
            <w:r w:rsidRPr="00613BA6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tbl>
            <w:tblPr>
              <w:tblStyle w:val="a3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3"/>
              <w:gridCol w:w="845"/>
            </w:tblGrid>
            <w:tr w:rsidR="000833E2" w:rsidTr="000833E2">
              <w:tc>
                <w:tcPr>
                  <w:tcW w:w="3403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центра д. Новинка</w:t>
                  </w:r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0,5</w:t>
                  </w:r>
                </w:p>
              </w:tc>
            </w:tr>
            <w:tr w:rsidR="000833E2" w:rsidTr="000833E2">
              <w:tc>
                <w:tcPr>
                  <w:tcW w:w="3403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г.Олонец</w:t>
                  </w:r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15,0</w:t>
                  </w:r>
                </w:p>
              </w:tc>
            </w:tr>
            <w:tr w:rsidR="000833E2" w:rsidTr="000833E2">
              <w:tc>
                <w:tcPr>
                  <w:tcW w:w="3403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г. Петрозаводск</w:t>
                  </w:r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135</w:t>
                  </w:r>
                </w:p>
              </w:tc>
            </w:tr>
            <w:tr w:rsidR="000833E2" w:rsidTr="000833E2">
              <w:tc>
                <w:tcPr>
                  <w:tcW w:w="3403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автомагистрали</w:t>
                  </w:r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0,01</w:t>
                  </w:r>
                </w:p>
              </w:tc>
            </w:tr>
            <w:tr w:rsidR="000833E2" w:rsidTr="000833E2">
              <w:tc>
                <w:tcPr>
                  <w:tcW w:w="3403" w:type="dxa"/>
                </w:tcPr>
                <w:p w:rsidR="000833E2" w:rsidRPr="00613BA6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 ж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/д станции</w:t>
                  </w:r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</w:p>
              </w:tc>
            </w:tr>
            <w:tr w:rsidR="000833E2" w:rsidTr="000833E2">
              <w:tc>
                <w:tcPr>
                  <w:tcW w:w="3403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До озера </w:t>
                  </w:r>
                  <w:proofErr w:type="spellStart"/>
                  <w:r w:rsidRPr="00E33C2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Новинское</w:t>
                  </w:r>
                  <w:proofErr w:type="spellEnd"/>
                </w:p>
              </w:tc>
              <w:tc>
                <w:tcPr>
                  <w:tcW w:w="845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0,6</w:t>
                  </w:r>
                </w:p>
              </w:tc>
            </w:tr>
          </w:tbl>
          <w:p w:rsidR="000833E2" w:rsidRDefault="000833E2" w:rsidP="00083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E2" w:rsidRDefault="000833E2" w:rsidP="00083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833E2" w:rsidRPr="007A2326" w:rsidRDefault="000833E2" w:rsidP="000833E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2326">
              <w:rPr>
                <w:rFonts w:ascii="Times New Roman" w:hAnsi="Times New Roman" w:cs="Times New Roman"/>
                <w:b/>
                <w:sz w:val="24"/>
                <w:szCs w:val="24"/>
              </w:rPr>
              <w:t>Собственные коммуникации (да, нет):</w:t>
            </w:r>
          </w:p>
          <w:tbl>
            <w:tblPr>
              <w:tblStyle w:val="a3"/>
              <w:tblW w:w="4559" w:type="dxa"/>
              <w:tblLayout w:type="fixed"/>
              <w:tblLook w:val="04A0" w:firstRow="1" w:lastRow="0" w:firstColumn="1" w:lastColumn="0" w:noHBand="0" w:noVBand="1"/>
            </w:tblPr>
            <w:tblGrid>
              <w:gridCol w:w="2867"/>
              <w:gridCol w:w="1692"/>
            </w:tblGrid>
            <w:tr w:rsidR="000833E2" w:rsidTr="000833E2">
              <w:trPr>
                <w:trHeight w:val="265"/>
              </w:trPr>
              <w:tc>
                <w:tcPr>
                  <w:tcW w:w="2867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Железнодорожная ветка</w:t>
                  </w:r>
                </w:p>
              </w:tc>
              <w:tc>
                <w:tcPr>
                  <w:tcW w:w="1692" w:type="dxa"/>
                </w:tcPr>
                <w:p w:rsidR="000833E2" w:rsidRDefault="000833E2" w:rsidP="000833E2">
                  <w:pPr>
                    <w:ind w:right="322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нет</w:t>
                  </w:r>
                </w:p>
              </w:tc>
            </w:tr>
            <w:tr w:rsidR="000833E2" w:rsidTr="000833E2">
              <w:trPr>
                <w:trHeight w:val="280"/>
              </w:trPr>
              <w:tc>
                <w:tcPr>
                  <w:tcW w:w="2867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Автодорога</w:t>
                  </w:r>
                </w:p>
              </w:tc>
              <w:tc>
                <w:tcPr>
                  <w:tcW w:w="1692" w:type="dxa"/>
                </w:tcPr>
                <w:p w:rsidR="000833E2" w:rsidRDefault="000833E2" w:rsidP="000833E2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да</w:t>
                  </w:r>
                </w:p>
              </w:tc>
            </w:tr>
          </w:tbl>
          <w:p w:rsidR="000833E2" w:rsidRDefault="000833E2" w:rsidP="000833E2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FFFFFF" w:themeFill="background1"/>
          </w:tcPr>
          <w:p w:rsidR="000833E2" w:rsidRDefault="000833E2" w:rsidP="000833E2">
            <w:pPr>
              <w:ind w:left="34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object w:dxaOrig="18390" w:dyaOrig="11400">
                <v:shape id="_x0000_i1027" type="#_x0000_t75" style="width:272.25pt;height:168.75pt" o:ole="">
                  <v:imagedata r:id="rId12" o:title=""/>
                </v:shape>
                <o:OLEObject Type="Embed" ProgID="PBrush" ShapeID="_x0000_i1027" DrawAspect="Content" ObjectID="_1583758958" r:id="rId13"/>
              </w:object>
            </w:r>
          </w:p>
        </w:tc>
      </w:tr>
    </w:tbl>
    <w:p w:rsidR="00A2076E" w:rsidRDefault="00A2076E" w:rsidP="00A2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076E" w:rsidRDefault="00A2076E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2076E" w:rsidRPr="00F7410D" w:rsidRDefault="00A2076E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Характеристики площадки (краткое описание):</w:t>
      </w:r>
    </w:p>
    <w:p w:rsidR="00A2076E" w:rsidRPr="00216F3F" w:rsidRDefault="00216F3F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Подъездные пути имеются авто</w:t>
      </w:r>
      <w:r w:rsidR="00A2076E" w:rsidRPr="00216F3F">
        <w:rPr>
          <w:rFonts w:ascii="Times New Roman" w:hAnsi="Times New Roman" w:cs="Times New Roman"/>
          <w:sz w:val="24"/>
          <w:szCs w:val="24"/>
        </w:rPr>
        <w:t xml:space="preserve">транспортом </w:t>
      </w:r>
    </w:p>
    <w:p w:rsidR="00A2076E" w:rsidRPr="00F7410D" w:rsidRDefault="00A2076E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Возможное (целевое) использование:</w:t>
      </w:r>
    </w:p>
    <w:p w:rsidR="00C36D75" w:rsidRPr="00F7410D" w:rsidRDefault="00C36D75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10D">
        <w:rPr>
          <w:rFonts w:ascii="Times New Roman" w:hAnsi="Times New Roman" w:cs="Times New Roman"/>
          <w:b/>
          <w:sz w:val="24"/>
          <w:szCs w:val="24"/>
        </w:rPr>
        <w:t>Возможность приобретение площадки в</w:t>
      </w:r>
      <w:r>
        <w:rPr>
          <w:rFonts w:ascii="Times New Roman" w:hAnsi="Times New Roman" w:cs="Times New Roman"/>
          <w:b/>
          <w:sz w:val="24"/>
          <w:szCs w:val="24"/>
        </w:rPr>
        <w:t xml:space="preserve"> аренду, в собственность</w:t>
      </w:r>
      <w:r w:rsidRPr="00F7410D">
        <w:rPr>
          <w:rFonts w:ascii="Times New Roman" w:hAnsi="Times New Roman" w:cs="Times New Roman"/>
          <w:b/>
          <w:sz w:val="24"/>
          <w:szCs w:val="24"/>
        </w:rPr>
        <w:t>:</w:t>
      </w:r>
    </w:p>
    <w:p w:rsidR="00C36D75" w:rsidRDefault="00C36D75" w:rsidP="000833E2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Цена договорная</w:t>
      </w:r>
    </w:p>
    <w:p w:rsidR="00C36D75" w:rsidRDefault="00C36D75" w:rsidP="00C36D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6090">
        <w:rPr>
          <w:rFonts w:ascii="Times New Roman" w:hAnsi="Times New Roman" w:cs="Times New Roman"/>
          <w:b/>
          <w:sz w:val="24"/>
          <w:szCs w:val="24"/>
        </w:rPr>
        <w:t>Характеристика инфраструктуры:</w:t>
      </w:r>
    </w:p>
    <w:p w:rsidR="00926090" w:rsidRPr="00926090" w:rsidRDefault="00926090" w:rsidP="00926090">
      <w:pPr>
        <w:spacing w:after="0" w:line="240" w:lineRule="auto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page" w:tblpX="763" w:tblpY="2"/>
        <w:tblW w:w="0" w:type="auto"/>
        <w:tblLook w:val="04A0" w:firstRow="1" w:lastRow="0" w:firstColumn="1" w:lastColumn="0" w:noHBand="0" w:noVBand="1"/>
      </w:tblPr>
      <w:tblGrid>
        <w:gridCol w:w="1895"/>
        <w:gridCol w:w="2268"/>
        <w:gridCol w:w="2154"/>
      </w:tblGrid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  <w:tc>
          <w:tcPr>
            <w:tcW w:w="2154" w:type="dxa"/>
          </w:tcPr>
          <w:p w:rsidR="00926090" w:rsidRDefault="00926090" w:rsidP="009260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 w:val="restart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по технологическому подключению предоставляется по запросу заинтересованного лица</w:t>
            </w: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водоотведение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теплоснабжение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090" w:rsidTr="00926090">
        <w:tc>
          <w:tcPr>
            <w:tcW w:w="1895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электроэнергия</w:t>
            </w:r>
          </w:p>
        </w:tc>
        <w:tc>
          <w:tcPr>
            <w:tcW w:w="2268" w:type="dxa"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dxa"/>
            <w:vMerge/>
          </w:tcPr>
          <w:p w:rsidR="00926090" w:rsidRDefault="00926090" w:rsidP="009260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16F3F" w:rsidRDefault="00216F3F" w:rsidP="00A2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C27" w:rsidRDefault="00E33C27" w:rsidP="00A2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33C27" w:rsidRDefault="00E33C27" w:rsidP="00A207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926090" w:rsidRDefault="00926090" w:rsidP="00E1732A">
      <w:pPr>
        <w:jc w:val="right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26090" w:rsidSect="00BC6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991B7B"/>
    <w:rsid w:val="000833E2"/>
    <w:rsid w:val="000B2B8A"/>
    <w:rsid w:val="000C3DB4"/>
    <w:rsid w:val="0012114B"/>
    <w:rsid w:val="001B35D2"/>
    <w:rsid w:val="001E63F6"/>
    <w:rsid w:val="00207979"/>
    <w:rsid w:val="00216F3F"/>
    <w:rsid w:val="002672ED"/>
    <w:rsid w:val="002F26F4"/>
    <w:rsid w:val="00350DD1"/>
    <w:rsid w:val="00364521"/>
    <w:rsid w:val="00376AC2"/>
    <w:rsid w:val="00484C68"/>
    <w:rsid w:val="004E6D87"/>
    <w:rsid w:val="00533C62"/>
    <w:rsid w:val="00567556"/>
    <w:rsid w:val="005D5B98"/>
    <w:rsid w:val="00613BA6"/>
    <w:rsid w:val="006D402E"/>
    <w:rsid w:val="006F3652"/>
    <w:rsid w:val="00772141"/>
    <w:rsid w:val="007A2326"/>
    <w:rsid w:val="007F481E"/>
    <w:rsid w:val="0080785E"/>
    <w:rsid w:val="00867F49"/>
    <w:rsid w:val="008C13DB"/>
    <w:rsid w:val="008D7ABD"/>
    <w:rsid w:val="00926090"/>
    <w:rsid w:val="009733BA"/>
    <w:rsid w:val="00991B7B"/>
    <w:rsid w:val="009B7C6E"/>
    <w:rsid w:val="009E5843"/>
    <w:rsid w:val="009F68DB"/>
    <w:rsid w:val="00A123EF"/>
    <w:rsid w:val="00A2076E"/>
    <w:rsid w:val="00A333D2"/>
    <w:rsid w:val="00A33492"/>
    <w:rsid w:val="00A342C6"/>
    <w:rsid w:val="00A47924"/>
    <w:rsid w:val="00A806EC"/>
    <w:rsid w:val="00A856CD"/>
    <w:rsid w:val="00A91532"/>
    <w:rsid w:val="00B15892"/>
    <w:rsid w:val="00BC2E9A"/>
    <w:rsid w:val="00BC69E2"/>
    <w:rsid w:val="00BD2B3B"/>
    <w:rsid w:val="00BF1481"/>
    <w:rsid w:val="00C26497"/>
    <w:rsid w:val="00C36D75"/>
    <w:rsid w:val="00C41F81"/>
    <w:rsid w:val="00C4778C"/>
    <w:rsid w:val="00C532F7"/>
    <w:rsid w:val="00C93A1A"/>
    <w:rsid w:val="00CB2CFC"/>
    <w:rsid w:val="00CC43B0"/>
    <w:rsid w:val="00CC592E"/>
    <w:rsid w:val="00CD6CCA"/>
    <w:rsid w:val="00D367DE"/>
    <w:rsid w:val="00DC483C"/>
    <w:rsid w:val="00DC71FB"/>
    <w:rsid w:val="00DF2CC4"/>
    <w:rsid w:val="00E1732A"/>
    <w:rsid w:val="00E33C27"/>
    <w:rsid w:val="00E84AD8"/>
    <w:rsid w:val="00ED0499"/>
    <w:rsid w:val="00F41FB5"/>
    <w:rsid w:val="00F533FE"/>
    <w:rsid w:val="00F65582"/>
    <w:rsid w:val="00F7410D"/>
    <w:rsid w:val="00FF4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367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B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47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7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3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3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hyperlink" Target="mailto:administr@onego.ru" TargetMode="Externa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olon-rayon.ru" TargetMode="External"/><Relationship Id="rId11" Type="http://schemas.openxmlformats.org/officeDocument/2006/relationships/hyperlink" Target="mailto:administr@oneg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lon-rayon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07367-C2B2-41C8-8C77-136A03B50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юначев</cp:lastModifiedBy>
  <cp:revision>2</cp:revision>
  <cp:lastPrinted>2018-01-24T06:54:00Z</cp:lastPrinted>
  <dcterms:created xsi:type="dcterms:W3CDTF">2018-03-28T13:16:00Z</dcterms:created>
  <dcterms:modified xsi:type="dcterms:W3CDTF">2018-03-28T13:16:00Z</dcterms:modified>
</cp:coreProperties>
</file>