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ИНФОРМАЦИЯ</w:t>
      </w: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</w:t>
      </w: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ПРОВЕРОК ПО ОБРАЩЕНИЯМ ГРАЖДАН В РОСПОТРЕБНАДЗОР</w:t>
      </w:r>
    </w:p>
    <w:p w:rsidR="00D9305E" w:rsidRDefault="00D9305E" w:rsidP="00D9305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9305E" w:rsidRPr="004B7A2A" w:rsidRDefault="00D9305E" w:rsidP="00D93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proofErr w:type="gramStart"/>
      <w:r w:rsidRPr="004B7A2A">
        <w:rPr>
          <w:rFonts w:ascii="Calibri" w:hAnsi="Calibri" w:cs="Calibri"/>
          <w:sz w:val="24"/>
          <w:szCs w:val="24"/>
        </w:rPr>
        <w:t xml:space="preserve">В связи с некорректной интерпретацией отдельными средствами массовой информации порядка защиты прав граждан при их обращении в </w:t>
      </w:r>
      <w:proofErr w:type="spellStart"/>
      <w:r w:rsidRPr="004B7A2A">
        <w:rPr>
          <w:rFonts w:ascii="Calibri" w:hAnsi="Calibri" w:cs="Calibri"/>
          <w:sz w:val="24"/>
          <w:szCs w:val="24"/>
        </w:rPr>
        <w:t>Роспотребнадзор</w:t>
      </w:r>
      <w:proofErr w:type="spellEnd"/>
      <w:r w:rsidRPr="004B7A2A">
        <w:rPr>
          <w:rFonts w:ascii="Calibri" w:hAnsi="Calibri" w:cs="Calibri"/>
          <w:sz w:val="24"/>
          <w:szCs w:val="24"/>
        </w:rPr>
        <w:t xml:space="preserve"> по поводу нарушения требований безопасности разъясняем, что с 1 января 2017 г. вступают в силу изменения в законодательстве в области организации и осуществления государственного контроля (надзора), предусматривающие дополнительные условия проведения проверки, но распространяются они только на обращения и заявления граждан о нарушении</w:t>
      </w:r>
      <w:proofErr w:type="gramEnd"/>
      <w:r w:rsidRPr="004B7A2A">
        <w:rPr>
          <w:rFonts w:ascii="Calibri" w:hAnsi="Calibri" w:cs="Calibri"/>
          <w:sz w:val="24"/>
          <w:szCs w:val="24"/>
        </w:rPr>
        <w:t xml:space="preserve"> прав потребителей.</w:t>
      </w:r>
    </w:p>
    <w:p w:rsidR="00D9305E" w:rsidRPr="004B7A2A" w:rsidRDefault="00D9305E" w:rsidP="00D93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4B7A2A">
        <w:rPr>
          <w:rFonts w:ascii="Calibri" w:hAnsi="Calibri" w:cs="Calibri"/>
          <w:sz w:val="24"/>
          <w:szCs w:val="24"/>
        </w:rPr>
        <w:t xml:space="preserve">Так, в соответствии с новой </w:t>
      </w:r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редакцией </w:t>
      </w:r>
      <w:hyperlink r:id="rId5" w:history="1">
        <w:r w:rsidRPr="004B7A2A">
          <w:rPr>
            <w:rFonts w:ascii="Calibri" w:hAnsi="Calibri" w:cs="Calibri"/>
            <w:color w:val="000000" w:themeColor="text1"/>
            <w:sz w:val="24"/>
            <w:szCs w:val="24"/>
          </w:rPr>
          <w:t>п. п. "в" п. 2 ч. 2 ст. 10</w:t>
        </w:r>
      </w:hyperlink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</w:t>
      </w:r>
      <w:proofErr w:type="gramStart"/>
      <w:r w:rsidRPr="004B7A2A">
        <w:rPr>
          <w:rFonts w:ascii="Calibri" w:hAnsi="Calibri" w:cs="Calibri"/>
          <w:color w:val="000000" w:themeColor="text1"/>
          <w:sz w:val="24"/>
          <w:szCs w:val="24"/>
        </w:rPr>
        <w:t>муниципального контроля" основанием для проведения внеплановой проверки является: "нарушение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удовлетворены)".</w:t>
      </w:r>
      <w:proofErr w:type="gramEnd"/>
    </w:p>
    <w:p w:rsidR="00D9305E" w:rsidRPr="004B7A2A" w:rsidRDefault="00D9305E" w:rsidP="00D93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gramStart"/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Следует отметить, что дополнительное требование о предварительном обращении к субъекту хозяйственной деятельности, нарушившему права потребителя, не распространяется на случаи поступления в </w:t>
      </w:r>
      <w:proofErr w:type="spellStart"/>
      <w:r w:rsidRPr="004B7A2A">
        <w:rPr>
          <w:rFonts w:ascii="Calibri" w:hAnsi="Calibri" w:cs="Calibri"/>
          <w:color w:val="000000" w:themeColor="text1"/>
          <w:sz w:val="24"/>
          <w:szCs w:val="24"/>
        </w:rPr>
        <w:t>Роспотребнадзор</w:t>
      </w:r>
      <w:proofErr w:type="spellEnd"/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обращений и заявлений граждан о фактах возникновения угрозы причинения вреда жизни, здоровью граждан или причинения такого вреда, т.е. когда в обращении указывается на нарушения требований санитарного законодательства (СанПиНов и др.) и законодательства о техническом регулировании.</w:t>
      </w:r>
      <w:proofErr w:type="gramEnd"/>
    </w:p>
    <w:p w:rsidR="00D9305E" w:rsidRPr="004B7A2A" w:rsidRDefault="00D9305E" w:rsidP="00D93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4B7A2A">
        <w:rPr>
          <w:rFonts w:ascii="Calibri" w:hAnsi="Calibri" w:cs="Calibri"/>
          <w:color w:val="000000" w:themeColor="text1"/>
          <w:sz w:val="24"/>
          <w:szCs w:val="24"/>
        </w:rPr>
        <w:t>По таким обращениям граждан принимаются меры в рамках федерального государственного санитарно-эпидемиологического надзора и государственного контроля (надзора) за соблюдением требований технических регламентов.</w:t>
      </w:r>
    </w:p>
    <w:p w:rsidR="00D9305E" w:rsidRPr="004B7A2A" w:rsidRDefault="00D9305E" w:rsidP="00D93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В настоящее время требования к продукции установлены в технических регламентах Таможенного союза. </w:t>
      </w:r>
      <w:proofErr w:type="spellStart"/>
      <w:r w:rsidRPr="004B7A2A">
        <w:rPr>
          <w:rFonts w:ascii="Calibri" w:hAnsi="Calibri" w:cs="Calibri"/>
          <w:color w:val="000000" w:themeColor="text1"/>
          <w:sz w:val="24"/>
          <w:szCs w:val="24"/>
        </w:rPr>
        <w:t>Роспотребнадзором</w:t>
      </w:r>
      <w:proofErr w:type="spellEnd"/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осуществляется </w:t>
      </w:r>
      <w:proofErr w:type="gramStart"/>
      <w:r w:rsidRPr="004B7A2A">
        <w:rPr>
          <w:rFonts w:ascii="Calibri" w:hAnsi="Calibri" w:cs="Calibri"/>
          <w:color w:val="000000" w:themeColor="text1"/>
          <w:sz w:val="24"/>
          <w:szCs w:val="24"/>
        </w:rPr>
        <w:t>контроль за</w:t>
      </w:r>
      <w:proofErr w:type="gramEnd"/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исполнением 21 технического регламента, в том числе "</w:t>
      </w:r>
      <w:hyperlink r:id="rId6" w:history="1">
        <w:r w:rsidRPr="004B7A2A">
          <w:rPr>
            <w:rFonts w:ascii="Calibri" w:hAnsi="Calibri" w:cs="Calibri"/>
            <w:color w:val="000000" w:themeColor="text1"/>
            <w:sz w:val="24"/>
            <w:szCs w:val="24"/>
          </w:rPr>
          <w:t>О безопасности</w:t>
        </w:r>
      </w:hyperlink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пищевой продукции"; "</w:t>
      </w:r>
      <w:hyperlink r:id="rId7" w:history="1">
        <w:r w:rsidRPr="004B7A2A">
          <w:rPr>
            <w:rFonts w:ascii="Calibri" w:hAnsi="Calibri" w:cs="Calibri"/>
            <w:color w:val="000000" w:themeColor="text1"/>
            <w:sz w:val="24"/>
            <w:szCs w:val="24"/>
          </w:rPr>
          <w:t>О безопасности</w:t>
        </w:r>
      </w:hyperlink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продукции легкой промышленности"; "</w:t>
      </w:r>
      <w:hyperlink r:id="rId8" w:history="1">
        <w:r w:rsidRPr="004B7A2A">
          <w:rPr>
            <w:rFonts w:ascii="Calibri" w:hAnsi="Calibri" w:cs="Calibri"/>
            <w:color w:val="000000" w:themeColor="text1"/>
            <w:sz w:val="24"/>
            <w:szCs w:val="24"/>
          </w:rPr>
          <w:t>О безопасности</w:t>
        </w:r>
      </w:hyperlink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продукции, предназначенной для детей и подростков"; "</w:t>
      </w:r>
      <w:hyperlink r:id="rId9" w:history="1">
        <w:r w:rsidRPr="004B7A2A">
          <w:rPr>
            <w:rFonts w:ascii="Calibri" w:hAnsi="Calibri" w:cs="Calibri"/>
            <w:color w:val="000000" w:themeColor="text1"/>
            <w:sz w:val="24"/>
            <w:szCs w:val="24"/>
          </w:rPr>
          <w:t>О безопасности</w:t>
        </w:r>
      </w:hyperlink>
      <w:r w:rsidRPr="004B7A2A">
        <w:rPr>
          <w:rFonts w:ascii="Calibri" w:hAnsi="Calibri" w:cs="Calibri"/>
          <w:color w:val="000000" w:themeColor="text1"/>
          <w:sz w:val="24"/>
          <w:szCs w:val="24"/>
        </w:rPr>
        <w:t xml:space="preserve"> парфюмерно-косметической продукции" и др.</w:t>
      </w:r>
    </w:p>
    <w:p w:rsidR="0008438B" w:rsidRPr="004B7A2A" w:rsidRDefault="00D9305E" w:rsidP="00084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sz w:val="24"/>
          <w:szCs w:val="24"/>
        </w:rPr>
      </w:pPr>
      <w:r w:rsidRPr="004B7A2A">
        <w:rPr>
          <w:rFonts w:ascii="Calibri" w:hAnsi="Calibri" w:cs="Calibri"/>
          <w:b/>
          <w:sz w:val="24"/>
          <w:szCs w:val="24"/>
        </w:rPr>
        <w:t xml:space="preserve">В связи с этим, в случаях, когда гражданин приобрел не соответствующий требованиям безопасности товар, он вправе обращаться непосредственно в </w:t>
      </w:r>
      <w:proofErr w:type="spellStart"/>
      <w:r w:rsidRPr="004B7A2A">
        <w:rPr>
          <w:rFonts w:ascii="Calibri" w:hAnsi="Calibri" w:cs="Calibri"/>
          <w:b/>
          <w:sz w:val="24"/>
          <w:szCs w:val="24"/>
        </w:rPr>
        <w:t>Роспотребнадзор</w:t>
      </w:r>
      <w:proofErr w:type="spellEnd"/>
      <w:r w:rsidRPr="004B7A2A">
        <w:rPr>
          <w:rFonts w:ascii="Calibri" w:hAnsi="Calibri" w:cs="Calibri"/>
          <w:b/>
          <w:sz w:val="24"/>
          <w:szCs w:val="24"/>
        </w:rPr>
        <w:t xml:space="preserve">. При поступлении таких обращений граждан </w:t>
      </w:r>
      <w:proofErr w:type="spellStart"/>
      <w:r w:rsidRPr="004B7A2A">
        <w:rPr>
          <w:rFonts w:ascii="Calibri" w:hAnsi="Calibri" w:cs="Calibri"/>
          <w:b/>
          <w:sz w:val="24"/>
          <w:szCs w:val="24"/>
        </w:rPr>
        <w:t>Роспотребнадзором</w:t>
      </w:r>
      <w:proofErr w:type="spellEnd"/>
      <w:r w:rsidRPr="004B7A2A">
        <w:rPr>
          <w:rFonts w:ascii="Calibri" w:hAnsi="Calibri" w:cs="Calibri"/>
          <w:b/>
          <w:sz w:val="24"/>
          <w:szCs w:val="24"/>
        </w:rPr>
        <w:t xml:space="preserve"> в установленном Законом порядке организуются мероприятия по контролю.</w:t>
      </w:r>
    </w:p>
    <w:p w:rsidR="004B7A2A" w:rsidRPr="004B7A2A" w:rsidRDefault="004B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sz w:val="24"/>
          <w:szCs w:val="24"/>
        </w:rPr>
      </w:pPr>
    </w:p>
    <w:sectPr w:rsidR="004B7A2A" w:rsidRPr="004B7A2A" w:rsidSect="0004556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05E"/>
    <w:rsid w:val="0008438B"/>
    <w:rsid w:val="002C0316"/>
    <w:rsid w:val="004B7A2A"/>
    <w:rsid w:val="00916843"/>
    <w:rsid w:val="00B65BC1"/>
    <w:rsid w:val="00D640A8"/>
    <w:rsid w:val="00D9305E"/>
    <w:rsid w:val="00E22387"/>
    <w:rsid w:val="00F4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9767933FF04062E9AEAAAD88A6DA2B15D9C87994DAFC4F6F517F2BD3C8460D0A1C26E2A90A770EaFB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9767933FF04062E9AEAAAD88A6DA2B15DCC57D96DBFC4F6F517F2BD3C8460D0A1C26E2A90A770EaFB4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9767933FF04062E9AEAAAD88A6DA2B15D9C87993D4FC4F6F517F2BD3C8460D0A1C26E2A90A7708aFBB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D9767933FF04062E9AEAAAD88A6DA2B16DFC97E94D4FC4F6F517F2BD3C8460D0A1C26E2A90A760FaFB1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9767933FF04062E9AEAAAD88A6DA2B16DFCE7C96D0FC4F6F517F2BD3C8460D0A1C26E2A90A770EaFB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2019-09-13T06:59:00Z</dcterms:created>
  <dcterms:modified xsi:type="dcterms:W3CDTF">2019-09-13T06:59:00Z</dcterms:modified>
</cp:coreProperties>
</file>