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2D" w:rsidRDefault="00DA7F2D" w:rsidP="00DA7F2D">
      <w:pPr>
        <w:widowControl w:val="0"/>
        <w:adjustRightInd w:val="0"/>
        <w:ind w:right="-2" w:firstLine="855"/>
        <w:jc w:val="center"/>
        <w:rPr>
          <w:b/>
        </w:rPr>
      </w:pPr>
      <w:r w:rsidRPr="00DA7F2D">
        <w:rPr>
          <w:b/>
        </w:rPr>
        <w:t>Условия предоставления субсидий</w:t>
      </w:r>
    </w:p>
    <w:p w:rsidR="00DA7F2D" w:rsidRPr="00DA7F2D" w:rsidRDefault="00DA7F2D" w:rsidP="00DA7F2D">
      <w:pPr>
        <w:widowControl w:val="0"/>
        <w:adjustRightInd w:val="0"/>
        <w:ind w:right="-2" w:firstLine="855"/>
        <w:jc w:val="center"/>
        <w:rPr>
          <w:b/>
        </w:rPr>
      </w:pPr>
    </w:p>
    <w:p w:rsidR="00DA7F2D" w:rsidRPr="00DA7F2D" w:rsidRDefault="00DA7F2D" w:rsidP="00DA7F2D">
      <w:pPr>
        <w:ind w:firstLine="851"/>
        <w:jc w:val="both"/>
        <w:rPr>
          <w:b/>
          <w:sz w:val="22"/>
          <w:szCs w:val="22"/>
        </w:rPr>
      </w:pPr>
      <w:r w:rsidRPr="00DA7F2D">
        <w:rPr>
          <w:b/>
          <w:sz w:val="22"/>
          <w:szCs w:val="22"/>
        </w:rPr>
        <w:t xml:space="preserve"> 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размер субсидии не превышает 10 млн. рублей из расчета не более 50% произведенных субъектом малого и среднего предпринимательства затрат на приобретение в собственность оборудования, в целях создания, и (или) развития, и (или) модернизации производства товаров (работ, услуг);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размер субсидии не превышает 10 млн. рублей из расчета не более 70% произведенных субъектом малого и среднего предпринимательства затрат на приобретение в собственность оборудования, в целях создания, и (или) развития, и (или) модернизации производства товаров (работ, услуг) для осуществления следующих видов деятельности в соответствии с ОКВЭД: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рыболовство и рыбоводство;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производство пищевых продуктов;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производство прочей неметаллической минеральной продукции;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деятельность автомобильного грузового транспорта и услуг по перевозкам;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деятельность по эксплуатации автомобильных дорог и автомагистралей;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деятельность мест для временного проживания;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деятельность в области информационных технологий;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деятельность по обслуживанию зданий и территорий;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деятельность в области спорта, отдыха и развлечений;</w:t>
      </w:r>
    </w:p>
    <w:p w:rsidR="00DA7F2D" w:rsidRPr="004B6811" w:rsidRDefault="00DA7F2D" w:rsidP="00DA7F2D">
      <w:pPr>
        <w:ind w:firstLine="709"/>
        <w:jc w:val="both"/>
        <w:rPr>
          <w:sz w:val="22"/>
          <w:szCs w:val="22"/>
        </w:rPr>
      </w:pPr>
      <w:proofErr w:type="gramStart"/>
      <w:r w:rsidRPr="004B6811">
        <w:rPr>
          <w:sz w:val="22"/>
          <w:szCs w:val="22"/>
        </w:rPr>
        <w:t>Субсидии предоставляются на следующие виды оборудования: оборудование, устройства, механизмы транспортных средств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группы".</w:t>
      </w:r>
      <w:proofErr w:type="gramEnd"/>
      <w:r w:rsidRPr="004B6811">
        <w:rPr>
          <w:sz w:val="22"/>
          <w:szCs w:val="22"/>
        </w:rPr>
        <w:t xml:space="preserve"> К субсидированию принимаются затраты без учета налога на добавленную стоимость.</w:t>
      </w:r>
    </w:p>
    <w:p w:rsidR="00DA7F2D" w:rsidRPr="004B6811" w:rsidRDefault="00DA7F2D" w:rsidP="00DA7F2D">
      <w:pPr>
        <w:widowControl w:val="0"/>
        <w:tabs>
          <w:tab w:val="left" w:pos="9354"/>
        </w:tabs>
        <w:adjustRightInd w:val="0"/>
        <w:ind w:firstLine="856"/>
        <w:jc w:val="both"/>
        <w:rPr>
          <w:sz w:val="22"/>
          <w:szCs w:val="22"/>
        </w:rPr>
      </w:pPr>
      <w:r w:rsidRPr="004B6811">
        <w:rPr>
          <w:sz w:val="22"/>
          <w:szCs w:val="22"/>
        </w:rPr>
        <w:t>Субсидии предоставляются в отношении затрат на уплату процентов по кредитам, произведенных в течение текущего финансового года и года предшествующего году подачи документов на предоставление субсидий.</w:t>
      </w:r>
      <w:bookmarkStart w:id="0" w:name="_GoBack"/>
      <w:bookmarkEnd w:id="0"/>
    </w:p>
    <w:sectPr w:rsidR="00DA7F2D" w:rsidRPr="004B6811" w:rsidSect="00DA7F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2D"/>
    <w:rsid w:val="001D7D36"/>
    <w:rsid w:val="00431F8C"/>
    <w:rsid w:val="00D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F2D"/>
    <w:pPr>
      <w:widowControl w:val="0"/>
      <w:autoSpaceDE w:val="0"/>
      <w:autoSpaceDN w:val="0"/>
      <w:adjustRightInd w:val="0"/>
      <w:spacing w:line="278" w:lineRule="exact"/>
      <w:ind w:firstLine="523"/>
      <w:jc w:val="both"/>
    </w:pPr>
  </w:style>
  <w:style w:type="paragraph" w:customStyle="1" w:styleId="Style4">
    <w:name w:val="Style4"/>
    <w:basedOn w:val="a"/>
    <w:uiPriority w:val="99"/>
    <w:rsid w:val="00DA7F2D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uiPriority w:val="99"/>
    <w:rsid w:val="00DA7F2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A7F2D"/>
    <w:pPr>
      <w:widowControl w:val="0"/>
      <w:autoSpaceDE w:val="0"/>
      <w:autoSpaceDN w:val="0"/>
      <w:adjustRightInd w:val="0"/>
      <w:spacing w:line="278" w:lineRule="exact"/>
      <w:ind w:firstLine="5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F2D"/>
    <w:pPr>
      <w:widowControl w:val="0"/>
      <w:autoSpaceDE w:val="0"/>
      <w:autoSpaceDN w:val="0"/>
      <w:adjustRightInd w:val="0"/>
      <w:spacing w:line="278" w:lineRule="exact"/>
      <w:ind w:firstLine="523"/>
      <w:jc w:val="both"/>
    </w:pPr>
  </w:style>
  <w:style w:type="paragraph" w:customStyle="1" w:styleId="Style4">
    <w:name w:val="Style4"/>
    <w:basedOn w:val="a"/>
    <w:uiPriority w:val="99"/>
    <w:rsid w:val="00DA7F2D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uiPriority w:val="99"/>
    <w:rsid w:val="00DA7F2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A7F2D"/>
    <w:pPr>
      <w:widowControl w:val="0"/>
      <w:autoSpaceDE w:val="0"/>
      <w:autoSpaceDN w:val="0"/>
      <w:adjustRightInd w:val="0"/>
      <w:spacing w:line="278" w:lineRule="exact"/>
      <w:ind w:firstLine="5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2019-09-05T10:52:00Z</cp:lastPrinted>
  <dcterms:created xsi:type="dcterms:W3CDTF">2019-09-17T13:18:00Z</dcterms:created>
  <dcterms:modified xsi:type="dcterms:W3CDTF">2019-09-17T13:18:00Z</dcterms:modified>
</cp:coreProperties>
</file>