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F7" w:rsidRPr="009737F7" w:rsidRDefault="009737F7" w:rsidP="009737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bookmarkStart w:id="0" w:name="_GoBack"/>
      <w:r w:rsidRPr="009737F7">
        <w:rPr>
          <w:rFonts w:ascii="Arial" w:eastAsia="Times New Roman" w:hAnsi="Arial" w:cs="Arial"/>
          <w:b/>
          <w:bCs/>
          <w:color w:val="367EB3"/>
          <w:sz w:val="21"/>
          <w:szCs w:val="21"/>
          <w:u w:val="single"/>
          <w:bdr w:val="none" w:sz="0" w:space="0" w:color="auto" w:frame="1"/>
          <w:lang w:eastAsia="ru-RU"/>
        </w:rPr>
        <w:t xml:space="preserve">Разрешение о направлении средств </w:t>
      </w:r>
      <w:proofErr w:type="spellStart"/>
      <w:r w:rsidRPr="009737F7">
        <w:rPr>
          <w:rFonts w:ascii="Arial" w:eastAsia="Times New Roman" w:hAnsi="Arial" w:cs="Arial"/>
          <w:b/>
          <w:bCs/>
          <w:color w:val="367EB3"/>
          <w:sz w:val="21"/>
          <w:szCs w:val="21"/>
          <w:u w:val="single"/>
          <w:bdr w:val="none" w:sz="0" w:space="0" w:color="auto" w:frame="1"/>
          <w:lang w:eastAsia="ru-RU"/>
        </w:rPr>
        <w:t>маткапитала</w:t>
      </w:r>
      <w:proofErr w:type="spellEnd"/>
      <w:r w:rsidRPr="009737F7">
        <w:rPr>
          <w:rFonts w:ascii="Arial" w:eastAsia="Times New Roman" w:hAnsi="Arial" w:cs="Arial"/>
          <w:b/>
          <w:bCs/>
          <w:color w:val="367EB3"/>
          <w:sz w:val="21"/>
          <w:szCs w:val="21"/>
          <w:u w:val="single"/>
          <w:bdr w:val="none" w:sz="0" w:space="0" w:color="auto" w:frame="1"/>
          <w:lang w:eastAsia="ru-RU"/>
        </w:rPr>
        <w:t xml:space="preserve"> на улучшение жилищных условий </w:t>
      </w:r>
      <w:bookmarkEnd w:id="0"/>
      <w:r w:rsidRPr="009737F7">
        <w:rPr>
          <w:rFonts w:ascii="Arial" w:eastAsia="Times New Roman" w:hAnsi="Arial" w:cs="Arial"/>
          <w:b/>
          <w:bCs/>
          <w:color w:val="367EB3"/>
          <w:sz w:val="21"/>
          <w:szCs w:val="21"/>
          <w:u w:val="single"/>
          <w:bdr w:val="none" w:sz="0" w:space="0" w:color="auto" w:frame="1"/>
          <w:lang w:eastAsia="ru-RU"/>
        </w:rPr>
        <w:t>можно полностью получить в электронном виде и в более короткие сроки</w:t>
      </w:r>
    </w:p>
    <w:p w:rsidR="009737F7" w:rsidRPr="009737F7" w:rsidRDefault="009737F7" w:rsidP="009737F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737F7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9737F7" w:rsidRPr="009737F7" w:rsidRDefault="009737F7" w:rsidP="009737F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737F7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 xml:space="preserve">Согласно постановлению Правительства РФ от 31.03.2020 N 383 лицо, получившее сертификат, может обратиться в территориальный орган ПФР через Единый портал </w:t>
      </w:r>
      <w:proofErr w:type="spellStart"/>
      <w:r w:rsidRPr="009737F7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госуслуг</w:t>
      </w:r>
      <w:proofErr w:type="spellEnd"/>
      <w:r w:rsidRPr="009737F7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 xml:space="preserve"> путем подачи заявления в электронной форме, подписанного простой электронной подписью, с использованием средств двухфакторной аутентификации в виде смс-сообщения на подтвержденный номер мобильного телефона.</w:t>
      </w:r>
    </w:p>
    <w:p w:rsidR="009737F7" w:rsidRPr="009737F7" w:rsidRDefault="009737F7" w:rsidP="009737F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737F7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9737F7" w:rsidRPr="009737F7" w:rsidRDefault="009737F7" w:rsidP="009737F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737F7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 xml:space="preserve">При подаче заявления о распоряжении средствами </w:t>
      </w:r>
      <w:proofErr w:type="spellStart"/>
      <w:r w:rsidRPr="009737F7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маткапитала</w:t>
      </w:r>
      <w:proofErr w:type="spellEnd"/>
      <w:r w:rsidRPr="009737F7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 xml:space="preserve"> предусматривается возможность представления вместо копий документов, необходимых для рассмотрения заявления, - сведений из них.</w:t>
      </w:r>
    </w:p>
    <w:p w:rsidR="009737F7" w:rsidRPr="009737F7" w:rsidRDefault="009737F7" w:rsidP="009737F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737F7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9737F7" w:rsidRPr="009737F7" w:rsidRDefault="009737F7" w:rsidP="009737F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737F7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Кроме того, в частности, постановлением предусматривается:</w:t>
      </w:r>
    </w:p>
    <w:p w:rsidR="009737F7" w:rsidRPr="009737F7" w:rsidRDefault="009737F7" w:rsidP="009737F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737F7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 xml:space="preserve">- сокращение сроков рассмотрения заявлений о распоряжении средствами </w:t>
      </w:r>
      <w:proofErr w:type="spellStart"/>
      <w:r w:rsidRPr="009737F7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маткапитала</w:t>
      </w:r>
      <w:proofErr w:type="spellEnd"/>
      <w:r w:rsidRPr="009737F7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 xml:space="preserve"> с месяца до 10 дней;</w:t>
      </w:r>
    </w:p>
    <w:p w:rsidR="009737F7" w:rsidRPr="009737F7" w:rsidRDefault="009737F7" w:rsidP="009737F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737F7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- сокращение сроков перечисления средств в случае вынесения решения об удовлетворении заявления с 10 до 5 дней.</w:t>
      </w:r>
    </w:p>
    <w:p w:rsidR="009737F7" w:rsidRPr="009737F7" w:rsidRDefault="009737F7" w:rsidP="009737F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737F7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9737F7" w:rsidRPr="009737F7" w:rsidRDefault="009737F7" w:rsidP="009737F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737F7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Вводится требование, согласно которому лицо, получившее сертификат (супруг данного лица), обязаны оформить приобретенное жилое помещение в общую собственность лица, получившего сертификат, его супруга, детей с определением размера долей по соглашению в течение 6 месяцев с момента наступления определенного события (после ввода объекта в эксплуатацию, после полной выплаты задолженности по кредиту, после снятия обременения с жилого помещения и др.).</w:t>
      </w:r>
    </w:p>
    <w:p w:rsidR="009B6A58" w:rsidRDefault="009B6A58"/>
    <w:sectPr w:rsidR="009B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07"/>
    <w:rsid w:val="009737F7"/>
    <w:rsid w:val="009B6A58"/>
    <w:rsid w:val="00A2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765A-1BFE-48E6-87C9-4CCB28B3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9737F7"/>
  </w:style>
  <w:style w:type="paragraph" w:styleId="a3">
    <w:name w:val="Normal (Web)"/>
    <w:basedOn w:val="a"/>
    <w:uiPriority w:val="99"/>
    <w:semiHidden/>
    <w:unhideWhenUsed/>
    <w:rsid w:val="0097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0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2020-04-12T20:11:00Z</dcterms:created>
  <dcterms:modified xsi:type="dcterms:W3CDTF">2020-04-12T20:12:00Z</dcterms:modified>
</cp:coreProperties>
</file>