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38" w:rsidRPr="00621938" w:rsidRDefault="00621938" w:rsidP="006219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193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договора </w:t>
      </w:r>
    </w:p>
    <w:p w:rsidR="009431A1" w:rsidRPr="009431A1" w:rsidRDefault="009431A1" w:rsidP="009431A1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lang w:eastAsia="ru-RU"/>
        </w:rPr>
        <w:t>ДОГОВОР №</w:t>
      </w:r>
    </w:p>
    <w:p w:rsidR="009431A1" w:rsidRPr="009431A1" w:rsidRDefault="009431A1" w:rsidP="009431A1">
      <w:pPr>
        <w:spacing w:before="100" w:beforeAutospacing="1" w:after="100" w:afterAutospacing="1" w:line="240" w:lineRule="auto"/>
        <w:ind w:firstLine="54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lang w:eastAsia="ru-RU"/>
        </w:rPr>
        <w:t>на установку и эксплуатацию рекламной конструкции</w:t>
      </w:r>
    </w:p>
    <w:p w:rsidR="009431A1" w:rsidRPr="009431A1" w:rsidRDefault="009431A1" w:rsidP="0094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1A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9431A1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9431A1">
        <w:rPr>
          <w:rFonts w:ascii="Times New Roman" w:eastAsia="Times New Roman" w:hAnsi="Times New Roman" w:cs="Times New Roman"/>
          <w:sz w:val="24"/>
          <w:szCs w:val="24"/>
        </w:rPr>
        <w:t>лонец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ab/>
      </w:r>
      <w:r w:rsidRPr="009431A1">
        <w:rPr>
          <w:rFonts w:ascii="Times New Roman" w:eastAsia="Times New Roman" w:hAnsi="Times New Roman" w:cs="Times New Roman"/>
          <w:sz w:val="24"/>
          <w:szCs w:val="24"/>
        </w:rPr>
        <w:tab/>
      </w:r>
      <w:r w:rsidRPr="009431A1">
        <w:rPr>
          <w:rFonts w:ascii="Times New Roman" w:eastAsia="Times New Roman" w:hAnsi="Times New Roman" w:cs="Times New Roman"/>
          <w:sz w:val="24"/>
          <w:szCs w:val="24"/>
        </w:rPr>
        <w:tab/>
      </w:r>
      <w:r w:rsidRPr="009431A1">
        <w:rPr>
          <w:rFonts w:ascii="Times New Roman" w:eastAsia="Times New Roman" w:hAnsi="Times New Roman" w:cs="Times New Roman"/>
          <w:sz w:val="24"/>
          <w:szCs w:val="24"/>
        </w:rPr>
        <w:tab/>
      </w:r>
      <w:r w:rsidRPr="009431A1">
        <w:rPr>
          <w:rFonts w:ascii="Times New Roman" w:eastAsia="Times New Roman" w:hAnsi="Times New Roman" w:cs="Times New Roman"/>
          <w:sz w:val="24"/>
          <w:szCs w:val="24"/>
        </w:rPr>
        <w:tab/>
      </w:r>
      <w:r w:rsidRPr="009431A1">
        <w:rPr>
          <w:rFonts w:ascii="Times New Roman" w:eastAsia="Times New Roman" w:hAnsi="Times New Roman" w:cs="Times New Roman"/>
          <w:sz w:val="24"/>
          <w:szCs w:val="24"/>
        </w:rPr>
        <w:tab/>
      </w:r>
      <w:r w:rsidRPr="009431A1">
        <w:rPr>
          <w:rFonts w:ascii="Times New Roman" w:eastAsia="Times New Roman" w:hAnsi="Times New Roman" w:cs="Times New Roman"/>
          <w:sz w:val="24"/>
          <w:szCs w:val="24"/>
        </w:rPr>
        <w:tab/>
      </w:r>
      <w:r w:rsidRPr="009431A1">
        <w:rPr>
          <w:rFonts w:ascii="Times New Roman" w:eastAsia="Times New Roman" w:hAnsi="Times New Roman" w:cs="Times New Roman"/>
          <w:sz w:val="24"/>
          <w:szCs w:val="24"/>
        </w:rPr>
        <w:tab/>
      </w:r>
      <w:r w:rsidRPr="009431A1">
        <w:rPr>
          <w:rFonts w:ascii="Times New Roman" w:eastAsia="Times New Roman" w:hAnsi="Times New Roman" w:cs="Times New Roman"/>
          <w:sz w:val="24"/>
          <w:szCs w:val="24"/>
        </w:rPr>
        <w:tab/>
        <w:t>____ ________ 20</w:t>
      </w:r>
      <w:r w:rsidR="007B340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9431A1" w:rsidRPr="009431A1" w:rsidRDefault="009431A1" w:rsidP="0094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Олонецкого национального муниципального района, в дальнейшем именуемая «Сторона 1», в лице Главы администрации </w:t>
      </w:r>
      <w:proofErr w:type="spellStart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  <w:r w:rsidR="007B3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Вадима</w:t>
      </w:r>
      <w:r w:rsidR="008D6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Николаевича </w:t>
      </w:r>
      <w:proofErr w:type="spellStart"/>
      <w:r w:rsidR="007B34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Мурого</w:t>
      </w:r>
      <w:proofErr w:type="spellEnd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 Олонецкого национального муниципального района, с одной стороны, и __________________________________________________________________________, в дальнейшем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«Сторона 2», в лице_____________________________________, действующего на основании _______________, с другой стороны, в дальнейшем по тексту совместно или раздельно именуемые «Стороны», заключили настоящий Договор о нижеследующем:</w:t>
      </w:r>
      <w:proofErr w:type="gramEnd"/>
    </w:p>
    <w:p w:rsidR="009431A1" w:rsidRP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Сторона 1 предоставляет Стороне 2 по результатам аукциона за плату право на заключение Договора на установку и эксплуатацию рекламной конструкции (далее Договор):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установки рекламной конструкции: 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9431A1" w:rsidRPr="009431A1" w:rsidRDefault="009431A1" w:rsidP="009431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sub_210"/>
      <w:bookmarkEnd w:id="1"/>
    </w:p>
    <w:p w:rsidR="009431A1" w:rsidRPr="009431A1" w:rsidRDefault="009431A1" w:rsidP="009431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Плата за установку и эксплуатацию рекламной конструкции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50"/>
      <w:bookmarkEnd w:id="2"/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2.1. Сторона 2 уплачивает Стороне 1 плату </w:t>
      </w:r>
      <w:r w:rsidR="0094792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а установку и эксплуатацию рекламной конструкции, установленную по результатам аукциона. 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2.2. Размер </w:t>
      </w:r>
      <w:r w:rsidR="003133F5">
        <w:rPr>
          <w:rFonts w:ascii="Times New Roman" w:eastAsia="Times New Roman" w:hAnsi="Times New Roman" w:cs="Times New Roman"/>
          <w:sz w:val="24"/>
          <w:szCs w:val="24"/>
        </w:rPr>
        <w:t xml:space="preserve">годовой 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платы за установку и эксплуатацию рекламной конструкции в соответствии с протоколом аукциона от </w:t>
      </w:r>
      <w:r w:rsidR="005379C0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379C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7B340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 года составляет</w:t>
      </w:r>
      <w:proofErr w:type="gramStart"/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 (_________________) </w:t>
      </w:r>
      <w:proofErr w:type="gramEnd"/>
      <w:r w:rsidRPr="009431A1">
        <w:rPr>
          <w:rFonts w:ascii="Times New Roman" w:eastAsia="Times New Roman" w:hAnsi="Times New Roman" w:cs="Times New Roman"/>
          <w:sz w:val="24"/>
          <w:szCs w:val="24"/>
        </w:rPr>
        <w:t>без учета НДС. Налог на добавленную стоимость исчисляется Стороной 2 самостоятельно и перечисляется в соответствующий бюджет.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Перечисленный Стороной 2 задаток для участия в аукционе </w:t>
      </w:r>
      <w:r w:rsidR="0094792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>а право заключения договора на установку и эксплуатацию рекламной конструкции засчитывается в счет оплаты по Договору. Размер суммы задатка, внесенный Стороной 2 по лоту ____ составляет</w:t>
      </w:r>
      <w:proofErr w:type="gramStart"/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 - ________(___________)  </w:t>
      </w:r>
      <w:proofErr w:type="gramEnd"/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рублей. 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1A1">
        <w:rPr>
          <w:rFonts w:ascii="Times New Roman" w:eastAsia="Times New Roman" w:hAnsi="Times New Roman" w:cs="Times New Roman"/>
          <w:sz w:val="24"/>
          <w:szCs w:val="24"/>
        </w:rPr>
        <w:t>Оставшаяся сумма плат</w:t>
      </w:r>
      <w:r w:rsidR="00947920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947920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эксплуатации рекламной конструкции 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>без учета НДС составляет</w:t>
      </w:r>
      <w:proofErr w:type="gramStart"/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 ________ (______________) </w:t>
      </w:r>
      <w:proofErr w:type="gramEnd"/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рублей. </w:t>
      </w:r>
    </w:p>
    <w:p w:rsid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1A1">
        <w:rPr>
          <w:rFonts w:ascii="Times New Roman" w:eastAsia="Times New Roman" w:hAnsi="Times New Roman" w:cs="Times New Roman"/>
          <w:sz w:val="24"/>
          <w:szCs w:val="24"/>
        </w:rPr>
        <w:t>2.3. Годовой размер платы за установку и эксплуатацию рекламной конструкции по Договору вносится Стороной 2 без выставления счета Стороной 1 путем перечисления денежных средств по следующим реквизитам:</w:t>
      </w:r>
    </w:p>
    <w:p w:rsidR="009431A1" w:rsidRDefault="007B7952" w:rsidP="007B7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52">
        <w:rPr>
          <w:rFonts w:ascii="Times New Roman" w:eastAsia="Calibri" w:hAnsi="Times New Roman" w:cs="Times New Roman"/>
          <w:bCs/>
          <w:sz w:val="24"/>
          <w:szCs w:val="24"/>
        </w:rPr>
        <w:t xml:space="preserve">УФК по Республике Карелия (Администрация </w:t>
      </w:r>
      <w:proofErr w:type="spellStart"/>
      <w:r w:rsidRPr="007B7952">
        <w:rPr>
          <w:rFonts w:ascii="Times New Roman" w:eastAsia="Calibri" w:hAnsi="Times New Roman" w:cs="Times New Roman"/>
          <w:bCs/>
          <w:sz w:val="24"/>
          <w:szCs w:val="24"/>
        </w:rPr>
        <w:t>Олонецкого</w:t>
      </w:r>
      <w:proofErr w:type="spellEnd"/>
      <w:r w:rsidRPr="007B7952">
        <w:rPr>
          <w:rFonts w:ascii="Times New Roman" w:eastAsia="Calibri" w:hAnsi="Times New Roman" w:cs="Times New Roman"/>
          <w:bCs/>
          <w:sz w:val="24"/>
          <w:szCs w:val="24"/>
        </w:rPr>
        <w:t xml:space="preserve"> национального муниципального района, л/с 04063009670)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7B7952">
        <w:rPr>
          <w:rFonts w:ascii="Times New Roman" w:eastAsia="Calibri" w:hAnsi="Times New Roman" w:cs="Times New Roman"/>
          <w:sz w:val="24"/>
          <w:szCs w:val="24"/>
        </w:rPr>
        <w:t>ИНН 1014002151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B7952">
        <w:rPr>
          <w:rFonts w:ascii="Times New Roman" w:eastAsia="Calibri" w:hAnsi="Times New Roman" w:cs="Times New Roman"/>
          <w:sz w:val="24"/>
          <w:szCs w:val="24"/>
        </w:rPr>
        <w:t>КПП 101401001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7B7952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7B795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B7952">
        <w:rPr>
          <w:rFonts w:ascii="Times New Roman" w:eastAsia="Calibri" w:hAnsi="Times New Roman" w:cs="Times New Roman"/>
          <w:sz w:val="24"/>
          <w:szCs w:val="24"/>
        </w:rPr>
        <w:t>сч</w:t>
      </w:r>
      <w:proofErr w:type="spellEnd"/>
      <w:r w:rsidRPr="007B795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7B7952">
        <w:rPr>
          <w:rFonts w:ascii="Times New Roman" w:eastAsia="Calibri" w:hAnsi="Times New Roman" w:cs="Times New Roman"/>
          <w:sz w:val="24"/>
          <w:szCs w:val="24"/>
        </w:rPr>
        <w:t>каз.счет</w:t>
      </w:r>
      <w:proofErr w:type="spellEnd"/>
      <w:r w:rsidRPr="007B7952">
        <w:rPr>
          <w:rFonts w:ascii="Times New Roman" w:eastAsia="Calibri" w:hAnsi="Times New Roman" w:cs="Times New Roman"/>
          <w:sz w:val="24"/>
          <w:szCs w:val="24"/>
        </w:rPr>
        <w:t>) – 03100643000000010600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B7952">
        <w:rPr>
          <w:rFonts w:ascii="Times New Roman" w:eastAsia="Calibri" w:hAnsi="Times New Roman" w:cs="Times New Roman"/>
          <w:sz w:val="24"/>
          <w:szCs w:val="24"/>
        </w:rPr>
        <w:t>Кор.счет</w:t>
      </w:r>
      <w:proofErr w:type="spellEnd"/>
      <w:r w:rsidRPr="007B7952">
        <w:rPr>
          <w:rFonts w:ascii="Times New Roman" w:eastAsia="Calibri" w:hAnsi="Times New Roman" w:cs="Times New Roman"/>
          <w:sz w:val="24"/>
          <w:szCs w:val="24"/>
        </w:rPr>
        <w:t xml:space="preserve"> (единый </w:t>
      </w:r>
      <w:proofErr w:type="spellStart"/>
      <w:r w:rsidRPr="007B7952">
        <w:rPr>
          <w:rFonts w:ascii="Times New Roman" w:eastAsia="Calibri" w:hAnsi="Times New Roman" w:cs="Times New Roman"/>
          <w:sz w:val="24"/>
          <w:szCs w:val="24"/>
        </w:rPr>
        <w:t>казн.счет</w:t>
      </w:r>
      <w:proofErr w:type="spellEnd"/>
      <w:r w:rsidRPr="007B795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7B7952">
        <w:rPr>
          <w:rFonts w:ascii="Times New Roman" w:eastAsia="Calibri" w:hAnsi="Times New Roman" w:cs="Times New Roman"/>
          <w:sz w:val="24"/>
          <w:szCs w:val="24"/>
        </w:rPr>
        <w:t xml:space="preserve"> 40102810945370000073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B7952">
        <w:rPr>
          <w:rFonts w:ascii="Times New Roman" w:eastAsia="Calibri" w:hAnsi="Times New Roman" w:cs="Times New Roman"/>
          <w:sz w:val="24"/>
          <w:szCs w:val="24"/>
        </w:rPr>
        <w:t xml:space="preserve">Банк: </w:t>
      </w:r>
      <w:r w:rsidRPr="007B7952">
        <w:rPr>
          <w:rFonts w:ascii="Times New Roman" w:eastAsia="Calibri" w:hAnsi="Times New Roman" w:cs="Times New Roman"/>
        </w:rPr>
        <w:t xml:space="preserve">ОТДЕЛЕНИЕ – НБ РЕСПУБЛИКА КАРЕЛИЯ БАНКА РОССИИ//УФК по Республике Карелия  </w:t>
      </w:r>
      <w:proofErr w:type="spellStart"/>
      <w:r w:rsidRPr="007B7952">
        <w:rPr>
          <w:rFonts w:ascii="Times New Roman" w:eastAsia="Calibri" w:hAnsi="Times New Roman" w:cs="Times New Roman"/>
        </w:rPr>
        <w:t>г</w:t>
      </w:r>
      <w:proofErr w:type="gramStart"/>
      <w:r w:rsidRPr="007B7952">
        <w:rPr>
          <w:rFonts w:ascii="Times New Roman" w:eastAsia="Calibri" w:hAnsi="Times New Roman" w:cs="Times New Roman"/>
        </w:rPr>
        <w:t>.П</w:t>
      </w:r>
      <w:proofErr w:type="gramEnd"/>
      <w:r w:rsidRPr="007B7952">
        <w:rPr>
          <w:rFonts w:ascii="Times New Roman" w:eastAsia="Calibri" w:hAnsi="Times New Roman" w:cs="Times New Roman"/>
        </w:rPr>
        <w:t>ЕТРОЗАВОДСК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B7952">
        <w:rPr>
          <w:rFonts w:ascii="Times New Roman" w:eastAsia="Calibri" w:hAnsi="Times New Roman" w:cs="Times New Roman"/>
          <w:sz w:val="24"/>
          <w:szCs w:val="24"/>
        </w:rPr>
        <w:t>БИК 018602104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B7952">
        <w:rPr>
          <w:rFonts w:ascii="Times New Roman" w:eastAsia="Calibri" w:hAnsi="Times New Roman" w:cs="Times New Roman"/>
          <w:sz w:val="24"/>
          <w:szCs w:val="24"/>
        </w:rPr>
        <w:t>код бюджетной классификации 914 117 05050 05 0000 180</w:t>
      </w:r>
      <w:r w:rsidR="009431A1" w:rsidRPr="007B7952">
        <w:rPr>
          <w:rFonts w:ascii="Times New Roman" w:eastAsia="Times New Roman" w:hAnsi="Times New Roman" w:cs="Times New Roman"/>
          <w:sz w:val="24"/>
          <w:szCs w:val="24"/>
        </w:rPr>
        <w:t>, ежемесячно до 05 числа текущего месяца.</w:t>
      </w:r>
    </w:p>
    <w:p w:rsidR="009431A1" w:rsidRPr="009431A1" w:rsidRDefault="009431A1" w:rsidP="007B7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1A1">
        <w:rPr>
          <w:rFonts w:ascii="Times New Roman" w:eastAsia="Times New Roman" w:hAnsi="Times New Roman" w:cs="Times New Roman"/>
          <w:sz w:val="24"/>
          <w:szCs w:val="24"/>
        </w:rPr>
        <w:t>2.4. Сторона 1 имеет право увеличить базовую ставку при расчете годового размера платы за установку и эксплуатацию рекламной конструкции, но не чаще одного раза в год.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Неиспользование объекта недвижимого имущества, к которому присоединяется рекламная конструкция, не освобождает Сторону 2 от обязанности по внесению годового размера платы за установку и эксплуатацию рекламной конструкции.</w:t>
      </w:r>
    </w:p>
    <w:p w:rsidR="009431A1" w:rsidRP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Права и обязанности Стороны 1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Сторона 1 обязана: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Предоставить Стороне 2 право установить и эксплуатировать рекламную конструкцию, указанную в </w:t>
      </w:r>
      <w:hyperlink r:id="rId7" w:anchor="sub_55" w:history="1">
        <w:r w:rsidRPr="009431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разделе 1</w:t>
        </w:r>
      </w:hyperlink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Не вмешиваться в хозяйственную деятельность Стороны 2, если она не противоречит законодательству Российской Федерации и условиям настоящего Договора.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Своевременно информировать Сторону 2 об изменениях размера платы за установку и эксплуатацию рекламной конструкции.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Сторона 1 имеет право: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Осуществлять </w:t>
      </w:r>
      <w:proofErr w:type="gramStart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Стороной 2 объекта недвижимого имущества, к которому присоединяется рекламная конструкция. При осуществлении контроля сотрудники Стороны 1 вправе требовать предъявления разрешения на установку рекламной конструкции, документов, подтверждающих оплату по настоящему Договору, проверять территориальное размещение, технические параметры и внешний вид рекламной конструкции.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 одностороннем порядке отказаться от исполнения настоящего договора в случае невнесения платы за установку и эксплуатацию рекламной конструкции более 2 раз  подряд, а также в случаях: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использования объекта недвижимого имущества, к которому присоединяется рекламная конструкция не по назначению, указанному в </w:t>
      </w:r>
      <w:hyperlink r:id="rId8" w:anchor="sub_55" w:history="1">
        <w:r w:rsidRPr="009431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разделе 1</w:t>
        </w:r>
      </w:hyperlink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использования объекта недвижимого имущества, к которому присоединяется рекламная конструкция, способами, ухудшающими его качественные характеристики и экологическую обстановку;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смены владельца рекламной конструкции;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</w:rPr>
        <w:t>- невыполнения обязанности по размещению социальной рекламы;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несоответствия места установки рекламной конструкции условиям настоящего Договора.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и обязанности Стороны 2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Сторона 2 обязана: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Своевременно и в полном объеме вносить плату за установку и эксплуатацию рекламной конструкции в соответствии с </w:t>
      </w:r>
      <w:hyperlink r:id="rId9" w:anchor="sub_210" w:history="1">
        <w:r w:rsidRPr="009431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разделом 2</w:t>
        </w:r>
      </w:hyperlink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Использовать объект недвижимого имущества, к которому присоединяется рекламная конструкция, исключительно для установки и эксплуатации рекламной конструкции, указанной в </w:t>
      </w:r>
      <w:hyperlink r:id="rId10" w:anchor="sub_55" w:history="1">
        <w:r w:rsidRPr="009431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разделе 1</w:t>
        </w:r>
      </w:hyperlink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а рекламную конструкцию исключительно в целях распространения рекламы.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При проведении работ по установке или демонтажу рекламной конструкции, удалению информации, размещенной на рекламной конструкции, восстановить нарушенный объект недвижимого имущества, к которому присоединяется рекламная конструкция, и прилегающую территорию в первоначальное состояние.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Установить рекламную конструкцию только после получения разрешения на установку и эксплуатацию рекламной конструкции.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При распространении рекламы соблюдать требования действующего </w:t>
      </w:r>
      <w:hyperlink r:id="rId11" w:history="1">
        <w:r w:rsidRPr="009431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законодательства</w:t>
        </w:r>
      </w:hyperlink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Не эксплуатировать рекламную конструкцию без рекламной информации, при отсутствии рекламной информации закрыть рекламную конструкцию материалами, согласованными со Стороной 1.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По заявке Стороны 1 размещать социальную рекламу.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 Содержать рекламную конструкцию в чистом, технически исправном состоянии, за свой счет производить ремонт (замену) рекламной конструкции или ее элементов.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Не допускать действий, приводящих к ухудшению качественных характеристик объекта недвижимого имущества, к которому присоединяется рекламная конструкция, и устранить за свой счет изменения объекта недвижимого имущества, к которому присоединяется рекламная конструкция, произведенные без согласия Стороны 1, по ее первому письменному предписанию.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4.1.10. Возместить убытки в случае ухудшения качественных характеристик объекта недвижимого имущества, к которому присоединяется рекламная конструкция, и </w:t>
      </w: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экологической обстановки, причиненных в результате своей хозяйственной или иной деятельности.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4.1.11. </w:t>
      </w:r>
      <w:proofErr w:type="gramStart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срока действия настоящего Договора, отказа от исполнения, а также при досрочном расторжении договора осуществить демонтаж рекламной конструкции, привести объект недвижимого имущества, к которому присоединяется рекламная конструкция, в первоначальное состояние за свой счет и передать его Стороне 1 по акту приема-передачи в течение 5 дней с момента прекращения (отказа от исполнения, расторжения) настоящего договора.</w:t>
      </w:r>
      <w:proofErr w:type="gramEnd"/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Сторона 2 не вправе: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Передавать принадлежащий Стороне 1 объект недвижимого имущества, к которому присоединяется рекламная конструкция, другим лицам.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Сторона 2 имеет право: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Использовать объект недвижимого имущества для установки и эксплуатации рекламной конструкции, указанной в </w:t>
      </w:r>
      <w:hyperlink r:id="rId12" w:anchor="sub_55" w:history="1">
        <w:r w:rsidRPr="009431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разделе 1</w:t>
        </w:r>
      </w:hyperlink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Беспрепятственного доступа к объекту недвижимого имущества, к которому присоединяется рекламная конструкция для целей, связанных с осуществлением прав владельца рекламной конструкции, в том числе с ее эксплуатацией, техническим обслуживанием и демонтажем.</w:t>
      </w:r>
    </w:p>
    <w:p w:rsidR="009431A1" w:rsidRP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условий настоящего Договора виновная сторона несет имущественную или иную ответственность в соответствии с действующим законодательством и настоящим Договором.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552"/>
      <w:bookmarkEnd w:id="3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невнесения платы Стороной 2 за установку и эксплуатацию рекламной конструкции в установленный настоящим Договором срок начисляется пеня в размере 1/300 </w:t>
      </w:r>
      <w:hyperlink r:id="rId13" w:history="1">
        <w:r w:rsidRPr="009431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ставки рефинансирования</w:t>
        </w:r>
      </w:hyperlink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ЦБ РФ от суммы за каждый день просрочки.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Уплата пени в связи с нарушением срока внесения платы за установку и эксплуатацию рекламной конструкции не освобождает Сторону 2 от обязанности погасить задолженность по оплате за установку и эксплуатацию рекламной конструкции.</w:t>
      </w:r>
    </w:p>
    <w:p w:rsidR="009431A1" w:rsidRPr="00171C95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Сторона 2 несет бремя ответственности за рекламную конструкцию в соответствии с Федеральным законом </w:t>
      </w:r>
      <w:r w:rsidRPr="009431A1">
        <w:rPr>
          <w:rFonts w:ascii="Times New Roman" w:eastAsia="Times New Roman" w:hAnsi="Times New Roman" w:cs="Times New Roman"/>
          <w:sz w:val="24"/>
          <w:szCs w:val="24"/>
        </w:rPr>
        <w:t xml:space="preserve">от 13 марта 2006 года № 38-ФЗ </w:t>
      </w: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рекламе</w:t>
      </w:r>
      <w:r w:rsidRPr="00171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hyperlink r:id="rId14" w:history="1">
        <w:r w:rsidRPr="00171C9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статьями</w:t>
        </w:r>
      </w:hyperlink>
      <w:r w:rsidR="003133F5" w:rsidRPr="00171C95">
        <w:t xml:space="preserve"> </w:t>
      </w:r>
      <w:hyperlink r:id="rId15" w:history="1">
        <w:r w:rsidRPr="00171C95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15</w:t>
        </w:r>
      </w:hyperlink>
      <w:r w:rsidRPr="00171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16" w:history="1">
        <w:r w:rsidRPr="00171C95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210</w:t>
        </w:r>
      </w:hyperlink>
      <w:r w:rsidRPr="00171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hyperlink r:id="rId17" w:history="1">
        <w:r w:rsidRPr="00171C95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211</w:t>
        </w:r>
      </w:hyperlink>
      <w:r w:rsidR="003133F5" w:rsidRPr="00171C95">
        <w:t xml:space="preserve"> </w:t>
      </w:r>
      <w:r w:rsidRPr="00171C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кодекса Российской Федерации.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95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Споры сторон, вытекающие из исполне</w:t>
      </w: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настоящего договора, в том числе связанные с действительностью Договора, которые не удалось разрешить путем переговоров, передаются на рассмотрение в суд в установленном законом порядке.</w:t>
      </w:r>
    </w:p>
    <w:p w:rsidR="009431A1" w:rsidRP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Срок действия договора</w:t>
      </w:r>
    </w:p>
    <w:p w:rsidR="009431A1" w:rsidRPr="009431A1" w:rsidRDefault="009431A1" w:rsidP="009431A1">
      <w:pPr>
        <w:tabs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661"/>
      <w:bookmarkEnd w:id="4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 Срок действия настоящего Договора устанавливается сроком на </w:t>
      </w:r>
      <w:r w:rsidR="005379C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лет:</w:t>
      </w:r>
    </w:p>
    <w:p w:rsidR="009431A1" w:rsidRPr="009431A1" w:rsidRDefault="009431A1" w:rsidP="009431A1">
      <w:pPr>
        <w:tabs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_____________ 20</w:t>
      </w:r>
      <w:r w:rsidR="003133F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_____________  20</w:t>
      </w:r>
      <w:r w:rsidR="003133F5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9431A1" w:rsidRPr="009431A1" w:rsidRDefault="009431A1" w:rsidP="009431A1">
      <w:pPr>
        <w:tabs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Срок действия настоящего Договора не может быть продлен.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Прекращение действия и расторжение договора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Действие настоящего договора прекращается по истечении срока, указанного в </w:t>
      </w:r>
      <w:hyperlink r:id="rId18" w:anchor="sub_661" w:history="1">
        <w:r w:rsidRPr="009431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 6.1</w:t>
        </w:r>
      </w:hyperlink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Настоящий </w:t>
      </w:r>
      <w:proofErr w:type="gramStart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обоюдному согласию сторон. Расторжение договора по обоюдному согласию сторон возможно только при отсутствии у Стороны 2 задолженности по оплате за установку и эксплуатацию рекламной конструкции.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случае необходимости использования объекта недвижимого имущества, к которому присоединяется рекламная конструкция, для государственных, общественных или муниципальных нужд рекламная конструкция подлежит демонтажу в семидневный срок с момента предупреждения за счет сре</w:t>
      </w:r>
      <w:proofErr w:type="gramStart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Ст</w:t>
      </w:r>
      <w:proofErr w:type="gramEnd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ороны 2.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По требованию одной из сторон настоящий </w:t>
      </w:r>
      <w:proofErr w:type="gramStart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судом по основаниям, предусмотренным действующим законодательством.</w:t>
      </w: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Прочие условия</w:t>
      </w:r>
    </w:p>
    <w:p w:rsidR="009431A1" w:rsidRPr="009431A1" w:rsidRDefault="009431A1" w:rsidP="009431A1">
      <w:pPr>
        <w:tabs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9431A1" w:rsidRPr="009431A1" w:rsidRDefault="009431A1" w:rsidP="009431A1">
      <w:pPr>
        <w:tabs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</w:t>
      </w:r>
      <w:proofErr w:type="spellStart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неурегулировании</w:t>
      </w:r>
      <w:proofErr w:type="spellEnd"/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переговоров спорных вопросов, споры разрешаются в суде в порядке, установленном действующим законодательством.</w:t>
      </w:r>
    </w:p>
    <w:p w:rsidR="009431A1" w:rsidRPr="009431A1" w:rsidRDefault="009431A1" w:rsidP="009431A1">
      <w:pPr>
        <w:tabs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9431A1" w:rsidRPr="009431A1" w:rsidRDefault="009431A1" w:rsidP="009431A1">
      <w:pPr>
        <w:tabs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Все уведомления и сообщения, содержащие информацию по данному договору, должны  направляться  в письменной форме.</w:t>
      </w:r>
    </w:p>
    <w:p w:rsidR="009431A1" w:rsidRPr="009431A1" w:rsidRDefault="009431A1" w:rsidP="009431A1">
      <w:pPr>
        <w:tabs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Во всем остальном, что не предусмотрено настоящим договором, стороны руководствуются действующим законодательством.</w:t>
      </w:r>
    </w:p>
    <w:p w:rsidR="009431A1" w:rsidRPr="009431A1" w:rsidRDefault="009431A1" w:rsidP="009431A1">
      <w:pPr>
        <w:tabs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Договор составлен в двух экземплярах,  имеющих одинаковую юридическую силу, один из  которых находится у Стороны 1, второй – у Стороны 2.</w:t>
      </w:r>
    </w:p>
    <w:p w:rsidR="009431A1" w:rsidRPr="009431A1" w:rsidRDefault="009431A1" w:rsidP="009431A1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реквизиты сторон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9431A1" w:rsidRPr="009431A1" w:rsidTr="0002096F">
        <w:tc>
          <w:tcPr>
            <w:tcW w:w="5070" w:type="dxa"/>
          </w:tcPr>
          <w:p w:rsidR="009431A1" w:rsidRPr="009431A1" w:rsidRDefault="009431A1" w:rsidP="009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1</w:t>
            </w:r>
          </w:p>
        </w:tc>
        <w:tc>
          <w:tcPr>
            <w:tcW w:w="4961" w:type="dxa"/>
          </w:tcPr>
          <w:p w:rsidR="009431A1" w:rsidRPr="009431A1" w:rsidRDefault="009431A1" w:rsidP="009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2</w:t>
            </w:r>
          </w:p>
        </w:tc>
      </w:tr>
      <w:tr w:rsidR="009431A1" w:rsidRPr="009431A1" w:rsidTr="0002096F">
        <w:tc>
          <w:tcPr>
            <w:tcW w:w="5070" w:type="dxa"/>
          </w:tcPr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186000, Республика Карелия, г. Олонец, ул. Свирских дивизий, д. 1</w:t>
            </w: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1014002151, КПП 101401001</w:t>
            </w: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Олонецкого национального муниципального района</w:t>
            </w: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313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 </w:t>
            </w:r>
            <w:r w:rsidR="0031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="0031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Мурый</w:t>
            </w:r>
            <w:proofErr w:type="spellEnd"/>
          </w:p>
        </w:tc>
        <w:tc>
          <w:tcPr>
            <w:tcW w:w="4961" w:type="dxa"/>
          </w:tcPr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   _________________</w:t>
            </w:r>
          </w:p>
        </w:tc>
      </w:tr>
    </w:tbl>
    <w:p w:rsidR="009431A1" w:rsidRPr="009431A1" w:rsidRDefault="009431A1" w:rsidP="0094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установки рекламной конструкции </w:t>
      </w: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сторон:</w:t>
      </w:r>
    </w:p>
    <w:p w:rsidR="009431A1" w:rsidRPr="009431A1" w:rsidRDefault="009431A1" w:rsidP="0094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9431A1" w:rsidRPr="009431A1" w:rsidTr="0002096F">
        <w:tc>
          <w:tcPr>
            <w:tcW w:w="5070" w:type="dxa"/>
          </w:tcPr>
          <w:p w:rsidR="009431A1" w:rsidRPr="009431A1" w:rsidRDefault="009431A1" w:rsidP="009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1</w:t>
            </w:r>
          </w:p>
        </w:tc>
        <w:tc>
          <w:tcPr>
            <w:tcW w:w="4961" w:type="dxa"/>
          </w:tcPr>
          <w:p w:rsidR="009431A1" w:rsidRPr="009431A1" w:rsidRDefault="009431A1" w:rsidP="009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2</w:t>
            </w:r>
          </w:p>
        </w:tc>
      </w:tr>
      <w:tr w:rsidR="009431A1" w:rsidRPr="009431A1" w:rsidTr="0002096F">
        <w:tc>
          <w:tcPr>
            <w:tcW w:w="5070" w:type="dxa"/>
          </w:tcPr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186000, Республика Карелия, г. Олонец, ул. Свирских дивизий, д. 1</w:t>
            </w: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1014002151, КПП 101401001</w:t>
            </w: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Олонецкого национального муниципального района</w:t>
            </w: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943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1A1" w:rsidRPr="009431A1" w:rsidRDefault="009431A1" w:rsidP="00313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 </w:t>
            </w:r>
            <w:r w:rsidR="0031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="0031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Мурый</w:t>
            </w:r>
            <w:proofErr w:type="spellEnd"/>
            <w:r w:rsidR="0031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961" w:type="dxa"/>
          </w:tcPr>
          <w:p w:rsidR="009431A1" w:rsidRPr="009431A1" w:rsidRDefault="009431A1" w:rsidP="00943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31A1" w:rsidRPr="009431A1" w:rsidRDefault="009431A1" w:rsidP="009431A1">
      <w:pPr>
        <w:tabs>
          <w:tab w:val="left" w:pos="8789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38" w:rsidRPr="00621938" w:rsidRDefault="00621938" w:rsidP="00621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21938" w:rsidRPr="00621938" w:rsidSect="009F2083">
      <w:pgSz w:w="11906" w:h="16838"/>
      <w:pgMar w:top="142" w:right="851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F3F6B"/>
    <w:multiLevelType w:val="multilevel"/>
    <w:tmpl w:val="3B602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B5"/>
    <w:rsid w:val="00074F46"/>
    <w:rsid w:val="000838E8"/>
    <w:rsid w:val="000E4AC3"/>
    <w:rsid w:val="000F2BC9"/>
    <w:rsid w:val="00171C95"/>
    <w:rsid w:val="002A39B1"/>
    <w:rsid w:val="002A6877"/>
    <w:rsid w:val="002D18C7"/>
    <w:rsid w:val="002F0DE3"/>
    <w:rsid w:val="003133F5"/>
    <w:rsid w:val="003F2B5A"/>
    <w:rsid w:val="004A1887"/>
    <w:rsid w:val="004D19CD"/>
    <w:rsid w:val="005053FC"/>
    <w:rsid w:val="00517832"/>
    <w:rsid w:val="0052562C"/>
    <w:rsid w:val="005379C0"/>
    <w:rsid w:val="005553DA"/>
    <w:rsid w:val="00572226"/>
    <w:rsid w:val="00583E3B"/>
    <w:rsid w:val="00597C50"/>
    <w:rsid w:val="00621938"/>
    <w:rsid w:val="0063227F"/>
    <w:rsid w:val="0065567F"/>
    <w:rsid w:val="00671590"/>
    <w:rsid w:val="006923FD"/>
    <w:rsid w:val="006E3B34"/>
    <w:rsid w:val="006F7BA0"/>
    <w:rsid w:val="0078438F"/>
    <w:rsid w:val="007B0668"/>
    <w:rsid w:val="007B3402"/>
    <w:rsid w:val="007B3512"/>
    <w:rsid w:val="007B7952"/>
    <w:rsid w:val="007B7B09"/>
    <w:rsid w:val="007E6B37"/>
    <w:rsid w:val="00804897"/>
    <w:rsid w:val="00822139"/>
    <w:rsid w:val="00842A59"/>
    <w:rsid w:val="00874BC8"/>
    <w:rsid w:val="00874DC5"/>
    <w:rsid w:val="008C7BB3"/>
    <w:rsid w:val="008D63B3"/>
    <w:rsid w:val="009431A1"/>
    <w:rsid w:val="00947920"/>
    <w:rsid w:val="009834F5"/>
    <w:rsid w:val="00985267"/>
    <w:rsid w:val="0099489E"/>
    <w:rsid w:val="009C7FED"/>
    <w:rsid w:val="009D05DF"/>
    <w:rsid w:val="00A35665"/>
    <w:rsid w:val="00A56C2D"/>
    <w:rsid w:val="00AB0945"/>
    <w:rsid w:val="00C6650D"/>
    <w:rsid w:val="00CE3369"/>
    <w:rsid w:val="00D20D82"/>
    <w:rsid w:val="00D53885"/>
    <w:rsid w:val="00D90273"/>
    <w:rsid w:val="00D94CEC"/>
    <w:rsid w:val="00DD40A7"/>
    <w:rsid w:val="00DE6390"/>
    <w:rsid w:val="00E147FB"/>
    <w:rsid w:val="00EC5559"/>
    <w:rsid w:val="00EC670E"/>
    <w:rsid w:val="00ED4559"/>
    <w:rsid w:val="00EF3BBA"/>
    <w:rsid w:val="00F108F6"/>
    <w:rsid w:val="00F42BEB"/>
    <w:rsid w:val="00F454B5"/>
    <w:rsid w:val="00F559EC"/>
    <w:rsid w:val="00F85EF3"/>
    <w:rsid w:val="00FA6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upload/docs/converted_content/temporary/notification/20160229/376d7bfd-08f7-4798-abf9-c56003679c77.html" TargetMode="External"/><Relationship Id="rId13" Type="http://schemas.openxmlformats.org/officeDocument/2006/relationships/hyperlink" Target="garantf1://10080094.0" TargetMode="External"/><Relationship Id="rId18" Type="http://schemas.openxmlformats.org/officeDocument/2006/relationships/hyperlink" Target="https://torgi.gov.ru/upload/docs/converted_content/temporary/notification/20160229/376d7bfd-08f7-4798-abf9-c56003679c77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upload/docs/converted_content/temporary/notification/20160229/376d7bfd-08f7-4798-abf9-c56003679c77.html" TargetMode="External"/><Relationship Id="rId12" Type="http://schemas.openxmlformats.org/officeDocument/2006/relationships/hyperlink" Target="https://torgi.gov.ru/upload/docs/converted_content/temporary/notification/20160229/376d7bfd-08f7-4798-abf9-c56003679c77.html" TargetMode="External"/><Relationship Id="rId17" Type="http://schemas.openxmlformats.org/officeDocument/2006/relationships/hyperlink" Target="garantf1://10064072.21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2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5525.4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https://torgi.gov.ru/upload/docs/converted_content/temporary/notification/20160229/376d7bfd-08f7-4798-abf9-c56003679c77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orgi.gov.ru/upload/docs/converted_content/temporary/notification/20160229/376d7bfd-08f7-4798-abf9-c56003679c77.html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9C6E-5A43-46D3-9D42-798F4E3D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юначев</dc:creator>
  <cp:lastModifiedBy>Пользователь Windows</cp:lastModifiedBy>
  <cp:revision>2</cp:revision>
  <cp:lastPrinted>2021-01-25T16:52:00Z</cp:lastPrinted>
  <dcterms:created xsi:type="dcterms:W3CDTF">2021-01-25T17:27:00Z</dcterms:created>
  <dcterms:modified xsi:type="dcterms:W3CDTF">2021-01-25T17:27:00Z</dcterms:modified>
</cp:coreProperties>
</file>