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28" w:rsidRPr="00914028" w:rsidRDefault="00914028" w:rsidP="00914028">
      <w:pPr>
        <w:spacing w:after="0" w:line="240" w:lineRule="auto"/>
        <w:ind w:left="538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УТВЕРЖДЕНО</w:t>
      </w:r>
    </w:p>
    <w:p w:rsidR="00914028" w:rsidRPr="00914028" w:rsidRDefault="00914028" w:rsidP="00914028">
      <w:pPr>
        <w:spacing w:after="0" w:line="240" w:lineRule="auto"/>
        <w:ind w:left="538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4028" w:rsidRPr="00914028" w:rsidRDefault="00914028" w:rsidP="00914028">
      <w:pPr>
        <w:spacing w:after="0" w:line="240" w:lineRule="auto"/>
        <w:ind w:left="538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постановлением</w:t>
      </w:r>
      <w:r w:rsidRPr="009140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1402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администрации Олонецкого национального муниципального района </w:t>
      </w:r>
    </w:p>
    <w:p w:rsidR="00914028" w:rsidRPr="00914028" w:rsidRDefault="00914028" w:rsidP="00914028">
      <w:pPr>
        <w:spacing w:after="0" w:line="240" w:lineRule="auto"/>
        <w:ind w:left="538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sz w:val="24"/>
          <w:szCs w:val="24"/>
          <w:lang w:eastAsia="ru-RU"/>
        </w:rPr>
        <w:t>от 30.07.2021 № 613</w:t>
      </w:r>
    </w:p>
    <w:p w:rsidR="00914028" w:rsidRPr="00914028" w:rsidRDefault="00914028" w:rsidP="00914028">
      <w:pPr>
        <w:spacing w:after="0" w:line="240" w:lineRule="auto"/>
        <w:ind w:left="538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14028" w:rsidRPr="00914028" w:rsidRDefault="00914028" w:rsidP="0091402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ПОЛОЖЕНИЕ </w:t>
      </w:r>
    </w:p>
    <w:p w:rsidR="00914028" w:rsidRPr="00914028" w:rsidRDefault="00914028" w:rsidP="0091402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об отделе образования и социальной работы Управления социального развития администрации Олонецкого национального муниципального района </w:t>
      </w:r>
    </w:p>
    <w:p w:rsidR="00914028" w:rsidRPr="00914028" w:rsidRDefault="00914028" w:rsidP="009140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914028" w:rsidRPr="00914028" w:rsidRDefault="00914028" w:rsidP="0091402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1. Общие положения</w:t>
      </w:r>
    </w:p>
    <w:p w:rsidR="00914028" w:rsidRPr="00914028" w:rsidRDefault="00914028" w:rsidP="00914028">
      <w:pPr>
        <w:widowControl w:val="0"/>
        <w:numPr>
          <w:ilvl w:val="1"/>
          <w:numId w:val="2"/>
        </w:numPr>
        <w:shd w:val="clear" w:color="auto" w:fill="FFFFFF"/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Отдел образования и социальной работы входит в состав Управления социального развития администрации Олонецкого национального муниципального района.</w:t>
      </w:r>
    </w:p>
    <w:p w:rsidR="00914028" w:rsidRPr="00914028" w:rsidRDefault="00914028" w:rsidP="00914028">
      <w:pPr>
        <w:widowControl w:val="0"/>
        <w:numPr>
          <w:ilvl w:val="1"/>
          <w:numId w:val="2"/>
        </w:numPr>
        <w:shd w:val="clear" w:color="auto" w:fill="FFFFFF"/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Отдел образования и социальной работы Управления социального развития администрации Олонецкого национального муниципального района (далее Отдел образования и социальной работы) осуществляет в пределах своей компетенции управление муниципальной системой дошкольного, начального общего, основного общего, среднего общего образования, дополнительного образования на территории Олонецкого национального муниципального района; </w:t>
      </w: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полномочия Республики Карелия по организации и осуществлению деятельности органов опеки и попечительства</w:t>
      </w: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  <w:proofErr w:type="gramEnd"/>
    </w:p>
    <w:p w:rsidR="00914028" w:rsidRPr="00914028" w:rsidRDefault="00914028" w:rsidP="00914028">
      <w:pPr>
        <w:widowControl w:val="0"/>
        <w:numPr>
          <w:ilvl w:val="1"/>
          <w:numId w:val="2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Отдел образования и социальной работы в своей деятельности руководствуется Конституцией Российской Федерации, федеральными законами, указами Президента Российской Федерации, нормативными правовыми актами правительства Российской Федерации, нормативными правовыми актами Республики Карелия, Уставом Олонецкого национального муниципального района, постановлениями  и распоряжениями главы администрации Олонецкого национального муниципального района, настоящим Положением, иными нормативными правовыми актами.</w:t>
      </w:r>
    </w:p>
    <w:p w:rsidR="00914028" w:rsidRPr="00914028" w:rsidRDefault="00914028" w:rsidP="00914028">
      <w:pPr>
        <w:widowControl w:val="0"/>
        <w:numPr>
          <w:ilvl w:val="1"/>
          <w:numId w:val="2"/>
        </w:numPr>
        <w:shd w:val="clear" w:color="auto" w:fill="FFFFFF"/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Отдел образования и социальной работы осуществляет свою деятельность во взаимодействии с другими структурными подразделениями  администрации, сотрудничает с общественными объединениями, иными организациями.</w:t>
      </w:r>
    </w:p>
    <w:p w:rsidR="00914028" w:rsidRPr="00914028" w:rsidRDefault="00914028" w:rsidP="009140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914028" w:rsidRPr="00914028" w:rsidRDefault="00914028" w:rsidP="009140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Основные цели и задачи отдела образования и социальной работы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num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Обеспечение единой государственной политики в области </w:t>
      </w: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дошкольного, начального общего, основного общего, среднего общего образования, дополнительного образования, организация предоставления различного вида образовательных услуг, необходимых для удовлетворения образовательных потребностей населения, а также эффективного функционирования и развития системы образования на территории Олонецкого национального муниципального района.</w:t>
      </w:r>
    </w:p>
    <w:p w:rsidR="00914028" w:rsidRPr="00914028" w:rsidRDefault="00914028" w:rsidP="00914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2.2. Реализация государственных полномочий по организации и осуществлению деятельности по опеке и попечительству в отношении:</w:t>
      </w:r>
    </w:p>
    <w:p w:rsidR="00914028" w:rsidRPr="00914028" w:rsidRDefault="00914028" w:rsidP="00914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- несовершеннолетних граждан;</w:t>
      </w:r>
    </w:p>
    <w:p w:rsidR="00914028" w:rsidRPr="00914028" w:rsidRDefault="00914028" w:rsidP="00914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- совершеннолетних граждан: признанных судом недееспособными, ограниченных судом в дееспособности;</w:t>
      </w:r>
    </w:p>
    <w:p w:rsidR="00914028" w:rsidRPr="00914028" w:rsidRDefault="00914028" w:rsidP="00914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- дееспособных граждан, которые по состоянию здоровья не могут самостоятельно осуществлять и защищать свои права и исполнять обязанности;</w:t>
      </w:r>
    </w:p>
    <w:p w:rsidR="00914028" w:rsidRPr="00914028" w:rsidRDefault="00914028" w:rsidP="009140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- дееспособных граждан, в отношении которых ведется производство о применении принудительной меры медицинского характера, в порядке, предусмотренном федеральным законодательством;</w:t>
      </w:r>
    </w:p>
    <w:p w:rsidR="00914028" w:rsidRPr="00914028" w:rsidRDefault="00914028" w:rsidP="00914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граждан, признанных безвестно отсутствующими в судебном порядке, и отсутствующих граждан до истечения года со дня получения сведений о месте их пребывания, имущество которых при необходимости постоянного управления им передается на основании решения суда лицу, которое определяется органом опеки и попечительства и действует на основании договора о доверительном управлении, заключаемого с этим органом.</w:t>
      </w:r>
      <w:proofErr w:type="gramEnd"/>
    </w:p>
    <w:p w:rsidR="00914028" w:rsidRPr="00914028" w:rsidRDefault="00914028" w:rsidP="00914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14028" w:rsidRPr="00914028" w:rsidRDefault="00914028" w:rsidP="009140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Полномочия отдела образования и социальной работы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clear" w:pos="1430"/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 целях реализации возложенных задач Отдел образования и социальной работы реализует следующие задачи: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Подготовка проектов правовых по вопросам деятельности отдела образования и социальной работы</w:t>
      </w:r>
      <w:r w:rsidRPr="0091402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Осуществление </w:t>
      </w:r>
      <w:proofErr w:type="gramStart"/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деятельностью подведомственных муниципальных организаций и учреждений.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Участие в формировании проекта бюджета </w:t>
      </w: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Олонецкого национального муниципального района в части определения объемов финансирования муниципальных образовательных организаций.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 В пределах своей компетенции содействие в укреплении</w:t>
      </w:r>
      <w:r w:rsidRPr="00914028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1402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материально - технической базы подведомственных муниципальных организаций и учреждений.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Обеспечение приема физических и представителей юридических лиц, своевременного и в полном объеме рассмотрения их устных и письменных обращений в соответствии с действующим законодательством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Подготовка документов для представления </w:t>
      </w:r>
      <w:r w:rsidRPr="0091402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 установленном порядке работников сферы образования к награждению, </w:t>
      </w:r>
      <w:r w:rsidRPr="0091402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присвоению почетных   званий, поощрения обучающихся.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Осуществление в установленном порядке сбора, обработки, анализа и представление статистической отчетности в установленной сфере деятельности.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 государственных полномочий Республики Карелия по организации и осуществлению деятельности органов опеки и попечительства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Координация деятельности по обеспечению содержания зданий и сооружений подведомственных муниципальных организаций и учреждений, выполнению их текущего и капитального ремонта, обустройству прилегающих к ним территорий, по подготовке подведомственных образовательных учреждений к новому учебному году.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Создание условий для выявления и поддержки одаренных и талантливых детей и подростков.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Осуществление кадровой политики в сфере образования Олонецкого национального муниципального района: учет, анализ и прогноз потребности подведомственных муниципальных организаций и учреждений в квалифицированных кадрах, анализ и прогноз состояния системы подготовки, переподготовки и повышения квалификации педагогических и руководящих работников подведомственных учреждений, сбор информации о наличии вакансий.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Организация проведения конференций, совещаний, семинаров </w:t>
      </w:r>
      <w:r w:rsidRPr="0091402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 конкурсов в сфере образования.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Осуществление иных полномочий в соответствии с действующим законодательством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clear" w:pos="1430"/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Полномочия отдела образования и социальной работы в сфере образования: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Организация предоставления общедоступного и бесплатного </w:t>
      </w: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Организация предоставления </w:t>
      </w: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дополнительного образования в муниципальных образовательных организациях.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Организация и координация методической, диагностической и консультативной помощи семьям, воспитывающим детей дошкольного возраста на дому.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Организация проведения районных мероприятий с участием участников образовательного процесса (олимпиады, смотры, конкурсы, соревнования, выставки и т.д.)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Организация отдыха в каникулярное время, участие в организации временной занятости несовершеннолетних граждан в возрасте от 14 до 18 лет.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Учет детей, </w:t>
      </w: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имеющих право на получение общего образования каждого уровня и проживающих на территории Олонецкого национального муниципального района, и форм получения образования, определенных родителями (законными представителями) детей.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Учет несовершеннолетних, не посещающих или систематически пропускающих по неуважительным причинам занятия в образовательных организациях.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 и анализ несчастных случаев, произошедших с несовершеннолетними в период осуществления образовательного процесса.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в пределах своей компетенции мероприятий по профилактике беспризорности,  правонарушений несовершеннолетних, защите их прав.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Создание </w:t>
      </w: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условий для  проведения государственной (итоговой) аттестации выпускников муниципальных образовательных организаций в рамках своей компетенции.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проведения конкурса на замещение вакантных должностей руководителей подведомственных образовательных организаций.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проведения аттестации руководителей и заместителей руководителей подведомственных муниципальных образовательных организаций в соответствии с утвержденным Порядком и в установленные сроки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Разработка показателей (критериев), отражающих эффективность деятельности руководителя подведомственной  образовательной организации, для установления руководителям надбавок стимулирующего характера; разработка показателей и условий премирования для руководителей подведомственных образовательных организаций.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clear" w:pos="1430"/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Полномочия отдела образования и социальной работы по опеке и попечительству: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документированной информации о детях, оставшихся без попечения родителей и не устроенных на воспитание в семьи, в региональный банк данных о детях, оставшихся без попечения родителей.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Выявление и учет граждан, нуждающихся в установлении над ними опеки или попечительства.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основании правовых актов администрации Олонецкого национального муниципального района осуществление передачи детей-сирот и детей, оставшихся без попечения родителей, на воспитание в семью (на усыновление (удочерение), под опеку (попечительство) или в приемную семью), а при отсутствии такой возможности – в учреждения для детей-сирот и детей, оставшихся без попечения родителей, всех типов, а также осуществление последующего контроля за условиями содержания, воспитания и образования</w:t>
      </w:r>
      <w:proofErr w:type="gramEnd"/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детей-сирот и детей, оставшихся без попечения родителей, независимо от формы их устройства.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Подготовка проектов постановлений и распоряжений администрации Олонецкого национального муниципального района по следующим вопросам:</w:t>
      </w:r>
    </w:p>
    <w:p w:rsidR="00914028" w:rsidRPr="00914028" w:rsidRDefault="00914028" w:rsidP="00914028">
      <w:pPr>
        <w:numPr>
          <w:ilvl w:val="3"/>
          <w:numId w:val="3"/>
        </w:numPr>
        <w:shd w:val="clear" w:color="auto" w:fill="FFFFFF"/>
        <w:tabs>
          <w:tab w:val="clear" w:pos="2515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направлении ребенка в учреждение для детей - сирот и детей, оставшихся без попечения родителей, на полное государственное обеспечение;</w:t>
      </w:r>
    </w:p>
    <w:p w:rsidR="00914028" w:rsidRPr="00914028" w:rsidRDefault="00914028" w:rsidP="00914028">
      <w:pPr>
        <w:numPr>
          <w:ilvl w:val="3"/>
          <w:numId w:val="3"/>
        </w:numPr>
        <w:shd w:val="clear" w:color="auto" w:fill="FFFFFF"/>
        <w:tabs>
          <w:tab w:val="clear" w:pos="2515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немедленном отобрании ребенка у родителей и других лиц, на попечении которых он находится, при непосредственной угрозе жизни ребенка или его здоровью;</w:t>
      </w:r>
    </w:p>
    <w:p w:rsidR="00914028" w:rsidRPr="00914028" w:rsidRDefault="00914028" w:rsidP="00914028">
      <w:pPr>
        <w:numPr>
          <w:ilvl w:val="3"/>
          <w:numId w:val="3"/>
        </w:numPr>
        <w:shd w:val="clear" w:color="auto" w:fill="FFFFFF"/>
        <w:tabs>
          <w:tab w:val="clear" w:pos="2515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назначении опекуна, попечителя, а при отсутствии такой возможности об определении гражданина, признанного в судебном порядке недееспособным в стационарное учреждение;</w:t>
      </w:r>
    </w:p>
    <w:p w:rsidR="00914028" w:rsidRPr="00914028" w:rsidRDefault="00914028" w:rsidP="00914028">
      <w:pPr>
        <w:numPr>
          <w:ilvl w:val="3"/>
          <w:numId w:val="3"/>
        </w:numPr>
        <w:shd w:val="clear" w:color="auto" w:fill="FFFFFF"/>
        <w:tabs>
          <w:tab w:val="clear" w:pos="2515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опеки (в том числе предварительной) или попечительства (в том числе предварительной)  над несовершеннолетним;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содержании подопечных и распоряжении их текущими доходами и имуществом в соответствии с законодательством;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назначении помощника совершеннолетнему дееспособному лицу, которое по состоянию здоровья не может самостоятельно осуществлять и защищать свои права и исполнять обязанности;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разрешении сделок, требующих нотариального удостоверения или регистрации;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разрешении совершения от имени подопечного сделок, в случаях, предусмотренных законодательством;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порядке управления имуществом подопечного, в том числе о предварительном разрешении опекунам или попечителям на совершение сделок по сдаче имущества подопечного внаем, в аренду, в безвозмездное пользование или в залог; по отчуждению имущества подопечного (в том числе по обмену или дарению), совершение всех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предварительном разрешении опекунам и попечителям на распоряжение доходами подопечных, в том числе суммами алиментов, пенсий, пособий и иных предоставляемых на их содержание социальных выплат, в том числе доходами, причитающимися подопечным от управления их имуществом, за исключением доходов, которыми подопечные вправе распоряжаться самостоятельно;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выдача предварительного разрешения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подопечного;</w:t>
      </w:r>
      <w:proofErr w:type="gramEnd"/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защите жилищных прав детей, об их праве на жилое помещение;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присвоении или изменении фамилии, имени несовершеннолетним в случаях предусмотренных законодательством;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признании несовершеннолетнего полностью </w:t>
      </w: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дееспособным</w:t>
      </w:r>
      <w:proofErr w:type="gramEnd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(эмансипированным) с согласия обоих родителей, усыновителей или попечителей;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об освобождении и отстранении опекунов, попечителей от исполнения ими своих обязанностей в случаях, предусмотренных действующим законодательством;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назначение выплат денежных средств на содержание детей-сирот, детей, оставшихся без попечения родителей, детей, находящихся под опекой, попечительством, в приемных семьях, в семьях патронатных воспитателей, опекунам (попечителям), приемным родителям, патронатным воспитателям;</w:t>
      </w:r>
      <w:proofErr w:type="gramEnd"/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включении в список или об отказе во включении в список детей-сирот и детей, оставшихся без попечения родителей, которые подлежат обеспечению специализированными жилыми помещениями;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признании возможности или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</w:r>
    </w:p>
    <w:p w:rsidR="00914028" w:rsidRPr="00914028" w:rsidRDefault="00914028" w:rsidP="00914028">
      <w:pPr>
        <w:numPr>
          <w:ilvl w:val="0"/>
          <w:numId w:val="4"/>
        </w:numPr>
        <w:tabs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по иным вопросам, касающимся защиты прав и законных интересов несовершеннолетних,  в соответствии с действующим законодательством.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Подготовка проектов договоров:</w:t>
      </w:r>
    </w:p>
    <w:p w:rsidR="00914028" w:rsidRPr="00914028" w:rsidRDefault="00914028" w:rsidP="00914028">
      <w:pPr>
        <w:numPr>
          <w:ilvl w:val="0"/>
          <w:numId w:val="5"/>
        </w:numPr>
        <w:tabs>
          <w:tab w:val="clear" w:pos="2484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об осуществлении опеки или попечительства в отношении несовершеннолетнего подопечного на возмездных условиях (с опекуном или попечителем);</w:t>
      </w:r>
    </w:p>
    <w:p w:rsidR="00914028" w:rsidRPr="00914028" w:rsidRDefault="00914028" w:rsidP="00914028">
      <w:pPr>
        <w:numPr>
          <w:ilvl w:val="0"/>
          <w:numId w:val="5"/>
        </w:numPr>
        <w:tabs>
          <w:tab w:val="clear" w:pos="2484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передаче ребенка (детей) на воспитание в приемную семью;</w:t>
      </w:r>
    </w:p>
    <w:p w:rsidR="00914028" w:rsidRPr="00914028" w:rsidRDefault="00914028" w:rsidP="00914028">
      <w:pPr>
        <w:numPr>
          <w:ilvl w:val="0"/>
          <w:numId w:val="5"/>
        </w:numPr>
        <w:tabs>
          <w:tab w:val="clear" w:pos="2484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доверительном управлении имуществом подопечных;</w:t>
      </w:r>
    </w:p>
    <w:p w:rsidR="00914028" w:rsidRPr="00914028" w:rsidRDefault="00914028" w:rsidP="00914028">
      <w:pPr>
        <w:numPr>
          <w:ilvl w:val="0"/>
          <w:numId w:val="5"/>
        </w:numPr>
        <w:tabs>
          <w:tab w:val="clear" w:pos="2484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 передаче жилых помещений подопечных в аренду;</w:t>
      </w:r>
    </w:p>
    <w:p w:rsidR="00914028" w:rsidRPr="00914028" w:rsidRDefault="00914028" w:rsidP="00914028">
      <w:pPr>
        <w:numPr>
          <w:ilvl w:val="0"/>
          <w:numId w:val="5"/>
        </w:numPr>
        <w:tabs>
          <w:tab w:val="clear" w:pos="2484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об осуществлении опеки или попечительства в отношении несовершеннолетнего подопечного на возмездных условиях, в том числе договора о приемной семье;</w:t>
      </w:r>
    </w:p>
    <w:p w:rsidR="00914028" w:rsidRPr="00914028" w:rsidRDefault="00914028" w:rsidP="00914028">
      <w:pPr>
        <w:numPr>
          <w:ilvl w:val="0"/>
          <w:numId w:val="5"/>
        </w:numPr>
        <w:shd w:val="clear" w:color="auto" w:fill="FFFFFF"/>
        <w:tabs>
          <w:tab w:val="clear" w:pos="2484"/>
          <w:tab w:val="num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иных договоров, заключаемых в соответствии с действующим законодательством в интересах подопечных.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Подбор и учет граждан, выразивших желание стать опекунами или попечителями (в том числе совершеннолетних недееспособных и не полностью дееспособных граждан) либо принять детей, оставшихся без попечения родителей, в семью на воспитание в иных установленных семейным законодательством формах.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Установление опеки (в том числе предварительной)  или попечительства (в том числе предварительного), назначение опекуна или попечителя, помещение недееспособных или не полностью дееспособных граждан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Ведение и хранение личных дел несовершеннолетних подопечных, а также личных дел совершеннолетних недееспособных или не полностью дееспособных граждан.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Осуществление надзора за деятельностью опекунов и попечителей.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Освобождение или отстранение опекуна (попечителя) от исполнения ими своих  обязанностей.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proofErr w:type="gramStart"/>
      <w:r w:rsidRPr="0091402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И</w:t>
      </w: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</w:t>
      </w:r>
      <w:hyperlink r:id="rId6" w:anchor="block_600" w:history="1">
        <w:r w:rsidRPr="00914028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семейным законодательством</w:t>
        </w:r>
      </w:hyperlink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</w:t>
      </w:r>
      <w:proofErr w:type="gramEnd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семью в иных установленных семейным законодательством формах, а также оказание содействия в подготовке таких документов.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Оказание помощи опекунам и попечителям несовершеннолетних граждан в реализации и защите прав подопечных.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Ежегодное рассмотрение и утверждение отчета опекуна или  попечителя о хранении, об использовании имущества подопечного и об управлении имуществом подопечного.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акта 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 и предъявление требований к опекуну или попечителю о возмещении убытков, причиненных подопечному.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Выдача предварительных разрешений опекунам или попечителям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</w:t>
      </w:r>
      <w:proofErr w:type="gramEnd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уменьшение стоимости имущества подопечного.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Выдача предварительных разрешений опекунам или попечителям на распоряжение доходами  подопечных, в том числе суммами алиментов, пенсий, пособий и иных предоставляемых на их содержание социальных выплат, а также доходами, причитающимися подопечным от управления их имуществом, за исключением доходов, которыми подопечные вправе распоряжаться самостоятельно.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договоров доверительного управления имуществом подопечных.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Республики Карелия или интересам подопечных либо если опекуны или попечители не осуществляют защиту законных интересов подопечных.</w:t>
      </w:r>
      <w:proofErr w:type="gramEnd"/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Выдача разрешения на раздельное проживание попечителей и их несовершеннолетних подопечных.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Обращение в суд с заявлением о признании гражданина недееспособным или об ограничении его дееспособности, а также о признании недееспособным, если отпали основания, в силу которых гражданин был признан недееспособным или был ограничен в дееспособности.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Предъявление исков о лишении родительских прав, об ограничении родительских прав, об отмене усыновления (удочерения) ребенка, о взыскании алиментов на несовершеннолетних детей к их родителям (одному из них) при отсутствии соглашения родителей об уплате алиментов, при </w:t>
      </w:r>
      <w:proofErr w:type="spell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непредоставлении</w:t>
      </w:r>
      <w:proofErr w:type="spellEnd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содержания несовершеннолетним детям и предъявлении иска в суд; других исков и заявлений о защите прав и охраняемых законом интересов несовершеннолетних.</w:t>
      </w:r>
      <w:proofErr w:type="gramEnd"/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Выдача заключения и участие в предусмотренных законодательством случаях в судебных заседаниях; участие в принудительном исполнении решений суда, связанных с отобранием ребенка и передачей его другому лицу (лицам).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Объявление несовершеннолетнего полностью </w:t>
      </w: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дееспособным</w:t>
      </w:r>
      <w:proofErr w:type="gramEnd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(эмансипированным) с согласия обоих родителей, усыновителей или попечителей.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Разрешение разногласий, возникающих между родителями по вопросам, касающимся воспитания и образования ребенка.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Назначение представителя для защиты прав и интересов детей в случае, если между интересами родителей и детей имеются противоречия.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Разрешение разногласий между опекуном ребенка и несовершеннолетними родителями.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решения, обязывающего родителей (одного из них) не препятствовать общению ребенка с близкими родственниками в случае отказа родителей (одного из них) от предоставления такого обвинения.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Незамедлительное отобрание ребенка у родителей (одного из них) или у других лиц, на попечении которых он находится, при непосредственной угрозе жизни ребенка или его здоровью.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Профилактика социального сиротства.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Временное исполнение обязанностей опекуна или попечителя, если лицу, нуждающемуся в опеке или попечительстве, в течение месяца не назначен опекун или попечитель, а также по завершении пребывания ребенка в образовательной организации для детей-сирот и детей, оставшихся без попечения родителей, до достижения им возраста восемнадцати лет.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Назначение выплат денежных средств на содержание детей-сирот, детей, оставшихся без попечения родителей, детей, находящихся под опекой, попечительством, в приемных семьях, в семьях патронатных воспитателей, опекунам (попечителям), приемным родителям, патронатным воспитателям.</w:t>
      </w:r>
      <w:proofErr w:type="gramEnd"/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Ведение учета усыновленных (удочеренных) детей, детей, переданных под опеку (попечительство), в патронатную семью.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Ведение учета граждан, признанных судом недееспособными или ограниченных судом в дееспособности, в отношении которых установлены соответственно опека или попечительство.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Проведение обследования условий жизни ребенка и лица (лиц), претендующего на воспитание ребенка, в случаях, предусмотренных законодательством, составление акта обследования и основанного на нем заключения; проведение обследования условий жизни лиц в целях принятия акта о предварительных опеке или попечительстве.</w:t>
      </w:r>
      <w:proofErr w:type="gramEnd"/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Направление в установленном порядке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Направление в установленном порядке в налоговые органы сведений об установлении опеки над физическими лицами, признанными судом недееспособными, об опеке, попечительстве и управлении имуществом малолетних, иных несовершеннолетних физических лиц, физических лиц, ограниченных судом в дееспособности, дееспособных физических лиц, над которыми установлено попечительство в форме патронажа, физических лиц, признанных судом безвестно отсутствующими, а также о последующих изменениях, связанных с указанной опекой, попечительством</w:t>
      </w:r>
      <w:proofErr w:type="gramEnd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управлением имуществом.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Выдача в установленном порядке согласия на перевод детей-сирот и детей, оставшихся без попечения родителей, из одного образовательного учреждения в другое либо на изменение формы обучения до получения ими общего образования, а также на исключение таких лиц из любого образовательного учреждения.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Выдача согласия на заключение трудового договора с лицом, получающим общее образование и достигшим возраста четырнадцати лет.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Выдача согласия на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Выдача предварительного разрешения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подопечного.</w:t>
      </w:r>
      <w:proofErr w:type="gramEnd"/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Обращение в установленном порядке с заявлением о государственной регистрации рождения найденного (подкинутого) ребенка, родители которого неизвестны.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Выдача в установленном порядке согласия на продление срока временной передачи ребенка в семью граждан, постоянно проживающих на территории Российской Федерации.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организациям для детей-сирот и детей, оставшихся без попечения родителей, в которые помещен под надзор ребенок, информации о гражданах, которые выразили желание стать опекунами или попечителями и учет которых ведется в соответствии с действующим законодательством.</w:t>
      </w:r>
      <w:proofErr w:type="gramEnd"/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помощником совершеннолетнего дееспособного гражданина своих обязанностей и извещение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имуществом или иного договора.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обстоятельств, свидетельствующих о необходимости оказания лицам из числа детей-сирот и детей, оставшихся без попечения родителей, содействия в преодолении трудной жизненной ситуации, при наличии которых договор найма специализированного жилого помещения с указанными лицами может быть заключен на новый срок.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Разрабатывает и реализует муниципальные программы в области профилактики терроризма, а также минимизации и (или) ликвидации последствий его проявлений.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Организует и проводит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Карелия.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Обеспечивает выполнение требований к антитеррористической защищенности объектов, находящихся в муниципальной собственности или в ведении администрации Олонецкого национального муниципального района.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Карелия.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Участвует в осуществлении мониторинга состояния общегосударственной системы противодействия терроризму на территории Олонецкого национального муниципального района.</w:t>
      </w:r>
    </w:p>
    <w:p w:rsidR="00914028" w:rsidRPr="00914028" w:rsidRDefault="00914028" w:rsidP="00914028">
      <w:pPr>
        <w:shd w:val="clear" w:color="auto" w:fill="FFFFFF"/>
        <w:tabs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14028" w:rsidRPr="00914028" w:rsidRDefault="00914028" w:rsidP="0091402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Права и обязанности Отдела образования и социальной работы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возложенными задачами и для осуществления своих полномочий Отдел образования и социальной работы  имеет право: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Запрашивать от руководителей подведомственных учреждений необходимые материалы и сведения по вопросам, входящим в его компетенцию.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Вносить Главе администрации Олонецкого национального муниципального района предложения:</w:t>
      </w:r>
    </w:p>
    <w:p w:rsidR="00914028" w:rsidRPr="00914028" w:rsidRDefault="00914028" w:rsidP="00914028">
      <w:pPr>
        <w:numPr>
          <w:ilvl w:val="0"/>
          <w:numId w:val="6"/>
        </w:numPr>
        <w:tabs>
          <w:tab w:val="clear" w:pos="2484"/>
          <w:tab w:val="num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14028">
        <w:rPr>
          <w:rFonts w:ascii="Times New Roman" w:eastAsia="Arial" w:hAnsi="Times New Roman"/>
          <w:color w:val="000000"/>
          <w:sz w:val="24"/>
          <w:szCs w:val="24"/>
          <w:lang w:eastAsia="ar-SA"/>
        </w:rPr>
        <w:t>по развитию сети муниципальных учреждений образования, о создании, реорганизации и ликвидации подведомственных муниципальных учреждений</w:t>
      </w:r>
    </w:p>
    <w:p w:rsidR="00914028" w:rsidRPr="00914028" w:rsidRDefault="00914028" w:rsidP="00914028">
      <w:pPr>
        <w:numPr>
          <w:ilvl w:val="0"/>
          <w:numId w:val="6"/>
        </w:numPr>
        <w:tabs>
          <w:tab w:val="clear" w:pos="2484"/>
          <w:tab w:val="num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14028">
        <w:rPr>
          <w:rFonts w:ascii="Times New Roman" w:eastAsia="Arial" w:hAnsi="Times New Roman"/>
          <w:sz w:val="24"/>
          <w:szCs w:val="24"/>
          <w:lang w:eastAsia="ar-SA"/>
        </w:rPr>
        <w:t>об эффективности использования муниципального имущества, находящегося в оперативном управлении образовательных организаций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Готовить проекты постановлений, распоряжений Администрации Олонецкого национального муниципального района по вопросам, входящим в его компетенцию.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Запрашивать и получать в установленном законом порядке  от </w:t>
      </w:r>
      <w:r w:rsidRPr="0091402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государственных органов исполнительной власти, органов местного </w:t>
      </w:r>
      <w:r w:rsidRPr="0091402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самоуправления, учреждений и организаций (независимо от их организационно</w:t>
      </w:r>
      <w:r w:rsidRPr="0091402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-правовой формы и ведомственной принадлежности) сведения, материалы и </w:t>
      </w:r>
      <w:r w:rsidRPr="00914028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документы, необходимые для осуществления возложенных на отдел образовательных </w:t>
      </w:r>
      <w:r w:rsidRPr="00914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функций.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Создавать в установленном порядке рабочие группы, комиссии и советы для обеспечения управления в области образования.</w:t>
      </w:r>
    </w:p>
    <w:p w:rsidR="00914028" w:rsidRPr="00914028" w:rsidRDefault="00914028" w:rsidP="00914028">
      <w:pPr>
        <w:numPr>
          <w:ilvl w:val="2"/>
          <w:numId w:val="2"/>
        </w:numPr>
        <w:shd w:val="clear" w:color="auto" w:fill="FFFFFF"/>
        <w:tabs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Осуществлять  иные  права в  пределах  своей компетенции  и  в </w:t>
      </w:r>
      <w:r w:rsidRPr="0091402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соответствии с действующим законодательством во исполнение задач и </w:t>
      </w:r>
      <w:r w:rsidRPr="0091402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функций, указанных в настоящем положении.</w:t>
      </w:r>
    </w:p>
    <w:p w:rsidR="00914028" w:rsidRPr="00914028" w:rsidRDefault="00914028" w:rsidP="00914028">
      <w:pPr>
        <w:shd w:val="clear" w:color="auto" w:fill="FFFFFF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14028" w:rsidRPr="00914028" w:rsidRDefault="00914028" w:rsidP="00914028">
      <w:pPr>
        <w:numPr>
          <w:ilvl w:val="0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Отдел образования и социальной работы обязан: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Обеспечивать выполнение задач, определяемых настоящим Положением.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Обеспечивать учет и сохранность документов постоянного срока хранения по личному составу, осуществлять своевременную передачу их на хранение в архив.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Представлять информацию о своей деятельности в соответствии с действующим законодательством.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14028">
        <w:rPr>
          <w:rFonts w:ascii="Times New Roman" w:eastAsia="Times New Roman" w:hAnsi="Times New Roman"/>
          <w:sz w:val="24"/>
          <w:szCs w:val="24"/>
          <w:lang w:eastAsia="ru-RU"/>
        </w:rPr>
        <w:t>Создавать необходимые условия для осуществления полномочий по опеке и попечительству на территории Олонецкого национального муниципального района.</w:t>
      </w:r>
    </w:p>
    <w:p w:rsidR="00914028" w:rsidRPr="00914028" w:rsidRDefault="00914028" w:rsidP="00914028">
      <w:pPr>
        <w:numPr>
          <w:ilvl w:val="1"/>
          <w:numId w:val="2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40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Обеспечивать конфиденциальность имеющейся информации.</w:t>
      </w:r>
    </w:p>
    <w:sectPr w:rsidR="00914028" w:rsidRPr="00914028" w:rsidSect="0058613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506"/>
    <w:multiLevelType w:val="multilevel"/>
    <w:tmpl w:val="8FEA8CD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</w:lvl>
    <w:lvl w:ilvl="3">
      <w:start w:val="1"/>
      <w:numFmt w:val="bullet"/>
      <w:lvlText w:val="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5"/>
        </w:tabs>
        <w:ind w:left="50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70"/>
        </w:tabs>
        <w:ind w:left="57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55"/>
        </w:tabs>
        <w:ind w:left="685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40"/>
        </w:tabs>
        <w:ind w:left="7940" w:hanging="2160"/>
      </w:pPr>
    </w:lvl>
  </w:abstractNum>
  <w:abstractNum w:abstractNumId="1">
    <w:nsid w:val="2D3D2BF2"/>
    <w:multiLevelType w:val="hybridMultilevel"/>
    <w:tmpl w:val="57FE0C9A"/>
    <w:lvl w:ilvl="0" w:tplc="E31E92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42D8A"/>
    <w:multiLevelType w:val="hybridMultilevel"/>
    <w:tmpl w:val="67CEE052"/>
    <w:lvl w:ilvl="0" w:tplc="D8BC21A4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3">
    <w:nsid w:val="499A4CCC"/>
    <w:multiLevelType w:val="multilevel"/>
    <w:tmpl w:val="CA968F78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17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4C354742"/>
    <w:multiLevelType w:val="multilevel"/>
    <w:tmpl w:val="6F3A63C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35"/>
        </w:tabs>
        <w:ind w:left="323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5"/>
        </w:tabs>
        <w:ind w:left="50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70"/>
        </w:tabs>
        <w:ind w:left="57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55"/>
        </w:tabs>
        <w:ind w:left="685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40"/>
        </w:tabs>
        <w:ind w:left="7940" w:hanging="2160"/>
      </w:pPr>
    </w:lvl>
  </w:abstractNum>
  <w:abstractNum w:abstractNumId="5">
    <w:nsid w:val="5D6B0A42"/>
    <w:multiLevelType w:val="hybridMultilevel"/>
    <w:tmpl w:val="8AFC8E84"/>
    <w:lvl w:ilvl="0" w:tplc="E31E92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36029"/>
    <w:multiLevelType w:val="hybridMultilevel"/>
    <w:tmpl w:val="992A75E0"/>
    <w:lvl w:ilvl="0" w:tplc="E31E92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90F28"/>
    <w:multiLevelType w:val="multilevel"/>
    <w:tmpl w:val="2E6C7476"/>
    <w:lvl w:ilvl="0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44"/>
        </w:tabs>
        <w:ind w:left="324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3974"/>
        </w:tabs>
        <w:ind w:left="397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059"/>
        </w:tabs>
        <w:ind w:left="505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784"/>
        </w:tabs>
        <w:ind w:left="578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869"/>
        </w:tabs>
        <w:ind w:left="686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594"/>
        </w:tabs>
        <w:ind w:left="759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679"/>
        </w:tabs>
        <w:ind w:left="867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764"/>
        </w:tabs>
        <w:ind w:left="9764" w:hanging="2160"/>
      </w:pPr>
    </w:lvl>
  </w:abstractNum>
  <w:abstractNum w:abstractNumId="8">
    <w:nsid w:val="6B992AB1"/>
    <w:multiLevelType w:val="hybridMultilevel"/>
    <w:tmpl w:val="2C0E9B72"/>
    <w:lvl w:ilvl="0" w:tplc="D8BC21A4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89"/>
    <w:rsid w:val="0008571E"/>
    <w:rsid w:val="001F5DAF"/>
    <w:rsid w:val="0022420A"/>
    <w:rsid w:val="00482283"/>
    <w:rsid w:val="00586130"/>
    <w:rsid w:val="008F3511"/>
    <w:rsid w:val="00914028"/>
    <w:rsid w:val="0095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5807/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2021-08-18T07:57:00Z</cp:lastPrinted>
  <dcterms:created xsi:type="dcterms:W3CDTF">2021-08-23T07:39:00Z</dcterms:created>
  <dcterms:modified xsi:type="dcterms:W3CDTF">2021-08-23T07:39:00Z</dcterms:modified>
</cp:coreProperties>
</file>