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05" w:rsidRDefault="00696F05" w:rsidP="00696F05">
      <w:pPr>
        <w:jc w:val="right"/>
        <w:rPr>
          <w:rFonts w:ascii="Times New Roman" w:hAnsi="Times New Roman" w:cs="Times New Roman"/>
        </w:rPr>
      </w:pPr>
      <w:r w:rsidRPr="00696F05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696F05">
        <w:rPr>
          <w:rFonts w:ascii="Times New Roman" w:hAnsi="Times New Roman" w:cs="Times New Roman"/>
        </w:rPr>
        <w:t>4</w:t>
      </w:r>
    </w:p>
    <w:p w:rsidR="00696F05" w:rsidRDefault="00696F05" w:rsidP="00696F05">
      <w:pPr>
        <w:ind w:left="9498"/>
        <w:jc w:val="both"/>
        <w:rPr>
          <w:rFonts w:ascii="Times New Roman" w:hAnsi="Times New Roman" w:cs="Times New Roman"/>
        </w:rPr>
      </w:pPr>
      <w:r w:rsidRPr="00696F05">
        <w:rPr>
          <w:rFonts w:ascii="Times New Roman" w:hAnsi="Times New Roman" w:cs="Times New Roman"/>
        </w:rPr>
        <w:t xml:space="preserve">к решению Совета Олонецкого национального муниципального района № 48 от 23.08.2021 года "О внесении изменений в решение Совета Олонецкого национального муниципального </w:t>
      </w:r>
      <w:r>
        <w:rPr>
          <w:rFonts w:ascii="Times New Roman" w:hAnsi="Times New Roman" w:cs="Times New Roman"/>
        </w:rPr>
        <w:t xml:space="preserve">района № 87 от 23.12.2020 года </w:t>
      </w:r>
      <w:r w:rsidRPr="00696F05">
        <w:rPr>
          <w:rFonts w:ascii="Times New Roman" w:hAnsi="Times New Roman" w:cs="Times New Roman"/>
        </w:rPr>
        <w:t>"О бюджете Олонецкого национального муниципального района на 2021 год и плановый период 2022 и 2023 годов"</w:t>
      </w:r>
    </w:p>
    <w:p w:rsidR="00696F05" w:rsidRDefault="00696F05" w:rsidP="00AD1BDC">
      <w:pPr>
        <w:jc w:val="center"/>
        <w:rPr>
          <w:rFonts w:ascii="Times New Roman" w:hAnsi="Times New Roman" w:cs="Times New Roman"/>
        </w:rPr>
      </w:pPr>
    </w:p>
    <w:p w:rsidR="0005784E" w:rsidRPr="00AD1BDC" w:rsidRDefault="00AD1BDC" w:rsidP="00AD1BDC">
      <w:pPr>
        <w:jc w:val="center"/>
        <w:rPr>
          <w:rFonts w:ascii="Times New Roman" w:hAnsi="Times New Roman" w:cs="Times New Roman"/>
        </w:rPr>
      </w:pPr>
      <w:r w:rsidRPr="00AD1BDC">
        <w:rPr>
          <w:rFonts w:ascii="Times New Roman" w:hAnsi="Times New Roman" w:cs="Times New Roman"/>
        </w:rPr>
        <w:t>Прогнозные поступления доходов  в бюджет Олонецкого национального муниципального района</w:t>
      </w:r>
    </w:p>
    <w:p w:rsidR="00AD1BDC" w:rsidRDefault="00AD1BDC" w:rsidP="00AD1BDC">
      <w:pPr>
        <w:jc w:val="center"/>
        <w:rPr>
          <w:rFonts w:ascii="Times New Roman" w:hAnsi="Times New Roman" w:cs="Times New Roman"/>
        </w:rPr>
      </w:pPr>
      <w:r w:rsidRPr="00AD1BDC">
        <w:rPr>
          <w:rFonts w:ascii="Times New Roman" w:hAnsi="Times New Roman" w:cs="Times New Roman"/>
        </w:rPr>
        <w:t>на 2021 год и плановый период 2022 и 2023 годов</w:t>
      </w:r>
    </w:p>
    <w:tbl>
      <w:tblPr>
        <w:tblW w:w="15135" w:type="dxa"/>
        <w:tblInd w:w="93" w:type="dxa"/>
        <w:tblLook w:val="04A0" w:firstRow="1" w:lastRow="0" w:firstColumn="1" w:lastColumn="0" w:noHBand="0" w:noVBand="1"/>
      </w:tblPr>
      <w:tblGrid>
        <w:gridCol w:w="700"/>
        <w:gridCol w:w="4844"/>
        <w:gridCol w:w="800"/>
        <w:gridCol w:w="520"/>
        <w:gridCol w:w="459"/>
        <w:gridCol w:w="520"/>
        <w:gridCol w:w="680"/>
        <w:gridCol w:w="600"/>
        <w:gridCol w:w="816"/>
        <w:gridCol w:w="720"/>
        <w:gridCol w:w="1780"/>
        <w:gridCol w:w="1460"/>
        <w:gridCol w:w="1236"/>
      </w:tblGrid>
      <w:tr w:rsidR="00AD1BDC" w:rsidRPr="00AD1BDC" w:rsidTr="00AD1BDC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классификации доходов бюджета</w:t>
            </w:r>
          </w:p>
        </w:tc>
        <w:tc>
          <w:tcPr>
            <w:tcW w:w="4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прогноза доходов бюджета</w:t>
            </w:r>
          </w:p>
        </w:tc>
      </w:tr>
      <w:tr w:rsidR="00AD1BDC" w:rsidRPr="00AD1BDC" w:rsidTr="00AD1BD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администратора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доходов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подвида доходов бюджета</w:t>
            </w:r>
          </w:p>
        </w:tc>
        <w:tc>
          <w:tcPr>
            <w:tcW w:w="4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D1BDC" w:rsidRPr="00AD1BDC" w:rsidTr="00AD1BDC">
        <w:trPr>
          <w:trHeight w:val="18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доходов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подгруппы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статьи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подстатьи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элемента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группы подвида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аналитической группы подвида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AD1BDC" w:rsidRPr="00AD1BDC" w:rsidTr="00696F05">
        <w:trPr>
          <w:trHeight w:val="1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ДОХОДЫ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143912,690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140825,01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143416,69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НАЛОГИ НА ПРИБЫЛЬ, ДОХОДЫ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87977,00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88852,00</w:t>
            </w:r>
          </w:p>
        </w:tc>
      </w:tr>
      <w:tr w:rsidR="00AD1BDC" w:rsidRPr="00AD1BDC" w:rsidTr="00AD1BDC">
        <w:trPr>
          <w:trHeight w:val="2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87977,00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88852,00</w:t>
            </w:r>
          </w:p>
        </w:tc>
      </w:tr>
      <w:tr w:rsidR="00AD1BDC" w:rsidRPr="00AD1BDC" w:rsidTr="00AD1BDC">
        <w:trPr>
          <w:trHeight w:val="13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86105,00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86965,00</w:t>
            </w:r>
          </w:p>
        </w:tc>
      </w:tr>
      <w:tr w:rsidR="00AD1BDC" w:rsidRPr="00AD1BDC" w:rsidTr="00AD1BDC">
        <w:trPr>
          <w:trHeight w:val="1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943,00</w:t>
            </w:r>
          </w:p>
        </w:tc>
      </w:tr>
      <w:tr w:rsidR="00AD1BDC" w:rsidRPr="00AD1BDC" w:rsidTr="00AD1BDC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628,00</w:t>
            </w:r>
          </w:p>
        </w:tc>
      </w:tr>
      <w:tr w:rsidR="00AD1BDC" w:rsidRPr="00AD1BDC" w:rsidTr="00AD1BDC">
        <w:trPr>
          <w:trHeight w:val="1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316,00</w:t>
            </w:r>
          </w:p>
        </w:tc>
      </w:tr>
      <w:tr w:rsidR="00AD1BDC" w:rsidRPr="00AD1BDC" w:rsidTr="00AD1BDC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2460,00</w:t>
            </w:r>
          </w:p>
        </w:tc>
      </w:tr>
      <w:tr w:rsidR="00AD1BDC" w:rsidRPr="00AD1BDC" w:rsidTr="00AD1BDC">
        <w:trPr>
          <w:trHeight w:val="3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 на вмененный доход для отдельных видов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1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960,00</w:t>
            </w:r>
          </w:p>
        </w:tc>
      </w:tr>
      <w:tr w:rsidR="00AD1BDC" w:rsidRPr="00AD1BDC" w:rsidTr="00AD1BDC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</w:tr>
      <w:tr w:rsidR="00AD1BDC" w:rsidRPr="00AD1BDC" w:rsidTr="00AD1BDC">
        <w:trPr>
          <w:trHeight w:val="1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3355,00</w:t>
            </w:r>
          </w:p>
        </w:tc>
      </w:tr>
      <w:tr w:rsidR="00AD1BDC" w:rsidRPr="00AD1BDC" w:rsidTr="00AD1BDC">
        <w:trPr>
          <w:trHeight w:val="5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 мировыми судьями (за исключением Верховного Суда Российской Федерации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3340,00</w:t>
            </w:r>
          </w:p>
        </w:tc>
      </w:tr>
      <w:tr w:rsidR="00AD1BDC" w:rsidRPr="00AD1BDC" w:rsidTr="00AD1BDC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AD1BDC" w:rsidRPr="00AD1BDC" w:rsidTr="00AD1BDC">
        <w:trPr>
          <w:trHeight w:val="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ГОСУДАРСТВЕННОЙ</w:t>
            </w:r>
            <w:proofErr w:type="gramEnd"/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МУНИЦИПАЛЬНОЙ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13159,15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12616,90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бюджетного кредита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12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4413,60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4413,60</w:t>
            </w:r>
          </w:p>
        </w:tc>
      </w:tr>
      <w:tr w:rsidR="00AD1BDC" w:rsidRPr="00AD1BDC" w:rsidTr="00AD1BDC">
        <w:trPr>
          <w:trHeight w:val="12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</w:t>
            </w:r>
          </w:p>
        </w:tc>
      </w:tr>
      <w:tr w:rsidR="00AD1BDC" w:rsidRPr="00AD1BDC" w:rsidTr="00AD1BDC">
        <w:trPr>
          <w:trHeight w:val="1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586,40</w:t>
            </w:r>
          </w:p>
        </w:tc>
      </w:tr>
      <w:tr w:rsidR="00AD1BDC" w:rsidRPr="00AD1BDC" w:rsidTr="00AD1BDC">
        <w:trPr>
          <w:trHeight w:val="7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</w:tr>
      <w:tr w:rsidR="00AD1BDC" w:rsidRPr="00AD1BDC" w:rsidTr="00AD1BDC">
        <w:trPr>
          <w:trHeight w:val="10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3052,60</w:t>
            </w:r>
          </w:p>
        </w:tc>
      </w:tr>
      <w:tr w:rsidR="00AD1BDC" w:rsidRPr="00AD1BDC" w:rsidTr="00AD1BD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630,00</w:t>
            </w:r>
          </w:p>
        </w:tc>
      </w:tr>
      <w:tr w:rsidR="00AD1BDC" w:rsidRPr="00AD1BDC" w:rsidTr="00AD1BDC">
        <w:trPr>
          <w:trHeight w:val="4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2329,30</w:t>
            </w:r>
          </w:p>
        </w:tc>
      </w:tr>
      <w:tr w:rsidR="00AD1BDC" w:rsidRPr="00AD1BDC" w:rsidTr="00AD1BDC">
        <w:trPr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320,00</w:t>
            </w:r>
          </w:p>
        </w:tc>
      </w:tr>
      <w:tr w:rsidR="00AD1BDC" w:rsidRPr="00AD1BDC" w:rsidTr="00AD1BDC">
        <w:trPr>
          <w:trHeight w:val="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AD1BDC" w:rsidRPr="00AD1BDC" w:rsidTr="00AD1BDC">
        <w:trPr>
          <w:trHeight w:val="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 в водные объекты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</w:tr>
      <w:tr w:rsidR="00AD1BDC" w:rsidRPr="00AD1BDC" w:rsidTr="00AD1BDC">
        <w:trPr>
          <w:trHeight w:val="3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доходы оказания платных услуг и компенсации затрат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29658,54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31121,01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32574,79</w:t>
            </w:r>
          </w:p>
        </w:tc>
      </w:tr>
      <w:tr w:rsidR="00AD1BDC" w:rsidRPr="00AD1BDC" w:rsidTr="00AD1BDC">
        <w:trPr>
          <w:trHeight w:val="4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25549,10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26765,00</w:t>
            </w:r>
          </w:p>
        </w:tc>
      </w:tr>
      <w:tr w:rsidR="00AD1BDC" w:rsidRPr="00AD1BDC" w:rsidTr="00AD1BDC">
        <w:trPr>
          <w:trHeight w:val="4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780,00</w:t>
            </w:r>
          </w:p>
        </w:tc>
      </w:tr>
      <w:tr w:rsidR="00AD1BDC" w:rsidRPr="00AD1BDC" w:rsidTr="00AD1BDC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4626,54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4821,91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5029,79</w:t>
            </w:r>
          </w:p>
        </w:tc>
      </w:tr>
      <w:tr w:rsidR="00AD1BDC" w:rsidRPr="00AD1BDC" w:rsidTr="00AD1BDC">
        <w:trPr>
          <w:trHeight w:val="4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1630,00</w:t>
            </w:r>
          </w:p>
        </w:tc>
      </w:tr>
      <w:tr w:rsidR="00AD1BDC" w:rsidRPr="00AD1BDC" w:rsidTr="00696F05">
        <w:trPr>
          <w:trHeight w:val="6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находящихся  в собственности муниципальных районов, в части реализации основных средств по указанному имуществу)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</w:t>
            </w:r>
          </w:p>
        </w:tc>
      </w:tr>
      <w:tr w:rsidR="00AD1BDC" w:rsidRPr="00AD1BDC" w:rsidTr="00AD1BDC">
        <w:trPr>
          <w:trHeight w:val="6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AD1BDC" w:rsidRPr="00AD1BDC" w:rsidTr="00696F05">
        <w:trPr>
          <w:trHeight w:val="6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</w:tr>
      <w:tr w:rsidR="00AD1BDC" w:rsidRPr="00AD1BDC" w:rsidTr="00AD1BDC">
        <w:trPr>
          <w:trHeight w:val="7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1523,00</w:t>
            </w:r>
          </w:p>
        </w:tc>
      </w:tr>
      <w:tr w:rsidR="00AD1BDC" w:rsidRPr="00AD1BDC" w:rsidTr="00AD1BDC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бюджетами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696F05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696F05">
        <w:trPr>
          <w:trHeight w:val="9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11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2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</w:tr>
      <w:tr w:rsidR="00AD1BDC" w:rsidRPr="00AD1BDC" w:rsidTr="00AD1BDC">
        <w:trPr>
          <w:trHeight w:val="11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AD1BDC" w:rsidRPr="00AD1BDC" w:rsidTr="00AD1BDC">
        <w:trPr>
          <w:trHeight w:val="1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AD1BDC" w:rsidRPr="00AD1BDC" w:rsidTr="00AD1BDC">
        <w:trPr>
          <w:trHeight w:val="9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AD1BDC" w:rsidRPr="00AD1BDC" w:rsidTr="00AD1BDC">
        <w:trPr>
          <w:trHeight w:val="1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</w:tr>
      <w:tr w:rsidR="00AD1BDC" w:rsidRPr="00AD1BDC" w:rsidTr="00AD1BDC">
        <w:trPr>
          <w:trHeight w:val="11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AD1BDC" w:rsidRPr="00AD1BDC" w:rsidTr="00AD1BDC">
        <w:trPr>
          <w:trHeight w:val="11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AD1BDC" w:rsidRPr="00AD1BDC" w:rsidTr="00AD1BDC">
        <w:trPr>
          <w:trHeight w:val="12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</w:tr>
      <w:tr w:rsidR="00AD1BDC" w:rsidRPr="00AD1BDC" w:rsidTr="00AD1BDC">
        <w:trPr>
          <w:trHeight w:val="1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</w:tr>
      <w:tr w:rsidR="00AD1BDC" w:rsidRPr="00AD1BDC" w:rsidTr="00AD1BDC">
        <w:trPr>
          <w:trHeight w:val="12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10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882,00</w:t>
            </w:r>
          </w:p>
        </w:tc>
      </w:tr>
      <w:tr w:rsidR="00AD1BDC" w:rsidRPr="00AD1BDC" w:rsidTr="00AD1BDC">
        <w:trPr>
          <w:trHeight w:val="11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93,00</w:t>
            </w:r>
          </w:p>
        </w:tc>
      </w:tr>
      <w:tr w:rsidR="00AD1BDC" w:rsidRPr="00AD1BDC" w:rsidTr="00AD1BDC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8.17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AD1BDC" w:rsidRPr="00AD1BDC" w:rsidTr="00AD1BD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AD1BDC" w:rsidRPr="00AD1BDC" w:rsidTr="00AD1BDC">
        <w:trPr>
          <w:trHeight w:val="11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</w:tr>
      <w:tr w:rsidR="00AD1BDC" w:rsidRPr="00AD1BDC" w:rsidTr="00AD1BDC">
        <w:trPr>
          <w:trHeight w:val="13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AD1BDC" w:rsidRPr="00AD1BDC" w:rsidTr="00AD1BDC">
        <w:trPr>
          <w:trHeight w:val="1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AD1BDC" w:rsidRPr="00AD1BDC" w:rsidTr="00AD1BDC">
        <w:trPr>
          <w:trHeight w:val="12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AD1BDC" w:rsidRPr="00AD1BDC" w:rsidTr="00AD1BDC">
        <w:trPr>
          <w:trHeight w:val="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</w:tr>
      <w:tr w:rsidR="00AD1BDC" w:rsidRPr="00AD1BDC" w:rsidTr="00AD1BDC">
        <w:trPr>
          <w:trHeight w:val="1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8.24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</w:tr>
      <w:tr w:rsidR="00AD1BDC" w:rsidRPr="00AD1BDC" w:rsidTr="00AD1BDC">
        <w:trPr>
          <w:trHeight w:val="10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10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3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НЕНАЛОГОВЫЕ </w:t>
            </w:r>
            <w:proofErr w:type="gramStart"/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  <w:proofErr w:type="gramEnd"/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ЗАЧИСЛЯЕМЫЕ В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БЕЗВОЗМЕЗДНЫЕ ПОСТУПЛЕНИЯ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654024,2613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417888,16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390089,21</w:t>
            </w:r>
          </w:p>
        </w:tc>
      </w:tr>
      <w:tr w:rsidR="00AD1BDC" w:rsidRPr="00AD1BDC" w:rsidTr="00AD1BDC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653886,661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417841,16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390039,21</w:t>
            </w:r>
          </w:p>
        </w:tc>
      </w:tr>
      <w:tr w:rsidR="00AD1BDC" w:rsidRPr="00AD1BDC" w:rsidTr="00AD1BDC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105267,10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70436,00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68666,00</w:t>
            </w:r>
          </w:p>
        </w:tc>
      </w:tr>
      <w:tr w:rsidR="00AD1BDC" w:rsidRPr="00AD1BDC" w:rsidTr="00AD1BDC">
        <w:trPr>
          <w:trHeight w:val="4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70436,00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68666,00</w:t>
            </w:r>
          </w:p>
        </w:tc>
      </w:tr>
      <w:tr w:rsidR="00AD1BDC" w:rsidRPr="00AD1BDC" w:rsidTr="00AD1BD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отация на поддержку мер по обеспечению сбалансированности бюджетов муниципальных образований 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1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136758,52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69905,56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37339,91</w:t>
            </w:r>
          </w:p>
        </w:tc>
      </w:tr>
      <w:tr w:rsidR="00AD1BDC" w:rsidRPr="00AD1BDC" w:rsidTr="00AD1BDC">
        <w:trPr>
          <w:trHeight w:val="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государственной программы Республики Карелия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"Развитие Культуры" на частичную компенсацию дополнительных расходов на повышение </w:t>
            </w: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убсидии на реализацию мероприятий государственной программы Республики Карелия "Развитие транспортной системы" (в целях проектирования, ремонта и </w:t>
            </w:r>
            <w:proofErr w:type="gramStart"/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содержания</w:t>
            </w:r>
            <w:proofErr w:type="gramEnd"/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реализацию мероприятий государственной программы Республики Карелия "Совершенствование социальной защиты граждан" (на организацию отдыха 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детей в каникулярное время)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1457,20</w:t>
            </w:r>
          </w:p>
        </w:tc>
      </w:tr>
      <w:tr w:rsidR="00AD1BDC" w:rsidRPr="00AD1BDC" w:rsidTr="00AD1BDC">
        <w:trPr>
          <w:trHeight w:val="33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и городских округов на реализацию мероприятий государственной программы Республики Карелия «Развитие образования» (в целях компенсации малообеспеченным гражданам, имеющим детей, обладающих правом на получение дошкольного образования, и не получившим направление в дошкольные образовательные организации;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стандартами)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5029,60</w:t>
            </w:r>
          </w:p>
        </w:tc>
      </w:tr>
      <w:tr w:rsidR="00AD1BDC" w:rsidRPr="00AD1BDC" w:rsidTr="00AD1BDC">
        <w:trPr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696F05" w:rsidP="0069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убсидий бюджетам муниципальных районов и городских округов на реализацию мероприятий государственной программы Республики Карелия «Развитие образования»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9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7862,60</w:t>
            </w:r>
          </w:p>
        </w:tc>
      </w:tr>
      <w:tr w:rsidR="00AD1BDC" w:rsidRPr="00AD1BDC" w:rsidTr="00AD1BDC">
        <w:trPr>
          <w:trHeight w:val="6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убсидии на поддержку местных инициатив граждан, проживающих в городских округах, городских и сельских поселениях в Республике Карелия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5810,82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9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Республики Карелия "Развитие физической культуры и спорта" в целях создания условий для занятий физической культуры и спорта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696F05">
        <w:trPr>
          <w:trHeight w:val="12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государственной программы Республики Карелия "Обеспечение доступным комфортным жильем и жилищно-коммунальными услугами" (в целях реализации мероприятий по строительству и реконструкции (модернизации) объектов водоснабжения и водоотведения)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AD1BDC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(</w:t>
            </w:r>
            <w:proofErr w:type="spell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</w:t>
            </w:r>
            <w:proofErr w:type="spellEnd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AD1BDC" w:rsidRPr="00AD1BDC" w:rsidTr="00AD1BDC">
        <w:trPr>
          <w:trHeight w:val="4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по обеспечению комплексного развития сельских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6854,42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3412,30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2352,40</w:t>
            </w:r>
          </w:p>
        </w:tc>
      </w:tr>
      <w:tr w:rsidR="00AD1BDC" w:rsidRPr="00AD1BDC" w:rsidTr="00AD1BDC">
        <w:trPr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мероприятий по переселению граждан из аварийного жилищного фонда (этап 2019-2020 годов) средства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6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мероприятий по переселению граждан из аварийного жилищного фонда (этап 2019-2020 годов) бюджет РК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9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на реализацию мероприятий  государственной программы Республики Карелия "Развитие культуры" (в целях разработки проектной документации для проведения ремонтно-восстановительных работ на мемориальных, военно-исторических объектах и памятниках)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6255,86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AD1BDC">
        <w:trPr>
          <w:trHeight w:val="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1745,71</w:t>
            </w:r>
          </w:p>
        </w:tc>
      </w:tr>
      <w:tr w:rsidR="00AD1BDC" w:rsidRPr="00AD1BDC" w:rsidTr="00AD1BDC">
        <w:trPr>
          <w:trHeight w:val="7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18392,40</w:t>
            </w:r>
          </w:p>
        </w:tc>
      </w:tr>
      <w:tr w:rsidR="00AD1BDC" w:rsidRPr="00AD1BDC" w:rsidTr="00AD1BDC">
        <w:trPr>
          <w:trHeight w:val="6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реализацию мероприятий в рамках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696F05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323474,70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245750,40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251844,10</w:t>
            </w:r>
          </w:p>
        </w:tc>
      </w:tr>
      <w:tr w:rsidR="00AD1BDC" w:rsidRPr="00AD1BDC" w:rsidTr="00AD1BDC">
        <w:trPr>
          <w:trHeight w:val="6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27986,40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14190,90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14541,40</w:t>
            </w:r>
          </w:p>
        </w:tc>
      </w:tr>
      <w:tr w:rsidR="00AD1BDC" w:rsidRPr="00AD1BDC" w:rsidTr="00AD1BDC">
        <w:trPr>
          <w:trHeight w:val="8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убвенции </w:t>
            </w:r>
            <w:proofErr w:type="gramStart"/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осуществление отдельных государственных полномочий Республики Карелия по 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534,00</w:t>
            </w:r>
          </w:p>
        </w:tc>
      </w:tr>
      <w:tr w:rsidR="00AD1BDC" w:rsidRPr="00AD1BDC" w:rsidTr="00AD1BDC">
        <w:trPr>
          <w:trHeight w:val="1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 бюджетам муниципальных районов, городских округов и поселений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312,00</w:t>
            </w:r>
          </w:p>
        </w:tc>
      </w:tr>
      <w:tr w:rsidR="00AD1BDC" w:rsidRPr="00AD1BDC" w:rsidTr="00AD1BDC">
        <w:trPr>
          <w:trHeight w:val="2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696F05" w:rsidP="00AD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 бюджетам муниципальных районов и городских округов на осуществление  государственных полномочий Республики Карелия, предусмотренных Законом Республики Карелия от 20 декабря 2013 года № 1755-ЗРК "Об образовании",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6309,00</w:t>
            </w:r>
          </w:p>
        </w:tc>
      </w:tr>
      <w:tr w:rsidR="00AD1BDC" w:rsidRPr="00AD1BDC" w:rsidTr="00AD1BDC">
        <w:trPr>
          <w:trHeight w:val="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муниципальных районов и городских округов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1416,10</w:t>
            </w:r>
          </w:p>
        </w:tc>
      </w:tr>
      <w:tr w:rsidR="00AD1BDC" w:rsidRPr="00AD1BDC" w:rsidTr="00AD1BDC">
        <w:trPr>
          <w:trHeight w:val="15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913,00</w:t>
            </w:r>
          </w:p>
        </w:tc>
      </w:tr>
      <w:tr w:rsidR="00AD1BDC" w:rsidRPr="00AD1BDC" w:rsidTr="00AD1BDC">
        <w:trPr>
          <w:trHeight w:val="22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20 декабря 2013 года № 1755-ЗРК "Об образовании", по выплате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руководителям структурных подразделений указанных организаций, их</w:t>
            </w:r>
            <w:proofErr w:type="gramEnd"/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заместителям, педагогическим работникам указанных организаций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4379,00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4492,00</w:t>
            </w:r>
          </w:p>
        </w:tc>
      </w:tr>
      <w:tr w:rsidR="00AD1BDC" w:rsidRPr="00AD1BDC" w:rsidTr="00AD1BDC">
        <w:trPr>
          <w:trHeight w:val="9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убвенции бюджетам муниципальных районов на осуществление государственных полномочий по расчету и предоставлению дотаций бюджетам поселений, входящих в состав соответствующего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1981,40</w:t>
            </w:r>
          </w:p>
        </w:tc>
      </w:tr>
      <w:tr w:rsidR="00AD1BDC" w:rsidRPr="00AD1BDC" w:rsidTr="00AD1BDC">
        <w:trPr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 </w:t>
            </w: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proofErr w:type="gramEnd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жилыми помещениями детей-сирот и детей, оставшихся без попечения родителей лиц из числа детей-сирот и детей, оставшихся без попечения родителей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9103AC">
        <w:trPr>
          <w:trHeight w:val="19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3.9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69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муниципальных районов и городских округов на осуществление государственных полномочий Республики </w:t>
            </w:r>
            <w:r w:rsidR="00696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арелия, предусмотренных Законом Республики Карелия от 28 ноября 2005 года №921-ЗРК "О государственных обеспечении и социальной поддержки детей-сирот и детей, оставшихся без попечения родителей, лиц  из числа детей-сирот и детей, оставшихся без попечения</w:t>
            </w:r>
            <w:r w:rsidR="00696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родителей, а также лиц, потерявших в период обучения обоих родителей или единственного родителя", по  обеспечению</w:t>
            </w:r>
            <w:proofErr w:type="gramEnd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жилыми помещениями детей-сирот и детей, оставшихся без попечения родителей лиц из числа детей-сирот и детей, оставшихся без попечения родителей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7684,20</w:t>
            </w:r>
          </w:p>
        </w:tc>
      </w:tr>
      <w:tr w:rsidR="00AD1BDC" w:rsidRPr="00AD1BDC" w:rsidTr="009103AC">
        <w:trPr>
          <w:trHeight w:val="1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BDC" w:rsidRPr="00AD1BDC" w:rsidRDefault="00AD1BDC" w:rsidP="00AD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288813,30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220454,40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226107,10</w:t>
            </w:r>
          </w:p>
        </w:tc>
      </w:tr>
      <w:tr w:rsidR="00AD1BDC" w:rsidRPr="00AD1BDC" w:rsidTr="009103AC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2093,30</w:t>
            </w:r>
          </w:p>
        </w:tc>
      </w:tr>
      <w:tr w:rsidR="00AD1BDC" w:rsidRPr="00AD1BDC" w:rsidTr="00AD1BDC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убвенции бюджетам муниципальных районов и городских округов для финансового обеспечения переданных исполнительно 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AD1BDC" w:rsidRPr="00AD1BDC" w:rsidTr="009103AC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проведение Всероссийской переписи населения 2020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D1BDC" w:rsidRPr="00AD1BDC" w:rsidTr="009103AC">
        <w:trPr>
          <w:trHeight w:val="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69727,84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16449,20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16449,20</w:t>
            </w:r>
          </w:p>
        </w:tc>
      </w:tr>
      <w:tr w:rsidR="00AD1BDC" w:rsidRPr="00AD1BDC" w:rsidTr="009103AC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9103AC">
        <w:trPr>
          <w:trHeight w:val="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Иной межбюджетный трансферт на реализацию мероприятий на ежемесячное денежное вознаграждение за классное руководство </w:t>
            </w:r>
            <w:r w:rsidR="009103A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педагогическим</w:t>
            </w: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16449,20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16449,20</w:t>
            </w:r>
          </w:p>
        </w:tc>
      </w:tr>
      <w:tr w:rsidR="00AD1BDC" w:rsidRPr="00AD1BDC" w:rsidTr="00696F05">
        <w:trPr>
          <w:trHeight w:val="2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на мероприятия по развитию систем децентрализованного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9103AC">
        <w:trPr>
          <w:trHeight w:val="11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Иной межбюджетный трансферт из бюджета Республики Карелия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9103AC">
        <w:trPr>
          <w:trHeight w:val="4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поддержку развития практик инициативного бюджетирования в муниципальных образованиях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9103AC">
        <w:trPr>
          <w:trHeight w:val="6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9103AC">
        <w:trPr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18658,499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15740,00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редства по переданным полномочиям по финансовому органу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D1BDC" w:rsidRPr="00AD1BDC" w:rsidTr="009103AC">
        <w:trPr>
          <w:trHeight w:val="4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696F05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редства по переданным полномочиям по би</w:t>
            </w:r>
            <w:r w:rsidR="009103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AD1BDC"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лиотечному обслуживанию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4840,00</w:t>
            </w:r>
          </w:p>
        </w:tc>
      </w:tr>
      <w:tr w:rsidR="00AD1BDC" w:rsidRPr="00AD1BDC" w:rsidTr="00AD1BD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для создания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13545,60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10900,00</w:t>
            </w:r>
          </w:p>
        </w:tc>
      </w:tr>
      <w:tr w:rsidR="00AD1BDC" w:rsidRPr="00AD1BDC" w:rsidTr="00696F05">
        <w:trPr>
          <w:trHeight w:val="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</w:t>
            </w:r>
            <w:r w:rsidR="009103AC"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</w:t>
            </w: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</w:tr>
      <w:tr w:rsidR="00AD1BDC" w:rsidRPr="00AD1BDC" w:rsidTr="009103AC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AD1BDC" w:rsidRPr="00AD1BDC" w:rsidTr="009103A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</w:tr>
      <w:tr w:rsidR="00AD1BDC" w:rsidRPr="00AD1BDC" w:rsidTr="00AD1BD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1B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797936,95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558713,17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BDC" w:rsidRPr="00AD1BDC" w:rsidRDefault="00AD1BDC" w:rsidP="00AD1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1B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533505,90</w:t>
            </w:r>
          </w:p>
        </w:tc>
      </w:tr>
    </w:tbl>
    <w:p w:rsidR="00AD1BDC" w:rsidRPr="00AD1BDC" w:rsidRDefault="00AD1BDC" w:rsidP="00AD1BDC">
      <w:pPr>
        <w:rPr>
          <w:rFonts w:ascii="Times New Roman" w:hAnsi="Times New Roman" w:cs="Times New Roman"/>
          <w:sz w:val="18"/>
          <w:szCs w:val="18"/>
        </w:rPr>
      </w:pPr>
    </w:p>
    <w:sectPr w:rsidR="00AD1BDC" w:rsidRPr="00AD1BDC" w:rsidSect="00AD1B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DC"/>
    <w:rsid w:val="0005784E"/>
    <w:rsid w:val="00696F05"/>
    <w:rsid w:val="009103AC"/>
    <w:rsid w:val="00A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4223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rfu1</dc:creator>
  <cp:lastModifiedBy>rfu1</cp:lastModifiedBy>
  <cp:revision>1</cp:revision>
  <dcterms:created xsi:type="dcterms:W3CDTF">2021-08-24T09:56:00Z</dcterms:created>
  <dcterms:modified xsi:type="dcterms:W3CDTF">2021-08-24T11:02:00Z</dcterms:modified>
</cp:coreProperties>
</file>