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BB" w:rsidRPr="00936580" w:rsidRDefault="00F066BB" w:rsidP="00936580">
      <w:pPr>
        <w:tabs>
          <w:tab w:val="left" w:pos="7680"/>
        </w:tabs>
        <w:jc w:val="center"/>
        <w:rPr>
          <w:rFonts w:ascii="Times New Roman" w:hAnsi="Times New Roman" w:cs="Times New Roman"/>
          <w:b/>
          <w:sz w:val="24"/>
          <w:szCs w:val="24"/>
        </w:rPr>
      </w:pPr>
      <w:r w:rsidRPr="00936580">
        <w:rPr>
          <w:rFonts w:ascii="Times New Roman" w:hAnsi="Times New Roman" w:cs="Times New Roman"/>
          <w:b/>
          <w:noProof/>
          <w:sz w:val="24"/>
          <w:szCs w:val="24"/>
        </w:rPr>
        <w:drawing>
          <wp:inline distT="0" distB="0" distL="0" distR="0">
            <wp:extent cx="647700" cy="838200"/>
            <wp:effectExtent l="19050" t="0" r="0" b="0"/>
            <wp:docPr id="1" name="Рисунок 1" descr="BEAR"/>
            <wp:cNvGraphicFramePr/>
            <a:graphic xmlns:a="http://schemas.openxmlformats.org/drawingml/2006/main">
              <a:graphicData uri="http://schemas.openxmlformats.org/drawingml/2006/picture">
                <pic:pic xmlns:pic="http://schemas.openxmlformats.org/drawingml/2006/picture">
                  <pic:nvPicPr>
                    <pic:cNvPr id="0" name="Picture 2" descr="BEAR"/>
                    <pic:cNvPicPr>
                      <a:picLocks noChangeAspect="1" noChangeArrowheads="1"/>
                    </pic:cNvPicPr>
                  </pic:nvPicPr>
                  <pic:blipFill>
                    <a:blip r:embed="rId7" cstate="print"/>
                    <a:srcRect/>
                    <a:stretch>
                      <a:fillRect/>
                    </a:stretch>
                  </pic:blipFill>
                  <pic:spPr bwMode="auto">
                    <a:xfrm>
                      <a:off x="0" y="0"/>
                      <a:ext cx="647700" cy="838200"/>
                    </a:xfrm>
                    <a:prstGeom prst="rect">
                      <a:avLst/>
                    </a:prstGeom>
                    <a:noFill/>
                  </pic:spPr>
                </pic:pic>
              </a:graphicData>
            </a:graphic>
          </wp:inline>
        </w:drawing>
      </w:r>
    </w:p>
    <w:p w:rsidR="004071FC" w:rsidRPr="00936580" w:rsidRDefault="004071FC" w:rsidP="00936580">
      <w:pPr>
        <w:pStyle w:val="a5"/>
        <w:spacing w:line="360" w:lineRule="auto"/>
        <w:jc w:val="center"/>
        <w:rPr>
          <w:rFonts w:ascii="Times New Roman" w:hAnsi="Times New Roman" w:cs="Times New Roman"/>
          <w:b/>
          <w:sz w:val="24"/>
          <w:szCs w:val="24"/>
        </w:rPr>
      </w:pPr>
      <w:r w:rsidRPr="00936580">
        <w:rPr>
          <w:rFonts w:ascii="Times New Roman" w:hAnsi="Times New Roman" w:cs="Times New Roman"/>
          <w:b/>
          <w:sz w:val="24"/>
          <w:szCs w:val="24"/>
        </w:rPr>
        <w:t>Республика Карелия</w:t>
      </w:r>
    </w:p>
    <w:p w:rsidR="004071FC" w:rsidRPr="00936580" w:rsidRDefault="004071FC" w:rsidP="00936580">
      <w:pPr>
        <w:pStyle w:val="a5"/>
        <w:spacing w:line="360" w:lineRule="auto"/>
        <w:jc w:val="center"/>
        <w:rPr>
          <w:rFonts w:ascii="Times New Roman" w:hAnsi="Times New Roman" w:cs="Times New Roman"/>
          <w:b/>
          <w:sz w:val="24"/>
          <w:szCs w:val="24"/>
        </w:rPr>
      </w:pPr>
      <w:r w:rsidRPr="00936580">
        <w:rPr>
          <w:rFonts w:ascii="Times New Roman" w:hAnsi="Times New Roman" w:cs="Times New Roman"/>
          <w:b/>
          <w:sz w:val="24"/>
          <w:szCs w:val="24"/>
        </w:rPr>
        <w:t>Совет Олонецкого городского поселения –</w:t>
      </w:r>
    </w:p>
    <w:p w:rsidR="004071FC" w:rsidRPr="00936580" w:rsidRDefault="004071FC" w:rsidP="00936580">
      <w:pPr>
        <w:pStyle w:val="a5"/>
        <w:spacing w:line="360" w:lineRule="auto"/>
        <w:jc w:val="center"/>
        <w:rPr>
          <w:rFonts w:ascii="Times New Roman" w:hAnsi="Times New Roman" w:cs="Times New Roman"/>
          <w:b/>
          <w:sz w:val="24"/>
          <w:szCs w:val="24"/>
        </w:rPr>
      </w:pPr>
      <w:r w:rsidRPr="00936580">
        <w:rPr>
          <w:rFonts w:ascii="Times New Roman" w:hAnsi="Times New Roman" w:cs="Times New Roman"/>
          <w:b/>
          <w:sz w:val="24"/>
          <w:szCs w:val="24"/>
        </w:rPr>
        <w:t>представительный орган муниципального образования</w:t>
      </w:r>
    </w:p>
    <w:p w:rsidR="004071FC" w:rsidRPr="00936580" w:rsidRDefault="004071FC" w:rsidP="00936580">
      <w:pPr>
        <w:spacing w:line="360" w:lineRule="auto"/>
        <w:jc w:val="both"/>
        <w:rPr>
          <w:rFonts w:ascii="Times New Roman" w:hAnsi="Times New Roman" w:cs="Times New Roman"/>
          <w:b/>
          <w:sz w:val="24"/>
          <w:szCs w:val="24"/>
        </w:rPr>
      </w:pPr>
    </w:p>
    <w:p w:rsidR="004071FC" w:rsidRDefault="004071FC" w:rsidP="00936580">
      <w:pPr>
        <w:spacing w:line="360" w:lineRule="auto"/>
        <w:jc w:val="center"/>
        <w:rPr>
          <w:rFonts w:ascii="Times New Roman" w:hAnsi="Times New Roman" w:cs="Times New Roman"/>
          <w:b/>
          <w:sz w:val="24"/>
          <w:szCs w:val="24"/>
        </w:rPr>
      </w:pPr>
      <w:r w:rsidRPr="00936580">
        <w:rPr>
          <w:rFonts w:ascii="Times New Roman" w:hAnsi="Times New Roman" w:cs="Times New Roman"/>
          <w:b/>
          <w:sz w:val="24"/>
          <w:szCs w:val="24"/>
        </w:rPr>
        <w:t>РЕШЕНИ</w:t>
      </w:r>
      <w:r w:rsidR="00875471" w:rsidRPr="00936580">
        <w:rPr>
          <w:rFonts w:ascii="Times New Roman" w:hAnsi="Times New Roman" w:cs="Times New Roman"/>
          <w:b/>
          <w:sz w:val="24"/>
          <w:szCs w:val="24"/>
        </w:rPr>
        <w:t>Е</w:t>
      </w:r>
    </w:p>
    <w:p w:rsidR="00936580" w:rsidRPr="00936580" w:rsidRDefault="00936580" w:rsidP="00936580">
      <w:pPr>
        <w:spacing w:line="360" w:lineRule="auto"/>
        <w:jc w:val="center"/>
        <w:rPr>
          <w:rFonts w:ascii="Times New Roman" w:hAnsi="Times New Roman" w:cs="Times New Roman"/>
          <w:b/>
          <w:sz w:val="24"/>
          <w:szCs w:val="24"/>
        </w:rPr>
      </w:pPr>
    </w:p>
    <w:p w:rsidR="004071FC" w:rsidRPr="00936580" w:rsidRDefault="00C55F39" w:rsidP="00223400">
      <w:pPr>
        <w:spacing w:line="360" w:lineRule="auto"/>
        <w:rPr>
          <w:rFonts w:ascii="Times New Roman" w:hAnsi="Times New Roman" w:cs="Times New Roman"/>
          <w:sz w:val="24"/>
          <w:szCs w:val="24"/>
        </w:rPr>
      </w:pPr>
      <w:r w:rsidRPr="00936580">
        <w:rPr>
          <w:rFonts w:ascii="Times New Roman" w:hAnsi="Times New Roman" w:cs="Times New Roman"/>
          <w:sz w:val="24"/>
          <w:szCs w:val="24"/>
        </w:rPr>
        <w:t xml:space="preserve">от </w:t>
      </w:r>
      <w:r w:rsidR="00936580">
        <w:rPr>
          <w:rFonts w:ascii="Times New Roman" w:hAnsi="Times New Roman" w:cs="Times New Roman"/>
          <w:sz w:val="24"/>
          <w:szCs w:val="24"/>
        </w:rPr>
        <w:t xml:space="preserve">22.02.2022 года </w:t>
      </w:r>
      <w:r w:rsidR="00936580">
        <w:rPr>
          <w:rFonts w:ascii="Times New Roman" w:hAnsi="Times New Roman" w:cs="Times New Roman"/>
          <w:sz w:val="24"/>
          <w:szCs w:val="24"/>
        </w:rPr>
        <w:tab/>
      </w:r>
      <w:r w:rsidR="00936580">
        <w:rPr>
          <w:rFonts w:ascii="Times New Roman" w:hAnsi="Times New Roman" w:cs="Times New Roman"/>
          <w:sz w:val="24"/>
          <w:szCs w:val="24"/>
        </w:rPr>
        <w:tab/>
      </w:r>
      <w:r w:rsidR="00936580">
        <w:rPr>
          <w:rFonts w:ascii="Times New Roman" w:hAnsi="Times New Roman" w:cs="Times New Roman"/>
          <w:sz w:val="24"/>
          <w:szCs w:val="24"/>
        </w:rPr>
        <w:tab/>
      </w:r>
      <w:r w:rsidR="00936580">
        <w:rPr>
          <w:rFonts w:ascii="Times New Roman" w:hAnsi="Times New Roman" w:cs="Times New Roman"/>
          <w:sz w:val="24"/>
          <w:szCs w:val="24"/>
        </w:rPr>
        <w:tab/>
      </w:r>
      <w:r w:rsidR="00936580">
        <w:rPr>
          <w:rFonts w:ascii="Times New Roman" w:hAnsi="Times New Roman" w:cs="Times New Roman"/>
          <w:sz w:val="24"/>
          <w:szCs w:val="24"/>
        </w:rPr>
        <w:tab/>
      </w:r>
      <w:r w:rsidR="00223400">
        <w:rPr>
          <w:rFonts w:ascii="Times New Roman" w:hAnsi="Times New Roman" w:cs="Times New Roman"/>
          <w:sz w:val="24"/>
          <w:szCs w:val="24"/>
        </w:rPr>
        <w:t xml:space="preserve">     </w:t>
      </w:r>
      <w:r w:rsidR="004071FC" w:rsidRPr="00936580">
        <w:rPr>
          <w:rFonts w:ascii="Times New Roman" w:hAnsi="Times New Roman" w:cs="Times New Roman"/>
          <w:sz w:val="24"/>
          <w:szCs w:val="24"/>
        </w:rPr>
        <w:t>№</w:t>
      </w:r>
      <w:r w:rsidR="00A96169">
        <w:rPr>
          <w:rFonts w:ascii="Times New Roman" w:hAnsi="Times New Roman" w:cs="Times New Roman"/>
          <w:sz w:val="24"/>
          <w:szCs w:val="24"/>
        </w:rPr>
        <w:t xml:space="preserve"> 9</w:t>
      </w:r>
    </w:p>
    <w:p w:rsidR="005322E0" w:rsidRPr="00936580" w:rsidRDefault="004F03B0" w:rsidP="00223400">
      <w:pPr>
        <w:pStyle w:val="a5"/>
        <w:tabs>
          <w:tab w:val="left" w:pos="4253"/>
          <w:tab w:val="left" w:pos="4820"/>
        </w:tabs>
        <w:spacing w:line="360" w:lineRule="auto"/>
        <w:ind w:right="4818"/>
        <w:jc w:val="both"/>
        <w:rPr>
          <w:rFonts w:ascii="Times New Roman" w:hAnsi="Times New Roman" w:cs="Times New Roman"/>
          <w:color w:val="000000"/>
          <w:sz w:val="24"/>
          <w:szCs w:val="24"/>
        </w:rPr>
      </w:pPr>
      <w:r w:rsidRPr="00936580">
        <w:rPr>
          <w:rFonts w:ascii="Times New Roman" w:hAnsi="Times New Roman" w:cs="Times New Roman"/>
          <w:color w:val="000000"/>
          <w:sz w:val="24"/>
          <w:szCs w:val="24"/>
        </w:rPr>
        <w:t xml:space="preserve">О внесении изменений </w:t>
      </w:r>
      <w:r w:rsidR="00B73D48" w:rsidRPr="00936580">
        <w:rPr>
          <w:rFonts w:ascii="Times New Roman" w:hAnsi="Times New Roman" w:cs="Times New Roman"/>
          <w:color w:val="000000"/>
          <w:sz w:val="24"/>
          <w:szCs w:val="24"/>
        </w:rPr>
        <w:t xml:space="preserve">в </w:t>
      </w:r>
      <w:r w:rsidR="005322E0" w:rsidRPr="00936580">
        <w:rPr>
          <w:rFonts w:ascii="Times New Roman" w:hAnsi="Times New Roman" w:cs="Times New Roman"/>
          <w:color w:val="000000"/>
          <w:sz w:val="24"/>
          <w:szCs w:val="24"/>
        </w:rPr>
        <w:t>Правила</w:t>
      </w:r>
      <w:r w:rsidR="00B73D48" w:rsidRPr="00936580">
        <w:rPr>
          <w:rFonts w:ascii="Times New Roman" w:hAnsi="Times New Roman" w:cs="Times New Roman"/>
          <w:color w:val="000000"/>
          <w:sz w:val="24"/>
          <w:szCs w:val="24"/>
        </w:rPr>
        <w:t xml:space="preserve"> </w:t>
      </w:r>
      <w:r w:rsidR="005322E0" w:rsidRPr="00936580">
        <w:rPr>
          <w:rFonts w:ascii="Times New Roman" w:hAnsi="Times New Roman" w:cs="Times New Roman"/>
          <w:color w:val="000000"/>
          <w:sz w:val="24"/>
          <w:szCs w:val="24"/>
        </w:rPr>
        <w:t>благоустройства</w:t>
      </w:r>
      <w:r w:rsidR="00B73D48" w:rsidRPr="00936580">
        <w:rPr>
          <w:rFonts w:ascii="Times New Roman" w:hAnsi="Times New Roman" w:cs="Times New Roman"/>
          <w:color w:val="000000"/>
          <w:sz w:val="24"/>
          <w:szCs w:val="24"/>
        </w:rPr>
        <w:t xml:space="preserve"> </w:t>
      </w:r>
      <w:r w:rsidR="005322E0" w:rsidRPr="00936580">
        <w:rPr>
          <w:rFonts w:ascii="Times New Roman" w:hAnsi="Times New Roman" w:cs="Times New Roman"/>
          <w:color w:val="000000"/>
          <w:sz w:val="24"/>
          <w:szCs w:val="24"/>
        </w:rPr>
        <w:t xml:space="preserve"> территории муниципального образования </w:t>
      </w:r>
      <w:r w:rsidR="006B7573" w:rsidRPr="00936580">
        <w:rPr>
          <w:rFonts w:ascii="Times New Roman" w:hAnsi="Times New Roman" w:cs="Times New Roman"/>
          <w:color w:val="000000"/>
          <w:sz w:val="24"/>
          <w:szCs w:val="24"/>
        </w:rPr>
        <w:t>«Олонецкое городское поселение»</w:t>
      </w:r>
      <w:r w:rsidR="0058369D" w:rsidRPr="00936580">
        <w:rPr>
          <w:rFonts w:ascii="Times New Roman" w:hAnsi="Times New Roman" w:cs="Times New Roman"/>
          <w:color w:val="000000"/>
          <w:sz w:val="24"/>
          <w:szCs w:val="24"/>
        </w:rPr>
        <w:t>, утверждённые</w:t>
      </w:r>
      <w:r w:rsidR="005322E0" w:rsidRPr="00936580">
        <w:rPr>
          <w:rFonts w:ascii="Times New Roman" w:hAnsi="Times New Roman" w:cs="Times New Roman"/>
          <w:color w:val="000000"/>
          <w:sz w:val="24"/>
          <w:szCs w:val="24"/>
        </w:rPr>
        <w:t xml:space="preserve">  решением Совета Олонецкого городского поселения от 31.08.2021 № 272</w:t>
      </w:r>
    </w:p>
    <w:p w:rsidR="004F03B0" w:rsidRPr="00936580" w:rsidRDefault="004F03B0" w:rsidP="00936580">
      <w:pPr>
        <w:pStyle w:val="a5"/>
        <w:tabs>
          <w:tab w:val="left" w:pos="3686"/>
        </w:tabs>
        <w:spacing w:line="360" w:lineRule="auto"/>
        <w:ind w:right="4252"/>
        <w:jc w:val="both"/>
        <w:rPr>
          <w:rFonts w:ascii="Times New Roman" w:hAnsi="Times New Roman" w:cs="Times New Roman"/>
          <w:sz w:val="24"/>
          <w:szCs w:val="24"/>
        </w:rPr>
      </w:pPr>
    </w:p>
    <w:p w:rsidR="00936580" w:rsidRDefault="004071FC" w:rsidP="00936580">
      <w:pPr>
        <w:pStyle w:val="a5"/>
        <w:spacing w:line="360" w:lineRule="auto"/>
        <w:jc w:val="both"/>
        <w:rPr>
          <w:rFonts w:ascii="Times New Roman" w:hAnsi="Times New Roman" w:cs="Times New Roman"/>
          <w:sz w:val="24"/>
          <w:szCs w:val="24"/>
        </w:rPr>
      </w:pPr>
      <w:r w:rsidRPr="00936580">
        <w:rPr>
          <w:rFonts w:ascii="Times New Roman" w:hAnsi="Times New Roman" w:cs="Times New Roman"/>
          <w:sz w:val="24"/>
          <w:szCs w:val="24"/>
        </w:rPr>
        <w:t xml:space="preserve">    </w:t>
      </w:r>
      <w:r w:rsidR="00C55F39" w:rsidRPr="00936580">
        <w:rPr>
          <w:rFonts w:ascii="Times New Roman" w:hAnsi="Times New Roman" w:cs="Times New Roman"/>
          <w:sz w:val="24"/>
          <w:szCs w:val="24"/>
        </w:rPr>
        <w:tab/>
      </w:r>
      <w:r w:rsidR="006B7573" w:rsidRPr="00936580">
        <w:rPr>
          <w:rFonts w:ascii="Times New Roman" w:hAnsi="Times New Roman" w:cs="Times New Roman"/>
          <w:sz w:val="24"/>
          <w:szCs w:val="24"/>
        </w:rPr>
        <w:t>В соответствии   с пунктом    19 части  1  статьи  14  Федерального закона от  06.10.2003 № 131-ФЗ «Об общих принципах организации местного самоупра</w:t>
      </w:r>
      <w:r w:rsidR="005322E0" w:rsidRPr="00936580">
        <w:rPr>
          <w:rFonts w:ascii="Times New Roman" w:hAnsi="Times New Roman" w:cs="Times New Roman"/>
          <w:sz w:val="24"/>
          <w:szCs w:val="24"/>
        </w:rPr>
        <w:t>вления в Российской Федерации»</w:t>
      </w:r>
      <w:r w:rsidR="006B7573" w:rsidRPr="00936580">
        <w:rPr>
          <w:rFonts w:ascii="Times New Roman" w:hAnsi="Times New Roman" w:cs="Times New Roman"/>
          <w:sz w:val="24"/>
          <w:szCs w:val="24"/>
        </w:rPr>
        <w:t>, Уставом муниципального образования «Олонецкое городское поселение», Совет Олонецкого городского поселения – представительный орган муниципального образования</w:t>
      </w:r>
      <w:r w:rsidR="00073CD7" w:rsidRPr="00936580">
        <w:rPr>
          <w:rFonts w:ascii="Times New Roman" w:hAnsi="Times New Roman" w:cs="Times New Roman"/>
          <w:sz w:val="24"/>
          <w:szCs w:val="24"/>
        </w:rPr>
        <w:t xml:space="preserve">, </w:t>
      </w:r>
    </w:p>
    <w:p w:rsidR="00936580" w:rsidRDefault="00936580" w:rsidP="00936580">
      <w:pPr>
        <w:pStyle w:val="a5"/>
        <w:spacing w:line="360" w:lineRule="auto"/>
        <w:jc w:val="both"/>
        <w:rPr>
          <w:rFonts w:ascii="Times New Roman" w:hAnsi="Times New Roman" w:cs="Times New Roman"/>
          <w:sz w:val="24"/>
          <w:szCs w:val="24"/>
        </w:rPr>
      </w:pPr>
    </w:p>
    <w:p w:rsidR="00073CD7" w:rsidRDefault="00936580" w:rsidP="00936580">
      <w:pPr>
        <w:pStyle w:val="a5"/>
        <w:spacing w:line="360" w:lineRule="auto"/>
        <w:ind w:firstLine="709"/>
        <w:jc w:val="both"/>
        <w:rPr>
          <w:rFonts w:ascii="Times New Roman" w:hAnsi="Times New Roman" w:cs="Times New Roman"/>
          <w:b/>
          <w:sz w:val="24"/>
          <w:szCs w:val="24"/>
        </w:rPr>
      </w:pPr>
      <w:r w:rsidRPr="00936580">
        <w:rPr>
          <w:rFonts w:ascii="Times New Roman" w:hAnsi="Times New Roman" w:cs="Times New Roman"/>
          <w:b/>
          <w:sz w:val="24"/>
          <w:szCs w:val="24"/>
        </w:rPr>
        <w:t>РЕШИЛ:</w:t>
      </w:r>
    </w:p>
    <w:p w:rsidR="00936580" w:rsidRPr="00936580" w:rsidRDefault="00936580" w:rsidP="00936580">
      <w:pPr>
        <w:pStyle w:val="a5"/>
        <w:spacing w:line="360" w:lineRule="auto"/>
        <w:ind w:firstLine="709"/>
        <w:jc w:val="both"/>
        <w:rPr>
          <w:rFonts w:ascii="Times New Roman" w:hAnsi="Times New Roman" w:cs="Times New Roman"/>
          <w:b/>
          <w:sz w:val="24"/>
          <w:szCs w:val="24"/>
        </w:rPr>
      </w:pPr>
    </w:p>
    <w:p w:rsidR="00846CDD" w:rsidRPr="00936580" w:rsidRDefault="00DC520E" w:rsidP="00936580">
      <w:pPr>
        <w:pStyle w:val="a5"/>
        <w:spacing w:line="360" w:lineRule="auto"/>
        <w:ind w:firstLine="709"/>
        <w:jc w:val="both"/>
        <w:rPr>
          <w:rFonts w:ascii="Times New Roman" w:hAnsi="Times New Roman" w:cs="Times New Roman"/>
          <w:color w:val="000000"/>
          <w:sz w:val="24"/>
          <w:szCs w:val="24"/>
        </w:rPr>
      </w:pPr>
      <w:r w:rsidRPr="00936580">
        <w:rPr>
          <w:rFonts w:ascii="Times New Roman" w:hAnsi="Times New Roman" w:cs="Times New Roman"/>
          <w:color w:val="000000"/>
          <w:sz w:val="24"/>
          <w:szCs w:val="24"/>
        </w:rPr>
        <w:t xml:space="preserve"> 1. </w:t>
      </w:r>
      <w:r w:rsidR="00891698" w:rsidRPr="00936580">
        <w:rPr>
          <w:rFonts w:ascii="Times New Roman" w:hAnsi="Times New Roman" w:cs="Times New Roman"/>
          <w:color w:val="000000"/>
          <w:sz w:val="24"/>
          <w:szCs w:val="24"/>
        </w:rPr>
        <w:t>Внести с</w:t>
      </w:r>
      <w:r w:rsidRPr="00936580">
        <w:rPr>
          <w:rFonts w:ascii="Times New Roman" w:hAnsi="Times New Roman" w:cs="Times New Roman"/>
          <w:color w:val="000000"/>
          <w:sz w:val="24"/>
          <w:szCs w:val="24"/>
        </w:rPr>
        <w:t xml:space="preserve"> </w:t>
      </w:r>
      <w:r w:rsidR="00891698" w:rsidRPr="00936580">
        <w:rPr>
          <w:rFonts w:ascii="Times New Roman" w:hAnsi="Times New Roman" w:cs="Times New Roman"/>
          <w:color w:val="000000"/>
          <w:sz w:val="24"/>
          <w:szCs w:val="24"/>
        </w:rPr>
        <w:t>изменения</w:t>
      </w:r>
      <w:r w:rsidRPr="00936580">
        <w:rPr>
          <w:rFonts w:ascii="Times New Roman" w:hAnsi="Times New Roman" w:cs="Times New Roman"/>
          <w:color w:val="000000"/>
          <w:sz w:val="24"/>
          <w:szCs w:val="24"/>
        </w:rPr>
        <w:t xml:space="preserve"> в</w:t>
      </w:r>
      <w:r w:rsidR="006B7573" w:rsidRPr="00936580">
        <w:rPr>
          <w:rFonts w:ascii="Times New Roman" w:hAnsi="Times New Roman" w:cs="Times New Roman"/>
          <w:color w:val="000000"/>
          <w:sz w:val="24"/>
          <w:szCs w:val="24"/>
        </w:rPr>
        <w:t xml:space="preserve"> </w:t>
      </w:r>
      <w:r w:rsidR="005322E0" w:rsidRPr="00936580">
        <w:rPr>
          <w:rFonts w:ascii="Times New Roman" w:hAnsi="Times New Roman" w:cs="Times New Roman"/>
          <w:color w:val="000000"/>
          <w:sz w:val="24"/>
          <w:szCs w:val="24"/>
        </w:rPr>
        <w:t>Правила благоустройства территории муниципального образования</w:t>
      </w:r>
      <w:r w:rsidR="006B7573" w:rsidRPr="00936580">
        <w:rPr>
          <w:rFonts w:ascii="Times New Roman" w:hAnsi="Times New Roman" w:cs="Times New Roman"/>
          <w:color w:val="000000"/>
          <w:sz w:val="24"/>
          <w:szCs w:val="24"/>
        </w:rPr>
        <w:t xml:space="preserve"> «Олонецкое городское </w:t>
      </w:r>
      <w:r w:rsidR="00FF1E2F" w:rsidRPr="00936580">
        <w:rPr>
          <w:rFonts w:ascii="Times New Roman" w:hAnsi="Times New Roman" w:cs="Times New Roman"/>
          <w:color w:val="000000"/>
          <w:sz w:val="24"/>
          <w:szCs w:val="24"/>
        </w:rPr>
        <w:t xml:space="preserve">поселении», утверждённые </w:t>
      </w:r>
      <w:r w:rsidR="005322E0" w:rsidRPr="00936580">
        <w:rPr>
          <w:rFonts w:ascii="Times New Roman" w:hAnsi="Times New Roman" w:cs="Times New Roman"/>
          <w:color w:val="000000"/>
          <w:sz w:val="24"/>
          <w:szCs w:val="24"/>
        </w:rPr>
        <w:t xml:space="preserve">  решение</w:t>
      </w:r>
      <w:r w:rsidR="00FF1E2F" w:rsidRPr="00936580">
        <w:rPr>
          <w:rFonts w:ascii="Times New Roman" w:hAnsi="Times New Roman" w:cs="Times New Roman"/>
          <w:color w:val="000000"/>
          <w:sz w:val="24"/>
          <w:szCs w:val="24"/>
        </w:rPr>
        <w:t>м</w:t>
      </w:r>
      <w:r w:rsidR="005322E0" w:rsidRPr="00936580">
        <w:rPr>
          <w:rFonts w:ascii="Times New Roman" w:hAnsi="Times New Roman" w:cs="Times New Roman"/>
          <w:color w:val="000000"/>
          <w:sz w:val="24"/>
          <w:szCs w:val="24"/>
        </w:rPr>
        <w:t xml:space="preserve"> Совета Олонецкого городского поселения от 30.08.2021 </w:t>
      </w:r>
      <w:r w:rsidR="0058369D" w:rsidRPr="00936580">
        <w:rPr>
          <w:rFonts w:ascii="Times New Roman" w:hAnsi="Times New Roman" w:cs="Times New Roman"/>
          <w:color w:val="000000"/>
          <w:sz w:val="24"/>
          <w:szCs w:val="24"/>
        </w:rPr>
        <w:t xml:space="preserve"> </w:t>
      </w:r>
      <w:r w:rsidR="005322E0" w:rsidRPr="00936580">
        <w:rPr>
          <w:rFonts w:ascii="Times New Roman" w:hAnsi="Times New Roman" w:cs="Times New Roman"/>
          <w:color w:val="000000"/>
          <w:sz w:val="24"/>
          <w:szCs w:val="24"/>
        </w:rPr>
        <w:t>№ 272</w:t>
      </w:r>
      <w:r w:rsidR="00891698" w:rsidRPr="00936580">
        <w:rPr>
          <w:rFonts w:ascii="Times New Roman" w:hAnsi="Times New Roman" w:cs="Times New Roman"/>
          <w:color w:val="000000"/>
          <w:sz w:val="24"/>
          <w:szCs w:val="24"/>
        </w:rPr>
        <w:t xml:space="preserve"> </w:t>
      </w:r>
      <w:r w:rsidR="00DE32CA" w:rsidRPr="00936580">
        <w:rPr>
          <w:rFonts w:ascii="Times New Roman" w:hAnsi="Times New Roman" w:cs="Times New Roman"/>
          <w:color w:val="000000"/>
          <w:sz w:val="24"/>
          <w:szCs w:val="24"/>
        </w:rPr>
        <w:t>(далее – Правила), следующего содержания:</w:t>
      </w:r>
    </w:p>
    <w:p w:rsidR="00DE32CA" w:rsidRPr="00936580" w:rsidRDefault="00DE32CA" w:rsidP="00936580">
      <w:pPr>
        <w:spacing w:line="360" w:lineRule="auto"/>
        <w:ind w:firstLine="708"/>
        <w:jc w:val="both"/>
        <w:rPr>
          <w:rFonts w:ascii="Times New Roman" w:hAnsi="Times New Roman" w:cs="Times New Roman"/>
          <w:sz w:val="24"/>
          <w:szCs w:val="24"/>
        </w:rPr>
      </w:pPr>
      <w:r w:rsidRPr="00936580">
        <w:rPr>
          <w:rFonts w:ascii="Times New Roman" w:hAnsi="Times New Roman" w:cs="Times New Roman"/>
          <w:sz w:val="24"/>
          <w:szCs w:val="24"/>
        </w:rPr>
        <w:t xml:space="preserve">1.1.  Пункт  5.10.  изложить в следующей редакции:                                                         </w:t>
      </w:r>
      <w:r w:rsidRPr="00936580">
        <w:rPr>
          <w:rFonts w:ascii="Times New Roman" w:eastAsia="Times New Roman" w:hAnsi="Times New Roman" w:cs="Times New Roman"/>
          <w:sz w:val="24"/>
          <w:szCs w:val="24"/>
        </w:rPr>
        <w:t xml:space="preserve">«5.10. Повреждение, уничтожение, пересадка деревьев и кустарников производится </w:t>
      </w:r>
      <w:r w:rsidRPr="00936580">
        <w:rPr>
          <w:rFonts w:ascii="Times New Roman" w:eastAsia="Times New Roman" w:hAnsi="Times New Roman" w:cs="Times New Roman"/>
          <w:sz w:val="24"/>
          <w:szCs w:val="24"/>
        </w:rPr>
        <w:lastRenderedPageBreak/>
        <w:t>специализированной организацией при наличии соответствующей разрешительной документации</w:t>
      </w:r>
      <w:r w:rsidRPr="00936580">
        <w:rPr>
          <w:rFonts w:ascii="Times New Roman" w:hAnsi="Times New Roman" w:cs="Times New Roman"/>
          <w:sz w:val="24"/>
          <w:szCs w:val="24"/>
        </w:rPr>
        <w:t xml:space="preserve"> (согласно приложению </w:t>
      </w:r>
      <w:hyperlink w:anchor="P719" w:history="1">
        <w:r w:rsidRPr="00936580">
          <w:rPr>
            <w:rFonts w:ascii="Times New Roman" w:hAnsi="Times New Roman" w:cs="Times New Roman"/>
            <w:sz w:val="24"/>
            <w:szCs w:val="24"/>
          </w:rPr>
          <w:t>2</w:t>
        </w:r>
      </w:hyperlink>
      <w:r w:rsidRPr="00936580">
        <w:rPr>
          <w:rFonts w:ascii="Times New Roman" w:hAnsi="Times New Roman" w:cs="Times New Roman"/>
          <w:sz w:val="24"/>
          <w:szCs w:val="24"/>
        </w:rPr>
        <w:t xml:space="preserve"> к Правилам)».</w:t>
      </w:r>
    </w:p>
    <w:p w:rsidR="00DE32CA" w:rsidRPr="00936580" w:rsidRDefault="00DE32CA" w:rsidP="00936580">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936580">
        <w:rPr>
          <w:rFonts w:ascii="Times New Roman" w:hAnsi="Times New Roman" w:cs="Times New Roman"/>
          <w:sz w:val="24"/>
          <w:szCs w:val="24"/>
        </w:rPr>
        <w:t xml:space="preserve">1.2. Пункт 5.19. изложить в следующей редакции: </w:t>
      </w:r>
    </w:p>
    <w:p w:rsidR="00DE32CA" w:rsidRPr="00936580" w:rsidRDefault="00DE32CA" w:rsidP="00936580">
      <w:pPr>
        <w:tabs>
          <w:tab w:val="left" w:pos="56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36580">
        <w:rPr>
          <w:rFonts w:ascii="Times New Roman" w:eastAsia="Times New Roman" w:hAnsi="Times New Roman" w:cs="Times New Roman"/>
          <w:color w:val="000000" w:themeColor="text1"/>
          <w:sz w:val="24"/>
          <w:szCs w:val="24"/>
        </w:rPr>
        <w:t xml:space="preserve"> «5.19. Снос, омолаживающая, формовочная и санитарная обрезка зеленых насаждений, находящихся на земельных участках, не принадлежащих организациям и физическим лицам на праве собственности, совершенные без предварительного оформления разрешительных документов, являются несанкционированными.</w:t>
      </w:r>
    </w:p>
    <w:p w:rsidR="00DE32CA" w:rsidRPr="00936580" w:rsidRDefault="00DE32CA" w:rsidP="00936580">
      <w:pPr>
        <w:tabs>
          <w:tab w:val="left" w:pos="567"/>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936580">
        <w:rPr>
          <w:rFonts w:ascii="Times New Roman" w:eastAsia="Times New Roman" w:hAnsi="Times New Roman" w:cs="Times New Roman"/>
          <w:color w:val="000000" w:themeColor="text1"/>
          <w:sz w:val="24"/>
          <w:szCs w:val="24"/>
        </w:rPr>
        <w:t>По факту несанкционированного сноса (порчи - повреждение стволов, корней, скелетных ветвей механическим или ручным способом) зеленых насаждений Комиссией по обследованию зеленых насаждений составляется акт о несанкционированном сносе. Расчет размера возмещения ущерба за несанкционированный снос зеленых насаждений определяется по Методике расчета восстановительной стоимости зеленых насаждений при их повреждении и сносе (приложение 3 к Правилам)».</w:t>
      </w:r>
    </w:p>
    <w:p w:rsidR="00DE32CA" w:rsidRPr="00936580" w:rsidRDefault="00DE32CA" w:rsidP="00936580">
      <w:pPr>
        <w:tabs>
          <w:tab w:val="left" w:pos="567"/>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936580">
        <w:rPr>
          <w:rFonts w:ascii="Times New Roman" w:eastAsia="Times New Roman" w:hAnsi="Times New Roman" w:cs="Times New Roman"/>
          <w:color w:val="000000" w:themeColor="text1"/>
          <w:sz w:val="24"/>
          <w:szCs w:val="24"/>
        </w:rPr>
        <w:t>1.3.Раздел 5 дополнить</w:t>
      </w:r>
      <w:r w:rsidRPr="00936580">
        <w:rPr>
          <w:rFonts w:ascii="Times New Roman" w:hAnsi="Times New Roman" w:cs="Times New Roman"/>
          <w:color w:val="000000"/>
          <w:sz w:val="24"/>
          <w:szCs w:val="24"/>
        </w:rPr>
        <w:t xml:space="preserve"> пунктом 5.21 следующего содержания:</w:t>
      </w:r>
    </w:p>
    <w:p w:rsidR="00DE32CA" w:rsidRPr="00936580" w:rsidRDefault="00DE32CA" w:rsidP="00936580">
      <w:pPr>
        <w:tabs>
          <w:tab w:val="left" w:pos="56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36580">
        <w:rPr>
          <w:rFonts w:ascii="Times New Roman" w:eastAsia="Times New Roman" w:hAnsi="Times New Roman" w:cs="Times New Roman"/>
          <w:color w:val="000000" w:themeColor="text1"/>
          <w:sz w:val="24"/>
          <w:szCs w:val="24"/>
        </w:rPr>
        <w:t>«5.21.Компенсация за снос зеленых насаждений при проведении всех видов работ.</w:t>
      </w:r>
    </w:p>
    <w:p w:rsidR="00DE32CA" w:rsidRPr="00936580" w:rsidRDefault="00DE32CA" w:rsidP="00936580">
      <w:pPr>
        <w:tabs>
          <w:tab w:val="left" w:pos="56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36580">
        <w:rPr>
          <w:rFonts w:ascii="Times New Roman" w:eastAsia="Times New Roman" w:hAnsi="Times New Roman" w:cs="Times New Roman"/>
          <w:color w:val="000000" w:themeColor="text1"/>
          <w:sz w:val="24"/>
          <w:szCs w:val="24"/>
        </w:rPr>
        <w:t>5.21.1. Утрата (снос, уничтожение) либо повреждение многолетних зеленых насаждений, находящихся на земельных участках, не принадлежащих организациям и физическим лицам на праве собственности, которые произошли в результате действий или бездействия должностных лиц, граждан, организаций подлежат полной компенсации в денежной форме (восстановительной стоимости) этими лицами.</w:t>
      </w:r>
    </w:p>
    <w:p w:rsidR="00DE32CA" w:rsidRPr="00936580" w:rsidRDefault="00DE32CA" w:rsidP="00936580">
      <w:pPr>
        <w:tabs>
          <w:tab w:val="left" w:pos="56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36580">
        <w:rPr>
          <w:rFonts w:ascii="Times New Roman" w:eastAsia="Times New Roman" w:hAnsi="Times New Roman" w:cs="Times New Roman"/>
          <w:color w:val="000000" w:themeColor="text1"/>
          <w:sz w:val="24"/>
          <w:szCs w:val="24"/>
        </w:rPr>
        <w:t>5.21.2. Восстановительная стоимость включает в себя затраты на воспроизводство (посадку) насаждений, на долговременный уход за ними, определяемые в зависимости от ценности, местоположения и качественного состояния зеленых насаждений.</w:t>
      </w:r>
    </w:p>
    <w:p w:rsidR="00DE32CA" w:rsidRPr="00936580" w:rsidRDefault="00DE32CA" w:rsidP="00936580">
      <w:pPr>
        <w:tabs>
          <w:tab w:val="left" w:pos="56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36580">
        <w:rPr>
          <w:rFonts w:ascii="Times New Roman" w:eastAsia="Times New Roman" w:hAnsi="Times New Roman" w:cs="Times New Roman"/>
          <w:color w:val="000000" w:themeColor="text1"/>
          <w:sz w:val="24"/>
          <w:szCs w:val="24"/>
        </w:rPr>
        <w:t>5.21.2.1. Расчет восстановительной стоимости производится Комиссией по обследованию зеленых насаждений при оформлении разрешения на снос зеленых насаждений, а также при расчете ущерба, нанесенного зеленым насаждениям незаконными действиями (бездействиями) должностных лиц, граждан, организаций, согласно Методике расчета восстановительной стоимости зеленых насаждений при их повреждении и сносе (приложение 3 к настоящим Правилам).</w:t>
      </w:r>
    </w:p>
    <w:p w:rsidR="00DE32CA" w:rsidRPr="00936580" w:rsidRDefault="00DE32CA" w:rsidP="00936580">
      <w:pPr>
        <w:tabs>
          <w:tab w:val="left" w:pos="56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36580">
        <w:rPr>
          <w:rFonts w:ascii="Times New Roman" w:eastAsia="Times New Roman" w:hAnsi="Times New Roman" w:cs="Times New Roman"/>
          <w:color w:val="000000" w:themeColor="text1"/>
          <w:sz w:val="24"/>
          <w:szCs w:val="24"/>
        </w:rPr>
        <w:t>5.21.2.2. Восстановительная стоимость в денежной форме перечисляется гражданами и организациями, в интересах которых производится снос зеленых насаждений, в бюджет Олонецкого городского поселения.</w:t>
      </w:r>
    </w:p>
    <w:p w:rsidR="00DE32CA" w:rsidRPr="00936580" w:rsidRDefault="00DE32CA" w:rsidP="00936580">
      <w:pPr>
        <w:tabs>
          <w:tab w:val="left" w:pos="56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36580">
        <w:rPr>
          <w:rFonts w:ascii="Times New Roman" w:eastAsia="Times New Roman" w:hAnsi="Times New Roman" w:cs="Times New Roman"/>
          <w:color w:val="000000" w:themeColor="text1"/>
          <w:sz w:val="24"/>
          <w:szCs w:val="24"/>
        </w:rPr>
        <w:t>5.21.2.3. Оплата восстановительной стоимости производится на основании расчетных документов (счет-фактура) в течение 20 дней со дня их получения.</w:t>
      </w:r>
    </w:p>
    <w:p w:rsidR="00DE32CA" w:rsidRPr="00936580" w:rsidRDefault="00DE32CA" w:rsidP="00936580">
      <w:pPr>
        <w:tabs>
          <w:tab w:val="left" w:pos="56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36580">
        <w:rPr>
          <w:rFonts w:ascii="Times New Roman" w:eastAsia="Times New Roman" w:hAnsi="Times New Roman" w:cs="Times New Roman"/>
          <w:color w:val="000000" w:themeColor="text1"/>
          <w:sz w:val="24"/>
          <w:szCs w:val="24"/>
        </w:rPr>
        <w:t>5.21.3. Восстановительная стоимость не взыскивается в следующих случаях:</w:t>
      </w:r>
    </w:p>
    <w:p w:rsidR="00DE32CA" w:rsidRPr="00936580" w:rsidRDefault="00DE32CA" w:rsidP="00936580">
      <w:pPr>
        <w:tabs>
          <w:tab w:val="left" w:pos="56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36580">
        <w:rPr>
          <w:rFonts w:ascii="Times New Roman" w:eastAsia="Times New Roman" w:hAnsi="Times New Roman" w:cs="Times New Roman"/>
          <w:color w:val="000000" w:themeColor="text1"/>
          <w:sz w:val="24"/>
          <w:szCs w:val="24"/>
        </w:rPr>
        <w:lastRenderedPageBreak/>
        <w:t>5.21.3.1. Санитарных рубок на озелененных городских территориях, проводимых по письменному разрешению комиссии по обследованию зеленых насаждений</w:t>
      </w:r>
      <w:r w:rsidR="00936580">
        <w:rPr>
          <w:rFonts w:ascii="Times New Roman" w:eastAsia="Times New Roman" w:hAnsi="Times New Roman" w:cs="Times New Roman"/>
          <w:color w:val="000000" w:themeColor="text1"/>
          <w:sz w:val="24"/>
          <w:szCs w:val="24"/>
        </w:rPr>
        <w:t xml:space="preserve"> (состав комиссии опред</w:t>
      </w:r>
      <w:r w:rsidRPr="00936580">
        <w:rPr>
          <w:rFonts w:ascii="Times New Roman" w:eastAsia="Times New Roman" w:hAnsi="Times New Roman" w:cs="Times New Roman"/>
          <w:color w:val="000000" w:themeColor="text1"/>
          <w:sz w:val="24"/>
          <w:szCs w:val="24"/>
        </w:rPr>
        <w:t>еляется Управлением жилищно-коммунального хозяйства).</w:t>
      </w:r>
    </w:p>
    <w:p w:rsidR="00DE32CA" w:rsidRPr="00936580" w:rsidRDefault="00DE32CA" w:rsidP="00936580">
      <w:pPr>
        <w:tabs>
          <w:tab w:val="left" w:pos="56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36580">
        <w:rPr>
          <w:rFonts w:ascii="Times New Roman" w:eastAsia="Times New Roman" w:hAnsi="Times New Roman" w:cs="Times New Roman"/>
          <w:color w:val="000000" w:themeColor="text1"/>
          <w:sz w:val="24"/>
          <w:szCs w:val="24"/>
        </w:rPr>
        <w:t>5.21.3.2. Восстановления норм инсоляции жилых помещений по заключению органов государственного санитарно-эпидемиологического надзора.</w:t>
      </w:r>
    </w:p>
    <w:p w:rsidR="00DE32CA" w:rsidRPr="00936580" w:rsidRDefault="00DE32CA" w:rsidP="00936580">
      <w:pPr>
        <w:tabs>
          <w:tab w:val="left" w:pos="56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36580">
        <w:rPr>
          <w:rFonts w:ascii="Times New Roman" w:eastAsia="Times New Roman" w:hAnsi="Times New Roman" w:cs="Times New Roman"/>
          <w:color w:val="000000" w:themeColor="text1"/>
          <w:sz w:val="24"/>
          <w:szCs w:val="24"/>
        </w:rPr>
        <w:t>5.21.3.3.Сноса зеленых насаждений, высаженных с нарушением действующих норм.</w:t>
      </w:r>
    </w:p>
    <w:p w:rsidR="00DE32CA" w:rsidRPr="00936580" w:rsidRDefault="00DE32CA" w:rsidP="00936580">
      <w:pPr>
        <w:tabs>
          <w:tab w:val="left" w:pos="56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36580">
        <w:rPr>
          <w:rFonts w:ascii="Times New Roman" w:eastAsia="Times New Roman" w:hAnsi="Times New Roman" w:cs="Times New Roman"/>
          <w:color w:val="000000" w:themeColor="text1"/>
          <w:sz w:val="24"/>
          <w:szCs w:val="24"/>
        </w:rPr>
        <w:t>5.21.3.4. Повреждения (утраты) зеленых насаждений в результате стихийных бедствий.</w:t>
      </w:r>
    </w:p>
    <w:p w:rsidR="00DE32CA" w:rsidRPr="00936580" w:rsidRDefault="00DE32CA" w:rsidP="00936580">
      <w:pPr>
        <w:tabs>
          <w:tab w:val="left" w:pos="56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36580">
        <w:rPr>
          <w:rFonts w:ascii="Times New Roman" w:eastAsia="Times New Roman" w:hAnsi="Times New Roman" w:cs="Times New Roman"/>
          <w:color w:val="000000" w:themeColor="text1"/>
          <w:sz w:val="24"/>
          <w:szCs w:val="24"/>
        </w:rPr>
        <w:t>5.21.3.5. Сноса зеленых насаждений, расположенных на земельных участках, находящихся в собственности организаций и физических лиц.</w:t>
      </w:r>
    </w:p>
    <w:p w:rsidR="00DE32CA" w:rsidRPr="00936580" w:rsidRDefault="00DE32CA" w:rsidP="00936580">
      <w:pPr>
        <w:tabs>
          <w:tab w:val="left" w:pos="56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36580">
        <w:rPr>
          <w:rFonts w:ascii="Times New Roman" w:eastAsia="Times New Roman" w:hAnsi="Times New Roman" w:cs="Times New Roman"/>
          <w:color w:val="000000" w:themeColor="text1"/>
          <w:sz w:val="24"/>
          <w:szCs w:val="24"/>
        </w:rPr>
        <w:t>5.21.4. Снос зеленых насаждений допускается только после полной предварительной оплаты их восстановительной стоимости (согласно подпункту 5.21.2.2. пункта 5 настоящей статьи).</w:t>
      </w:r>
    </w:p>
    <w:p w:rsidR="00DE32CA" w:rsidRPr="00936580" w:rsidRDefault="00DE32CA" w:rsidP="00936580">
      <w:pPr>
        <w:tabs>
          <w:tab w:val="left" w:pos="567"/>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36580">
        <w:rPr>
          <w:rFonts w:ascii="Times New Roman" w:eastAsia="Times New Roman" w:hAnsi="Times New Roman" w:cs="Times New Roman"/>
          <w:color w:val="000000" w:themeColor="text1"/>
          <w:sz w:val="24"/>
          <w:szCs w:val="24"/>
        </w:rPr>
        <w:t>5.21.5. Озеленение, проводимое в соответствии с утвержденной проектной документацией на строительство, не может быть зачтено как компенсация за снос зеленых насаждений».</w:t>
      </w:r>
    </w:p>
    <w:p w:rsidR="00DE32CA" w:rsidRPr="00936580" w:rsidRDefault="00DE32CA" w:rsidP="00936580">
      <w:pPr>
        <w:tabs>
          <w:tab w:val="left" w:pos="567"/>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936580">
        <w:rPr>
          <w:rFonts w:ascii="Times New Roman" w:eastAsia="Times New Roman" w:hAnsi="Times New Roman" w:cs="Times New Roman"/>
          <w:color w:val="000000" w:themeColor="text1"/>
          <w:sz w:val="24"/>
          <w:szCs w:val="24"/>
        </w:rPr>
        <w:t>1.4. Дополнить Правила</w:t>
      </w:r>
      <w:r w:rsidRPr="00936580">
        <w:rPr>
          <w:rFonts w:ascii="Times New Roman" w:hAnsi="Times New Roman" w:cs="Times New Roman"/>
          <w:color w:val="000000"/>
          <w:sz w:val="24"/>
          <w:szCs w:val="24"/>
        </w:rPr>
        <w:t xml:space="preserve"> П</w:t>
      </w:r>
      <w:r w:rsidR="00506C63" w:rsidRPr="00936580">
        <w:rPr>
          <w:rFonts w:ascii="Times New Roman" w:hAnsi="Times New Roman" w:cs="Times New Roman"/>
          <w:color w:val="000000"/>
          <w:sz w:val="24"/>
          <w:szCs w:val="24"/>
        </w:rPr>
        <w:t>риложениями 2 и 3</w:t>
      </w:r>
      <w:r w:rsidRPr="00936580">
        <w:rPr>
          <w:rFonts w:ascii="Times New Roman" w:hAnsi="Times New Roman" w:cs="Times New Roman"/>
          <w:color w:val="000000"/>
          <w:sz w:val="24"/>
          <w:szCs w:val="24"/>
        </w:rPr>
        <w:t xml:space="preserve"> в прилагаемой редакции.</w:t>
      </w:r>
    </w:p>
    <w:p w:rsidR="00DE32CA" w:rsidRPr="00936580" w:rsidRDefault="00DE32CA" w:rsidP="00936580">
      <w:pPr>
        <w:pStyle w:val="a5"/>
        <w:spacing w:line="360" w:lineRule="auto"/>
        <w:jc w:val="both"/>
        <w:rPr>
          <w:rFonts w:ascii="Times New Roman" w:hAnsi="Times New Roman" w:cs="Times New Roman"/>
          <w:color w:val="000000"/>
          <w:sz w:val="24"/>
          <w:szCs w:val="24"/>
        </w:rPr>
      </w:pPr>
    </w:p>
    <w:p w:rsidR="004071FC" w:rsidRPr="00936580" w:rsidRDefault="00DC520E" w:rsidP="00936580">
      <w:pPr>
        <w:pStyle w:val="a7"/>
        <w:spacing w:before="0" w:beforeAutospacing="0" w:after="0" w:afterAutospacing="0" w:line="360" w:lineRule="auto"/>
        <w:ind w:firstLine="709"/>
        <w:jc w:val="both"/>
        <w:rPr>
          <w:color w:val="000000"/>
        </w:rPr>
      </w:pPr>
      <w:r w:rsidRPr="00936580">
        <w:rPr>
          <w:color w:val="000000"/>
        </w:rPr>
        <w:t xml:space="preserve">2.  </w:t>
      </w:r>
      <w:r w:rsidR="00EA5DF8" w:rsidRPr="00936580">
        <w:rPr>
          <w:color w:val="000000"/>
        </w:rPr>
        <w:t>Настоящее решение подлежит обнародованию в установленном порядке.</w:t>
      </w:r>
    </w:p>
    <w:p w:rsidR="00073CD7" w:rsidRPr="00936580" w:rsidRDefault="00A605F6" w:rsidP="00936580">
      <w:pPr>
        <w:pStyle w:val="a5"/>
        <w:spacing w:line="360" w:lineRule="auto"/>
        <w:jc w:val="both"/>
        <w:rPr>
          <w:rFonts w:ascii="Times New Roman" w:hAnsi="Times New Roman" w:cs="Times New Roman"/>
          <w:sz w:val="24"/>
          <w:szCs w:val="24"/>
        </w:rPr>
      </w:pPr>
      <w:r w:rsidRPr="00936580">
        <w:rPr>
          <w:rFonts w:ascii="Times New Roman" w:hAnsi="Times New Roman" w:cs="Times New Roman"/>
          <w:sz w:val="24"/>
          <w:szCs w:val="24"/>
        </w:rPr>
        <w:t xml:space="preserve"> </w:t>
      </w:r>
    </w:p>
    <w:p w:rsidR="00A605F6" w:rsidRPr="00936580" w:rsidRDefault="00A605F6" w:rsidP="00936580">
      <w:pPr>
        <w:pStyle w:val="a5"/>
        <w:spacing w:line="360" w:lineRule="auto"/>
        <w:jc w:val="both"/>
        <w:rPr>
          <w:rFonts w:ascii="Times New Roman" w:hAnsi="Times New Roman" w:cs="Times New Roman"/>
          <w:sz w:val="24"/>
          <w:szCs w:val="24"/>
        </w:rPr>
      </w:pPr>
    </w:p>
    <w:p w:rsidR="00936580" w:rsidRDefault="004B2AD7" w:rsidP="00936580">
      <w:pPr>
        <w:pStyle w:val="a5"/>
        <w:spacing w:line="360" w:lineRule="auto"/>
        <w:jc w:val="both"/>
        <w:rPr>
          <w:rFonts w:ascii="Times New Roman" w:hAnsi="Times New Roman" w:cs="Times New Roman"/>
          <w:sz w:val="24"/>
          <w:szCs w:val="24"/>
        </w:rPr>
      </w:pPr>
      <w:r w:rsidRPr="00936580">
        <w:rPr>
          <w:rFonts w:ascii="Times New Roman" w:hAnsi="Times New Roman" w:cs="Times New Roman"/>
          <w:sz w:val="24"/>
          <w:szCs w:val="24"/>
        </w:rPr>
        <w:t>Глава</w:t>
      </w:r>
      <w:r w:rsidR="00936580">
        <w:rPr>
          <w:rFonts w:ascii="Times New Roman" w:hAnsi="Times New Roman" w:cs="Times New Roman"/>
          <w:sz w:val="24"/>
          <w:szCs w:val="24"/>
        </w:rPr>
        <w:t xml:space="preserve"> </w:t>
      </w:r>
      <w:r w:rsidR="004071FC" w:rsidRPr="00936580">
        <w:rPr>
          <w:rFonts w:ascii="Times New Roman" w:hAnsi="Times New Roman" w:cs="Times New Roman"/>
          <w:sz w:val="24"/>
          <w:szCs w:val="24"/>
        </w:rPr>
        <w:t>Олонецкого городского</w:t>
      </w:r>
    </w:p>
    <w:p w:rsidR="00936580" w:rsidRDefault="004071FC" w:rsidP="00936580">
      <w:pPr>
        <w:pStyle w:val="a5"/>
        <w:spacing w:line="360" w:lineRule="auto"/>
        <w:jc w:val="both"/>
        <w:rPr>
          <w:rFonts w:ascii="Times New Roman" w:hAnsi="Times New Roman" w:cs="Times New Roman"/>
          <w:sz w:val="24"/>
          <w:szCs w:val="24"/>
        </w:rPr>
      </w:pPr>
      <w:r w:rsidRPr="00936580">
        <w:rPr>
          <w:rFonts w:ascii="Times New Roman" w:hAnsi="Times New Roman" w:cs="Times New Roman"/>
          <w:sz w:val="24"/>
          <w:szCs w:val="24"/>
        </w:rPr>
        <w:t xml:space="preserve"> поселения</w:t>
      </w:r>
      <w:r w:rsidR="007657B3" w:rsidRPr="00936580">
        <w:rPr>
          <w:rFonts w:ascii="Times New Roman" w:hAnsi="Times New Roman" w:cs="Times New Roman"/>
          <w:sz w:val="24"/>
          <w:szCs w:val="24"/>
        </w:rPr>
        <w:t xml:space="preserve">-председеталь Совета </w:t>
      </w:r>
    </w:p>
    <w:p w:rsidR="00E8630D" w:rsidRPr="00936580" w:rsidRDefault="007657B3" w:rsidP="00936580">
      <w:pPr>
        <w:pStyle w:val="a5"/>
        <w:spacing w:line="360" w:lineRule="auto"/>
        <w:jc w:val="both"/>
        <w:rPr>
          <w:rFonts w:ascii="Times New Roman" w:hAnsi="Times New Roman" w:cs="Times New Roman"/>
          <w:sz w:val="24"/>
          <w:szCs w:val="24"/>
        </w:rPr>
      </w:pPr>
      <w:r w:rsidRPr="00936580">
        <w:rPr>
          <w:rFonts w:ascii="Times New Roman" w:hAnsi="Times New Roman" w:cs="Times New Roman"/>
          <w:sz w:val="24"/>
          <w:szCs w:val="24"/>
        </w:rPr>
        <w:t xml:space="preserve">Олонецкого городского поселения </w:t>
      </w:r>
      <w:r w:rsidR="004071FC" w:rsidRPr="00936580">
        <w:rPr>
          <w:rFonts w:ascii="Times New Roman" w:hAnsi="Times New Roman" w:cs="Times New Roman"/>
          <w:sz w:val="24"/>
          <w:szCs w:val="24"/>
        </w:rPr>
        <w:t xml:space="preserve">   </w:t>
      </w:r>
      <w:r w:rsidR="00916A66" w:rsidRPr="00936580">
        <w:rPr>
          <w:rFonts w:ascii="Times New Roman" w:hAnsi="Times New Roman" w:cs="Times New Roman"/>
          <w:sz w:val="24"/>
          <w:szCs w:val="24"/>
        </w:rPr>
        <w:t xml:space="preserve">       </w:t>
      </w:r>
      <w:r w:rsidR="00936580">
        <w:rPr>
          <w:rFonts w:ascii="Times New Roman" w:hAnsi="Times New Roman" w:cs="Times New Roman"/>
          <w:sz w:val="24"/>
          <w:szCs w:val="24"/>
        </w:rPr>
        <w:t xml:space="preserve">                           </w:t>
      </w:r>
      <w:r w:rsidR="00916A66" w:rsidRPr="00936580">
        <w:rPr>
          <w:rFonts w:ascii="Times New Roman" w:hAnsi="Times New Roman" w:cs="Times New Roman"/>
          <w:sz w:val="24"/>
          <w:szCs w:val="24"/>
        </w:rPr>
        <w:t xml:space="preserve"> </w:t>
      </w:r>
      <w:bookmarkStart w:id="0" w:name="_GoBack"/>
      <w:bookmarkEnd w:id="0"/>
      <w:r w:rsidRPr="00936580">
        <w:rPr>
          <w:rFonts w:ascii="Times New Roman" w:hAnsi="Times New Roman" w:cs="Times New Roman"/>
          <w:sz w:val="24"/>
          <w:szCs w:val="24"/>
        </w:rPr>
        <w:t xml:space="preserve">                                 </w:t>
      </w:r>
      <w:r w:rsidR="00936580">
        <w:rPr>
          <w:rFonts w:ascii="Times New Roman" w:hAnsi="Times New Roman" w:cs="Times New Roman"/>
          <w:sz w:val="24"/>
          <w:szCs w:val="24"/>
        </w:rPr>
        <w:t xml:space="preserve">    В.В. </w:t>
      </w:r>
      <w:r w:rsidR="004B2AD7" w:rsidRPr="00936580">
        <w:rPr>
          <w:rFonts w:ascii="Times New Roman" w:hAnsi="Times New Roman" w:cs="Times New Roman"/>
          <w:sz w:val="24"/>
          <w:szCs w:val="24"/>
        </w:rPr>
        <w:t xml:space="preserve">Тихонова </w:t>
      </w:r>
    </w:p>
    <w:p w:rsidR="00891698" w:rsidRPr="00936580" w:rsidRDefault="00891698" w:rsidP="00936580">
      <w:pPr>
        <w:pStyle w:val="a5"/>
        <w:spacing w:line="360" w:lineRule="auto"/>
        <w:jc w:val="both"/>
        <w:rPr>
          <w:rFonts w:ascii="Times New Roman" w:hAnsi="Times New Roman" w:cs="Times New Roman"/>
          <w:sz w:val="24"/>
          <w:szCs w:val="24"/>
        </w:rPr>
      </w:pPr>
    </w:p>
    <w:p w:rsidR="00891698" w:rsidRPr="00936580" w:rsidRDefault="00891698" w:rsidP="00936580">
      <w:pPr>
        <w:pStyle w:val="a5"/>
        <w:spacing w:line="360" w:lineRule="auto"/>
        <w:jc w:val="both"/>
        <w:rPr>
          <w:rFonts w:ascii="Times New Roman" w:hAnsi="Times New Roman" w:cs="Times New Roman"/>
          <w:sz w:val="24"/>
          <w:szCs w:val="24"/>
        </w:rPr>
      </w:pPr>
    </w:p>
    <w:p w:rsidR="00891698" w:rsidRPr="00936580" w:rsidRDefault="00891698" w:rsidP="00936580">
      <w:pPr>
        <w:pStyle w:val="a5"/>
        <w:spacing w:line="360" w:lineRule="auto"/>
        <w:jc w:val="both"/>
        <w:rPr>
          <w:rFonts w:ascii="Times New Roman" w:hAnsi="Times New Roman" w:cs="Times New Roman"/>
          <w:sz w:val="24"/>
          <w:szCs w:val="24"/>
        </w:rPr>
      </w:pPr>
    </w:p>
    <w:p w:rsidR="00891698" w:rsidRPr="00936580" w:rsidRDefault="00891698" w:rsidP="00936580">
      <w:pPr>
        <w:pStyle w:val="a5"/>
        <w:spacing w:line="360" w:lineRule="auto"/>
        <w:jc w:val="both"/>
        <w:rPr>
          <w:rFonts w:ascii="Times New Roman" w:hAnsi="Times New Roman" w:cs="Times New Roman"/>
          <w:sz w:val="24"/>
          <w:szCs w:val="24"/>
        </w:rPr>
      </w:pPr>
    </w:p>
    <w:p w:rsidR="00891698" w:rsidRPr="00936580" w:rsidRDefault="00891698" w:rsidP="00936580">
      <w:pPr>
        <w:pStyle w:val="a5"/>
        <w:spacing w:line="360" w:lineRule="auto"/>
        <w:jc w:val="both"/>
        <w:rPr>
          <w:rFonts w:ascii="Times New Roman" w:hAnsi="Times New Roman" w:cs="Times New Roman"/>
          <w:sz w:val="24"/>
          <w:szCs w:val="24"/>
        </w:rPr>
      </w:pPr>
    </w:p>
    <w:p w:rsidR="00891698" w:rsidRPr="00936580" w:rsidRDefault="00891698" w:rsidP="00936580">
      <w:pPr>
        <w:pStyle w:val="a5"/>
        <w:spacing w:line="360" w:lineRule="auto"/>
        <w:jc w:val="both"/>
        <w:rPr>
          <w:rFonts w:ascii="Times New Roman" w:hAnsi="Times New Roman" w:cs="Times New Roman"/>
          <w:sz w:val="24"/>
          <w:szCs w:val="24"/>
        </w:rPr>
      </w:pPr>
    </w:p>
    <w:p w:rsidR="00891698" w:rsidRPr="00936580" w:rsidRDefault="00891698" w:rsidP="00936580">
      <w:pPr>
        <w:pStyle w:val="a5"/>
        <w:spacing w:line="360" w:lineRule="auto"/>
        <w:jc w:val="both"/>
        <w:rPr>
          <w:rFonts w:ascii="Times New Roman" w:hAnsi="Times New Roman" w:cs="Times New Roman"/>
          <w:sz w:val="24"/>
          <w:szCs w:val="24"/>
        </w:rPr>
      </w:pPr>
    </w:p>
    <w:p w:rsidR="00891698" w:rsidRPr="00936580" w:rsidRDefault="00891698" w:rsidP="00936580">
      <w:pPr>
        <w:pStyle w:val="a5"/>
        <w:spacing w:line="360" w:lineRule="auto"/>
        <w:jc w:val="both"/>
        <w:rPr>
          <w:rFonts w:ascii="Times New Roman" w:hAnsi="Times New Roman" w:cs="Times New Roman"/>
          <w:sz w:val="24"/>
          <w:szCs w:val="24"/>
        </w:rPr>
      </w:pPr>
    </w:p>
    <w:p w:rsidR="00891698" w:rsidRPr="00936580" w:rsidRDefault="00891698" w:rsidP="00936580">
      <w:pPr>
        <w:pStyle w:val="a5"/>
        <w:spacing w:line="360" w:lineRule="auto"/>
        <w:jc w:val="both"/>
        <w:rPr>
          <w:rFonts w:ascii="Times New Roman" w:hAnsi="Times New Roman" w:cs="Times New Roman"/>
          <w:sz w:val="24"/>
          <w:szCs w:val="24"/>
        </w:rPr>
      </w:pPr>
    </w:p>
    <w:p w:rsidR="00891698" w:rsidRPr="00936580" w:rsidRDefault="00891698" w:rsidP="00936580">
      <w:pPr>
        <w:pStyle w:val="a5"/>
        <w:spacing w:line="360" w:lineRule="auto"/>
        <w:jc w:val="both"/>
        <w:rPr>
          <w:rFonts w:ascii="Times New Roman" w:hAnsi="Times New Roman" w:cs="Times New Roman"/>
          <w:sz w:val="24"/>
          <w:szCs w:val="24"/>
        </w:rPr>
      </w:pPr>
    </w:p>
    <w:p w:rsidR="00891698" w:rsidRPr="00936580" w:rsidRDefault="00891698" w:rsidP="00936580">
      <w:pPr>
        <w:pStyle w:val="a5"/>
        <w:spacing w:line="360" w:lineRule="auto"/>
        <w:jc w:val="both"/>
        <w:rPr>
          <w:rFonts w:ascii="Times New Roman" w:hAnsi="Times New Roman" w:cs="Times New Roman"/>
          <w:sz w:val="24"/>
          <w:szCs w:val="24"/>
        </w:rPr>
      </w:pPr>
    </w:p>
    <w:p w:rsidR="0053313B" w:rsidRPr="00936580" w:rsidRDefault="0053313B" w:rsidP="00936580">
      <w:pPr>
        <w:tabs>
          <w:tab w:val="left" w:pos="567"/>
        </w:tabs>
        <w:autoSpaceDE w:val="0"/>
        <w:autoSpaceDN w:val="0"/>
        <w:adjustRightInd w:val="0"/>
        <w:spacing w:after="0" w:line="360" w:lineRule="auto"/>
        <w:ind w:firstLine="709"/>
        <w:jc w:val="both"/>
        <w:rPr>
          <w:rFonts w:ascii="Times New Roman" w:hAnsi="Times New Roman" w:cs="Times New Roman"/>
          <w:color w:val="000000"/>
          <w:sz w:val="24"/>
          <w:szCs w:val="24"/>
        </w:rPr>
      </w:pPr>
    </w:p>
    <w:p w:rsidR="0053313B" w:rsidRPr="00936580" w:rsidRDefault="0053313B" w:rsidP="00936580">
      <w:pPr>
        <w:tabs>
          <w:tab w:val="left" w:pos="567"/>
        </w:tabs>
        <w:autoSpaceDE w:val="0"/>
        <w:autoSpaceDN w:val="0"/>
        <w:adjustRightInd w:val="0"/>
        <w:spacing w:after="0" w:line="360" w:lineRule="auto"/>
        <w:ind w:firstLine="709"/>
        <w:jc w:val="both"/>
        <w:rPr>
          <w:rFonts w:ascii="Times New Roman" w:hAnsi="Times New Roman" w:cs="Times New Roman"/>
          <w:color w:val="000000"/>
          <w:sz w:val="24"/>
          <w:szCs w:val="24"/>
        </w:rPr>
      </w:pPr>
    </w:p>
    <w:p w:rsidR="0053313B" w:rsidRPr="00936580" w:rsidRDefault="0053313B" w:rsidP="00936580">
      <w:pPr>
        <w:tabs>
          <w:tab w:val="left" w:pos="567"/>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p>
    <w:p w:rsidR="00FF1E2F" w:rsidRPr="00936580" w:rsidRDefault="00655BDE" w:rsidP="00936580">
      <w:pPr>
        <w:pStyle w:val="a5"/>
        <w:ind w:left="5245"/>
        <w:jc w:val="both"/>
        <w:rPr>
          <w:rFonts w:ascii="Times New Roman" w:hAnsi="Times New Roman" w:cs="Times New Roman"/>
          <w:sz w:val="24"/>
          <w:szCs w:val="24"/>
        </w:rPr>
      </w:pPr>
      <w:r w:rsidRPr="00936580">
        <w:rPr>
          <w:rFonts w:ascii="Times New Roman" w:hAnsi="Times New Roman" w:cs="Times New Roman"/>
          <w:sz w:val="24"/>
          <w:szCs w:val="24"/>
        </w:rPr>
        <w:lastRenderedPageBreak/>
        <w:t>Приложение 1</w:t>
      </w:r>
    </w:p>
    <w:p w:rsidR="00655BDE" w:rsidRPr="00936580" w:rsidRDefault="00655BDE" w:rsidP="00936580">
      <w:pPr>
        <w:pStyle w:val="a5"/>
        <w:ind w:left="5245"/>
        <w:jc w:val="both"/>
        <w:rPr>
          <w:rFonts w:ascii="Times New Roman" w:hAnsi="Times New Roman" w:cs="Times New Roman"/>
          <w:sz w:val="24"/>
          <w:szCs w:val="24"/>
        </w:rPr>
      </w:pPr>
      <w:r w:rsidRPr="00936580">
        <w:rPr>
          <w:rFonts w:ascii="Times New Roman" w:hAnsi="Times New Roman" w:cs="Times New Roman"/>
          <w:sz w:val="24"/>
          <w:szCs w:val="24"/>
        </w:rPr>
        <w:t xml:space="preserve"> к решению Совета Олонецкого городского поселения </w:t>
      </w:r>
    </w:p>
    <w:p w:rsidR="00506C63" w:rsidRPr="00936580" w:rsidRDefault="00655BDE" w:rsidP="00936580">
      <w:pPr>
        <w:pStyle w:val="a5"/>
        <w:ind w:left="5245"/>
        <w:jc w:val="both"/>
        <w:rPr>
          <w:rFonts w:ascii="Times New Roman" w:hAnsi="Times New Roman" w:cs="Times New Roman"/>
          <w:sz w:val="24"/>
          <w:szCs w:val="24"/>
        </w:rPr>
      </w:pPr>
      <w:r w:rsidRPr="00936580">
        <w:rPr>
          <w:rFonts w:ascii="Times New Roman" w:hAnsi="Times New Roman" w:cs="Times New Roman"/>
          <w:sz w:val="24"/>
          <w:szCs w:val="24"/>
        </w:rPr>
        <w:t xml:space="preserve">от </w:t>
      </w:r>
      <w:r w:rsidR="00936580" w:rsidRPr="00936580">
        <w:rPr>
          <w:rFonts w:ascii="Times New Roman" w:hAnsi="Times New Roman" w:cs="Times New Roman"/>
          <w:sz w:val="24"/>
          <w:szCs w:val="24"/>
        </w:rPr>
        <w:t xml:space="preserve">22.02.2022 года </w:t>
      </w:r>
      <w:r w:rsidRPr="00936580">
        <w:rPr>
          <w:rFonts w:ascii="Times New Roman" w:hAnsi="Times New Roman" w:cs="Times New Roman"/>
          <w:sz w:val="24"/>
          <w:szCs w:val="24"/>
        </w:rPr>
        <w:t xml:space="preserve">   №  </w:t>
      </w:r>
      <w:r w:rsidR="00A96169">
        <w:rPr>
          <w:rFonts w:ascii="Times New Roman" w:hAnsi="Times New Roman" w:cs="Times New Roman"/>
          <w:sz w:val="24"/>
          <w:szCs w:val="24"/>
        </w:rPr>
        <w:t>9</w:t>
      </w:r>
      <w:r w:rsidRPr="00936580">
        <w:rPr>
          <w:rFonts w:ascii="Times New Roman" w:hAnsi="Times New Roman" w:cs="Times New Roman"/>
          <w:sz w:val="24"/>
          <w:szCs w:val="24"/>
        </w:rPr>
        <w:t xml:space="preserve">  </w:t>
      </w:r>
    </w:p>
    <w:p w:rsidR="00FF1E2F" w:rsidRPr="00936580" w:rsidRDefault="00506C63" w:rsidP="00936580">
      <w:pPr>
        <w:pStyle w:val="a5"/>
        <w:ind w:left="5245"/>
        <w:jc w:val="both"/>
        <w:rPr>
          <w:rFonts w:ascii="Times New Roman" w:hAnsi="Times New Roman" w:cs="Times New Roman"/>
          <w:sz w:val="24"/>
          <w:szCs w:val="24"/>
        </w:rPr>
      </w:pPr>
      <w:r w:rsidRPr="00936580">
        <w:rPr>
          <w:rFonts w:ascii="Times New Roman" w:hAnsi="Times New Roman" w:cs="Times New Roman"/>
          <w:sz w:val="24"/>
          <w:szCs w:val="24"/>
        </w:rPr>
        <w:t>«Приложение 2</w:t>
      </w:r>
      <w:r w:rsidR="00655BDE" w:rsidRPr="00936580">
        <w:rPr>
          <w:rFonts w:ascii="Times New Roman" w:hAnsi="Times New Roman" w:cs="Times New Roman"/>
          <w:sz w:val="24"/>
          <w:szCs w:val="24"/>
        </w:rPr>
        <w:t xml:space="preserve"> </w:t>
      </w:r>
    </w:p>
    <w:p w:rsidR="00655BDE" w:rsidRPr="00936580" w:rsidRDefault="00655BDE" w:rsidP="00936580">
      <w:pPr>
        <w:pStyle w:val="a5"/>
        <w:ind w:left="5245"/>
        <w:jc w:val="both"/>
        <w:rPr>
          <w:rFonts w:ascii="Times New Roman" w:hAnsi="Times New Roman" w:cs="Times New Roman"/>
          <w:sz w:val="24"/>
          <w:szCs w:val="24"/>
        </w:rPr>
      </w:pPr>
      <w:r w:rsidRPr="00936580">
        <w:rPr>
          <w:rFonts w:ascii="Times New Roman" w:hAnsi="Times New Roman" w:cs="Times New Roman"/>
          <w:sz w:val="24"/>
          <w:szCs w:val="24"/>
        </w:rPr>
        <w:t>к Правилам благоустройства  территории муниципального образования «Олонецкое го</w:t>
      </w:r>
      <w:r w:rsidR="00FF1E2F" w:rsidRPr="00936580">
        <w:rPr>
          <w:rFonts w:ascii="Times New Roman" w:hAnsi="Times New Roman" w:cs="Times New Roman"/>
          <w:sz w:val="24"/>
          <w:szCs w:val="24"/>
        </w:rPr>
        <w:t>родское поселение»</w:t>
      </w:r>
    </w:p>
    <w:p w:rsidR="00BD0352" w:rsidRPr="00936580" w:rsidRDefault="00BD0352" w:rsidP="00936580">
      <w:pPr>
        <w:pStyle w:val="ConsPlusNormal"/>
        <w:jc w:val="both"/>
        <w:rPr>
          <w:rFonts w:ascii="Times New Roman" w:hAnsi="Times New Roman" w:cs="Times New Roman"/>
          <w:sz w:val="24"/>
          <w:szCs w:val="24"/>
        </w:rPr>
      </w:pPr>
    </w:p>
    <w:p w:rsidR="00BD0352" w:rsidRPr="00936580" w:rsidRDefault="00BD0352" w:rsidP="00936580">
      <w:pPr>
        <w:pStyle w:val="ConsPlusTitle"/>
        <w:rPr>
          <w:rFonts w:ascii="Times New Roman" w:hAnsi="Times New Roman" w:cs="Times New Roman"/>
          <w:sz w:val="24"/>
          <w:szCs w:val="24"/>
        </w:rPr>
      </w:pPr>
      <w:bookmarkStart w:id="1" w:name="P719"/>
      <w:bookmarkEnd w:id="1"/>
      <w:r w:rsidRPr="00936580">
        <w:rPr>
          <w:rFonts w:ascii="Times New Roman" w:hAnsi="Times New Roman" w:cs="Times New Roman"/>
          <w:sz w:val="24"/>
          <w:szCs w:val="24"/>
        </w:rPr>
        <w:t>ШКАЛА КАТЕГОРИЙ СОСТОЯНИЯ ЗЕЛЕНЫХ</w:t>
      </w:r>
    </w:p>
    <w:p w:rsidR="00BD0352" w:rsidRPr="00936580" w:rsidRDefault="00BD0352" w:rsidP="00936580">
      <w:pPr>
        <w:pStyle w:val="ConsPlusTitle"/>
        <w:rPr>
          <w:rFonts w:ascii="Times New Roman" w:hAnsi="Times New Roman" w:cs="Times New Roman"/>
          <w:sz w:val="24"/>
          <w:szCs w:val="24"/>
        </w:rPr>
      </w:pPr>
      <w:r w:rsidRPr="00936580">
        <w:rPr>
          <w:rFonts w:ascii="Times New Roman" w:hAnsi="Times New Roman" w:cs="Times New Roman"/>
          <w:sz w:val="24"/>
          <w:szCs w:val="24"/>
        </w:rPr>
        <w:t>НАСАЖДЕНИЙ ХВОЙНЫХ И ЛИСТВЕННЫХ ПОРОД</w:t>
      </w:r>
    </w:p>
    <w:p w:rsidR="00BD0352" w:rsidRPr="00936580" w:rsidRDefault="00BD0352" w:rsidP="009365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
        <w:gridCol w:w="1757"/>
        <w:gridCol w:w="4025"/>
        <w:gridCol w:w="3499"/>
      </w:tblGrid>
      <w:tr w:rsidR="00BD0352" w:rsidRPr="00936580" w:rsidTr="00D357F1">
        <w:tc>
          <w:tcPr>
            <w:tcW w:w="2177" w:type="dxa"/>
            <w:gridSpan w:val="2"/>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Категория состояния</w:t>
            </w:r>
          </w:p>
        </w:tc>
        <w:tc>
          <w:tcPr>
            <w:tcW w:w="4025"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Основные признаки</w:t>
            </w:r>
          </w:p>
        </w:tc>
        <w:tc>
          <w:tcPr>
            <w:tcW w:w="3499"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Дополнительные признаки</w:t>
            </w:r>
          </w:p>
        </w:tc>
      </w:tr>
      <w:tr w:rsidR="00BD0352" w:rsidRPr="00936580" w:rsidTr="00D357F1">
        <w:tc>
          <w:tcPr>
            <w:tcW w:w="9701" w:type="dxa"/>
            <w:gridSpan w:val="4"/>
          </w:tcPr>
          <w:p w:rsidR="00BD0352" w:rsidRPr="00936580" w:rsidRDefault="00BD0352" w:rsidP="00936580">
            <w:pPr>
              <w:pStyle w:val="ConsPlusNormal"/>
              <w:jc w:val="both"/>
              <w:outlineLvl w:val="2"/>
              <w:rPr>
                <w:rFonts w:ascii="Times New Roman" w:hAnsi="Times New Roman" w:cs="Times New Roman"/>
                <w:sz w:val="24"/>
                <w:szCs w:val="24"/>
              </w:rPr>
            </w:pPr>
            <w:r w:rsidRPr="00936580">
              <w:rPr>
                <w:rFonts w:ascii="Times New Roman" w:hAnsi="Times New Roman" w:cs="Times New Roman"/>
                <w:sz w:val="24"/>
                <w:szCs w:val="24"/>
              </w:rPr>
              <w:t>Хвойные породы</w:t>
            </w:r>
          </w:p>
        </w:tc>
      </w:tr>
      <w:tr w:rsidR="00BD0352" w:rsidRPr="00936580" w:rsidTr="00D357F1">
        <w:tc>
          <w:tcPr>
            <w:tcW w:w="420"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1.</w:t>
            </w:r>
          </w:p>
        </w:tc>
        <w:tc>
          <w:tcPr>
            <w:tcW w:w="1757"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Без признаков ослабления</w:t>
            </w:r>
          </w:p>
        </w:tc>
        <w:tc>
          <w:tcPr>
            <w:tcW w:w="4025"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Хвоя зеленая, блестящая, крона густая, прирост текущего года нормальный для данного вида, возраста, условий места произрастания и сезона</w:t>
            </w:r>
          </w:p>
        </w:tc>
        <w:tc>
          <w:tcPr>
            <w:tcW w:w="3499"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w:t>
            </w:r>
          </w:p>
        </w:tc>
      </w:tr>
      <w:tr w:rsidR="00BD0352" w:rsidRPr="00936580" w:rsidTr="00D357F1">
        <w:tc>
          <w:tcPr>
            <w:tcW w:w="420"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2.</w:t>
            </w:r>
          </w:p>
        </w:tc>
        <w:tc>
          <w:tcPr>
            <w:tcW w:w="1757"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Ослабленные</w:t>
            </w:r>
          </w:p>
        </w:tc>
        <w:tc>
          <w:tcPr>
            <w:tcW w:w="4025"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Хвоя часто светлее обычного, крона слабоажурная, прирост уменьшен не более чем наполовину по сравнению с нормальным</w:t>
            </w:r>
          </w:p>
        </w:tc>
        <w:tc>
          <w:tcPr>
            <w:tcW w:w="3499"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Возможны признаки местного повреждения ствола, корневых лап, ветвей</w:t>
            </w:r>
          </w:p>
        </w:tc>
      </w:tr>
      <w:tr w:rsidR="00BD0352" w:rsidRPr="00936580" w:rsidTr="00D357F1">
        <w:tc>
          <w:tcPr>
            <w:tcW w:w="420"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3.</w:t>
            </w:r>
          </w:p>
        </w:tc>
        <w:tc>
          <w:tcPr>
            <w:tcW w:w="1757"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Сильно ослабленные</w:t>
            </w:r>
          </w:p>
        </w:tc>
        <w:tc>
          <w:tcPr>
            <w:tcW w:w="4025"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Хвоя светло-зеленая или серовато-матовая, крона ажурная, прирост уменьшен более чем наполовину по сравнению с нормальным</w:t>
            </w:r>
          </w:p>
        </w:tc>
        <w:tc>
          <w:tcPr>
            <w:tcW w:w="3499"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Возможны признаки местного повреждения ствола, корневых лап, ветвей, объедание хвои, поселения стволовых вредителей</w:t>
            </w:r>
          </w:p>
        </w:tc>
      </w:tr>
      <w:tr w:rsidR="00BD0352" w:rsidRPr="00936580" w:rsidTr="00D357F1">
        <w:tc>
          <w:tcPr>
            <w:tcW w:w="420"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4.</w:t>
            </w:r>
          </w:p>
        </w:tc>
        <w:tc>
          <w:tcPr>
            <w:tcW w:w="1757"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Усыхающие</w:t>
            </w:r>
          </w:p>
        </w:tc>
        <w:tc>
          <w:tcPr>
            <w:tcW w:w="4025"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Хвоя серая, желтоватая или желтовато-зеленая, крона заметно изрежена, прирост текущего года еще заметен или отсутствует</w:t>
            </w:r>
          </w:p>
        </w:tc>
        <w:tc>
          <w:tcPr>
            <w:tcW w:w="3499"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Признаки повреждения ствола и других частей дерева выражены сильнее, чем у предыдущих категорий</w:t>
            </w:r>
          </w:p>
        </w:tc>
      </w:tr>
      <w:tr w:rsidR="00BD0352" w:rsidRPr="00936580" w:rsidTr="00D357F1">
        <w:tc>
          <w:tcPr>
            <w:tcW w:w="420"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5.</w:t>
            </w:r>
          </w:p>
        </w:tc>
        <w:tc>
          <w:tcPr>
            <w:tcW w:w="1757"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Сухостой текущего года</w:t>
            </w:r>
          </w:p>
        </w:tc>
        <w:tc>
          <w:tcPr>
            <w:tcW w:w="4025"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Хвоя серая, желтая или бурая. Крона часто изрежена, мелкие веточки сохраняются, кора сохранена или осыпалась</w:t>
            </w:r>
          </w:p>
        </w:tc>
        <w:tc>
          <w:tcPr>
            <w:tcW w:w="3499"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Признаки предыдущей категории; в конце сезона возможно наличие на части дерева вылетных отверстий насекомых</w:t>
            </w:r>
          </w:p>
        </w:tc>
      </w:tr>
      <w:tr w:rsidR="00BD0352" w:rsidRPr="00936580" w:rsidTr="00D357F1">
        <w:tc>
          <w:tcPr>
            <w:tcW w:w="420"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6.</w:t>
            </w:r>
          </w:p>
        </w:tc>
        <w:tc>
          <w:tcPr>
            <w:tcW w:w="1757"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Сухостой прошлых лет</w:t>
            </w:r>
          </w:p>
        </w:tc>
        <w:tc>
          <w:tcPr>
            <w:tcW w:w="4025"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Хвоя осыпалась или сохранилась лишь частично, мелкие веточки, как правило, обломились, большая часть ветвей и кроны осыпалась</w:t>
            </w:r>
          </w:p>
        </w:tc>
        <w:tc>
          <w:tcPr>
            <w:tcW w:w="3499"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На стволе и ветвях имеются вылетные отверстия насекомых, под корой - обильная буровая мука и грибница</w:t>
            </w:r>
          </w:p>
        </w:tc>
      </w:tr>
      <w:tr w:rsidR="00BD0352" w:rsidRPr="00936580" w:rsidTr="00D357F1">
        <w:tc>
          <w:tcPr>
            <w:tcW w:w="9701" w:type="dxa"/>
            <w:gridSpan w:val="4"/>
          </w:tcPr>
          <w:p w:rsidR="00BD0352" w:rsidRPr="00936580" w:rsidRDefault="00BD0352" w:rsidP="00936580">
            <w:pPr>
              <w:pStyle w:val="ConsPlusNormal"/>
              <w:jc w:val="both"/>
              <w:outlineLvl w:val="2"/>
              <w:rPr>
                <w:rFonts w:ascii="Times New Roman" w:hAnsi="Times New Roman" w:cs="Times New Roman"/>
                <w:sz w:val="24"/>
                <w:szCs w:val="24"/>
              </w:rPr>
            </w:pPr>
            <w:r w:rsidRPr="00936580">
              <w:rPr>
                <w:rFonts w:ascii="Times New Roman" w:hAnsi="Times New Roman" w:cs="Times New Roman"/>
                <w:sz w:val="24"/>
                <w:szCs w:val="24"/>
              </w:rPr>
              <w:t>Лиственные породы</w:t>
            </w:r>
          </w:p>
        </w:tc>
      </w:tr>
      <w:tr w:rsidR="00BD0352" w:rsidRPr="00936580" w:rsidTr="00D357F1">
        <w:tc>
          <w:tcPr>
            <w:tcW w:w="420"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1.</w:t>
            </w:r>
          </w:p>
        </w:tc>
        <w:tc>
          <w:tcPr>
            <w:tcW w:w="1757"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Без признаков ослабления</w:t>
            </w:r>
          </w:p>
        </w:tc>
        <w:tc>
          <w:tcPr>
            <w:tcW w:w="4025"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 xml:space="preserve">Листва зеленая блестящая, крона густая, прирост текущего года </w:t>
            </w:r>
            <w:r w:rsidRPr="00936580">
              <w:rPr>
                <w:rFonts w:ascii="Times New Roman" w:hAnsi="Times New Roman" w:cs="Times New Roman"/>
                <w:sz w:val="24"/>
                <w:szCs w:val="24"/>
              </w:rPr>
              <w:lastRenderedPageBreak/>
              <w:t>нормальный для данного вида, возраста, условий места произрастания и сезона</w:t>
            </w:r>
          </w:p>
        </w:tc>
        <w:tc>
          <w:tcPr>
            <w:tcW w:w="3499"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lastRenderedPageBreak/>
              <w:t>-</w:t>
            </w:r>
          </w:p>
        </w:tc>
      </w:tr>
      <w:tr w:rsidR="00BD0352" w:rsidRPr="00936580" w:rsidTr="00D357F1">
        <w:tc>
          <w:tcPr>
            <w:tcW w:w="420"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lastRenderedPageBreak/>
              <w:t>2.</w:t>
            </w:r>
          </w:p>
        </w:tc>
        <w:tc>
          <w:tcPr>
            <w:tcW w:w="1757"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Умеренно ослабленные</w:t>
            </w:r>
          </w:p>
        </w:tc>
        <w:tc>
          <w:tcPr>
            <w:tcW w:w="4025"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В кроне до 25% сухих ветвей; листва зеленая. Крона слабо ажурная, прирост может быть ослаблен по сравнению с нормальным</w:t>
            </w:r>
          </w:p>
        </w:tc>
        <w:tc>
          <w:tcPr>
            <w:tcW w:w="3499"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Могут быть местные повреждения ветвей, корневых лап и ствола, механические повреждения, единичные водяные побеги</w:t>
            </w:r>
          </w:p>
        </w:tc>
      </w:tr>
      <w:tr w:rsidR="00BD0352" w:rsidRPr="00936580" w:rsidTr="00D357F1">
        <w:tc>
          <w:tcPr>
            <w:tcW w:w="420"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3.</w:t>
            </w:r>
          </w:p>
        </w:tc>
        <w:tc>
          <w:tcPr>
            <w:tcW w:w="1757"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Средне ослабленные</w:t>
            </w:r>
          </w:p>
        </w:tc>
        <w:tc>
          <w:tcPr>
            <w:tcW w:w="4025"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Сухих ветвей 25-50%, листва мельче или светлее обычной, преждевременно опадает, крона изрежена</w:t>
            </w:r>
          </w:p>
        </w:tc>
        <w:tc>
          <w:tcPr>
            <w:tcW w:w="3499"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Признаки предыдущей категории выражены сильнее; сокотечение и водяные побеги на стволе и ветвях, присутствие стволовых вредителей</w:t>
            </w:r>
          </w:p>
        </w:tc>
      </w:tr>
      <w:tr w:rsidR="00BD0352" w:rsidRPr="00936580" w:rsidTr="00D357F1">
        <w:tc>
          <w:tcPr>
            <w:tcW w:w="420"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4.</w:t>
            </w:r>
          </w:p>
        </w:tc>
        <w:tc>
          <w:tcPr>
            <w:tcW w:w="1757"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Сильно ослабленные</w:t>
            </w:r>
          </w:p>
        </w:tc>
        <w:tc>
          <w:tcPr>
            <w:tcW w:w="4025"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Сухих ветвей более 50-75%, листва мельче или светлее обычной, преждевременно опадает, крона изрежена</w:t>
            </w:r>
          </w:p>
        </w:tc>
        <w:tc>
          <w:tcPr>
            <w:tcW w:w="3499"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Признаки предыдущей категории выражены сильнее; сокотечение и водяные побеги на стволе и ветвях, присутствие стволовых вредителей</w:t>
            </w:r>
          </w:p>
        </w:tc>
      </w:tr>
      <w:tr w:rsidR="00BD0352" w:rsidRPr="00936580" w:rsidTr="00D357F1">
        <w:tc>
          <w:tcPr>
            <w:tcW w:w="420"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5.</w:t>
            </w:r>
          </w:p>
        </w:tc>
        <w:tc>
          <w:tcPr>
            <w:tcW w:w="1757"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Усыхающие</w:t>
            </w:r>
          </w:p>
        </w:tc>
        <w:tc>
          <w:tcPr>
            <w:tcW w:w="4025"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В кроне более 75% сухих ветвей, листва мельче, светлее или желтее обычной, преждевременно опадает или увядает, крона сильно изрежена</w:t>
            </w:r>
          </w:p>
        </w:tc>
        <w:tc>
          <w:tcPr>
            <w:tcW w:w="3499"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На стволе и ветвях возможны признаки заселения стволовыми вредителями; обильные водяные побеги, частично усохшие или усыхающие</w:t>
            </w:r>
          </w:p>
        </w:tc>
      </w:tr>
      <w:tr w:rsidR="00BD0352" w:rsidRPr="00936580" w:rsidTr="00D357F1">
        <w:tc>
          <w:tcPr>
            <w:tcW w:w="420"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6.</w:t>
            </w:r>
          </w:p>
        </w:tc>
        <w:tc>
          <w:tcPr>
            <w:tcW w:w="1757"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Сухостой текущего года</w:t>
            </w:r>
          </w:p>
        </w:tc>
        <w:tc>
          <w:tcPr>
            <w:tcW w:w="4025"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Листва усохла, увяла или преждевременно опала, мелкие веточки и кора сохранилась</w:t>
            </w:r>
          </w:p>
        </w:tc>
        <w:tc>
          <w:tcPr>
            <w:tcW w:w="3499"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На стволе, ветвях, корневых лапах часто признаки заселения стволовыми вредителями и поражения грибами</w:t>
            </w:r>
          </w:p>
        </w:tc>
      </w:tr>
      <w:tr w:rsidR="00BD0352" w:rsidRPr="00936580" w:rsidTr="00D357F1">
        <w:tc>
          <w:tcPr>
            <w:tcW w:w="420"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7.</w:t>
            </w:r>
          </w:p>
        </w:tc>
        <w:tc>
          <w:tcPr>
            <w:tcW w:w="1757"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Сухостой прошлых лет</w:t>
            </w:r>
          </w:p>
        </w:tc>
        <w:tc>
          <w:tcPr>
            <w:tcW w:w="4025"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Листва и часть ветвей опали, кора разрушена или опала на большей части ствола</w:t>
            </w:r>
          </w:p>
        </w:tc>
        <w:tc>
          <w:tcPr>
            <w:tcW w:w="3499" w:type="dxa"/>
            <w:vAlign w:val="center"/>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Имеются вылетные отверстия насекомых на стволе, ветвях и корневых лапах, на коре и под корой грибница и плодовые тела грибов</w:t>
            </w:r>
          </w:p>
        </w:tc>
      </w:tr>
    </w:tbl>
    <w:p w:rsidR="00BD0352" w:rsidRPr="00936580" w:rsidRDefault="00BD0352" w:rsidP="00936580">
      <w:pPr>
        <w:pStyle w:val="ConsPlusNormal"/>
        <w:jc w:val="both"/>
        <w:rPr>
          <w:rFonts w:ascii="Times New Roman" w:hAnsi="Times New Roman" w:cs="Times New Roman"/>
          <w:sz w:val="24"/>
          <w:szCs w:val="24"/>
        </w:rPr>
      </w:pPr>
    </w:p>
    <w:p w:rsidR="00BD0352" w:rsidRPr="00936580" w:rsidRDefault="00BD0352" w:rsidP="00936580">
      <w:pPr>
        <w:pStyle w:val="ConsPlusNormal"/>
        <w:ind w:firstLine="709"/>
        <w:jc w:val="both"/>
        <w:rPr>
          <w:rFonts w:ascii="Times New Roman" w:hAnsi="Times New Roman" w:cs="Times New Roman"/>
          <w:sz w:val="24"/>
          <w:szCs w:val="24"/>
        </w:rPr>
      </w:pPr>
      <w:r w:rsidRPr="00936580">
        <w:rPr>
          <w:rFonts w:ascii="Times New Roman" w:hAnsi="Times New Roman" w:cs="Times New Roman"/>
          <w:sz w:val="24"/>
          <w:szCs w:val="24"/>
        </w:rPr>
        <w:t>Санитарной рубке подлежат зеленые насаждения, для которых определена категория состояния: «сильно ослабленное», «усыхающее», «сухостой текущего года», «сухостой прошлых лет» и самосев активно распространяющихся пород (ива, тополь, клен остролистный, клен ясенелистный, осина, черемуха).</w:t>
      </w:r>
    </w:p>
    <w:p w:rsidR="00BD0352" w:rsidRPr="00936580" w:rsidRDefault="00BD0352" w:rsidP="00936580">
      <w:pPr>
        <w:pStyle w:val="ConsPlusNormal"/>
        <w:ind w:firstLine="709"/>
        <w:jc w:val="both"/>
        <w:rPr>
          <w:rFonts w:ascii="Times New Roman" w:hAnsi="Times New Roman" w:cs="Times New Roman"/>
          <w:sz w:val="24"/>
          <w:szCs w:val="24"/>
        </w:rPr>
      </w:pPr>
      <w:r w:rsidRPr="00936580">
        <w:rPr>
          <w:rFonts w:ascii="Times New Roman" w:hAnsi="Times New Roman" w:cs="Times New Roman"/>
          <w:sz w:val="24"/>
          <w:szCs w:val="24"/>
        </w:rPr>
        <w:t>Санитарной рубке подлежат аварийные деревья (деревья с наклоном ствола более 40 градусов; деревья, пораженные гнилевыми болезнями; деревья с переросшей, неправильной формой кроной, деревья с оголенной корневой системой).</w:t>
      </w:r>
    </w:p>
    <w:p w:rsidR="00BD0352" w:rsidRPr="00936580" w:rsidRDefault="00BD0352" w:rsidP="00936580">
      <w:pPr>
        <w:pStyle w:val="ConsPlusNormal"/>
        <w:ind w:firstLine="709"/>
        <w:jc w:val="both"/>
        <w:rPr>
          <w:rFonts w:ascii="Times New Roman" w:hAnsi="Times New Roman" w:cs="Times New Roman"/>
          <w:sz w:val="24"/>
          <w:szCs w:val="24"/>
        </w:rPr>
      </w:pPr>
      <w:r w:rsidRPr="00936580">
        <w:rPr>
          <w:rFonts w:ascii="Times New Roman" w:hAnsi="Times New Roman" w:cs="Times New Roman"/>
          <w:sz w:val="24"/>
          <w:szCs w:val="24"/>
        </w:rPr>
        <w:t>Санитарной рубке (прореживанию) или пересадке на озелененных территориях подлежит поросль мелколиственных пород (ива, осина, ольха, рябина, береза, черем</w:t>
      </w:r>
      <w:r w:rsidR="00FF1E2F" w:rsidRPr="00936580">
        <w:rPr>
          <w:rFonts w:ascii="Times New Roman" w:hAnsi="Times New Roman" w:cs="Times New Roman"/>
          <w:sz w:val="24"/>
          <w:szCs w:val="24"/>
        </w:rPr>
        <w:t>уха) с диаметром ствола до 3 см».</w:t>
      </w:r>
    </w:p>
    <w:p w:rsidR="00F066BB" w:rsidRPr="00936580" w:rsidRDefault="00BD0352" w:rsidP="00936580">
      <w:pPr>
        <w:pStyle w:val="a5"/>
        <w:ind w:left="5245"/>
        <w:jc w:val="both"/>
        <w:rPr>
          <w:rFonts w:ascii="Times New Roman" w:hAnsi="Times New Roman" w:cs="Times New Roman"/>
          <w:sz w:val="24"/>
          <w:szCs w:val="24"/>
        </w:rPr>
      </w:pPr>
      <w:r w:rsidRPr="00936580">
        <w:rPr>
          <w:rFonts w:ascii="Times New Roman" w:hAnsi="Times New Roman" w:cs="Times New Roman"/>
          <w:sz w:val="24"/>
          <w:szCs w:val="24"/>
        </w:rPr>
        <w:br w:type="page"/>
      </w:r>
    </w:p>
    <w:p w:rsidR="00FF1E2F" w:rsidRPr="00936580" w:rsidRDefault="00DE32CA" w:rsidP="00C47315">
      <w:pPr>
        <w:pStyle w:val="a5"/>
        <w:ind w:left="5245"/>
        <w:jc w:val="center"/>
        <w:rPr>
          <w:rFonts w:ascii="Times New Roman" w:hAnsi="Times New Roman" w:cs="Times New Roman"/>
          <w:sz w:val="24"/>
          <w:szCs w:val="24"/>
        </w:rPr>
      </w:pPr>
      <w:r w:rsidRPr="00936580">
        <w:rPr>
          <w:rFonts w:ascii="Times New Roman" w:hAnsi="Times New Roman" w:cs="Times New Roman"/>
          <w:sz w:val="24"/>
          <w:szCs w:val="24"/>
        </w:rPr>
        <w:lastRenderedPageBreak/>
        <w:t>Приложение 2</w:t>
      </w:r>
    </w:p>
    <w:p w:rsidR="00DE32CA" w:rsidRPr="00936580" w:rsidRDefault="00DE32CA" w:rsidP="00C47315">
      <w:pPr>
        <w:pStyle w:val="a5"/>
        <w:ind w:left="5245"/>
        <w:jc w:val="center"/>
        <w:rPr>
          <w:rFonts w:ascii="Times New Roman" w:hAnsi="Times New Roman" w:cs="Times New Roman"/>
          <w:sz w:val="24"/>
          <w:szCs w:val="24"/>
        </w:rPr>
      </w:pPr>
      <w:r w:rsidRPr="00936580">
        <w:rPr>
          <w:rFonts w:ascii="Times New Roman" w:hAnsi="Times New Roman" w:cs="Times New Roman"/>
          <w:sz w:val="24"/>
          <w:szCs w:val="24"/>
        </w:rPr>
        <w:t>к решению Совета Олонецкого городского поселения</w:t>
      </w:r>
    </w:p>
    <w:p w:rsidR="00506C63" w:rsidRPr="00936580" w:rsidRDefault="00C47315" w:rsidP="00C47315">
      <w:pPr>
        <w:pStyle w:val="a5"/>
        <w:ind w:left="5245"/>
        <w:jc w:val="center"/>
        <w:rPr>
          <w:rFonts w:ascii="Times New Roman" w:hAnsi="Times New Roman" w:cs="Times New Roman"/>
          <w:sz w:val="24"/>
          <w:szCs w:val="24"/>
        </w:rPr>
      </w:pPr>
      <w:r>
        <w:rPr>
          <w:rFonts w:ascii="Times New Roman" w:hAnsi="Times New Roman" w:cs="Times New Roman"/>
          <w:sz w:val="24"/>
          <w:szCs w:val="24"/>
        </w:rPr>
        <w:t xml:space="preserve">от 22.02.2022 </w:t>
      </w:r>
      <w:r w:rsidR="00DE32CA" w:rsidRPr="00936580">
        <w:rPr>
          <w:rFonts w:ascii="Times New Roman" w:hAnsi="Times New Roman" w:cs="Times New Roman"/>
          <w:sz w:val="24"/>
          <w:szCs w:val="24"/>
        </w:rPr>
        <w:t xml:space="preserve"> №</w:t>
      </w:r>
      <w:r w:rsidR="00A96169">
        <w:rPr>
          <w:rFonts w:ascii="Times New Roman" w:hAnsi="Times New Roman" w:cs="Times New Roman"/>
          <w:sz w:val="24"/>
          <w:szCs w:val="24"/>
        </w:rPr>
        <w:t xml:space="preserve"> 9</w:t>
      </w:r>
    </w:p>
    <w:p w:rsidR="00FF1E2F" w:rsidRPr="00936580" w:rsidRDefault="00506C63" w:rsidP="00C47315">
      <w:pPr>
        <w:pStyle w:val="a5"/>
        <w:ind w:left="5245"/>
        <w:jc w:val="center"/>
        <w:rPr>
          <w:rFonts w:ascii="Times New Roman" w:hAnsi="Times New Roman" w:cs="Times New Roman"/>
          <w:sz w:val="24"/>
          <w:szCs w:val="24"/>
        </w:rPr>
      </w:pPr>
      <w:r w:rsidRPr="00936580">
        <w:rPr>
          <w:rFonts w:ascii="Times New Roman" w:hAnsi="Times New Roman" w:cs="Times New Roman"/>
          <w:sz w:val="24"/>
          <w:szCs w:val="24"/>
        </w:rPr>
        <w:t>«Приложение 3</w:t>
      </w:r>
    </w:p>
    <w:p w:rsidR="00DE32CA" w:rsidRPr="00936580" w:rsidRDefault="00655BDE" w:rsidP="00C47315">
      <w:pPr>
        <w:pStyle w:val="a5"/>
        <w:ind w:left="5245"/>
        <w:jc w:val="center"/>
        <w:rPr>
          <w:rFonts w:ascii="Times New Roman" w:hAnsi="Times New Roman" w:cs="Times New Roman"/>
          <w:sz w:val="24"/>
          <w:szCs w:val="24"/>
        </w:rPr>
      </w:pPr>
      <w:r w:rsidRPr="00936580">
        <w:rPr>
          <w:rFonts w:ascii="Times New Roman" w:hAnsi="Times New Roman" w:cs="Times New Roman"/>
          <w:sz w:val="24"/>
          <w:szCs w:val="24"/>
        </w:rPr>
        <w:t>к Правилам благоустройства  территории муниципального образования «Олонецкое го</w:t>
      </w:r>
      <w:r w:rsidR="00FF1E2F" w:rsidRPr="00936580">
        <w:rPr>
          <w:rFonts w:ascii="Times New Roman" w:hAnsi="Times New Roman" w:cs="Times New Roman"/>
          <w:sz w:val="24"/>
          <w:szCs w:val="24"/>
        </w:rPr>
        <w:t>родское поселение»</w:t>
      </w:r>
    </w:p>
    <w:p w:rsidR="00B837F8" w:rsidRPr="00936580" w:rsidRDefault="00B837F8" w:rsidP="00936580">
      <w:pPr>
        <w:pStyle w:val="a5"/>
        <w:ind w:left="5245"/>
        <w:jc w:val="both"/>
        <w:rPr>
          <w:rFonts w:ascii="Times New Roman" w:hAnsi="Times New Roman" w:cs="Times New Roman"/>
          <w:sz w:val="24"/>
          <w:szCs w:val="24"/>
        </w:rPr>
      </w:pPr>
    </w:p>
    <w:p w:rsidR="00BD0352" w:rsidRPr="00936580" w:rsidRDefault="00BD0352" w:rsidP="00936580">
      <w:pPr>
        <w:pStyle w:val="ConsPlusNormal"/>
        <w:ind w:left="5103"/>
        <w:jc w:val="both"/>
        <w:outlineLvl w:val="1"/>
        <w:rPr>
          <w:rFonts w:ascii="Times New Roman" w:hAnsi="Times New Roman" w:cs="Times New Roman"/>
          <w:sz w:val="24"/>
          <w:szCs w:val="24"/>
        </w:rPr>
      </w:pPr>
    </w:p>
    <w:p w:rsidR="00BD0352" w:rsidRPr="00936580" w:rsidRDefault="00BD0352" w:rsidP="00936580">
      <w:pPr>
        <w:pStyle w:val="ConsPlusTitle"/>
        <w:rPr>
          <w:rFonts w:ascii="Times New Roman" w:hAnsi="Times New Roman" w:cs="Times New Roman"/>
          <w:sz w:val="24"/>
          <w:szCs w:val="24"/>
        </w:rPr>
      </w:pPr>
      <w:bookmarkStart w:id="2" w:name="P793"/>
      <w:bookmarkEnd w:id="2"/>
      <w:r w:rsidRPr="00936580">
        <w:rPr>
          <w:rFonts w:ascii="Times New Roman" w:hAnsi="Times New Roman" w:cs="Times New Roman"/>
          <w:sz w:val="24"/>
          <w:szCs w:val="24"/>
        </w:rPr>
        <w:t>МЕТОДИКА</w:t>
      </w:r>
    </w:p>
    <w:p w:rsidR="00BD0352" w:rsidRPr="00936580" w:rsidRDefault="00BD0352" w:rsidP="00936580">
      <w:pPr>
        <w:pStyle w:val="ConsPlusTitle"/>
        <w:rPr>
          <w:rFonts w:ascii="Times New Roman" w:hAnsi="Times New Roman" w:cs="Times New Roman"/>
          <w:sz w:val="24"/>
          <w:szCs w:val="24"/>
        </w:rPr>
      </w:pPr>
      <w:r w:rsidRPr="00936580">
        <w:rPr>
          <w:rFonts w:ascii="Times New Roman" w:hAnsi="Times New Roman" w:cs="Times New Roman"/>
          <w:sz w:val="24"/>
          <w:szCs w:val="24"/>
        </w:rPr>
        <w:t>РАСЧЕТА ВОССТАНОВИТЕЛЬНОЙ СТОИМОСТИ ЗЕЛЕНЫХ</w:t>
      </w:r>
    </w:p>
    <w:p w:rsidR="00BD0352" w:rsidRPr="00936580" w:rsidRDefault="00BD0352" w:rsidP="00936580">
      <w:pPr>
        <w:pStyle w:val="ConsPlusTitle"/>
        <w:rPr>
          <w:rFonts w:ascii="Times New Roman" w:hAnsi="Times New Roman" w:cs="Times New Roman"/>
          <w:sz w:val="24"/>
          <w:szCs w:val="24"/>
        </w:rPr>
      </w:pPr>
      <w:r w:rsidRPr="00936580">
        <w:rPr>
          <w:rFonts w:ascii="Times New Roman" w:hAnsi="Times New Roman" w:cs="Times New Roman"/>
          <w:sz w:val="24"/>
          <w:szCs w:val="24"/>
        </w:rPr>
        <w:t>НАСАЖДЕНИЙ ПРИ ИХ ПОВРЕЖДЕНИИ И СНОСЕ</w:t>
      </w:r>
    </w:p>
    <w:p w:rsidR="00BD0352" w:rsidRPr="00936580" w:rsidRDefault="00BD0352" w:rsidP="00936580">
      <w:pPr>
        <w:pStyle w:val="ConsPlusNormal"/>
        <w:jc w:val="both"/>
        <w:rPr>
          <w:rFonts w:ascii="Times New Roman" w:hAnsi="Times New Roman" w:cs="Times New Roman"/>
          <w:sz w:val="24"/>
          <w:szCs w:val="24"/>
        </w:rPr>
      </w:pPr>
    </w:p>
    <w:p w:rsidR="00BD0352" w:rsidRPr="00936580" w:rsidRDefault="00BD0352" w:rsidP="00936580">
      <w:pPr>
        <w:pStyle w:val="ConsPlusNormal"/>
        <w:ind w:firstLine="709"/>
        <w:jc w:val="both"/>
        <w:rPr>
          <w:rFonts w:ascii="Times New Roman" w:hAnsi="Times New Roman" w:cs="Times New Roman"/>
          <w:sz w:val="24"/>
          <w:szCs w:val="24"/>
        </w:rPr>
      </w:pPr>
      <w:bookmarkStart w:id="3" w:name="P797"/>
      <w:bookmarkEnd w:id="3"/>
      <w:r w:rsidRPr="00936580">
        <w:rPr>
          <w:rFonts w:ascii="Times New Roman" w:hAnsi="Times New Roman" w:cs="Times New Roman"/>
          <w:sz w:val="24"/>
          <w:szCs w:val="24"/>
        </w:rPr>
        <w:t>1. Действительная восстановительная стоимость зеленых насаждений (Сдв) во всех случаях их повреждения и уничтожения в расчете на одно дерево, кустарник, лиану, квадратный метр газона, цветника, травяного покрова, погонный метр живой изгороди рассчитывается путем умножения одной условной единицы, равной 200 (двумстам) рублям, на соответствующий коэффициент пересчета, определяемый по таблицам 1 и 2.</w:t>
      </w:r>
    </w:p>
    <w:p w:rsidR="00BD0352" w:rsidRPr="00936580" w:rsidRDefault="00BD0352" w:rsidP="00936580">
      <w:pPr>
        <w:pStyle w:val="ConsPlusNormal"/>
        <w:jc w:val="both"/>
        <w:rPr>
          <w:rFonts w:ascii="Times New Roman" w:hAnsi="Times New Roman" w:cs="Times New Roman"/>
          <w:sz w:val="24"/>
          <w:szCs w:val="24"/>
        </w:rPr>
      </w:pPr>
    </w:p>
    <w:p w:rsidR="00BD0352" w:rsidRPr="00936580" w:rsidRDefault="00BD0352" w:rsidP="00936580">
      <w:pPr>
        <w:pStyle w:val="ConsPlusTitle"/>
        <w:ind w:firstLine="540"/>
        <w:jc w:val="both"/>
        <w:outlineLvl w:val="2"/>
        <w:rPr>
          <w:rFonts w:ascii="Times New Roman" w:hAnsi="Times New Roman" w:cs="Times New Roman"/>
          <w:sz w:val="24"/>
          <w:szCs w:val="24"/>
        </w:rPr>
      </w:pPr>
      <w:bookmarkStart w:id="4" w:name="P799"/>
      <w:bookmarkEnd w:id="4"/>
      <w:r w:rsidRPr="00936580">
        <w:rPr>
          <w:rFonts w:ascii="Times New Roman" w:hAnsi="Times New Roman" w:cs="Times New Roman"/>
          <w:sz w:val="24"/>
          <w:szCs w:val="24"/>
        </w:rPr>
        <w:t>Таблица 1. Деревья</w:t>
      </w:r>
    </w:p>
    <w:p w:rsidR="00BD0352" w:rsidRPr="00936580" w:rsidRDefault="00BD0352" w:rsidP="009365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191"/>
        <w:gridCol w:w="1877"/>
        <w:gridCol w:w="1701"/>
        <w:gridCol w:w="1417"/>
        <w:gridCol w:w="1701"/>
      </w:tblGrid>
      <w:tr w:rsidR="00BD0352" w:rsidRPr="00936580" w:rsidTr="00D357F1">
        <w:tc>
          <w:tcPr>
            <w:tcW w:w="1814"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Диаметр деревьев на высоте 1,3 м от уровня земли (см)</w:t>
            </w:r>
          </w:p>
        </w:tc>
        <w:tc>
          <w:tcPr>
            <w:tcW w:w="1191"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Хвойные породы деревьев (ель, сосна, пихта, кедр и др.) в у.е.</w:t>
            </w:r>
          </w:p>
        </w:tc>
        <w:tc>
          <w:tcPr>
            <w:tcW w:w="187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Широколиственные деревья (липа, клен, дуб, вяз, ольха клейкая, ясень, тополь (кроме бальзамического), яблоня и др.) в у.е.</w:t>
            </w:r>
          </w:p>
        </w:tc>
        <w:tc>
          <w:tcPr>
            <w:tcW w:w="1701"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Мелколиственные и фруктовые деревья (береза, рябина, черемуха, боярышник, груша, вишня, слива) в у.е.</w:t>
            </w:r>
          </w:p>
        </w:tc>
        <w:tc>
          <w:tcPr>
            <w:tcW w:w="141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Прочие (клен ясенелистный, тополь бальзамический, осина, ольха, ива) в у.е.</w:t>
            </w:r>
          </w:p>
        </w:tc>
        <w:tc>
          <w:tcPr>
            <w:tcW w:w="1701"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Декоративные (экзотические) породы деревьев (каштан, береза карельская и др.) в у.е.</w:t>
            </w:r>
          </w:p>
        </w:tc>
      </w:tr>
      <w:tr w:rsidR="00BD0352" w:rsidRPr="00936580" w:rsidTr="00D357F1">
        <w:tc>
          <w:tcPr>
            <w:tcW w:w="1814"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До 12 включительно</w:t>
            </w:r>
          </w:p>
        </w:tc>
        <w:tc>
          <w:tcPr>
            <w:tcW w:w="1191"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18</w:t>
            </w:r>
          </w:p>
        </w:tc>
        <w:tc>
          <w:tcPr>
            <w:tcW w:w="187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18</w:t>
            </w:r>
          </w:p>
        </w:tc>
        <w:tc>
          <w:tcPr>
            <w:tcW w:w="1701"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15</w:t>
            </w:r>
          </w:p>
        </w:tc>
        <w:tc>
          <w:tcPr>
            <w:tcW w:w="141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6</w:t>
            </w:r>
          </w:p>
        </w:tc>
        <w:tc>
          <w:tcPr>
            <w:tcW w:w="1701"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98</w:t>
            </w:r>
          </w:p>
        </w:tc>
      </w:tr>
      <w:tr w:rsidR="00BD0352" w:rsidRPr="00936580" w:rsidTr="00D357F1">
        <w:tc>
          <w:tcPr>
            <w:tcW w:w="1814"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От 12,1 до 24 включительно</w:t>
            </w:r>
          </w:p>
        </w:tc>
        <w:tc>
          <w:tcPr>
            <w:tcW w:w="1191"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21</w:t>
            </w:r>
          </w:p>
        </w:tc>
        <w:tc>
          <w:tcPr>
            <w:tcW w:w="187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21</w:t>
            </w:r>
          </w:p>
        </w:tc>
        <w:tc>
          <w:tcPr>
            <w:tcW w:w="1701"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17</w:t>
            </w:r>
          </w:p>
        </w:tc>
        <w:tc>
          <w:tcPr>
            <w:tcW w:w="141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8</w:t>
            </w:r>
          </w:p>
        </w:tc>
        <w:tc>
          <w:tcPr>
            <w:tcW w:w="1701"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112</w:t>
            </w:r>
          </w:p>
        </w:tc>
      </w:tr>
      <w:tr w:rsidR="00BD0352" w:rsidRPr="00936580" w:rsidTr="00D357F1">
        <w:tc>
          <w:tcPr>
            <w:tcW w:w="1814"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От 24,1 до 40 включительно</w:t>
            </w:r>
          </w:p>
        </w:tc>
        <w:tc>
          <w:tcPr>
            <w:tcW w:w="1191"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24</w:t>
            </w:r>
          </w:p>
        </w:tc>
        <w:tc>
          <w:tcPr>
            <w:tcW w:w="187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24</w:t>
            </w:r>
          </w:p>
        </w:tc>
        <w:tc>
          <w:tcPr>
            <w:tcW w:w="1701"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19</w:t>
            </w:r>
          </w:p>
        </w:tc>
        <w:tc>
          <w:tcPr>
            <w:tcW w:w="141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11</w:t>
            </w:r>
          </w:p>
        </w:tc>
        <w:tc>
          <w:tcPr>
            <w:tcW w:w="1701"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132</w:t>
            </w:r>
          </w:p>
        </w:tc>
      </w:tr>
      <w:tr w:rsidR="00BD0352" w:rsidRPr="00936580" w:rsidTr="00D357F1">
        <w:tc>
          <w:tcPr>
            <w:tcW w:w="1814"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От 40,1 до 50 включительно</w:t>
            </w:r>
          </w:p>
        </w:tc>
        <w:tc>
          <w:tcPr>
            <w:tcW w:w="1191"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27</w:t>
            </w:r>
          </w:p>
        </w:tc>
        <w:tc>
          <w:tcPr>
            <w:tcW w:w="187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27</w:t>
            </w:r>
          </w:p>
        </w:tc>
        <w:tc>
          <w:tcPr>
            <w:tcW w:w="1701"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21</w:t>
            </w:r>
          </w:p>
        </w:tc>
        <w:tc>
          <w:tcPr>
            <w:tcW w:w="141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14</w:t>
            </w:r>
          </w:p>
        </w:tc>
        <w:tc>
          <w:tcPr>
            <w:tcW w:w="1701"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164</w:t>
            </w:r>
          </w:p>
        </w:tc>
      </w:tr>
    </w:tbl>
    <w:p w:rsidR="00BD0352" w:rsidRPr="00936580" w:rsidRDefault="00BD0352" w:rsidP="00936580">
      <w:pPr>
        <w:pStyle w:val="ConsPlusNormal"/>
        <w:jc w:val="both"/>
        <w:rPr>
          <w:rFonts w:ascii="Times New Roman" w:hAnsi="Times New Roman" w:cs="Times New Roman"/>
          <w:sz w:val="24"/>
          <w:szCs w:val="24"/>
        </w:rPr>
      </w:pPr>
    </w:p>
    <w:p w:rsidR="00BD0352" w:rsidRPr="00936580" w:rsidRDefault="00BD0352" w:rsidP="00936580">
      <w:pPr>
        <w:pStyle w:val="ConsPlusTitle"/>
        <w:ind w:firstLine="540"/>
        <w:jc w:val="both"/>
        <w:outlineLvl w:val="2"/>
        <w:rPr>
          <w:rFonts w:ascii="Times New Roman" w:hAnsi="Times New Roman" w:cs="Times New Roman"/>
          <w:sz w:val="24"/>
          <w:szCs w:val="24"/>
        </w:rPr>
      </w:pPr>
      <w:bookmarkStart w:id="5" w:name="P832"/>
      <w:bookmarkEnd w:id="5"/>
      <w:r w:rsidRPr="00936580">
        <w:rPr>
          <w:rFonts w:ascii="Times New Roman" w:hAnsi="Times New Roman" w:cs="Times New Roman"/>
          <w:sz w:val="24"/>
          <w:szCs w:val="24"/>
        </w:rPr>
        <w:t>Таблица 2. Кустарник, газоны, цветники</w:t>
      </w:r>
    </w:p>
    <w:p w:rsidR="00BD0352" w:rsidRPr="00936580" w:rsidRDefault="00BD0352" w:rsidP="009365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67"/>
        <w:gridCol w:w="1134"/>
      </w:tblGrid>
      <w:tr w:rsidR="00BD0352" w:rsidRPr="00936580" w:rsidTr="00D357F1">
        <w:tc>
          <w:tcPr>
            <w:tcW w:w="856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Одиночный кустарник и лианы (шт.):</w:t>
            </w:r>
          </w:p>
        </w:tc>
        <w:tc>
          <w:tcPr>
            <w:tcW w:w="1134" w:type="dxa"/>
          </w:tcPr>
          <w:p w:rsidR="00BD0352" w:rsidRPr="00936580" w:rsidRDefault="00BD0352" w:rsidP="00936580">
            <w:pPr>
              <w:pStyle w:val="ConsPlusNormal"/>
              <w:jc w:val="both"/>
              <w:rPr>
                <w:rFonts w:ascii="Times New Roman" w:hAnsi="Times New Roman" w:cs="Times New Roman"/>
                <w:sz w:val="24"/>
                <w:szCs w:val="24"/>
              </w:rPr>
            </w:pPr>
          </w:p>
        </w:tc>
      </w:tr>
      <w:tr w:rsidR="00BD0352" w:rsidRPr="00936580" w:rsidTr="00D357F1">
        <w:tc>
          <w:tcPr>
            <w:tcW w:w="856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высота (м) до 1 м включительно</w:t>
            </w:r>
          </w:p>
        </w:tc>
        <w:tc>
          <w:tcPr>
            <w:tcW w:w="1134"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1,4</w:t>
            </w:r>
          </w:p>
        </w:tc>
      </w:tr>
      <w:tr w:rsidR="00BD0352" w:rsidRPr="00936580" w:rsidTr="00D357F1">
        <w:tc>
          <w:tcPr>
            <w:tcW w:w="856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высота от 1 м до 2 м включительно</w:t>
            </w:r>
          </w:p>
        </w:tc>
        <w:tc>
          <w:tcPr>
            <w:tcW w:w="1134"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5,5</w:t>
            </w:r>
          </w:p>
        </w:tc>
      </w:tr>
      <w:tr w:rsidR="00BD0352" w:rsidRPr="00936580" w:rsidTr="00D357F1">
        <w:tc>
          <w:tcPr>
            <w:tcW w:w="856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lastRenderedPageBreak/>
              <w:t>высота от 2 м до 3 м включительно</w:t>
            </w:r>
          </w:p>
        </w:tc>
        <w:tc>
          <w:tcPr>
            <w:tcW w:w="1134"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8</w:t>
            </w:r>
          </w:p>
        </w:tc>
      </w:tr>
      <w:tr w:rsidR="00BD0352" w:rsidRPr="00936580" w:rsidTr="00D357F1">
        <w:tc>
          <w:tcPr>
            <w:tcW w:w="856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высота от 3 м и более</w:t>
            </w:r>
          </w:p>
        </w:tc>
        <w:tc>
          <w:tcPr>
            <w:tcW w:w="1134"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11</w:t>
            </w:r>
          </w:p>
        </w:tc>
      </w:tr>
      <w:tr w:rsidR="00BD0352" w:rsidRPr="00936580" w:rsidTr="00D357F1">
        <w:tc>
          <w:tcPr>
            <w:tcW w:w="856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Экзотические кустарники, не свойственные для Северо-Западного региона (туя, магония, айва, лещина, спирея (сортовая), барбарис Тунберга, барбарис обыкновенный (сортовой) и пр.)</w:t>
            </w:r>
          </w:p>
        </w:tc>
        <w:tc>
          <w:tcPr>
            <w:tcW w:w="1134"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22</w:t>
            </w:r>
          </w:p>
        </w:tc>
      </w:tr>
      <w:tr w:rsidR="00BD0352" w:rsidRPr="00936580" w:rsidTr="00D357F1">
        <w:tc>
          <w:tcPr>
            <w:tcW w:w="856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Однорядная живая изгородь (пог. м)</w:t>
            </w:r>
          </w:p>
        </w:tc>
        <w:tc>
          <w:tcPr>
            <w:tcW w:w="1134"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3,6</w:t>
            </w:r>
          </w:p>
        </w:tc>
      </w:tr>
      <w:tr w:rsidR="00BD0352" w:rsidRPr="00936580" w:rsidTr="00D357F1">
        <w:tc>
          <w:tcPr>
            <w:tcW w:w="856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Двухрядная живая изгородь (пог. м)</w:t>
            </w:r>
          </w:p>
        </w:tc>
        <w:tc>
          <w:tcPr>
            <w:tcW w:w="1134"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4,1</w:t>
            </w:r>
          </w:p>
        </w:tc>
      </w:tr>
      <w:tr w:rsidR="00BD0352" w:rsidRPr="00936580" w:rsidTr="00D357F1">
        <w:tc>
          <w:tcPr>
            <w:tcW w:w="856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Газон партерный (кв. м)</w:t>
            </w:r>
          </w:p>
        </w:tc>
        <w:tc>
          <w:tcPr>
            <w:tcW w:w="1134"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6</w:t>
            </w:r>
          </w:p>
        </w:tc>
      </w:tr>
      <w:tr w:rsidR="00BD0352" w:rsidRPr="00936580" w:rsidTr="00D357F1">
        <w:tc>
          <w:tcPr>
            <w:tcW w:w="856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Газон магистральный (кв. м)</w:t>
            </w:r>
          </w:p>
        </w:tc>
        <w:tc>
          <w:tcPr>
            <w:tcW w:w="1134"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5</w:t>
            </w:r>
          </w:p>
        </w:tc>
      </w:tr>
      <w:tr w:rsidR="00BD0352" w:rsidRPr="00936580" w:rsidTr="00D357F1">
        <w:tc>
          <w:tcPr>
            <w:tcW w:w="856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Естественный травяной покров (кв. м)</w:t>
            </w:r>
          </w:p>
        </w:tc>
        <w:tc>
          <w:tcPr>
            <w:tcW w:w="1134"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4</w:t>
            </w:r>
          </w:p>
        </w:tc>
      </w:tr>
      <w:tr w:rsidR="00BD0352" w:rsidRPr="00936580" w:rsidTr="00D357F1">
        <w:tc>
          <w:tcPr>
            <w:tcW w:w="8567"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Цветник (кв. м)</w:t>
            </w:r>
          </w:p>
        </w:tc>
        <w:tc>
          <w:tcPr>
            <w:tcW w:w="1134" w:type="dxa"/>
          </w:tcPr>
          <w:p w:rsidR="00BD0352" w:rsidRPr="00936580" w:rsidRDefault="00BD0352" w:rsidP="00936580">
            <w:pPr>
              <w:pStyle w:val="ConsPlusNormal"/>
              <w:jc w:val="both"/>
              <w:rPr>
                <w:rFonts w:ascii="Times New Roman" w:hAnsi="Times New Roman" w:cs="Times New Roman"/>
                <w:sz w:val="24"/>
                <w:szCs w:val="24"/>
              </w:rPr>
            </w:pPr>
            <w:r w:rsidRPr="00936580">
              <w:rPr>
                <w:rFonts w:ascii="Times New Roman" w:hAnsi="Times New Roman" w:cs="Times New Roman"/>
                <w:sz w:val="24"/>
                <w:szCs w:val="24"/>
              </w:rPr>
              <w:t>7</w:t>
            </w:r>
          </w:p>
        </w:tc>
      </w:tr>
    </w:tbl>
    <w:p w:rsidR="00BD0352" w:rsidRPr="00936580" w:rsidRDefault="00BD0352" w:rsidP="00936580">
      <w:pPr>
        <w:pStyle w:val="ConsPlusNormal"/>
        <w:jc w:val="both"/>
        <w:rPr>
          <w:rFonts w:ascii="Times New Roman" w:hAnsi="Times New Roman" w:cs="Times New Roman"/>
          <w:sz w:val="24"/>
          <w:szCs w:val="24"/>
        </w:rPr>
      </w:pPr>
    </w:p>
    <w:p w:rsidR="00BD0352" w:rsidRPr="00936580" w:rsidRDefault="00BD0352" w:rsidP="00936580">
      <w:pPr>
        <w:pStyle w:val="ConsPlusNormal"/>
        <w:ind w:firstLine="709"/>
        <w:jc w:val="both"/>
        <w:rPr>
          <w:rFonts w:ascii="Times New Roman" w:hAnsi="Times New Roman" w:cs="Times New Roman"/>
          <w:sz w:val="24"/>
          <w:szCs w:val="24"/>
        </w:rPr>
      </w:pPr>
      <w:r w:rsidRPr="00936580">
        <w:rPr>
          <w:rFonts w:ascii="Times New Roman" w:hAnsi="Times New Roman" w:cs="Times New Roman"/>
          <w:sz w:val="24"/>
          <w:szCs w:val="24"/>
        </w:rPr>
        <w:t>Примечание:</w:t>
      </w:r>
    </w:p>
    <w:p w:rsidR="00BD0352" w:rsidRPr="00936580" w:rsidRDefault="00BD0352" w:rsidP="00936580">
      <w:pPr>
        <w:pStyle w:val="ConsPlusNormal"/>
        <w:ind w:firstLine="709"/>
        <w:jc w:val="both"/>
        <w:rPr>
          <w:rFonts w:ascii="Times New Roman" w:hAnsi="Times New Roman" w:cs="Times New Roman"/>
          <w:sz w:val="24"/>
          <w:szCs w:val="24"/>
        </w:rPr>
      </w:pPr>
      <w:r w:rsidRPr="00936580">
        <w:rPr>
          <w:rFonts w:ascii="Times New Roman" w:hAnsi="Times New Roman" w:cs="Times New Roman"/>
          <w:sz w:val="24"/>
          <w:szCs w:val="24"/>
        </w:rPr>
        <w:t xml:space="preserve">- при диаметре ствола дерева более 50 см коэффициент в последней строке </w:t>
      </w:r>
      <w:hyperlink w:anchor="P799" w:history="1">
        <w:r w:rsidRPr="00936580">
          <w:rPr>
            <w:rFonts w:ascii="Times New Roman" w:hAnsi="Times New Roman" w:cs="Times New Roman"/>
            <w:sz w:val="24"/>
            <w:szCs w:val="24"/>
          </w:rPr>
          <w:t>таблицы 1</w:t>
        </w:r>
      </w:hyperlink>
      <w:r w:rsidRPr="00936580">
        <w:rPr>
          <w:rFonts w:ascii="Times New Roman" w:hAnsi="Times New Roman" w:cs="Times New Roman"/>
          <w:sz w:val="24"/>
          <w:szCs w:val="24"/>
        </w:rPr>
        <w:t xml:space="preserve"> следует умножать на коэффициент 1,5 на каждые полные 10 см;</w:t>
      </w:r>
    </w:p>
    <w:p w:rsidR="00BD0352" w:rsidRPr="00936580" w:rsidRDefault="00BD0352" w:rsidP="00936580">
      <w:pPr>
        <w:pStyle w:val="ConsPlusNormal"/>
        <w:ind w:firstLine="709"/>
        <w:jc w:val="both"/>
        <w:rPr>
          <w:rFonts w:ascii="Times New Roman" w:hAnsi="Times New Roman" w:cs="Times New Roman"/>
          <w:sz w:val="24"/>
          <w:szCs w:val="24"/>
        </w:rPr>
      </w:pPr>
      <w:r w:rsidRPr="00936580">
        <w:rPr>
          <w:rFonts w:ascii="Times New Roman" w:hAnsi="Times New Roman" w:cs="Times New Roman"/>
          <w:sz w:val="24"/>
          <w:szCs w:val="24"/>
        </w:rPr>
        <w:t>- поросль клена ясенелистного, тополя бальзамического, осины, ольхи, ивы, рябины, березы, черемухи диаметром до 3 см в расчетах не учитывается;</w:t>
      </w:r>
    </w:p>
    <w:p w:rsidR="00BD0352" w:rsidRPr="00936580" w:rsidRDefault="00BD0352" w:rsidP="00936580">
      <w:pPr>
        <w:pStyle w:val="ConsPlusNormal"/>
        <w:ind w:firstLine="709"/>
        <w:jc w:val="both"/>
        <w:rPr>
          <w:rFonts w:ascii="Times New Roman" w:hAnsi="Times New Roman" w:cs="Times New Roman"/>
          <w:sz w:val="24"/>
          <w:szCs w:val="24"/>
        </w:rPr>
      </w:pPr>
      <w:r w:rsidRPr="00936580">
        <w:rPr>
          <w:rFonts w:ascii="Times New Roman" w:hAnsi="Times New Roman" w:cs="Times New Roman"/>
          <w:sz w:val="24"/>
          <w:szCs w:val="24"/>
        </w:rPr>
        <w:t>- ель колючая и ее привитые формы, береза повислая (форма карельская) в случае хищения или сноса оцениваются в 5-кратном размере от действительной восстановительной стоимости декоративных (экзотических) пород деревьев с учетом всех коэффициентов (кроме Кс), приведенных в настоящей Методике;</w:t>
      </w:r>
    </w:p>
    <w:p w:rsidR="00BD0352" w:rsidRPr="00936580" w:rsidRDefault="00BD0352" w:rsidP="00936580">
      <w:pPr>
        <w:pStyle w:val="ConsPlusNormal"/>
        <w:ind w:firstLine="709"/>
        <w:jc w:val="both"/>
        <w:rPr>
          <w:rFonts w:ascii="Times New Roman" w:hAnsi="Times New Roman" w:cs="Times New Roman"/>
          <w:sz w:val="24"/>
          <w:szCs w:val="24"/>
        </w:rPr>
      </w:pPr>
      <w:r w:rsidRPr="00936580">
        <w:rPr>
          <w:rFonts w:ascii="Times New Roman" w:hAnsi="Times New Roman" w:cs="Times New Roman"/>
          <w:sz w:val="24"/>
          <w:szCs w:val="24"/>
        </w:rPr>
        <w:t>- в случае сноса многоствольных экземпляров деревьев для расчета учитывается каждый сносимый ствол;</w:t>
      </w:r>
    </w:p>
    <w:p w:rsidR="00BD0352" w:rsidRPr="00936580" w:rsidRDefault="00BD0352" w:rsidP="00936580">
      <w:pPr>
        <w:pStyle w:val="ConsPlusNormal"/>
        <w:ind w:firstLine="709"/>
        <w:jc w:val="both"/>
        <w:rPr>
          <w:rFonts w:ascii="Times New Roman" w:hAnsi="Times New Roman" w:cs="Times New Roman"/>
          <w:sz w:val="24"/>
          <w:szCs w:val="24"/>
        </w:rPr>
      </w:pPr>
      <w:r w:rsidRPr="00936580">
        <w:rPr>
          <w:rFonts w:ascii="Times New Roman" w:hAnsi="Times New Roman" w:cs="Times New Roman"/>
          <w:sz w:val="24"/>
          <w:szCs w:val="24"/>
        </w:rPr>
        <w:t xml:space="preserve">- породы деревьев и кустарников, не включенные в </w:t>
      </w:r>
      <w:hyperlink w:anchor="P799" w:history="1">
        <w:r w:rsidRPr="00936580">
          <w:rPr>
            <w:rFonts w:ascii="Times New Roman" w:hAnsi="Times New Roman" w:cs="Times New Roman"/>
            <w:sz w:val="24"/>
            <w:szCs w:val="24"/>
          </w:rPr>
          <w:t>таблицы 1</w:t>
        </w:r>
      </w:hyperlink>
      <w:r w:rsidRPr="00936580">
        <w:rPr>
          <w:rFonts w:ascii="Times New Roman" w:hAnsi="Times New Roman" w:cs="Times New Roman"/>
          <w:sz w:val="24"/>
          <w:szCs w:val="24"/>
        </w:rPr>
        <w:t xml:space="preserve"> и </w:t>
      </w:r>
      <w:hyperlink w:anchor="P832" w:history="1">
        <w:r w:rsidRPr="00936580">
          <w:rPr>
            <w:rFonts w:ascii="Times New Roman" w:hAnsi="Times New Roman" w:cs="Times New Roman"/>
            <w:sz w:val="24"/>
            <w:szCs w:val="24"/>
          </w:rPr>
          <w:t>2</w:t>
        </w:r>
      </w:hyperlink>
      <w:r w:rsidRPr="00936580">
        <w:rPr>
          <w:rFonts w:ascii="Times New Roman" w:hAnsi="Times New Roman" w:cs="Times New Roman"/>
          <w:sz w:val="24"/>
          <w:szCs w:val="24"/>
        </w:rPr>
        <w:t>, учитываются в соответствующей группе по аналогии.</w:t>
      </w:r>
    </w:p>
    <w:p w:rsidR="00BD0352" w:rsidRPr="00936580" w:rsidRDefault="00BD0352" w:rsidP="00936580">
      <w:pPr>
        <w:pStyle w:val="ConsPlusNormal"/>
        <w:ind w:firstLine="709"/>
        <w:jc w:val="both"/>
        <w:rPr>
          <w:rFonts w:ascii="Times New Roman" w:hAnsi="Times New Roman" w:cs="Times New Roman"/>
          <w:sz w:val="24"/>
          <w:szCs w:val="24"/>
        </w:rPr>
      </w:pPr>
      <w:r w:rsidRPr="00936580">
        <w:rPr>
          <w:rFonts w:ascii="Times New Roman" w:hAnsi="Times New Roman" w:cs="Times New Roman"/>
          <w:sz w:val="24"/>
          <w:szCs w:val="24"/>
        </w:rPr>
        <w:t>2. Окончательная восстановительная стоимость (С) рассчитывается с учетом поправочных коэффициентов по формуле:</w:t>
      </w:r>
    </w:p>
    <w:p w:rsidR="00BD0352" w:rsidRPr="00936580" w:rsidRDefault="00BD0352" w:rsidP="00936580">
      <w:pPr>
        <w:pStyle w:val="ConsPlusNormal"/>
        <w:ind w:firstLine="709"/>
        <w:jc w:val="both"/>
        <w:rPr>
          <w:rFonts w:ascii="Times New Roman" w:hAnsi="Times New Roman" w:cs="Times New Roman"/>
          <w:sz w:val="24"/>
          <w:szCs w:val="24"/>
        </w:rPr>
      </w:pPr>
    </w:p>
    <w:p w:rsidR="00BD0352" w:rsidRPr="00936580" w:rsidRDefault="00BD0352" w:rsidP="00936580">
      <w:pPr>
        <w:pStyle w:val="ConsPlusNormal"/>
        <w:ind w:firstLine="709"/>
        <w:jc w:val="both"/>
        <w:rPr>
          <w:rFonts w:ascii="Times New Roman" w:hAnsi="Times New Roman" w:cs="Times New Roman"/>
          <w:sz w:val="24"/>
          <w:szCs w:val="24"/>
        </w:rPr>
      </w:pPr>
      <w:r w:rsidRPr="00936580">
        <w:rPr>
          <w:rFonts w:ascii="Times New Roman" w:hAnsi="Times New Roman" w:cs="Times New Roman"/>
          <w:sz w:val="24"/>
          <w:szCs w:val="24"/>
        </w:rPr>
        <w:t>С = Сдв x Км x Кв x Кпс x Кс x Кн, где:</w:t>
      </w:r>
    </w:p>
    <w:p w:rsidR="00BD0352" w:rsidRPr="00936580" w:rsidRDefault="00BD0352" w:rsidP="00936580">
      <w:pPr>
        <w:pStyle w:val="ConsPlusNormal"/>
        <w:ind w:firstLine="709"/>
        <w:jc w:val="both"/>
        <w:rPr>
          <w:rFonts w:ascii="Times New Roman" w:hAnsi="Times New Roman" w:cs="Times New Roman"/>
          <w:sz w:val="24"/>
          <w:szCs w:val="24"/>
        </w:rPr>
      </w:pPr>
    </w:p>
    <w:p w:rsidR="00BD0352" w:rsidRPr="00936580" w:rsidRDefault="00BD0352" w:rsidP="00936580">
      <w:pPr>
        <w:pStyle w:val="ConsPlusNormal"/>
        <w:ind w:firstLine="709"/>
        <w:jc w:val="both"/>
        <w:rPr>
          <w:rFonts w:ascii="Times New Roman" w:hAnsi="Times New Roman" w:cs="Times New Roman"/>
          <w:sz w:val="24"/>
          <w:szCs w:val="24"/>
        </w:rPr>
      </w:pPr>
      <w:r w:rsidRPr="00936580">
        <w:rPr>
          <w:rFonts w:ascii="Times New Roman" w:hAnsi="Times New Roman" w:cs="Times New Roman"/>
          <w:sz w:val="24"/>
          <w:szCs w:val="24"/>
        </w:rPr>
        <w:t xml:space="preserve">Сдв - действительная восстановительная стоимость зеленых насаждений, рассчитанная согласно </w:t>
      </w:r>
      <w:hyperlink w:anchor="P797" w:history="1">
        <w:r w:rsidRPr="00936580">
          <w:rPr>
            <w:rFonts w:ascii="Times New Roman" w:hAnsi="Times New Roman" w:cs="Times New Roman"/>
            <w:sz w:val="24"/>
            <w:szCs w:val="24"/>
          </w:rPr>
          <w:t>пункта 1</w:t>
        </w:r>
      </w:hyperlink>
      <w:r w:rsidRPr="00936580">
        <w:rPr>
          <w:rFonts w:ascii="Times New Roman" w:hAnsi="Times New Roman" w:cs="Times New Roman"/>
          <w:sz w:val="24"/>
          <w:szCs w:val="24"/>
        </w:rPr>
        <w:t xml:space="preserve"> настоящей Методики;</w:t>
      </w:r>
    </w:p>
    <w:p w:rsidR="00BD0352" w:rsidRPr="00936580" w:rsidRDefault="00BD0352" w:rsidP="00936580">
      <w:pPr>
        <w:pStyle w:val="ConsPlusNormal"/>
        <w:ind w:firstLine="709"/>
        <w:jc w:val="both"/>
        <w:rPr>
          <w:rFonts w:ascii="Times New Roman" w:hAnsi="Times New Roman" w:cs="Times New Roman"/>
          <w:sz w:val="24"/>
          <w:szCs w:val="24"/>
        </w:rPr>
      </w:pPr>
      <w:r w:rsidRPr="00936580">
        <w:rPr>
          <w:rFonts w:ascii="Times New Roman" w:hAnsi="Times New Roman" w:cs="Times New Roman"/>
          <w:sz w:val="24"/>
          <w:szCs w:val="24"/>
        </w:rPr>
        <w:t>Км - поправочный коэффициент, зависящий от местонахождения зеленых насаждений;</w:t>
      </w:r>
    </w:p>
    <w:p w:rsidR="00BD0352" w:rsidRPr="00936580" w:rsidRDefault="00BD0352" w:rsidP="00936580">
      <w:pPr>
        <w:pStyle w:val="ConsPlusNormal"/>
        <w:ind w:firstLine="709"/>
        <w:jc w:val="both"/>
        <w:rPr>
          <w:rFonts w:ascii="Times New Roman" w:hAnsi="Times New Roman" w:cs="Times New Roman"/>
          <w:sz w:val="24"/>
          <w:szCs w:val="24"/>
        </w:rPr>
      </w:pPr>
      <w:r w:rsidRPr="00936580">
        <w:rPr>
          <w:rFonts w:ascii="Times New Roman" w:hAnsi="Times New Roman" w:cs="Times New Roman"/>
          <w:sz w:val="24"/>
          <w:szCs w:val="24"/>
        </w:rPr>
        <w:t>Кв - поправочный коэффициент на водоохранную ценность зеленых насаждений, расположенных в зонах охраны водных объектов (водоохранные зоны, прибрежные защитные полосы);</w:t>
      </w:r>
    </w:p>
    <w:p w:rsidR="00BD0352" w:rsidRPr="00936580" w:rsidRDefault="00BD0352" w:rsidP="00936580">
      <w:pPr>
        <w:pStyle w:val="ConsPlusNormal"/>
        <w:ind w:firstLine="709"/>
        <w:jc w:val="both"/>
        <w:rPr>
          <w:rFonts w:ascii="Times New Roman" w:hAnsi="Times New Roman" w:cs="Times New Roman"/>
          <w:sz w:val="24"/>
          <w:szCs w:val="24"/>
        </w:rPr>
      </w:pPr>
      <w:r w:rsidRPr="00936580">
        <w:rPr>
          <w:rFonts w:ascii="Times New Roman" w:hAnsi="Times New Roman" w:cs="Times New Roman"/>
          <w:sz w:val="24"/>
          <w:szCs w:val="24"/>
        </w:rPr>
        <w:t>Кпс - поправочный коэффициент для зеленых насаждений, расположенных в зонах строительства;</w:t>
      </w:r>
    </w:p>
    <w:p w:rsidR="00BD0352" w:rsidRPr="00936580" w:rsidRDefault="00BD0352" w:rsidP="00936580">
      <w:pPr>
        <w:pStyle w:val="ConsPlusNormal"/>
        <w:ind w:firstLine="709"/>
        <w:jc w:val="both"/>
        <w:rPr>
          <w:rFonts w:ascii="Times New Roman" w:hAnsi="Times New Roman" w:cs="Times New Roman"/>
          <w:sz w:val="24"/>
          <w:szCs w:val="24"/>
        </w:rPr>
      </w:pPr>
      <w:r w:rsidRPr="00936580">
        <w:rPr>
          <w:rFonts w:ascii="Times New Roman" w:hAnsi="Times New Roman" w:cs="Times New Roman"/>
          <w:sz w:val="24"/>
          <w:szCs w:val="24"/>
        </w:rPr>
        <w:t>Кс - поправочный коэффициент для сухостойных (мертвых) экземпляров, оцениваемых в качестве таковых вне зависимости от местонахождения: для лиственных пород и лиственницы в период вегетации после полного завершения распускания листьев (и хвои лиственницы) в сроки, соответствующие фенологии видов рано- и поздно распускающих листву деревьев; для хвойных пород - круглогодично;</w:t>
      </w:r>
    </w:p>
    <w:p w:rsidR="00BD0352" w:rsidRPr="00936580" w:rsidRDefault="00BD0352" w:rsidP="00936580">
      <w:pPr>
        <w:pStyle w:val="ConsPlusNormal"/>
        <w:ind w:firstLine="709"/>
        <w:jc w:val="both"/>
        <w:rPr>
          <w:rFonts w:ascii="Times New Roman" w:hAnsi="Times New Roman" w:cs="Times New Roman"/>
          <w:sz w:val="24"/>
          <w:szCs w:val="24"/>
        </w:rPr>
      </w:pPr>
      <w:r w:rsidRPr="00936580">
        <w:rPr>
          <w:rFonts w:ascii="Times New Roman" w:hAnsi="Times New Roman" w:cs="Times New Roman"/>
          <w:sz w:val="24"/>
          <w:szCs w:val="24"/>
        </w:rPr>
        <w:t xml:space="preserve">Кн - поправочный коэффициент для расчета ущерба, нанесенного при </w:t>
      </w:r>
      <w:r w:rsidRPr="00936580">
        <w:rPr>
          <w:rFonts w:ascii="Times New Roman" w:hAnsi="Times New Roman" w:cs="Times New Roman"/>
          <w:sz w:val="24"/>
          <w:szCs w:val="24"/>
        </w:rPr>
        <w:lastRenderedPageBreak/>
        <w:t>несанкционированном сносе и повреждении зеленых насаждений.</w:t>
      </w:r>
    </w:p>
    <w:p w:rsidR="00BD0352" w:rsidRPr="00936580" w:rsidRDefault="00BD0352" w:rsidP="00936580">
      <w:pPr>
        <w:pStyle w:val="ConsPlusNormal"/>
        <w:jc w:val="both"/>
        <w:rPr>
          <w:rFonts w:ascii="Times New Roman" w:hAnsi="Times New Roman" w:cs="Times New Roman"/>
          <w:sz w:val="24"/>
          <w:szCs w:val="24"/>
        </w:rPr>
      </w:pPr>
    </w:p>
    <w:p w:rsidR="00BD0352" w:rsidRPr="00936580" w:rsidRDefault="00BD0352" w:rsidP="00936580">
      <w:pPr>
        <w:pStyle w:val="ConsPlusTitle"/>
        <w:ind w:firstLine="540"/>
        <w:jc w:val="both"/>
        <w:outlineLvl w:val="2"/>
        <w:rPr>
          <w:rFonts w:ascii="Times New Roman" w:hAnsi="Times New Roman" w:cs="Times New Roman"/>
          <w:sz w:val="24"/>
          <w:szCs w:val="24"/>
        </w:rPr>
      </w:pPr>
      <w:r w:rsidRPr="00936580">
        <w:rPr>
          <w:rFonts w:ascii="Times New Roman" w:hAnsi="Times New Roman" w:cs="Times New Roman"/>
          <w:sz w:val="24"/>
          <w:szCs w:val="24"/>
        </w:rPr>
        <w:t>Таблица 3. Величины поправочных коэффициентов</w:t>
      </w:r>
    </w:p>
    <w:p w:rsidR="00BD0352" w:rsidRPr="00936580" w:rsidRDefault="00BD0352" w:rsidP="00936580">
      <w:pPr>
        <w:pStyle w:val="ConsPlusNormal"/>
        <w:jc w:val="both"/>
        <w:rPr>
          <w:rFonts w:ascii="Times New Roman" w:hAnsi="Times New Roman" w:cs="Times New Roman"/>
          <w:sz w:val="24"/>
          <w:szCs w:val="24"/>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779"/>
        <w:gridCol w:w="1592"/>
      </w:tblGrid>
      <w:tr w:rsidR="00BD0352" w:rsidRPr="00936580" w:rsidTr="00FF1E2F">
        <w:tc>
          <w:tcPr>
            <w:tcW w:w="1843"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Наименование коэффициента</w:t>
            </w:r>
          </w:p>
        </w:tc>
        <w:tc>
          <w:tcPr>
            <w:tcW w:w="5779"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Область применения</w:t>
            </w:r>
          </w:p>
        </w:tc>
        <w:tc>
          <w:tcPr>
            <w:tcW w:w="1592"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Величина коэффициента</w:t>
            </w:r>
          </w:p>
        </w:tc>
      </w:tr>
      <w:tr w:rsidR="00BD0352" w:rsidRPr="00936580" w:rsidTr="00FF1E2F">
        <w:trPr>
          <w:trHeight w:val="1233"/>
        </w:trPr>
        <w:tc>
          <w:tcPr>
            <w:tcW w:w="1843" w:type="dxa"/>
            <w:vMerge w:val="restart"/>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Км</w:t>
            </w:r>
          </w:p>
        </w:tc>
        <w:tc>
          <w:tcPr>
            <w:tcW w:w="5779" w:type="dxa"/>
          </w:tcPr>
          <w:p w:rsidR="00BD0352" w:rsidRPr="00936580" w:rsidRDefault="005329FA"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 для центральной части города Олонец</w:t>
            </w:r>
            <w:r w:rsidR="00BD0352" w:rsidRPr="00936580">
              <w:rPr>
                <w:rFonts w:ascii="Times New Roman" w:eastAsia="Times New Roman" w:hAnsi="Times New Roman" w:cs="Times New Roman"/>
                <w:color w:val="000000"/>
                <w:sz w:val="24"/>
                <w:szCs w:val="24"/>
              </w:rPr>
              <w:t>, полотном Октябрьской железн</w:t>
            </w:r>
            <w:r w:rsidR="000B352E" w:rsidRPr="00936580">
              <w:rPr>
                <w:rFonts w:ascii="Times New Roman" w:eastAsia="Times New Roman" w:hAnsi="Times New Roman" w:cs="Times New Roman"/>
                <w:color w:val="000000"/>
                <w:sz w:val="24"/>
                <w:szCs w:val="24"/>
              </w:rPr>
              <w:t>ой дороги, береговой линией рек Олонка и Мегрега</w:t>
            </w:r>
            <w:r w:rsidR="00BD0352" w:rsidRPr="00936580">
              <w:rPr>
                <w:rFonts w:ascii="Times New Roman" w:eastAsia="Times New Roman" w:hAnsi="Times New Roman" w:cs="Times New Roman"/>
                <w:color w:val="000000"/>
                <w:sz w:val="24"/>
                <w:szCs w:val="24"/>
              </w:rPr>
              <w:t>, скверов, парков и других земель рекреационного назначения</w:t>
            </w:r>
          </w:p>
        </w:tc>
        <w:tc>
          <w:tcPr>
            <w:tcW w:w="1592"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1,5</w:t>
            </w:r>
          </w:p>
        </w:tc>
      </w:tr>
      <w:tr w:rsidR="00BD0352" w:rsidRPr="00936580" w:rsidTr="00FF1E2F">
        <w:trPr>
          <w:trHeight w:val="750"/>
        </w:trPr>
        <w:tc>
          <w:tcPr>
            <w:tcW w:w="1843" w:type="dxa"/>
            <w:vMerge/>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p>
        </w:tc>
        <w:tc>
          <w:tcPr>
            <w:tcW w:w="5779"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 xml:space="preserve">- для остальных микрорайонов и территорий </w:t>
            </w:r>
            <w:r w:rsidR="00847126" w:rsidRPr="00936580">
              <w:rPr>
                <w:rFonts w:ascii="Times New Roman" w:eastAsia="Times New Roman" w:hAnsi="Times New Roman" w:cs="Times New Roman"/>
                <w:color w:val="000000"/>
                <w:sz w:val="24"/>
                <w:szCs w:val="24"/>
              </w:rPr>
              <w:t>Олонецкого</w:t>
            </w:r>
            <w:r w:rsidRPr="00936580">
              <w:rPr>
                <w:rFonts w:ascii="Times New Roman" w:eastAsia="Times New Roman" w:hAnsi="Times New Roman" w:cs="Times New Roman"/>
                <w:color w:val="000000"/>
                <w:sz w:val="24"/>
                <w:szCs w:val="24"/>
              </w:rPr>
              <w:t xml:space="preserve"> городского поселения</w:t>
            </w:r>
          </w:p>
        </w:tc>
        <w:tc>
          <w:tcPr>
            <w:tcW w:w="1592"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1,2</w:t>
            </w:r>
          </w:p>
        </w:tc>
      </w:tr>
      <w:tr w:rsidR="00BD0352" w:rsidRPr="00936580" w:rsidTr="00FF1E2F">
        <w:tc>
          <w:tcPr>
            <w:tcW w:w="1843"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Кв</w:t>
            </w:r>
          </w:p>
        </w:tc>
        <w:tc>
          <w:tcPr>
            <w:tcW w:w="5779"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 для зон охраны водных объектов, ширина которых устанавливае</w:t>
            </w:r>
            <w:r w:rsidR="00847126" w:rsidRPr="00936580">
              <w:rPr>
                <w:rFonts w:ascii="Times New Roman" w:eastAsia="Times New Roman" w:hAnsi="Times New Roman" w:cs="Times New Roman"/>
                <w:color w:val="000000"/>
                <w:sz w:val="24"/>
                <w:szCs w:val="24"/>
              </w:rPr>
              <w:t>тся от береговой линии реки Олонка и Мегрега</w:t>
            </w:r>
            <w:r w:rsidRPr="00936580">
              <w:rPr>
                <w:rFonts w:ascii="Times New Roman" w:eastAsia="Times New Roman" w:hAnsi="Times New Roman" w:cs="Times New Roman"/>
                <w:color w:val="000000"/>
                <w:sz w:val="24"/>
                <w:szCs w:val="24"/>
              </w:rPr>
              <w:t xml:space="preserve"> – 200 м</w:t>
            </w:r>
          </w:p>
        </w:tc>
        <w:tc>
          <w:tcPr>
            <w:tcW w:w="1592"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2,0</w:t>
            </w:r>
          </w:p>
        </w:tc>
      </w:tr>
      <w:tr w:rsidR="00BD0352" w:rsidRPr="00936580" w:rsidTr="00FF1E2F">
        <w:trPr>
          <w:trHeight w:val="210"/>
        </w:trPr>
        <w:tc>
          <w:tcPr>
            <w:tcW w:w="1843" w:type="dxa"/>
            <w:vMerge w:val="restart"/>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Кпс</w:t>
            </w:r>
          </w:p>
        </w:tc>
        <w:tc>
          <w:tcPr>
            <w:tcW w:w="5779"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 для зон строительства объектов социальной сферы</w:t>
            </w:r>
          </w:p>
        </w:tc>
        <w:tc>
          <w:tcPr>
            <w:tcW w:w="1592"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0</w:t>
            </w:r>
          </w:p>
        </w:tc>
      </w:tr>
      <w:tr w:rsidR="00BD0352" w:rsidRPr="00936580" w:rsidTr="00FF1E2F">
        <w:trPr>
          <w:trHeight w:val="240"/>
        </w:trPr>
        <w:tc>
          <w:tcPr>
            <w:tcW w:w="1843" w:type="dxa"/>
            <w:vMerge/>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p>
        </w:tc>
        <w:tc>
          <w:tcPr>
            <w:tcW w:w="5779"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 для зон строительства линейных объектов (газопровод, теплотрасса, водопровод, канализация)</w:t>
            </w:r>
          </w:p>
        </w:tc>
        <w:tc>
          <w:tcPr>
            <w:tcW w:w="1592"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0</w:t>
            </w:r>
          </w:p>
        </w:tc>
      </w:tr>
      <w:tr w:rsidR="00BD0352" w:rsidRPr="00936580" w:rsidTr="00FF1E2F">
        <w:trPr>
          <w:trHeight w:val="81"/>
        </w:trPr>
        <w:tc>
          <w:tcPr>
            <w:tcW w:w="1843" w:type="dxa"/>
            <w:vMerge/>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p>
        </w:tc>
        <w:tc>
          <w:tcPr>
            <w:tcW w:w="5779"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 для зон строительства объектов инженерного благоустройства</w:t>
            </w:r>
          </w:p>
        </w:tc>
        <w:tc>
          <w:tcPr>
            <w:tcW w:w="1592"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0</w:t>
            </w:r>
          </w:p>
        </w:tc>
      </w:tr>
      <w:tr w:rsidR="00BD0352" w:rsidRPr="00936580" w:rsidTr="00FF1E2F">
        <w:trPr>
          <w:trHeight w:val="204"/>
        </w:trPr>
        <w:tc>
          <w:tcPr>
            <w:tcW w:w="1843" w:type="dxa"/>
            <w:vMerge/>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p>
        </w:tc>
        <w:tc>
          <w:tcPr>
            <w:tcW w:w="5779"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 для зон строительства жилых домов</w:t>
            </w:r>
          </w:p>
        </w:tc>
        <w:tc>
          <w:tcPr>
            <w:tcW w:w="1592"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0</w:t>
            </w:r>
          </w:p>
        </w:tc>
      </w:tr>
      <w:tr w:rsidR="00BD0352" w:rsidRPr="00936580" w:rsidTr="00FF1E2F">
        <w:trPr>
          <w:trHeight w:val="305"/>
        </w:trPr>
        <w:tc>
          <w:tcPr>
            <w:tcW w:w="1843" w:type="dxa"/>
            <w:vMerge/>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p>
        </w:tc>
        <w:tc>
          <w:tcPr>
            <w:tcW w:w="5779"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 для зон строительства прочих объектов</w:t>
            </w:r>
          </w:p>
        </w:tc>
        <w:tc>
          <w:tcPr>
            <w:tcW w:w="1592"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1,0</w:t>
            </w:r>
          </w:p>
        </w:tc>
      </w:tr>
      <w:tr w:rsidR="00BD0352" w:rsidRPr="00936580" w:rsidTr="00FF1E2F">
        <w:trPr>
          <w:trHeight w:val="70"/>
        </w:trPr>
        <w:tc>
          <w:tcPr>
            <w:tcW w:w="1843"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Кс</w:t>
            </w:r>
          </w:p>
        </w:tc>
        <w:tc>
          <w:tcPr>
            <w:tcW w:w="5779"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 xml:space="preserve">- на всей территории </w:t>
            </w:r>
            <w:r w:rsidR="00847126" w:rsidRPr="00936580">
              <w:rPr>
                <w:rFonts w:ascii="Times New Roman" w:eastAsia="Times New Roman" w:hAnsi="Times New Roman" w:cs="Times New Roman"/>
                <w:color w:val="000000"/>
                <w:sz w:val="24"/>
                <w:szCs w:val="24"/>
              </w:rPr>
              <w:t>Олонецкого</w:t>
            </w:r>
            <w:r w:rsidRPr="00936580">
              <w:rPr>
                <w:rFonts w:ascii="Times New Roman" w:eastAsia="Times New Roman" w:hAnsi="Times New Roman" w:cs="Times New Roman"/>
                <w:color w:val="000000"/>
                <w:sz w:val="24"/>
                <w:szCs w:val="24"/>
              </w:rPr>
              <w:t xml:space="preserve"> городского поселения</w:t>
            </w:r>
          </w:p>
        </w:tc>
        <w:tc>
          <w:tcPr>
            <w:tcW w:w="1592"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0</w:t>
            </w:r>
          </w:p>
        </w:tc>
      </w:tr>
      <w:tr w:rsidR="00BD0352" w:rsidRPr="00936580" w:rsidTr="00FF1E2F">
        <w:trPr>
          <w:trHeight w:val="70"/>
        </w:trPr>
        <w:tc>
          <w:tcPr>
            <w:tcW w:w="1843"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Кн</w:t>
            </w:r>
          </w:p>
        </w:tc>
        <w:tc>
          <w:tcPr>
            <w:tcW w:w="5779"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 xml:space="preserve">- на всей территории </w:t>
            </w:r>
            <w:r w:rsidR="009A035C" w:rsidRPr="00936580">
              <w:rPr>
                <w:rFonts w:ascii="Times New Roman" w:eastAsia="Times New Roman" w:hAnsi="Times New Roman" w:cs="Times New Roman"/>
                <w:color w:val="000000"/>
                <w:sz w:val="24"/>
                <w:szCs w:val="24"/>
              </w:rPr>
              <w:t xml:space="preserve">Олонецкого </w:t>
            </w:r>
            <w:r w:rsidRPr="00936580">
              <w:rPr>
                <w:rFonts w:ascii="Times New Roman" w:eastAsia="Times New Roman" w:hAnsi="Times New Roman" w:cs="Times New Roman"/>
                <w:color w:val="000000"/>
                <w:sz w:val="24"/>
                <w:szCs w:val="24"/>
              </w:rPr>
              <w:t>городского поселения</w:t>
            </w:r>
          </w:p>
        </w:tc>
        <w:tc>
          <w:tcPr>
            <w:tcW w:w="1592" w:type="dxa"/>
          </w:tcPr>
          <w:p w:rsidR="00BD0352" w:rsidRPr="00936580" w:rsidRDefault="00BD0352" w:rsidP="00936580">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936580">
              <w:rPr>
                <w:rFonts w:ascii="Times New Roman" w:eastAsia="Times New Roman" w:hAnsi="Times New Roman" w:cs="Times New Roman"/>
                <w:color w:val="000000"/>
                <w:sz w:val="24"/>
                <w:szCs w:val="24"/>
              </w:rPr>
              <w:t>10</w:t>
            </w:r>
          </w:p>
        </w:tc>
      </w:tr>
    </w:tbl>
    <w:p w:rsidR="00FF1E2F" w:rsidRPr="00936580" w:rsidRDefault="00FF1E2F" w:rsidP="00936580">
      <w:pPr>
        <w:jc w:val="both"/>
        <w:rPr>
          <w:rFonts w:ascii="Times New Roman" w:hAnsi="Times New Roman" w:cs="Times New Roman"/>
          <w:sz w:val="24"/>
          <w:szCs w:val="24"/>
        </w:rPr>
      </w:pPr>
      <w:r w:rsidRPr="00936580">
        <w:rPr>
          <w:rFonts w:ascii="Times New Roman" w:hAnsi="Times New Roman" w:cs="Times New Roman"/>
          <w:sz w:val="24"/>
          <w:szCs w:val="24"/>
        </w:rPr>
        <w:t>».</w:t>
      </w:r>
    </w:p>
    <w:sectPr w:rsidR="00FF1E2F" w:rsidRPr="00936580" w:rsidSect="00936580">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72A" w:rsidRDefault="00EB172A" w:rsidP="002F4413">
      <w:pPr>
        <w:spacing w:after="0" w:line="240" w:lineRule="auto"/>
      </w:pPr>
      <w:r>
        <w:separator/>
      </w:r>
    </w:p>
  </w:endnote>
  <w:endnote w:type="continuationSeparator" w:id="1">
    <w:p w:rsidR="00EB172A" w:rsidRDefault="00EB172A" w:rsidP="002F4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72A" w:rsidRDefault="00EB172A" w:rsidP="002F4413">
      <w:pPr>
        <w:spacing w:after="0" w:line="240" w:lineRule="auto"/>
      </w:pPr>
      <w:r>
        <w:separator/>
      </w:r>
    </w:p>
  </w:footnote>
  <w:footnote w:type="continuationSeparator" w:id="1">
    <w:p w:rsidR="00EB172A" w:rsidRDefault="00EB172A" w:rsidP="002F4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13" w:rsidRPr="002F4413" w:rsidRDefault="002F4413" w:rsidP="002F4413">
    <w:pPr>
      <w:pStyle w:val="a8"/>
      <w:jc w:val="right"/>
      <w:rPr>
        <w:rFonts w:ascii="Times New Roman" w:hAnsi="Times New Roman" w:cs="Times New Roman"/>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74EA7"/>
    <w:multiLevelType w:val="hybridMultilevel"/>
    <w:tmpl w:val="A57875E0"/>
    <w:lvl w:ilvl="0" w:tplc="AC5AAB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D90787F"/>
    <w:multiLevelType w:val="hybridMultilevel"/>
    <w:tmpl w:val="AB988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071FC"/>
    <w:rsid w:val="0003425A"/>
    <w:rsid w:val="000607F5"/>
    <w:rsid w:val="00073CD7"/>
    <w:rsid w:val="000A482E"/>
    <w:rsid w:val="000B352E"/>
    <w:rsid w:val="000C3357"/>
    <w:rsid w:val="000C78D6"/>
    <w:rsid w:val="001103F6"/>
    <w:rsid w:val="00123E7C"/>
    <w:rsid w:val="00126E3D"/>
    <w:rsid w:val="00132A0D"/>
    <w:rsid w:val="00166B11"/>
    <w:rsid w:val="00171E5E"/>
    <w:rsid w:val="00186C1B"/>
    <w:rsid w:val="001E5039"/>
    <w:rsid w:val="001F5E94"/>
    <w:rsid w:val="00223400"/>
    <w:rsid w:val="002315DA"/>
    <w:rsid w:val="00277404"/>
    <w:rsid w:val="002864AE"/>
    <w:rsid w:val="00293A4D"/>
    <w:rsid w:val="002A2D9F"/>
    <w:rsid w:val="002F4413"/>
    <w:rsid w:val="00317340"/>
    <w:rsid w:val="003275C3"/>
    <w:rsid w:val="003812F2"/>
    <w:rsid w:val="003A68F1"/>
    <w:rsid w:val="004071FC"/>
    <w:rsid w:val="00423EC9"/>
    <w:rsid w:val="0048459C"/>
    <w:rsid w:val="00491F90"/>
    <w:rsid w:val="004B0E67"/>
    <w:rsid w:val="004B2AD7"/>
    <w:rsid w:val="004F03B0"/>
    <w:rsid w:val="00506C63"/>
    <w:rsid w:val="00523308"/>
    <w:rsid w:val="005322E0"/>
    <w:rsid w:val="005329FA"/>
    <w:rsid w:val="0053313B"/>
    <w:rsid w:val="00534B8A"/>
    <w:rsid w:val="00546242"/>
    <w:rsid w:val="0058369D"/>
    <w:rsid w:val="00587003"/>
    <w:rsid w:val="005E68CD"/>
    <w:rsid w:val="00600F6F"/>
    <w:rsid w:val="0061338E"/>
    <w:rsid w:val="006145FF"/>
    <w:rsid w:val="00622CB7"/>
    <w:rsid w:val="00655BDE"/>
    <w:rsid w:val="00660A07"/>
    <w:rsid w:val="00672CAD"/>
    <w:rsid w:val="006778C7"/>
    <w:rsid w:val="00692F41"/>
    <w:rsid w:val="00696A72"/>
    <w:rsid w:val="006B5CCA"/>
    <w:rsid w:val="006B7573"/>
    <w:rsid w:val="006F2C75"/>
    <w:rsid w:val="006F35F9"/>
    <w:rsid w:val="00712027"/>
    <w:rsid w:val="00714383"/>
    <w:rsid w:val="00720DFD"/>
    <w:rsid w:val="007646EB"/>
    <w:rsid w:val="007657B3"/>
    <w:rsid w:val="007D67F5"/>
    <w:rsid w:val="007F1E42"/>
    <w:rsid w:val="00806550"/>
    <w:rsid w:val="00846CDD"/>
    <w:rsid w:val="00847126"/>
    <w:rsid w:val="00875471"/>
    <w:rsid w:val="00891698"/>
    <w:rsid w:val="008C1D30"/>
    <w:rsid w:val="008D0469"/>
    <w:rsid w:val="00916A66"/>
    <w:rsid w:val="00936580"/>
    <w:rsid w:val="0096180F"/>
    <w:rsid w:val="00984B37"/>
    <w:rsid w:val="009A035C"/>
    <w:rsid w:val="009C7C53"/>
    <w:rsid w:val="009F2250"/>
    <w:rsid w:val="009F6DF7"/>
    <w:rsid w:val="009F7394"/>
    <w:rsid w:val="00A05840"/>
    <w:rsid w:val="00A058D7"/>
    <w:rsid w:val="00A4745B"/>
    <w:rsid w:val="00A605F6"/>
    <w:rsid w:val="00A96169"/>
    <w:rsid w:val="00AC0FBD"/>
    <w:rsid w:val="00AE1C90"/>
    <w:rsid w:val="00AE5304"/>
    <w:rsid w:val="00B01764"/>
    <w:rsid w:val="00B14776"/>
    <w:rsid w:val="00B73D48"/>
    <w:rsid w:val="00B8306C"/>
    <w:rsid w:val="00B837F8"/>
    <w:rsid w:val="00BD0352"/>
    <w:rsid w:val="00BD1387"/>
    <w:rsid w:val="00BE5C54"/>
    <w:rsid w:val="00BF282D"/>
    <w:rsid w:val="00C47315"/>
    <w:rsid w:val="00C55F39"/>
    <w:rsid w:val="00CA209B"/>
    <w:rsid w:val="00CC2B4F"/>
    <w:rsid w:val="00D2413E"/>
    <w:rsid w:val="00D32C81"/>
    <w:rsid w:val="00D35100"/>
    <w:rsid w:val="00D366ED"/>
    <w:rsid w:val="00D649D1"/>
    <w:rsid w:val="00D673BC"/>
    <w:rsid w:val="00D7033C"/>
    <w:rsid w:val="00D71EBB"/>
    <w:rsid w:val="00D930CA"/>
    <w:rsid w:val="00DC520E"/>
    <w:rsid w:val="00DD088A"/>
    <w:rsid w:val="00DE32CA"/>
    <w:rsid w:val="00E63594"/>
    <w:rsid w:val="00E67CBF"/>
    <w:rsid w:val="00E8630D"/>
    <w:rsid w:val="00EA5DF8"/>
    <w:rsid w:val="00EB172A"/>
    <w:rsid w:val="00EF4EAA"/>
    <w:rsid w:val="00F066BB"/>
    <w:rsid w:val="00F266F6"/>
    <w:rsid w:val="00F4502C"/>
    <w:rsid w:val="00FC4CF9"/>
    <w:rsid w:val="00FD7E5B"/>
    <w:rsid w:val="00FF1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5CCA"/>
    <w:rPr>
      <w:rFonts w:ascii="Tahoma" w:hAnsi="Tahoma" w:cs="Tahoma"/>
      <w:sz w:val="16"/>
      <w:szCs w:val="16"/>
    </w:rPr>
  </w:style>
  <w:style w:type="paragraph" w:styleId="a5">
    <w:name w:val="No Spacing"/>
    <w:uiPriority w:val="1"/>
    <w:qFormat/>
    <w:rsid w:val="00916A66"/>
    <w:pPr>
      <w:spacing w:after="0" w:line="240" w:lineRule="auto"/>
    </w:pPr>
  </w:style>
  <w:style w:type="paragraph" w:styleId="a6">
    <w:name w:val="List Paragraph"/>
    <w:basedOn w:val="a"/>
    <w:uiPriority w:val="34"/>
    <w:qFormat/>
    <w:rsid w:val="004B2AD7"/>
    <w:pPr>
      <w:ind w:left="720"/>
      <w:contextualSpacing/>
    </w:pPr>
  </w:style>
  <w:style w:type="paragraph" w:styleId="a7">
    <w:name w:val="Normal (Web)"/>
    <w:basedOn w:val="a"/>
    <w:uiPriority w:val="99"/>
    <w:unhideWhenUsed/>
    <w:rsid w:val="00DC520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2F441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F4413"/>
  </w:style>
  <w:style w:type="paragraph" w:styleId="aa">
    <w:name w:val="footer"/>
    <w:basedOn w:val="a"/>
    <w:link w:val="ab"/>
    <w:uiPriority w:val="99"/>
    <w:semiHidden/>
    <w:unhideWhenUsed/>
    <w:rsid w:val="002F441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F4413"/>
  </w:style>
  <w:style w:type="paragraph" w:customStyle="1" w:styleId="ConsPlusNormal">
    <w:name w:val="ConsPlusNormal"/>
    <w:rsid w:val="00BD0352"/>
    <w:pPr>
      <w:widowControl w:val="0"/>
      <w:autoSpaceDE w:val="0"/>
      <w:autoSpaceDN w:val="0"/>
      <w:spacing w:after="0" w:line="240" w:lineRule="auto"/>
      <w:jc w:val="center"/>
    </w:pPr>
    <w:rPr>
      <w:rFonts w:ascii="Calibri" w:eastAsia="Times New Roman" w:hAnsi="Calibri" w:cs="Calibri"/>
      <w:szCs w:val="20"/>
    </w:rPr>
  </w:style>
  <w:style w:type="paragraph" w:customStyle="1" w:styleId="ConsPlusTitle">
    <w:name w:val="ConsPlusTitle"/>
    <w:rsid w:val="00BD0352"/>
    <w:pPr>
      <w:widowControl w:val="0"/>
      <w:autoSpaceDE w:val="0"/>
      <w:autoSpaceDN w:val="0"/>
      <w:spacing w:after="0" w:line="240" w:lineRule="auto"/>
      <w:jc w:val="center"/>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21579309">
      <w:bodyDiv w:val="1"/>
      <w:marLeft w:val="0"/>
      <w:marRight w:val="0"/>
      <w:marTop w:val="0"/>
      <w:marBottom w:val="0"/>
      <w:divBdr>
        <w:top w:val="none" w:sz="0" w:space="0" w:color="auto"/>
        <w:left w:val="none" w:sz="0" w:space="0" w:color="auto"/>
        <w:bottom w:val="none" w:sz="0" w:space="0" w:color="auto"/>
        <w:right w:val="none" w:sz="0" w:space="0" w:color="auto"/>
      </w:divBdr>
    </w:div>
    <w:div w:id="1077089209">
      <w:bodyDiv w:val="1"/>
      <w:marLeft w:val="0"/>
      <w:marRight w:val="0"/>
      <w:marTop w:val="0"/>
      <w:marBottom w:val="0"/>
      <w:divBdr>
        <w:top w:val="none" w:sz="0" w:space="0" w:color="auto"/>
        <w:left w:val="none" w:sz="0" w:space="0" w:color="auto"/>
        <w:bottom w:val="none" w:sz="0" w:space="0" w:color="auto"/>
        <w:right w:val="none" w:sz="0" w:space="0" w:color="auto"/>
      </w:divBdr>
    </w:div>
    <w:div w:id="12423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8</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Галина Васильевна</cp:lastModifiedBy>
  <cp:revision>31</cp:revision>
  <cp:lastPrinted>2022-02-22T05:53:00Z</cp:lastPrinted>
  <dcterms:created xsi:type="dcterms:W3CDTF">2021-12-06T12:58:00Z</dcterms:created>
  <dcterms:modified xsi:type="dcterms:W3CDTF">2022-02-22T05:53:00Z</dcterms:modified>
</cp:coreProperties>
</file>