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BD" w:rsidRDefault="00670EBD" w:rsidP="00670EBD">
      <w:pPr>
        <w:jc w:val="center"/>
      </w:pPr>
      <w:r>
        <w:rPr>
          <w:noProof/>
        </w:rPr>
        <w:drawing>
          <wp:inline distT="0" distB="0" distL="0" distR="0" wp14:anchorId="56425648" wp14:editId="49F4EDFC">
            <wp:extent cx="676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053D" w:rsidRPr="00B83547" w:rsidRDefault="0090053D" w:rsidP="0090053D">
      <w:pPr>
        <w:tabs>
          <w:tab w:val="left" w:pos="1125"/>
        </w:tabs>
        <w:jc w:val="center"/>
        <w:rPr>
          <w:sz w:val="25"/>
          <w:szCs w:val="25"/>
        </w:rPr>
      </w:pPr>
      <w:r w:rsidRPr="00B83547">
        <w:rPr>
          <w:sz w:val="25"/>
          <w:szCs w:val="25"/>
        </w:rPr>
        <w:t>Республика Карелия</w:t>
      </w:r>
    </w:p>
    <w:p w:rsidR="0090053D" w:rsidRDefault="0090053D" w:rsidP="0090053D">
      <w:pPr>
        <w:tabs>
          <w:tab w:val="left" w:pos="1125"/>
        </w:tabs>
        <w:jc w:val="center"/>
        <w:rPr>
          <w:sz w:val="28"/>
          <w:szCs w:val="28"/>
        </w:rPr>
      </w:pPr>
    </w:p>
    <w:p w:rsidR="0090053D" w:rsidRPr="00B83547" w:rsidRDefault="0090053D" w:rsidP="0090053D">
      <w:pPr>
        <w:tabs>
          <w:tab w:val="left" w:pos="112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spellStart"/>
      <w:r w:rsidRPr="00B83547">
        <w:rPr>
          <w:sz w:val="22"/>
          <w:szCs w:val="22"/>
          <w:lang w:val="en-US"/>
        </w:rPr>
        <w:t>Karjalan</w:t>
      </w:r>
      <w:proofErr w:type="spellEnd"/>
      <w:r w:rsidRPr="00B83547">
        <w:rPr>
          <w:sz w:val="22"/>
          <w:szCs w:val="22"/>
        </w:rPr>
        <w:t xml:space="preserve"> </w:t>
      </w:r>
      <w:proofErr w:type="spellStart"/>
      <w:r w:rsidRPr="00B83547">
        <w:rPr>
          <w:sz w:val="22"/>
          <w:szCs w:val="22"/>
          <w:lang w:val="en-US"/>
        </w:rPr>
        <w:t>Tasavalta</w:t>
      </w:r>
      <w:proofErr w:type="spellEnd"/>
    </w:p>
    <w:p w:rsidR="0090053D" w:rsidRDefault="0090053D" w:rsidP="0090053D">
      <w:pPr>
        <w:tabs>
          <w:tab w:val="left" w:pos="1125"/>
        </w:tabs>
        <w:jc w:val="center"/>
        <w:rPr>
          <w:sz w:val="28"/>
          <w:szCs w:val="28"/>
        </w:rPr>
      </w:pPr>
    </w:p>
    <w:p w:rsidR="0090053D" w:rsidRDefault="0090053D" w:rsidP="0090053D">
      <w:pPr>
        <w:tabs>
          <w:tab w:val="left" w:pos="1125"/>
        </w:tabs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Олонецкий районный Совет –</w:t>
      </w:r>
    </w:p>
    <w:p w:rsidR="0090053D" w:rsidRPr="00B83547" w:rsidRDefault="0090053D" w:rsidP="0090053D">
      <w:pPr>
        <w:tabs>
          <w:tab w:val="left" w:pos="1125"/>
        </w:tabs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ПРЕДСТАВИТЕЛЬНЫЙ ОРГАН МЕТНОГО САМОУПРАВЛЕНИЯ РАЙОНА</w:t>
      </w:r>
    </w:p>
    <w:p w:rsidR="0090053D" w:rsidRDefault="0090053D" w:rsidP="0090053D">
      <w:pPr>
        <w:tabs>
          <w:tab w:val="left" w:pos="1125"/>
        </w:tabs>
        <w:jc w:val="center"/>
        <w:rPr>
          <w:sz w:val="28"/>
          <w:szCs w:val="28"/>
        </w:rPr>
      </w:pPr>
    </w:p>
    <w:p w:rsidR="0090053D" w:rsidRPr="00E85627" w:rsidRDefault="0090053D" w:rsidP="0090053D">
      <w:pPr>
        <w:tabs>
          <w:tab w:val="left" w:pos="1125"/>
        </w:tabs>
        <w:jc w:val="center"/>
        <w:rPr>
          <w:sz w:val="22"/>
          <w:szCs w:val="22"/>
        </w:rPr>
      </w:pPr>
      <w:proofErr w:type="spellStart"/>
      <w:r w:rsidRPr="00B83547">
        <w:rPr>
          <w:sz w:val="22"/>
          <w:szCs w:val="22"/>
          <w:lang w:val="en-US"/>
        </w:rPr>
        <w:t>Aunuksen</w:t>
      </w:r>
      <w:proofErr w:type="spellEnd"/>
      <w:r w:rsidRPr="00E85627">
        <w:rPr>
          <w:sz w:val="22"/>
          <w:szCs w:val="22"/>
        </w:rPr>
        <w:t xml:space="preserve"> </w:t>
      </w:r>
      <w:proofErr w:type="spellStart"/>
      <w:r w:rsidRPr="00B83547">
        <w:rPr>
          <w:sz w:val="22"/>
          <w:szCs w:val="22"/>
          <w:lang w:val="en-US"/>
        </w:rPr>
        <w:t>piirineuvosto</w:t>
      </w:r>
      <w:proofErr w:type="spellEnd"/>
      <w:r w:rsidRPr="00E85627">
        <w:rPr>
          <w:sz w:val="22"/>
          <w:szCs w:val="22"/>
        </w:rPr>
        <w:t xml:space="preserve"> –</w:t>
      </w:r>
    </w:p>
    <w:p w:rsidR="0090053D" w:rsidRPr="00B83547" w:rsidRDefault="0090053D" w:rsidP="0090053D">
      <w:pPr>
        <w:tabs>
          <w:tab w:val="left" w:pos="1125"/>
        </w:tabs>
        <w:jc w:val="center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</w:rPr>
        <w:t>р</w:t>
      </w:r>
      <w:proofErr w:type="spellStart"/>
      <w:proofErr w:type="gramEnd"/>
      <w:r w:rsidRPr="00B83547">
        <w:rPr>
          <w:sz w:val="22"/>
          <w:szCs w:val="22"/>
          <w:lang w:val="en-US"/>
        </w:rPr>
        <w:t>iirin</w:t>
      </w:r>
      <w:proofErr w:type="spellEnd"/>
      <w:r w:rsidRPr="00B83547">
        <w:rPr>
          <w:sz w:val="22"/>
          <w:szCs w:val="22"/>
          <w:lang w:val="en-US"/>
        </w:rPr>
        <w:t xml:space="preserve"> </w:t>
      </w:r>
      <w:proofErr w:type="spellStart"/>
      <w:r w:rsidRPr="00B83547">
        <w:rPr>
          <w:sz w:val="22"/>
          <w:szCs w:val="22"/>
          <w:lang w:val="en-US"/>
        </w:rPr>
        <w:t>paikallisen</w:t>
      </w:r>
      <w:proofErr w:type="spellEnd"/>
      <w:r w:rsidRPr="00B83547">
        <w:rPr>
          <w:sz w:val="22"/>
          <w:szCs w:val="22"/>
          <w:lang w:val="en-US"/>
        </w:rPr>
        <w:t xml:space="preserve"> </w:t>
      </w:r>
      <w:proofErr w:type="spellStart"/>
      <w:r w:rsidRPr="00B83547">
        <w:rPr>
          <w:sz w:val="22"/>
          <w:szCs w:val="22"/>
          <w:lang w:val="en-US"/>
        </w:rPr>
        <w:t>itsehallinnon</w:t>
      </w:r>
      <w:proofErr w:type="spellEnd"/>
    </w:p>
    <w:p w:rsidR="0090053D" w:rsidRPr="00B83547" w:rsidRDefault="0090053D" w:rsidP="0090053D">
      <w:pPr>
        <w:tabs>
          <w:tab w:val="left" w:pos="1125"/>
        </w:tabs>
        <w:jc w:val="center"/>
        <w:rPr>
          <w:sz w:val="22"/>
          <w:szCs w:val="22"/>
          <w:lang w:val="en-US"/>
        </w:rPr>
      </w:pPr>
      <w:proofErr w:type="spellStart"/>
      <w:r w:rsidRPr="00B83547">
        <w:rPr>
          <w:sz w:val="22"/>
          <w:szCs w:val="22"/>
          <w:lang w:val="en-US"/>
        </w:rPr>
        <w:t>Edustava</w:t>
      </w:r>
      <w:proofErr w:type="spellEnd"/>
      <w:r w:rsidRPr="00B83547">
        <w:rPr>
          <w:sz w:val="22"/>
          <w:szCs w:val="22"/>
          <w:lang w:val="en-US"/>
        </w:rPr>
        <w:t xml:space="preserve"> </w:t>
      </w:r>
      <w:proofErr w:type="spellStart"/>
      <w:r w:rsidRPr="00B83547">
        <w:rPr>
          <w:sz w:val="22"/>
          <w:szCs w:val="22"/>
          <w:lang w:val="en-US"/>
        </w:rPr>
        <w:t>elin</w:t>
      </w:r>
      <w:proofErr w:type="spellEnd"/>
    </w:p>
    <w:p w:rsidR="0090053D" w:rsidRPr="00954F2E" w:rsidRDefault="0090053D" w:rsidP="0090053D">
      <w:pPr>
        <w:tabs>
          <w:tab w:val="left" w:pos="1125"/>
        </w:tabs>
        <w:jc w:val="center"/>
        <w:rPr>
          <w:sz w:val="25"/>
          <w:szCs w:val="25"/>
          <w:lang w:val="en-US"/>
        </w:rPr>
      </w:pPr>
    </w:p>
    <w:p w:rsidR="0090053D" w:rsidRPr="0090053D" w:rsidRDefault="0090053D" w:rsidP="0090053D">
      <w:pPr>
        <w:tabs>
          <w:tab w:val="left" w:pos="1125"/>
        </w:tabs>
        <w:jc w:val="center"/>
        <w:rPr>
          <w:lang w:val="en-US"/>
        </w:rPr>
      </w:pPr>
      <w:r w:rsidRPr="0090053D">
        <w:rPr>
          <w:lang w:val="en-US"/>
        </w:rPr>
        <w:t xml:space="preserve">  </w:t>
      </w:r>
      <w:r w:rsidRPr="0090053D">
        <w:t>РЕШЕНИЕ</w:t>
      </w:r>
    </w:p>
    <w:p w:rsidR="00670EBD" w:rsidRPr="0090053D" w:rsidRDefault="00670EBD" w:rsidP="00670EBD">
      <w:pPr>
        <w:pStyle w:val="a3"/>
        <w:rPr>
          <w:szCs w:val="28"/>
          <w:lang w:val="en-US"/>
        </w:rPr>
      </w:pPr>
    </w:p>
    <w:p w:rsidR="00670EBD" w:rsidRPr="00670EBD" w:rsidRDefault="00D83DD2" w:rsidP="00670EB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от 16 февраля 2022 года</w:t>
      </w:r>
      <w:r w:rsidR="00670EBD" w:rsidRPr="00670EB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№ 4</w:t>
      </w:r>
    </w:p>
    <w:p w:rsidR="00670EBD" w:rsidRDefault="00670EBD" w:rsidP="00670EBD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32"/>
        <w:gridCol w:w="4739"/>
      </w:tblGrid>
      <w:tr w:rsidR="00670EBD" w:rsidTr="00710DD2">
        <w:tc>
          <w:tcPr>
            <w:tcW w:w="4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EBD" w:rsidRPr="00670EBD" w:rsidRDefault="00303CC1" w:rsidP="00303CC1">
            <w:pPr>
              <w:jc w:val="both"/>
            </w:pPr>
            <w:r w:rsidRPr="00670EBD">
              <w:t>О</w:t>
            </w:r>
            <w:r>
              <w:t xml:space="preserve">б утверждении ключевых показателей и их целевых значений, индикативных показателей при осуществлении муниципального земельного контроля </w:t>
            </w:r>
            <w:r w:rsidR="0090053D">
              <w:t>в границах сельских поселений Олонецкого национального муниципального рай</w:t>
            </w:r>
            <w:r>
              <w:t>она</w:t>
            </w:r>
          </w:p>
        </w:tc>
        <w:tc>
          <w:tcPr>
            <w:tcW w:w="49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EBD" w:rsidRDefault="00670EBD" w:rsidP="00710DD2">
            <w:pPr>
              <w:rPr>
                <w:b/>
                <w:color w:val="000000"/>
              </w:rPr>
            </w:pPr>
          </w:p>
        </w:tc>
      </w:tr>
    </w:tbl>
    <w:p w:rsidR="00670EBD" w:rsidRPr="00D16ADB" w:rsidRDefault="00670EBD" w:rsidP="00670EBD">
      <w:pPr>
        <w:shd w:val="clear" w:color="auto" w:fill="FFFFFF"/>
        <w:ind w:firstLine="567"/>
        <w:rPr>
          <w:b/>
          <w:color w:val="000000"/>
        </w:rPr>
      </w:pPr>
    </w:p>
    <w:p w:rsidR="0090053D" w:rsidRDefault="00670EBD" w:rsidP="00670EBD">
      <w:pPr>
        <w:shd w:val="clear" w:color="auto" w:fill="FFFFFF"/>
        <w:ind w:firstLine="709"/>
        <w:jc w:val="both"/>
      </w:pPr>
      <w:r w:rsidRPr="00670EBD">
        <w:rPr>
          <w:color w:val="000000"/>
        </w:rPr>
        <w:t xml:space="preserve">В соответствии </w:t>
      </w:r>
      <w:r w:rsidR="00303CC1">
        <w:rPr>
          <w:color w:val="000000"/>
        </w:rPr>
        <w:t xml:space="preserve">с </w:t>
      </w:r>
      <w:r w:rsidRPr="00670EBD">
        <w:rPr>
          <w:color w:val="000000"/>
        </w:rPr>
        <w:t>част</w:t>
      </w:r>
      <w:r w:rsidR="00303CC1">
        <w:rPr>
          <w:color w:val="000000"/>
        </w:rPr>
        <w:t>ью</w:t>
      </w:r>
      <w:r w:rsidRPr="00670EBD">
        <w:rPr>
          <w:color w:val="000000"/>
        </w:rPr>
        <w:t xml:space="preserve"> </w:t>
      </w:r>
      <w:r w:rsidR="00303CC1">
        <w:rPr>
          <w:color w:val="000000"/>
        </w:rPr>
        <w:t>3</w:t>
      </w:r>
      <w:r w:rsidRPr="00670EBD">
        <w:rPr>
          <w:color w:val="000000"/>
        </w:rPr>
        <w:t xml:space="preserve">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670EBD">
        <w:t xml:space="preserve"> Олонецкого </w:t>
      </w:r>
      <w:r w:rsidR="0090053D">
        <w:t>национального муниципального района</w:t>
      </w:r>
      <w:r w:rsidRPr="00670EBD">
        <w:t xml:space="preserve">, </w:t>
      </w:r>
    </w:p>
    <w:p w:rsidR="00303CC1" w:rsidRDefault="00303CC1" w:rsidP="00670EBD">
      <w:pPr>
        <w:shd w:val="clear" w:color="auto" w:fill="FFFFFF"/>
        <w:ind w:firstLine="709"/>
        <w:jc w:val="both"/>
      </w:pPr>
    </w:p>
    <w:p w:rsidR="00670EBD" w:rsidRPr="00670EBD" w:rsidRDefault="00670EBD" w:rsidP="00670EBD">
      <w:pPr>
        <w:shd w:val="clear" w:color="auto" w:fill="FFFFFF"/>
        <w:ind w:firstLine="709"/>
        <w:jc w:val="both"/>
      </w:pPr>
      <w:r w:rsidRPr="00670EBD">
        <w:t xml:space="preserve">Совет Олонецкого </w:t>
      </w:r>
      <w:r w:rsidR="0090053D">
        <w:t xml:space="preserve">национального муниципального района </w:t>
      </w:r>
      <w:r w:rsidR="0090053D" w:rsidRPr="0090053D">
        <w:rPr>
          <w:b/>
        </w:rPr>
        <w:t>решил:</w:t>
      </w:r>
      <w:r w:rsidRPr="00670EBD">
        <w:t xml:space="preserve"> </w:t>
      </w:r>
    </w:p>
    <w:p w:rsidR="00670EBD" w:rsidRPr="00670EBD" w:rsidRDefault="00670EBD" w:rsidP="0090053D">
      <w:pPr>
        <w:shd w:val="clear" w:color="auto" w:fill="FFFFFF"/>
        <w:jc w:val="both"/>
        <w:rPr>
          <w:color w:val="000000"/>
        </w:rPr>
      </w:pPr>
    </w:p>
    <w:p w:rsidR="00303CC1" w:rsidRDefault="00303CC1" w:rsidP="00303CC1">
      <w:pPr>
        <w:pStyle w:val="a7"/>
        <w:numPr>
          <w:ilvl w:val="0"/>
          <w:numId w:val="2"/>
        </w:numPr>
        <w:shd w:val="clear" w:color="auto" w:fill="FFFFFF"/>
        <w:ind w:left="0" w:firstLine="709"/>
        <w:contextualSpacing w:val="0"/>
        <w:jc w:val="both"/>
        <w:rPr>
          <w:color w:val="000000"/>
        </w:rPr>
      </w:pPr>
      <w:r w:rsidRPr="00303CC1">
        <w:rPr>
          <w:color w:val="000000"/>
        </w:rPr>
        <w:t>Утвердить прилагаемые ключевые показатели и их целевые значения, индикативные показатели по муниципальному земельному конт</w:t>
      </w:r>
      <w:r>
        <w:rPr>
          <w:color w:val="000000"/>
        </w:rPr>
        <w:t>ролю, осуществляемому в границах сельских поселений Олонецкого национального муниципального района.</w:t>
      </w:r>
    </w:p>
    <w:p w:rsidR="00303CC1" w:rsidRDefault="00303CC1" w:rsidP="00303CC1">
      <w:pPr>
        <w:pStyle w:val="a7"/>
        <w:numPr>
          <w:ilvl w:val="0"/>
          <w:numId w:val="2"/>
        </w:numPr>
        <w:shd w:val="clear" w:color="auto" w:fill="FFFFFF"/>
        <w:ind w:left="0" w:firstLine="709"/>
        <w:contextualSpacing w:val="0"/>
        <w:jc w:val="both"/>
        <w:rPr>
          <w:color w:val="000000"/>
        </w:rPr>
      </w:pPr>
      <w:r w:rsidRPr="00D72B44">
        <w:rPr>
          <w:color w:val="000000"/>
        </w:rPr>
        <w:t>Настоящее решение вступает в силу со дня его официального опубликования, но не ранее 1 марта 2022 года.</w:t>
      </w:r>
    </w:p>
    <w:p w:rsidR="00893ED5" w:rsidRDefault="00893ED5" w:rsidP="00303CC1">
      <w:pPr>
        <w:pStyle w:val="a7"/>
        <w:numPr>
          <w:ilvl w:val="0"/>
          <w:numId w:val="2"/>
        </w:numPr>
        <w:shd w:val="clear" w:color="auto" w:fill="FFFFFF"/>
        <w:ind w:left="0" w:firstLine="709"/>
        <w:contextualSpacing w:val="0"/>
        <w:jc w:val="both"/>
        <w:rPr>
          <w:color w:val="000000"/>
        </w:rPr>
      </w:pPr>
      <w:r w:rsidRPr="00303CC1">
        <w:rPr>
          <w:color w:val="000000"/>
        </w:rPr>
        <w:t>Настоящее решение подлежит обнародованию в установленном порядке.</w:t>
      </w:r>
    </w:p>
    <w:p w:rsidR="00303CC1" w:rsidRPr="00303CC1" w:rsidRDefault="00303CC1" w:rsidP="00303CC1">
      <w:pPr>
        <w:pStyle w:val="a7"/>
        <w:numPr>
          <w:ilvl w:val="0"/>
          <w:numId w:val="2"/>
        </w:numPr>
        <w:shd w:val="clear" w:color="auto" w:fill="FFFFFF"/>
        <w:ind w:left="0" w:firstLine="709"/>
        <w:contextualSpacing w:val="0"/>
        <w:jc w:val="both"/>
        <w:rPr>
          <w:color w:val="000000"/>
        </w:rPr>
      </w:pPr>
      <w:r>
        <w:rPr>
          <w:color w:val="000000"/>
        </w:rPr>
        <w:t>Аппарату Совета Олонецкого национального муниципального района (</w:t>
      </w:r>
      <w:proofErr w:type="spellStart"/>
      <w:r>
        <w:rPr>
          <w:color w:val="000000"/>
        </w:rPr>
        <w:t>Е.Чогина</w:t>
      </w:r>
      <w:proofErr w:type="spellEnd"/>
      <w:r>
        <w:rPr>
          <w:color w:val="000000"/>
        </w:rPr>
        <w:t>) настоящее решение обнародовать в установленном порядке.</w:t>
      </w:r>
    </w:p>
    <w:p w:rsidR="00670EBD" w:rsidRPr="000F35DB" w:rsidRDefault="00670EBD" w:rsidP="00670EBD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670EBD" w:rsidRPr="00E83314" w:rsidRDefault="00670EBD" w:rsidP="00670EB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90053D" w:rsidRDefault="00670EBD" w:rsidP="00670EBD">
      <w:pPr>
        <w:ind w:right="-908"/>
      </w:pPr>
      <w:r w:rsidRPr="00670EBD">
        <w:t xml:space="preserve">Глава Олонецкого </w:t>
      </w:r>
      <w:proofErr w:type="gramStart"/>
      <w:r w:rsidR="0090053D">
        <w:t>национального</w:t>
      </w:r>
      <w:proofErr w:type="gramEnd"/>
      <w:r w:rsidR="0090053D">
        <w:t xml:space="preserve"> </w:t>
      </w:r>
    </w:p>
    <w:p w:rsidR="00670EBD" w:rsidRDefault="0090053D" w:rsidP="00670EBD">
      <w:pPr>
        <w:ind w:right="-908"/>
      </w:pPr>
      <w:r>
        <w:t xml:space="preserve">муниципального района                                      </w:t>
      </w:r>
      <w:r>
        <w:tab/>
      </w:r>
      <w:r>
        <w:tab/>
      </w:r>
      <w:r>
        <w:tab/>
      </w:r>
      <w:r>
        <w:tab/>
        <w:t xml:space="preserve">               </w:t>
      </w:r>
      <w:r w:rsidR="00303CC1">
        <w:t xml:space="preserve"> </w:t>
      </w:r>
      <w:r>
        <w:t xml:space="preserve">  И.И. </w:t>
      </w:r>
      <w:proofErr w:type="spellStart"/>
      <w:r>
        <w:t>Аутио</w:t>
      </w:r>
      <w:proofErr w:type="spellEnd"/>
    </w:p>
    <w:p w:rsidR="00303CC1" w:rsidRDefault="00303CC1" w:rsidP="00670EBD">
      <w:pPr>
        <w:ind w:right="-908"/>
      </w:pPr>
    </w:p>
    <w:p w:rsidR="00303CC1" w:rsidRDefault="00303CC1" w:rsidP="00670EBD">
      <w:pPr>
        <w:ind w:right="-908"/>
      </w:pPr>
    </w:p>
    <w:p w:rsidR="00303CC1" w:rsidRDefault="00303CC1" w:rsidP="00670EBD">
      <w:pPr>
        <w:ind w:right="-908"/>
      </w:pPr>
    </w:p>
    <w:p w:rsidR="00303CC1" w:rsidRDefault="00303CC1" w:rsidP="00670EBD">
      <w:pPr>
        <w:ind w:right="-908"/>
      </w:pPr>
    </w:p>
    <w:p w:rsidR="00303CC1" w:rsidRDefault="00303CC1" w:rsidP="00670EBD">
      <w:pPr>
        <w:ind w:right="-908"/>
      </w:pPr>
    </w:p>
    <w:p w:rsidR="00303CC1" w:rsidRDefault="00303CC1" w:rsidP="00670EBD">
      <w:pPr>
        <w:ind w:right="-908"/>
      </w:pPr>
    </w:p>
    <w:p w:rsidR="00303CC1" w:rsidRDefault="00303CC1" w:rsidP="00670EBD">
      <w:pPr>
        <w:ind w:right="-908"/>
      </w:pPr>
    </w:p>
    <w:p w:rsidR="00303CC1" w:rsidRDefault="00303CC1" w:rsidP="00303CC1">
      <w:pPr>
        <w:ind w:right="-1"/>
        <w:jc w:val="right"/>
      </w:pPr>
      <w:r>
        <w:lastRenderedPageBreak/>
        <w:t xml:space="preserve">Приложение </w:t>
      </w:r>
    </w:p>
    <w:p w:rsidR="00303CC1" w:rsidRDefault="00303CC1" w:rsidP="00303CC1">
      <w:pPr>
        <w:ind w:right="-1"/>
        <w:jc w:val="right"/>
      </w:pPr>
    </w:p>
    <w:p w:rsidR="00303CC1" w:rsidRDefault="00303CC1" w:rsidP="00303CC1">
      <w:pPr>
        <w:ind w:right="-1"/>
        <w:jc w:val="right"/>
      </w:pPr>
      <w:r>
        <w:t>УТВЕРЖДЕНО</w:t>
      </w:r>
    </w:p>
    <w:p w:rsidR="00303CC1" w:rsidRDefault="00303CC1" w:rsidP="00303CC1">
      <w:pPr>
        <w:ind w:right="-1"/>
        <w:jc w:val="right"/>
      </w:pPr>
      <w:r>
        <w:t>Решением Совета Олонецкого национального</w:t>
      </w:r>
    </w:p>
    <w:p w:rsidR="00303CC1" w:rsidRDefault="00303CC1" w:rsidP="00303CC1">
      <w:pPr>
        <w:ind w:right="-1"/>
        <w:jc w:val="right"/>
      </w:pPr>
      <w:r>
        <w:t>Муниципального района</w:t>
      </w:r>
    </w:p>
    <w:p w:rsidR="00303CC1" w:rsidRDefault="00303CC1" w:rsidP="00303CC1">
      <w:pPr>
        <w:jc w:val="right"/>
      </w:pPr>
      <w:r w:rsidRPr="00D83DD2">
        <w:t xml:space="preserve">от   </w:t>
      </w:r>
      <w:r w:rsidR="0057140C" w:rsidRPr="00D83DD2">
        <w:t>16.02</w:t>
      </w:r>
      <w:r w:rsidRPr="00D83DD2">
        <w:t>.2022 №</w:t>
      </w:r>
      <w:r>
        <w:t xml:space="preserve"> </w:t>
      </w:r>
      <w:r w:rsidR="00D83DD2">
        <w:t>4</w:t>
      </w:r>
      <w:bookmarkStart w:id="0" w:name="_GoBack"/>
      <w:bookmarkEnd w:id="0"/>
    </w:p>
    <w:p w:rsidR="00303CC1" w:rsidRDefault="00303CC1" w:rsidP="00303CC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57140C" w:rsidRDefault="0057140C" w:rsidP="0057140C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Ключевые показатели </w:t>
      </w:r>
    </w:p>
    <w:p w:rsidR="0057140C" w:rsidRDefault="0057140C" w:rsidP="0057140C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муниципального земельного контроля </w:t>
      </w:r>
      <w:r>
        <w:rPr>
          <w:bCs/>
        </w:rPr>
        <w:br/>
        <w:t>и их целевые значения</w:t>
      </w:r>
    </w:p>
    <w:p w:rsidR="0057140C" w:rsidRDefault="0057140C" w:rsidP="0057140C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57140C" w:rsidRDefault="0057140C" w:rsidP="009D333E">
      <w:pPr>
        <w:pStyle w:val="a7"/>
        <w:numPr>
          <w:ilvl w:val="0"/>
          <w:numId w:val="4"/>
        </w:numPr>
        <w:ind w:left="0" w:firstLine="709"/>
      </w:pPr>
      <w:r>
        <w:t>Доля устраненных нарушений обязательных требований от числа выявленных нарушений обязательных требований (целевое значение</w:t>
      </w:r>
      <w:proofErr w:type="gramStart"/>
      <w:r>
        <w:t>, %);</w:t>
      </w:r>
      <w:proofErr w:type="gramEnd"/>
    </w:p>
    <w:p w:rsidR="0057140C" w:rsidRDefault="0057140C" w:rsidP="009D333E">
      <w:pPr>
        <w:pStyle w:val="a7"/>
        <w:numPr>
          <w:ilvl w:val="0"/>
          <w:numId w:val="4"/>
        </w:numPr>
        <w:ind w:left="0" w:firstLine="709"/>
      </w:pPr>
      <w:r>
        <w:t>Доля обоснованных жалоб на действия (бездействия) контрольного органа и (или) его должностных лиц при проведении контрольных мероприятий от общего количества поступивших жалоб (целевое значение</w:t>
      </w:r>
      <w:proofErr w:type="gramStart"/>
      <w:r>
        <w:t>, %);</w:t>
      </w:r>
      <w:proofErr w:type="gramEnd"/>
    </w:p>
    <w:p w:rsidR="0057140C" w:rsidRDefault="0057140C" w:rsidP="009D333E">
      <w:pPr>
        <w:pStyle w:val="a7"/>
        <w:numPr>
          <w:ilvl w:val="0"/>
          <w:numId w:val="4"/>
        </w:numPr>
        <w:ind w:left="0" w:firstLine="709"/>
      </w:pPr>
      <w:r>
        <w:t>Доля решений, принятых по результатам контрольных мероприятий, отмененных контрольным органом и (или) судом, от общего количества решений (целевое значение</w:t>
      </w:r>
      <w:proofErr w:type="gramStart"/>
      <w:r>
        <w:t>, %).</w:t>
      </w:r>
      <w:proofErr w:type="gramEnd"/>
    </w:p>
    <w:p w:rsidR="0057140C" w:rsidRDefault="0057140C" w:rsidP="0057140C"/>
    <w:p w:rsidR="0057140C" w:rsidRDefault="0057140C" w:rsidP="0057140C">
      <w:pPr>
        <w:jc w:val="center"/>
      </w:pPr>
      <w:r>
        <w:t xml:space="preserve">Индикативные показатели </w:t>
      </w:r>
    </w:p>
    <w:p w:rsidR="0057140C" w:rsidRDefault="0057140C" w:rsidP="0057140C">
      <w:pPr>
        <w:jc w:val="center"/>
      </w:pPr>
      <w:r>
        <w:t>муниципального земельного контроля</w:t>
      </w:r>
    </w:p>
    <w:p w:rsidR="0057140C" w:rsidRDefault="0057140C" w:rsidP="0057140C">
      <w:pPr>
        <w:jc w:val="center"/>
      </w:pPr>
    </w:p>
    <w:p w:rsidR="0057140C" w:rsidRDefault="0057140C" w:rsidP="009D333E">
      <w:pPr>
        <w:pStyle w:val="a7"/>
        <w:numPr>
          <w:ilvl w:val="0"/>
          <w:numId w:val="5"/>
        </w:numPr>
        <w:ind w:left="0" w:firstLine="709"/>
        <w:jc w:val="both"/>
      </w:pPr>
      <w:r>
        <w:t>Количество плановых контрольных (надзорных) мероприятий, проведенных за отчетный период.</w:t>
      </w:r>
    </w:p>
    <w:p w:rsidR="0057140C" w:rsidRDefault="0057140C" w:rsidP="009D333E">
      <w:pPr>
        <w:pStyle w:val="a7"/>
        <w:numPr>
          <w:ilvl w:val="0"/>
          <w:numId w:val="5"/>
        </w:numPr>
        <w:ind w:left="0" w:firstLine="709"/>
        <w:jc w:val="both"/>
      </w:pPr>
      <w:r>
        <w:t>Количество внеплановых контрольных (надзорных) мероприятий, проведенных за отчетный период.</w:t>
      </w:r>
    </w:p>
    <w:p w:rsidR="0057140C" w:rsidRDefault="0057140C" w:rsidP="009D333E">
      <w:pPr>
        <w:pStyle w:val="a7"/>
        <w:numPr>
          <w:ilvl w:val="0"/>
          <w:numId w:val="5"/>
        </w:numPr>
        <w:ind w:left="0" w:firstLine="709"/>
        <w:jc w:val="both"/>
      </w:pPr>
      <w:r>
        <w:t>Количество контрольных (надзорных) мероприятий с взаимодействием, проведенных за отчетный период:</w:t>
      </w:r>
    </w:p>
    <w:p w:rsidR="0057140C" w:rsidRDefault="0057140C" w:rsidP="008B3368">
      <w:pPr>
        <w:pStyle w:val="a7"/>
        <w:numPr>
          <w:ilvl w:val="0"/>
          <w:numId w:val="6"/>
        </w:numPr>
        <w:ind w:left="0" w:firstLine="1134"/>
        <w:jc w:val="both"/>
      </w:pPr>
      <w:r>
        <w:t>количество инспекционных визитов;</w:t>
      </w:r>
    </w:p>
    <w:p w:rsidR="0057140C" w:rsidRDefault="0057140C" w:rsidP="008B3368">
      <w:pPr>
        <w:pStyle w:val="a7"/>
        <w:numPr>
          <w:ilvl w:val="0"/>
          <w:numId w:val="6"/>
        </w:numPr>
        <w:ind w:left="0" w:firstLine="1134"/>
        <w:jc w:val="both"/>
      </w:pPr>
      <w:r>
        <w:t>количество рейдовых осмотров;</w:t>
      </w:r>
    </w:p>
    <w:p w:rsidR="0057140C" w:rsidRDefault="0057140C" w:rsidP="008B3368">
      <w:pPr>
        <w:pStyle w:val="a7"/>
        <w:numPr>
          <w:ilvl w:val="0"/>
          <w:numId w:val="6"/>
        </w:numPr>
        <w:ind w:left="0" w:firstLine="1134"/>
        <w:jc w:val="both"/>
      </w:pPr>
      <w:r>
        <w:t>количество документарных проверок;</w:t>
      </w:r>
    </w:p>
    <w:p w:rsidR="0057140C" w:rsidRDefault="0057140C" w:rsidP="008B3368">
      <w:pPr>
        <w:pStyle w:val="a7"/>
        <w:numPr>
          <w:ilvl w:val="0"/>
          <w:numId w:val="6"/>
        </w:numPr>
        <w:ind w:left="0" w:firstLine="1134"/>
        <w:jc w:val="both"/>
      </w:pPr>
      <w:r>
        <w:t>количество выездных проверок.</w:t>
      </w:r>
    </w:p>
    <w:p w:rsidR="0057140C" w:rsidRDefault="0057140C" w:rsidP="009D333E">
      <w:pPr>
        <w:pStyle w:val="a7"/>
        <w:numPr>
          <w:ilvl w:val="0"/>
          <w:numId w:val="5"/>
        </w:numPr>
        <w:ind w:left="0" w:firstLine="709"/>
        <w:jc w:val="both"/>
      </w:pPr>
      <w:r>
        <w:t>Количество профилактических визитов, проведенных за отчетный период.</w:t>
      </w:r>
    </w:p>
    <w:p w:rsidR="0057140C" w:rsidRDefault="0057140C" w:rsidP="009D333E">
      <w:pPr>
        <w:pStyle w:val="a7"/>
        <w:numPr>
          <w:ilvl w:val="0"/>
          <w:numId w:val="5"/>
        </w:numPr>
        <w:ind w:left="0" w:firstLine="709"/>
        <w:jc w:val="both"/>
      </w:pPr>
      <w:r>
        <w:t>Количество предостережений о недопустимости нарушения обязательных требований, объявленных за отчетный период.</w:t>
      </w:r>
    </w:p>
    <w:p w:rsidR="0057140C" w:rsidRDefault="0057140C" w:rsidP="009D333E">
      <w:pPr>
        <w:pStyle w:val="a7"/>
        <w:numPr>
          <w:ilvl w:val="0"/>
          <w:numId w:val="5"/>
        </w:numPr>
        <w:ind w:left="0" w:firstLine="709"/>
        <w:jc w:val="both"/>
      </w:pPr>
      <w:r>
        <w:t>Количество контрольных (надзорных) мероприятий, по результатам которых выявлены нарушения обязательных требований, за отчетный период.</w:t>
      </w:r>
    </w:p>
    <w:p w:rsidR="0057140C" w:rsidRDefault="0057140C" w:rsidP="009D333E">
      <w:pPr>
        <w:pStyle w:val="a7"/>
        <w:numPr>
          <w:ilvl w:val="0"/>
          <w:numId w:val="5"/>
        </w:numPr>
        <w:ind w:left="0" w:firstLine="709"/>
        <w:jc w:val="both"/>
      </w:pPr>
      <w:r>
        <w:t>Количество контрольных (надзорных) мероприятий, по итогам которых возбуждены дела об административных правонарушениях, за отчетный период.</w:t>
      </w:r>
    </w:p>
    <w:p w:rsidR="0057140C" w:rsidRDefault="0057140C" w:rsidP="009D333E">
      <w:pPr>
        <w:pStyle w:val="a7"/>
        <w:numPr>
          <w:ilvl w:val="0"/>
          <w:numId w:val="5"/>
        </w:numPr>
        <w:ind w:left="0" w:firstLine="709"/>
        <w:jc w:val="both"/>
      </w:pPr>
      <w:r>
        <w:t>Сумма административных штрафов, наложенных по результатам контрольных (надзорных) мероприятий, за отчетный период.</w:t>
      </w:r>
    </w:p>
    <w:p w:rsidR="0057140C" w:rsidRDefault="0057140C" w:rsidP="009D333E">
      <w:pPr>
        <w:pStyle w:val="a7"/>
        <w:numPr>
          <w:ilvl w:val="0"/>
          <w:numId w:val="5"/>
        </w:numPr>
        <w:ind w:left="0" w:firstLine="709"/>
        <w:jc w:val="both"/>
      </w:pPr>
      <w:r>
        <w:t>Количество направленных в органы прокуратуры заявлений о согласовании проведения контрольных (надзорных) мероприятий за отчетный период.</w:t>
      </w:r>
    </w:p>
    <w:p w:rsidR="0057140C" w:rsidRDefault="0057140C" w:rsidP="009D333E">
      <w:pPr>
        <w:pStyle w:val="a7"/>
        <w:numPr>
          <w:ilvl w:val="0"/>
          <w:numId w:val="5"/>
        </w:numPr>
        <w:ind w:left="0" w:firstLine="709"/>
        <w:jc w:val="both"/>
      </w:pPr>
      <w: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период.</w:t>
      </w:r>
    </w:p>
    <w:p w:rsidR="0057140C" w:rsidRDefault="0057140C" w:rsidP="009D333E">
      <w:pPr>
        <w:pStyle w:val="a7"/>
        <w:numPr>
          <w:ilvl w:val="0"/>
          <w:numId w:val="5"/>
        </w:numPr>
        <w:ind w:left="0" w:firstLine="709"/>
        <w:jc w:val="both"/>
      </w:pPr>
      <w:r>
        <w:t>Количество учтенных объектов контроля на конец отчетного периода, отнесенных к категории:</w:t>
      </w:r>
    </w:p>
    <w:p w:rsidR="0057140C" w:rsidRDefault="0057140C" w:rsidP="008B3368">
      <w:pPr>
        <w:pStyle w:val="a7"/>
        <w:numPr>
          <w:ilvl w:val="0"/>
          <w:numId w:val="7"/>
        </w:numPr>
        <w:ind w:left="0" w:firstLine="1134"/>
        <w:jc w:val="both"/>
      </w:pPr>
      <w:r>
        <w:t>среднего риска;</w:t>
      </w:r>
    </w:p>
    <w:p w:rsidR="0057140C" w:rsidRDefault="0057140C" w:rsidP="008B3368">
      <w:pPr>
        <w:pStyle w:val="a7"/>
        <w:numPr>
          <w:ilvl w:val="0"/>
          <w:numId w:val="7"/>
        </w:numPr>
        <w:ind w:left="0" w:firstLine="1134"/>
        <w:jc w:val="both"/>
      </w:pPr>
      <w:r>
        <w:t>умеренного риска;</w:t>
      </w:r>
    </w:p>
    <w:p w:rsidR="0057140C" w:rsidRDefault="0057140C" w:rsidP="008B3368">
      <w:pPr>
        <w:pStyle w:val="a7"/>
        <w:numPr>
          <w:ilvl w:val="0"/>
          <w:numId w:val="7"/>
        </w:numPr>
        <w:ind w:left="0" w:firstLine="1134"/>
        <w:jc w:val="both"/>
      </w:pPr>
      <w:r>
        <w:t>низкого риска.</w:t>
      </w:r>
    </w:p>
    <w:p w:rsidR="0057140C" w:rsidRDefault="0057140C" w:rsidP="009D333E">
      <w:pPr>
        <w:pStyle w:val="a7"/>
        <w:numPr>
          <w:ilvl w:val="0"/>
          <w:numId w:val="5"/>
        </w:numPr>
        <w:ind w:left="0" w:firstLine="709"/>
        <w:jc w:val="both"/>
      </w:pPr>
      <w:r>
        <w:t>Общее количество жалоб, поданных контролируемыми лицами в досудебном порядке, за отчетный период.</w:t>
      </w:r>
    </w:p>
    <w:p w:rsidR="0057140C" w:rsidRDefault="0057140C" w:rsidP="009D333E">
      <w:pPr>
        <w:pStyle w:val="a7"/>
        <w:numPr>
          <w:ilvl w:val="0"/>
          <w:numId w:val="5"/>
        </w:numPr>
        <w:ind w:left="0" w:firstLine="709"/>
        <w:jc w:val="both"/>
      </w:pPr>
      <w:r>
        <w:lastRenderedPageBreak/>
        <w:t>Количество жалоб, поданных контролируемыми лицами в досудебном порядке, в отношении которых контрольным (надзорным) органом был нарушен срок рассмотрения, за отчетный период.</w:t>
      </w:r>
    </w:p>
    <w:p w:rsidR="0057140C" w:rsidRDefault="0057140C" w:rsidP="009D333E">
      <w:pPr>
        <w:pStyle w:val="a7"/>
        <w:numPr>
          <w:ilvl w:val="0"/>
          <w:numId w:val="5"/>
        </w:numPr>
        <w:ind w:left="0" w:firstLine="709"/>
        <w:jc w:val="both"/>
      </w:pPr>
      <w:r>
        <w:t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(надзора), а также результаты, которых были признаны недействительными и (или) отменены, за отчетный период.</w:t>
      </w:r>
    </w:p>
    <w:p w:rsidR="0057140C" w:rsidRDefault="0057140C" w:rsidP="0057140C">
      <w:pPr>
        <w:pStyle w:val="a7"/>
        <w:jc w:val="both"/>
      </w:pPr>
    </w:p>
    <w:p w:rsidR="0057140C" w:rsidRDefault="0057140C" w:rsidP="0057140C"/>
    <w:p w:rsidR="00303CC1" w:rsidRPr="00670EBD" w:rsidRDefault="00303CC1" w:rsidP="0057140C">
      <w:pPr>
        <w:widowControl w:val="0"/>
        <w:autoSpaceDE w:val="0"/>
        <w:autoSpaceDN w:val="0"/>
        <w:adjustRightInd w:val="0"/>
        <w:jc w:val="center"/>
      </w:pPr>
    </w:p>
    <w:sectPr w:rsidR="00303CC1" w:rsidRPr="00670EBD" w:rsidSect="0090053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7E4"/>
    <w:multiLevelType w:val="hybridMultilevel"/>
    <w:tmpl w:val="F6941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F0AF3"/>
    <w:multiLevelType w:val="hybridMultilevel"/>
    <w:tmpl w:val="B40A6BDE"/>
    <w:lvl w:ilvl="0" w:tplc="5316E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6B1B95"/>
    <w:multiLevelType w:val="multilevel"/>
    <w:tmpl w:val="27A0B2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3A965AF"/>
    <w:multiLevelType w:val="hybridMultilevel"/>
    <w:tmpl w:val="352C5B50"/>
    <w:lvl w:ilvl="0" w:tplc="E206A3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D5936"/>
    <w:multiLevelType w:val="hybridMultilevel"/>
    <w:tmpl w:val="BCB60B92"/>
    <w:lvl w:ilvl="0" w:tplc="3B489D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24ABB"/>
    <w:multiLevelType w:val="hybridMultilevel"/>
    <w:tmpl w:val="DA4A0CE8"/>
    <w:lvl w:ilvl="0" w:tplc="E206A3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84F5B"/>
    <w:multiLevelType w:val="hybridMultilevel"/>
    <w:tmpl w:val="668E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BD"/>
    <w:rsid w:val="00275457"/>
    <w:rsid w:val="002A1711"/>
    <w:rsid w:val="00303CC1"/>
    <w:rsid w:val="004E2C92"/>
    <w:rsid w:val="00531524"/>
    <w:rsid w:val="0057140C"/>
    <w:rsid w:val="00670EBD"/>
    <w:rsid w:val="00782AB6"/>
    <w:rsid w:val="00893ED5"/>
    <w:rsid w:val="008B3368"/>
    <w:rsid w:val="0090053D"/>
    <w:rsid w:val="009D333E"/>
    <w:rsid w:val="00A838D7"/>
    <w:rsid w:val="00D46C82"/>
    <w:rsid w:val="00D83DD2"/>
    <w:rsid w:val="00EC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EBD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table" w:styleId="a4">
    <w:name w:val="Table Grid"/>
    <w:basedOn w:val="a1"/>
    <w:uiPriority w:val="39"/>
    <w:rsid w:val="00670E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0E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E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93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EBD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table" w:styleId="a4">
    <w:name w:val="Table Grid"/>
    <w:basedOn w:val="a1"/>
    <w:uiPriority w:val="39"/>
    <w:rsid w:val="00670E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0E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E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93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4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2022-02-16T12:05:00Z</cp:lastPrinted>
  <dcterms:created xsi:type="dcterms:W3CDTF">2021-12-09T11:50:00Z</dcterms:created>
  <dcterms:modified xsi:type="dcterms:W3CDTF">2022-02-16T12:05:00Z</dcterms:modified>
</cp:coreProperties>
</file>