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13C" w:rsidRDefault="00E50F83" w:rsidP="003536B5">
      <w:pPr>
        <w:shd w:val="clear" w:color="auto" w:fill="FFFFFF"/>
        <w:jc w:val="center"/>
        <w:rPr>
          <w:rFonts w:eastAsia="Times New Roman"/>
          <w:b/>
          <w:sz w:val="28"/>
          <w:szCs w:val="28"/>
        </w:rPr>
      </w:pPr>
      <w:proofErr w:type="gramStart"/>
      <w:r w:rsidRPr="00E50F83">
        <w:rPr>
          <w:rFonts w:eastAsia="Times New Roman"/>
          <w:b/>
          <w:sz w:val="28"/>
          <w:szCs w:val="28"/>
        </w:rPr>
        <w:t>П</w:t>
      </w:r>
      <w:proofErr w:type="gramEnd"/>
      <w:r w:rsidR="00A7413C">
        <w:rPr>
          <w:rFonts w:eastAsia="Times New Roman"/>
          <w:b/>
          <w:sz w:val="28"/>
          <w:szCs w:val="28"/>
        </w:rPr>
        <w:t xml:space="preserve"> А М Я Т К А</w:t>
      </w:r>
    </w:p>
    <w:p w:rsidR="00E50F83" w:rsidRPr="00E50F83" w:rsidRDefault="00A7413C" w:rsidP="003536B5">
      <w:pPr>
        <w:shd w:val="clear" w:color="auto" w:fill="FFFFFF"/>
        <w:jc w:val="center"/>
        <w:rPr>
          <w:rFonts w:eastAsia="Times New Roman"/>
          <w:b/>
          <w:sz w:val="28"/>
          <w:szCs w:val="28"/>
        </w:rPr>
      </w:pPr>
      <w:r>
        <w:rPr>
          <w:rFonts w:eastAsia="Times New Roman"/>
          <w:b/>
          <w:sz w:val="28"/>
          <w:szCs w:val="28"/>
        </w:rPr>
        <w:t xml:space="preserve">о </w:t>
      </w:r>
      <w:r w:rsidR="003536B5">
        <w:rPr>
          <w:rFonts w:eastAsia="Times New Roman"/>
          <w:b/>
          <w:sz w:val="28"/>
          <w:szCs w:val="28"/>
        </w:rPr>
        <w:t xml:space="preserve">запретах </w:t>
      </w:r>
      <w:r>
        <w:rPr>
          <w:rFonts w:eastAsia="Times New Roman"/>
          <w:b/>
          <w:sz w:val="28"/>
          <w:szCs w:val="28"/>
        </w:rPr>
        <w:t>выжигани</w:t>
      </w:r>
      <w:r w:rsidR="003536B5">
        <w:rPr>
          <w:rFonts w:eastAsia="Times New Roman"/>
          <w:b/>
          <w:sz w:val="28"/>
          <w:szCs w:val="28"/>
        </w:rPr>
        <w:t>я</w:t>
      </w:r>
      <w:r w:rsidRPr="00A7413C">
        <w:rPr>
          <w:sz w:val="28"/>
          <w:szCs w:val="28"/>
        </w:rPr>
        <w:t xml:space="preserve"> </w:t>
      </w:r>
      <w:r w:rsidRPr="00A7413C">
        <w:rPr>
          <w:b/>
          <w:sz w:val="28"/>
          <w:szCs w:val="28"/>
        </w:rPr>
        <w:t>сухой травянистой растительности</w:t>
      </w:r>
      <w:r>
        <w:rPr>
          <w:b/>
          <w:sz w:val="28"/>
          <w:szCs w:val="28"/>
        </w:rPr>
        <w:t xml:space="preserve">, </w:t>
      </w:r>
      <w:r w:rsidR="007D755F" w:rsidRPr="00E50F83">
        <w:rPr>
          <w:rFonts w:eastAsia="Times New Roman"/>
          <w:b/>
          <w:sz w:val="28"/>
          <w:szCs w:val="28"/>
        </w:rPr>
        <w:t>использовани</w:t>
      </w:r>
      <w:r w:rsidR="005A1814">
        <w:rPr>
          <w:rFonts w:eastAsia="Times New Roman"/>
          <w:b/>
          <w:sz w:val="28"/>
          <w:szCs w:val="28"/>
        </w:rPr>
        <w:t>я</w:t>
      </w:r>
      <w:r w:rsidR="007D755F" w:rsidRPr="00E50F83">
        <w:rPr>
          <w:rFonts w:eastAsia="Times New Roman"/>
          <w:b/>
          <w:sz w:val="28"/>
          <w:szCs w:val="28"/>
        </w:rPr>
        <w:t xml:space="preserve"> открытого огня и разведени</w:t>
      </w:r>
      <w:r w:rsidR="005A1814">
        <w:rPr>
          <w:rFonts w:eastAsia="Times New Roman"/>
          <w:b/>
          <w:sz w:val="28"/>
          <w:szCs w:val="28"/>
        </w:rPr>
        <w:t>я</w:t>
      </w:r>
      <w:r w:rsidR="007D755F" w:rsidRPr="00E50F83">
        <w:rPr>
          <w:rFonts w:eastAsia="Times New Roman"/>
          <w:b/>
          <w:sz w:val="28"/>
          <w:szCs w:val="28"/>
        </w:rPr>
        <w:t xml:space="preserve"> костров</w:t>
      </w:r>
    </w:p>
    <w:p w:rsidR="003C37A5" w:rsidRPr="00E50F83" w:rsidRDefault="003C37A5" w:rsidP="00E50F83">
      <w:pPr>
        <w:shd w:val="clear" w:color="auto" w:fill="FFFFFF"/>
        <w:ind w:firstLine="709"/>
        <w:jc w:val="both"/>
        <w:rPr>
          <w:b/>
          <w:sz w:val="28"/>
          <w:szCs w:val="28"/>
        </w:rPr>
      </w:pPr>
    </w:p>
    <w:p w:rsidR="003C37A5" w:rsidRPr="00E50F83" w:rsidRDefault="007E1B31" w:rsidP="00E50F83">
      <w:pPr>
        <w:shd w:val="clear" w:color="auto" w:fill="FFFFFF"/>
        <w:ind w:firstLine="709"/>
        <w:jc w:val="both"/>
        <w:rPr>
          <w:sz w:val="28"/>
          <w:szCs w:val="28"/>
        </w:rPr>
      </w:pPr>
      <w:r w:rsidRPr="00E50F83">
        <w:rPr>
          <w:rFonts w:eastAsia="Times New Roman"/>
          <w:sz w:val="28"/>
          <w:szCs w:val="28"/>
        </w:rPr>
        <w:t>В</w:t>
      </w:r>
      <w:r w:rsidR="007D755F" w:rsidRPr="00E50F83">
        <w:rPr>
          <w:rFonts w:eastAsia="Times New Roman"/>
          <w:sz w:val="28"/>
          <w:szCs w:val="28"/>
        </w:rPr>
        <w:t xml:space="preserve"> настоящее время требования к мерам пожарной </w:t>
      </w:r>
      <w:r w:rsidR="0024253D" w:rsidRPr="00E50F83">
        <w:rPr>
          <w:rFonts w:eastAsia="Times New Roman"/>
          <w:sz w:val="28"/>
          <w:szCs w:val="28"/>
        </w:rPr>
        <w:t>б</w:t>
      </w:r>
      <w:r w:rsidR="007D755F" w:rsidRPr="00E50F83">
        <w:rPr>
          <w:rFonts w:eastAsia="Times New Roman"/>
          <w:sz w:val="28"/>
          <w:szCs w:val="28"/>
        </w:rPr>
        <w:t>езо</w:t>
      </w:r>
      <w:r w:rsidR="0024253D" w:rsidRPr="00E50F83">
        <w:rPr>
          <w:rFonts w:eastAsia="Times New Roman"/>
          <w:sz w:val="28"/>
          <w:szCs w:val="28"/>
        </w:rPr>
        <w:t>п</w:t>
      </w:r>
      <w:r w:rsidR="007D755F" w:rsidRPr="00E50F83">
        <w:rPr>
          <w:rFonts w:eastAsia="Times New Roman"/>
          <w:sz w:val="28"/>
          <w:szCs w:val="28"/>
        </w:rPr>
        <w:t>асности при проведении выжиганий сухой травянистой растительности</w:t>
      </w:r>
      <w:r w:rsidR="00992DFF">
        <w:rPr>
          <w:rFonts w:eastAsia="Times New Roman"/>
          <w:sz w:val="28"/>
          <w:szCs w:val="28"/>
        </w:rPr>
        <w:t>, разведении костров</w:t>
      </w:r>
      <w:r w:rsidR="007D755F" w:rsidRPr="00E50F83">
        <w:rPr>
          <w:rFonts w:eastAsia="Times New Roman"/>
          <w:sz w:val="28"/>
          <w:szCs w:val="28"/>
        </w:rPr>
        <w:t xml:space="preserve"> установлены пунктами </w:t>
      </w:r>
      <w:r w:rsidR="00992DFF">
        <w:rPr>
          <w:rFonts w:eastAsia="Times New Roman"/>
          <w:sz w:val="28"/>
          <w:szCs w:val="28"/>
        </w:rPr>
        <w:t>63</w:t>
      </w:r>
      <w:r w:rsidRPr="00E50F83">
        <w:rPr>
          <w:rFonts w:eastAsia="Times New Roman"/>
          <w:sz w:val="28"/>
          <w:szCs w:val="28"/>
        </w:rPr>
        <w:t>,</w:t>
      </w:r>
      <w:r w:rsidR="007D755F" w:rsidRPr="00E50F83">
        <w:rPr>
          <w:rFonts w:eastAsia="Times New Roman"/>
          <w:sz w:val="28"/>
          <w:szCs w:val="28"/>
        </w:rPr>
        <w:t xml:space="preserve"> </w:t>
      </w:r>
      <w:r w:rsidR="00992DFF">
        <w:rPr>
          <w:rFonts w:eastAsia="Times New Roman"/>
          <w:sz w:val="28"/>
          <w:szCs w:val="28"/>
        </w:rPr>
        <w:t>66</w:t>
      </w:r>
      <w:r w:rsidR="00E120B7">
        <w:rPr>
          <w:rFonts w:eastAsia="Times New Roman"/>
          <w:sz w:val="28"/>
          <w:szCs w:val="28"/>
        </w:rPr>
        <w:t>, 238</w:t>
      </w:r>
      <w:r w:rsidR="007D755F" w:rsidRPr="00E50F83">
        <w:rPr>
          <w:rFonts w:eastAsia="Times New Roman"/>
          <w:sz w:val="28"/>
          <w:szCs w:val="28"/>
        </w:rPr>
        <w:t xml:space="preserve"> Правил противопожарного режима в </w:t>
      </w:r>
      <w:r w:rsidR="0024253D" w:rsidRPr="00E50F83">
        <w:rPr>
          <w:rFonts w:eastAsia="Times New Roman"/>
          <w:sz w:val="28"/>
          <w:szCs w:val="28"/>
        </w:rPr>
        <w:t>Р</w:t>
      </w:r>
      <w:r w:rsidR="007D755F" w:rsidRPr="00E50F83">
        <w:rPr>
          <w:rFonts w:eastAsia="Times New Roman"/>
          <w:sz w:val="28"/>
          <w:szCs w:val="28"/>
        </w:rPr>
        <w:t xml:space="preserve">оссийской Федерации, утвержденных постановлением Правительства Российской Федерации от </w:t>
      </w:r>
      <w:r w:rsidR="005706ED">
        <w:rPr>
          <w:rFonts w:eastAsia="Times New Roman"/>
          <w:sz w:val="28"/>
          <w:szCs w:val="28"/>
        </w:rPr>
        <w:t>16</w:t>
      </w:r>
      <w:r w:rsidR="007D755F" w:rsidRPr="00E50F83">
        <w:rPr>
          <w:rFonts w:eastAsia="Times New Roman"/>
          <w:sz w:val="28"/>
          <w:szCs w:val="28"/>
        </w:rPr>
        <w:t>.0</w:t>
      </w:r>
      <w:r w:rsidR="005706ED">
        <w:rPr>
          <w:rFonts w:eastAsia="Times New Roman"/>
          <w:sz w:val="28"/>
          <w:szCs w:val="28"/>
        </w:rPr>
        <w:t>9</w:t>
      </w:r>
      <w:r w:rsidR="007D755F" w:rsidRPr="00E50F83">
        <w:rPr>
          <w:rFonts w:eastAsia="Times New Roman"/>
          <w:sz w:val="28"/>
          <w:szCs w:val="28"/>
        </w:rPr>
        <w:t>.20</w:t>
      </w:r>
      <w:r w:rsidR="005706ED">
        <w:rPr>
          <w:rFonts w:eastAsia="Times New Roman"/>
          <w:sz w:val="28"/>
          <w:szCs w:val="28"/>
        </w:rPr>
        <w:t>20</w:t>
      </w:r>
      <w:r w:rsidR="007D755F" w:rsidRPr="00E50F83">
        <w:rPr>
          <w:rFonts w:eastAsia="Times New Roman"/>
          <w:sz w:val="28"/>
          <w:szCs w:val="28"/>
        </w:rPr>
        <w:t xml:space="preserve"> № </w:t>
      </w:r>
      <w:r w:rsidR="005706ED">
        <w:rPr>
          <w:rFonts w:eastAsia="Times New Roman"/>
          <w:sz w:val="28"/>
          <w:szCs w:val="28"/>
        </w:rPr>
        <w:t>1479</w:t>
      </w:r>
      <w:r w:rsidR="007D755F" w:rsidRPr="00E50F83">
        <w:rPr>
          <w:rFonts w:eastAsia="Times New Roman"/>
          <w:sz w:val="28"/>
          <w:szCs w:val="28"/>
        </w:rPr>
        <w:t>.</w:t>
      </w:r>
    </w:p>
    <w:p w:rsidR="00E120B7" w:rsidRPr="00E120B7" w:rsidRDefault="007D755F" w:rsidP="00E120B7">
      <w:pPr>
        <w:pStyle w:val="ConsPlusNormal"/>
        <w:ind w:firstLine="709"/>
        <w:jc w:val="both"/>
        <w:rPr>
          <w:sz w:val="28"/>
          <w:szCs w:val="28"/>
        </w:rPr>
      </w:pPr>
      <w:r w:rsidRPr="00E120B7">
        <w:rPr>
          <w:sz w:val="28"/>
          <w:szCs w:val="28"/>
        </w:rPr>
        <w:t xml:space="preserve">Вышеуказанными правилами противопожарного режима </w:t>
      </w:r>
      <w:r w:rsidR="00E70436" w:rsidRPr="00E120B7">
        <w:rPr>
          <w:sz w:val="28"/>
          <w:szCs w:val="28"/>
        </w:rPr>
        <w:t xml:space="preserve">выжигание </w:t>
      </w:r>
      <w:r w:rsidR="00E120B7" w:rsidRPr="00E120B7">
        <w:rPr>
          <w:sz w:val="28"/>
          <w:szCs w:val="28"/>
        </w:rPr>
        <w:t>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E120B7" w:rsidRPr="00E120B7" w:rsidRDefault="00E120B7" w:rsidP="00E120B7">
      <w:pPr>
        <w:pStyle w:val="ConsPlusNormal"/>
        <w:ind w:firstLine="709"/>
        <w:jc w:val="both"/>
        <w:rPr>
          <w:sz w:val="28"/>
          <w:szCs w:val="28"/>
        </w:rPr>
      </w:pPr>
      <w:r w:rsidRPr="00E120B7">
        <w:rPr>
          <w:sz w:val="28"/>
          <w:szCs w:val="28"/>
        </w:rPr>
        <w:t>участок для выжигания сухой травянистой растительности располагается на расстоянии не менее 50 метров от ближайшего объекта защиты;</w:t>
      </w:r>
    </w:p>
    <w:p w:rsidR="00E120B7" w:rsidRPr="00E120B7" w:rsidRDefault="00E120B7" w:rsidP="00E120B7">
      <w:pPr>
        <w:pStyle w:val="ConsPlusNormal"/>
        <w:ind w:firstLine="709"/>
        <w:jc w:val="both"/>
        <w:rPr>
          <w:sz w:val="28"/>
          <w:szCs w:val="28"/>
        </w:rPr>
      </w:pPr>
      <w:r w:rsidRPr="00E120B7">
        <w:rPr>
          <w:sz w:val="28"/>
          <w:szCs w:val="28"/>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E120B7" w:rsidRPr="00E120B7" w:rsidRDefault="00E120B7" w:rsidP="00E120B7">
      <w:pPr>
        <w:pStyle w:val="ConsPlusNormal"/>
        <w:ind w:firstLine="709"/>
        <w:jc w:val="both"/>
        <w:rPr>
          <w:sz w:val="28"/>
          <w:szCs w:val="28"/>
        </w:rPr>
      </w:pPr>
      <w:r w:rsidRPr="00E120B7">
        <w:rPr>
          <w:sz w:val="28"/>
          <w:szCs w:val="28"/>
        </w:rPr>
        <w:t>на территории, включающей участок для выжигания сухой травянистой растительности, не введен особый противопожарный режим;</w:t>
      </w:r>
    </w:p>
    <w:p w:rsidR="003C37A5" w:rsidRPr="00E120B7" w:rsidRDefault="00E120B7" w:rsidP="00E120B7">
      <w:pPr>
        <w:shd w:val="clear" w:color="auto" w:fill="FFFFFF"/>
        <w:tabs>
          <w:tab w:val="left" w:pos="9134"/>
        </w:tabs>
        <w:ind w:firstLine="709"/>
        <w:jc w:val="both"/>
        <w:rPr>
          <w:sz w:val="28"/>
          <w:szCs w:val="28"/>
        </w:rPr>
      </w:pPr>
      <w:r w:rsidRPr="00E120B7">
        <w:rPr>
          <w:sz w:val="28"/>
          <w:szCs w:val="28"/>
        </w:rP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r w:rsidR="007D755F" w:rsidRPr="00E120B7">
        <w:rPr>
          <w:rFonts w:eastAsia="Times New Roman"/>
          <w:sz w:val="28"/>
          <w:szCs w:val="28"/>
        </w:rPr>
        <w:t>.</w:t>
      </w:r>
    </w:p>
    <w:p w:rsidR="00E120B7" w:rsidRPr="00E120B7" w:rsidRDefault="00E120B7" w:rsidP="00E50F83">
      <w:pPr>
        <w:shd w:val="clear" w:color="auto" w:fill="FFFFFF"/>
        <w:ind w:firstLine="709"/>
        <w:jc w:val="both"/>
        <w:rPr>
          <w:sz w:val="28"/>
          <w:szCs w:val="28"/>
        </w:rPr>
      </w:pPr>
      <w:r w:rsidRPr="00E120B7">
        <w:rPr>
          <w:sz w:val="28"/>
          <w:szCs w:val="28"/>
        </w:rPr>
        <w:t xml:space="preserve">На землях общего пользования населенных пунктов, а также на территориях частных домовладений, расположенных на территориях населенных пунктов, </w:t>
      </w:r>
      <w:r w:rsidRPr="00E120B7">
        <w:rPr>
          <w:b/>
          <w:sz w:val="28"/>
          <w:szCs w:val="28"/>
        </w:rPr>
        <w:t>запрещается</w:t>
      </w:r>
      <w:r w:rsidRPr="00E120B7">
        <w:rPr>
          <w:sz w:val="28"/>
          <w:szCs w:val="28"/>
        </w:rPr>
        <w:t xml:space="preserve">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w:t>
      </w:r>
    </w:p>
    <w:p w:rsidR="008223ED" w:rsidRPr="00A7413C" w:rsidRDefault="00A7413C" w:rsidP="008223ED">
      <w:pPr>
        <w:shd w:val="clear" w:color="auto" w:fill="FFFFFF"/>
        <w:ind w:firstLine="709"/>
        <w:jc w:val="both"/>
        <w:rPr>
          <w:sz w:val="28"/>
          <w:szCs w:val="28"/>
        </w:rPr>
      </w:pPr>
      <w:r w:rsidRPr="00A7413C">
        <w:rPr>
          <w:b/>
          <w:sz w:val="28"/>
          <w:szCs w:val="28"/>
        </w:rPr>
        <w:t>Запрещается</w:t>
      </w:r>
      <w:r w:rsidRPr="00A7413C">
        <w:rPr>
          <w:sz w:val="28"/>
          <w:szCs w:val="28"/>
        </w:rPr>
        <w:t xml:space="preserve"> </w:t>
      </w:r>
      <w:r w:rsidR="00E120B7" w:rsidRPr="00E120B7">
        <w:rPr>
          <w:sz w:val="28"/>
          <w:szCs w:val="28"/>
        </w:rPr>
        <w:t>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r w:rsidRPr="00E120B7">
        <w:rPr>
          <w:sz w:val="28"/>
          <w:szCs w:val="28"/>
        </w:rPr>
        <w:t>.</w:t>
      </w:r>
    </w:p>
    <w:p w:rsidR="00A7413C" w:rsidRPr="00A7413C" w:rsidRDefault="00D904F6" w:rsidP="00A7413C">
      <w:pPr>
        <w:pStyle w:val="ConsPlusNormal"/>
        <w:ind w:firstLine="709"/>
        <w:jc w:val="both"/>
        <w:rPr>
          <w:sz w:val="28"/>
          <w:szCs w:val="28"/>
        </w:rPr>
      </w:pPr>
      <w:r w:rsidRPr="00D904F6">
        <w:rPr>
          <w:b/>
          <w:sz w:val="28"/>
          <w:szCs w:val="28"/>
        </w:rPr>
        <w:t>З</w:t>
      </w:r>
      <w:r w:rsidR="00A7413C" w:rsidRPr="00D904F6">
        <w:rPr>
          <w:b/>
          <w:sz w:val="28"/>
          <w:szCs w:val="28"/>
        </w:rPr>
        <w:t>апрещается</w:t>
      </w:r>
      <w:r>
        <w:rPr>
          <w:sz w:val="28"/>
          <w:szCs w:val="28"/>
        </w:rPr>
        <w:t xml:space="preserve"> </w:t>
      </w:r>
      <w:r w:rsidR="00A7413C" w:rsidRPr="00A7413C">
        <w:rPr>
          <w:sz w:val="28"/>
          <w:szCs w:val="28"/>
        </w:rPr>
        <w:t>производить под мостами выжигание сухой травы, а также сжигание кустарника и другого горючего материала</w:t>
      </w:r>
      <w:r>
        <w:rPr>
          <w:sz w:val="28"/>
          <w:szCs w:val="28"/>
        </w:rPr>
        <w:t>.</w:t>
      </w:r>
    </w:p>
    <w:p w:rsidR="007F5D84" w:rsidRDefault="007F5D84" w:rsidP="003536B5">
      <w:pPr>
        <w:shd w:val="clear" w:color="auto" w:fill="FFFFFF"/>
        <w:ind w:firstLine="709"/>
        <w:jc w:val="both"/>
        <w:rPr>
          <w:sz w:val="28"/>
          <w:szCs w:val="28"/>
        </w:rPr>
      </w:pPr>
    </w:p>
    <w:p w:rsidR="008223ED" w:rsidRPr="003536B5" w:rsidRDefault="007F5D84" w:rsidP="003536B5">
      <w:pPr>
        <w:shd w:val="clear" w:color="auto" w:fill="FFFFFF"/>
        <w:ind w:firstLine="709"/>
        <w:jc w:val="both"/>
        <w:rPr>
          <w:rFonts w:eastAsia="Times New Roman"/>
          <w:sz w:val="28"/>
          <w:szCs w:val="28"/>
        </w:rPr>
      </w:pPr>
      <w:r>
        <w:rPr>
          <w:sz w:val="28"/>
          <w:szCs w:val="28"/>
        </w:rPr>
        <w:t>П</w:t>
      </w:r>
      <w:r w:rsidR="008223ED" w:rsidRPr="003536B5">
        <w:rPr>
          <w:sz w:val="28"/>
          <w:szCs w:val="28"/>
        </w:rPr>
        <w:t xml:space="preserve">остановлением Правительства Российской Федерации от </w:t>
      </w:r>
      <w:r w:rsidR="00E120B7">
        <w:rPr>
          <w:sz w:val="28"/>
          <w:szCs w:val="28"/>
        </w:rPr>
        <w:t>07</w:t>
      </w:r>
      <w:r w:rsidR="008223ED" w:rsidRPr="003536B5">
        <w:rPr>
          <w:sz w:val="28"/>
          <w:szCs w:val="28"/>
        </w:rPr>
        <w:t>.</w:t>
      </w:r>
      <w:r w:rsidR="00E120B7">
        <w:rPr>
          <w:sz w:val="28"/>
          <w:szCs w:val="28"/>
        </w:rPr>
        <w:t>10</w:t>
      </w:r>
      <w:r w:rsidR="008223ED" w:rsidRPr="003536B5">
        <w:rPr>
          <w:sz w:val="28"/>
          <w:szCs w:val="28"/>
        </w:rPr>
        <w:t>.20</w:t>
      </w:r>
      <w:r w:rsidR="00E120B7">
        <w:rPr>
          <w:sz w:val="28"/>
          <w:szCs w:val="28"/>
        </w:rPr>
        <w:t>20</w:t>
      </w:r>
      <w:r w:rsidR="008223ED" w:rsidRPr="003536B5">
        <w:rPr>
          <w:sz w:val="28"/>
          <w:szCs w:val="28"/>
        </w:rPr>
        <w:t xml:space="preserve"> № </w:t>
      </w:r>
      <w:r w:rsidR="00E120B7">
        <w:rPr>
          <w:sz w:val="28"/>
          <w:szCs w:val="28"/>
        </w:rPr>
        <w:t>1614</w:t>
      </w:r>
      <w:r>
        <w:rPr>
          <w:sz w:val="28"/>
          <w:szCs w:val="28"/>
        </w:rPr>
        <w:t xml:space="preserve"> утверждены </w:t>
      </w:r>
      <w:hyperlink r:id="rId7" w:history="1">
        <w:r w:rsidRPr="007F5D84">
          <w:rPr>
            <w:b/>
            <w:sz w:val="28"/>
            <w:szCs w:val="28"/>
          </w:rPr>
          <w:t>Правила</w:t>
        </w:r>
      </w:hyperlink>
      <w:r w:rsidRPr="007F5D84">
        <w:rPr>
          <w:b/>
          <w:sz w:val="28"/>
          <w:szCs w:val="28"/>
        </w:rPr>
        <w:t xml:space="preserve"> пожарной безопасности в лесах</w:t>
      </w:r>
      <w:r>
        <w:rPr>
          <w:sz w:val="28"/>
          <w:szCs w:val="28"/>
        </w:rPr>
        <w:t xml:space="preserve">. </w:t>
      </w:r>
    </w:p>
    <w:p w:rsidR="007F5D84" w:rsidRPr="007F5D84" w:rsidRDefault="007F5D84" w:rsidP="007F5D84">
      <w:pPr>
        <w:pStyle w:val="ConsPlusNormal"/>
        <w:ind w:firstLine="709"/>
        <w:jc w:val="both"/>
        <w:rPr>
          <w:sz w:val="28"/>
          <w:szCs w:val="28"/>
        </w:rPr>
      </w:pPr>
      <w:r w:rsidRPr="007F5D84">
        <w:rPr>
          <w:sz w:val="28"/>
          <w:szCs w:val="28"/>
        </w:rPr>
        <w:t xml:space="preserve">Со дня схода снежного покрова до установления устойчивой дождливой осенней погоды или образования снежного покрова в лесах </w:t>
      </w:r>
      <w:r w:rsidRPr="007F5D84">
        <w:rPr>
          <w:b/>
          <w:sz w:val="28"/>
          <w:szCs w:val="28"/>
        </w:rPr>
        <w:t>запрещается</w:t>
      </w:r>
      <w:r w:rsidRPr="007F5D84">
        <w:rPr>
          <w:sz w:val="28"/>
          <w:szCs w:val="28"/>
        </w:rPr>
        <w:t>:</w:t>
      </w:r>
    </w:p>
    <w:p w:rsidR="007F5D84" w:rsidRPr="007F5D84" w:rsidRDefault="007F5D84" w:rsidP="007F5D84">
      <w:pPr>
        <w:pStyle w:val="ConsPlusNormal"/>
        <w:ind w:firstLine="709"/>
        <w:jc w:val="both"/>
        <w:rPr>
          <w:sz w:val="28"/>
          <w:szCs w:val="28"/>
        </w:rPr>
      </w:pPr>
      <w:proofErr w:type="gramStart"/>
      <w:r w:rsidRPr="007F5D84">
        <w:rPr>
          <w:sz w:val="28"/>
          <w:szCs w:val="28"/>
        </w:rPr>
        <w:t xml:space="preserve">а) использовать открытый огонь (костры, паяльные лампы, примусы, мангалы, </w:t>
      </w:r>
      <w:r w:rsidRPr="007F5D84">
        <w:rPr>
          <w:sz w:val="28"/>
          <w:szCs w:val="28"/>
        </w:rPr>
        <w:lastRenderedPageBreak/>
        <w:t xml:space="preserve">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rsidRPr="007F5D84">
        <w:rPr>
          <w:sz w:val="28"/>
          <w:szCs w:val="28"/>
        </w:rPr>
        <w:t>откомлевки</w:t>
      </w:r>
      <w:proofErr w:type="spellEnd"/>
      <w:r w:rsidRPr="007F5D84">
        <w:rPr>
          <w:sz w:val="28"/>
          <w:szCs w:val="28"/>
        </w:rPr>
        <w:t>, сучья, хворост) и заготовленной древесины, в местах</w:t>
      </w:r>
      <w:proofErr w:type="gramEnd"/>
      <w:r w:rsidRPr="007F5D84">
        <w:rPr>
          <w:sz w:val="28"/>
          <w:szCs w:val="28"/>
        </w:rPr>
        <w:t xml:space="preserve">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rsidR="007F5D84" w:rsidRPr="007F5D84" w:rsidRDefault="007F5D84" w:rsidP="007F5D84">
      <w:pPr>
        <w:pStyle w:val="ConsPlusNormal"/>
        <w:ind w:firstLine="709"/>
        <w:jc w:val="both"/>
        <w:rPr>
          <w:sz w:val="28"/>
          <w:szCs w:val="28"/>
        </w:rPr>
      </w:pPr>
      <w:proofErr w:type="gramStart"/>
      <w:r w:rsidRPr="007F5D84">
        <w:rPr>
          <w:sz w:val="28"/>
          <w:szCs w:val="28"/>
        </w:rPr>
        <w:t>б) бросать горящие спички, окурки и горячую золу из курительных трубок, стекло (стеклянные бутылки, банки и др.);</w:t>
      </w:r>
      <w:proofErr w:type="gramEnd"/>
    </w:p>
    <w:p w:rsidR="007F5D84" w:rsidRPr="007F5D84" w:rsidRDefault="007F5D84" w:rsidP="007F5D84">
      <w:pPr>
        <w:pStyle w:val="ConsPlusNormal"/>
        <w:ind w:firstLine="709"/>
        <w:jc w:val="both"/>
        <w:rPr>
          <w:sz w:val="28"/>
          <w:szCs w:val="28"/>
        </w:rPr>
      </w:pPr>
      <w:r w:rsidRPr="007F5D84">
        <w:rPr>
          <w:sz w:val="28"/>
          <w:szCs w:val="28"/>
        </w:rP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rsidR="007F5D84" w:rsidRPr="007F5D84" w:rsidRDefault="007F5D84" w:rsidP="007F5D84">
      <w:pPr>
        <w:pStyle w:val="ConsPlusNormal"/>
        <w:ind w:firstLine="709"/>
        <w:jc w:val="both"/>
        <w:rPr>
          <w:sz w:val="28"/>
          <w:szCs w:val="28"/>
        </w:rPr>
      </w:pPr>
      <w:r w:rsidRPr="007F5D84">
        <w:rPr>
          <w:sz w:val="28"/>
          <w:szCs w:val="28"/>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rsidR="007F5D84" w:rsidRPr="007F5D84" w:rsidRDefault="007F5D84" w:rsidP="007F5D84">
      <w:pPr>
        <w:pStyle w:val="ConsPlusNormal"/>
        <w:ind w:firstLine="709"/>
        <w:jc w:val="both"/>
        <w:rPr>
          <w:sz w:val="28"/>
          <w:szCs w:val="28"/>
        </w:rPr>
      </w:pPr>
      <w:r w:rsidRPr="007F5D84">
        <w:rPr>
          <w:sz w:val="28"/>
          <w:szCs w:val="28"/>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7F5D84" w:rsidRPr="007F5D84" w:rsidRDefault="007F5D84" w:rsidP="007F5D84">
      <w:pPr>
        <w:pStyle w:val="ConsPlusNormal"/>
        <w:ind w:firstLine="709"/>
        <w:jc w:val="both"/>
        <w:rPr>
          <w:sz w:val="28"/>
          <w:szCs w:val="28"/>
        </w:rPr>
      </w:pPr>
      <w:r w:rsidRPr="007F5D84">
        <w:rPr>
          <w:sz w:val="28"/>
          <w:szCs w:val="28"/>
        </w:rPr>
        <w:t>е) выполнять работы с открытым огнем на торфяниках.</w:t>
      </w:r>
    </w:p>
    <w:p w:rsidR="007F5D84" w:rsidRPr="007F5D84" w:rsidRDefault="009E2864" w:rsidP="007F5D84">
      <w:pPr>
        <w:pStyle w:val="ConsPlusNormal"/>
        <w:spacing w:before="220"/>
        <w:ind w:firstLine="540"/>
        <w:jc w:val="both"/>
        <w:rPr>
          <w:sz w:val="28"/>
          <w:szCs w:val="28"/>
        </w:rPr>
      </w:pPr>
      <w:bookmarkStart w:id="0" w:name="P89"/>
      <w:bookmarkEnd w:id="0"/>
      <w:proofErr w:type="gramStart"/>
      <w:r w:rsidRPr="009E2864">
        <w:rPr>
          <w:b/>
          <w:sz w:val="28"/>
          <w:szCs w:val="28"/>
        </w:rPr>
        <w:t>Запрещается</w:t>
      </w:r>
      <w:r w:rsidRPr="009E2864">
        <w:rPr>
          <w:sz w:val="28"/>
          <w:szCs w:val="28"/>
        </w:rPr>
        <w:t xml:space="preserve"> </w:t>
      </w:r>
      <w:r w:rsidR="007F5D84" w:rsidRPr="007F5D84">
        <w:rPr>
          <w:sz w:val="28"/>
          <w:szCs w:val="28"/>
        </w:rPr>
        <w:t>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bookmarkStart w:id="1" w:name="_GoBack"/>
      <w:bookmarkEnd w:id="1"/>
      <w:proofErr w:type="gramEnd"/>
    </w:p>
    <w:p w:rsidR="009E2864" w:rsidRPr="009E2864" w:rsidRDefault="009E2864" w:rsidP="009E2864">
      <w:pPr>
        <w:pStyle w:val="ConsPlusNormal"/>
        <w:ind w:firstLine="709"/>
        <w:jc w:val="both"/>
        <w:rPr>
          <w:sz w:val="28"/>
          <w:szCs w:val="28"/>
        </w:rPr>
      </w:pPr>
    </w:p>
    <w:p w:rsidR="009E2864" w:rsidRPr="009E2864" w:rsidRDefault="009E2864" w:rsidP="009E2864">
      <w:pPr>
        <w:pStyle w:val="ConsPlusNormal"/>
        <w:ind w:firstLine="709"/>
        <w:jc w:val="both"/>
        <w:rPr>
          <w:sz w:val="28"/>
          <w:szCs w:val="28"/>
        </w:rPr>
      </w:pPr>
    </w:p>
    <w:sectPr w:rsidR="009E2864" w:rsidRPr="009E2864" w:rsidSect="007F5D84">
      <w:type w:val="continuous"/>
      <w:pgSz w:w="11909" w:h="16834"/>
      <w:pgMar w:top="1134" w:right="567" w:bottom="1134" w:left="113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9F4" w:rsidRDefault="00B379F4" w:rsidP="00E50F83">
      <w:r>
        <w:separator/>
      </w:r>
    </w:p>
  </w:endnote>
  <w:endnote w:type="continuationSeparator" w:id="0">
    <w:p w:rsidR="00B379F4" w:rsidRDefault="00B379F4" w:rsidP="00E5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9F4" w:rsidRDefault="00B379F4" w:rsidP="00E50F83">
      <w:r>
        <w:separator/>
      </w:r>
    </w:p>
  </w:footnote>
  <w:footnote w:type="continuationSeparator" w:id="0">
    <w:p w:rsidR="00B379F4" w:rsidRDefault="00B379F4" w:rsidP="00E50F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55F"/>
    <w:rsid w:val="0024253D"/>
    <w:rsid w:val="003536B5"/>
    <w:rsid w:val="003C37A5"/>
    <w:rsid w:val="005706ED"/>
    <w:rsid w:val="005A086D"/>
    <w:rsid w:val="005A1814"/>
    <w:rsid w:val="006222B9"/>
    <w:rsid w:val="007D755F"/>
    <w:rsid w:val="007E1B31"/>
    <w:rsid w:val="007E2A6C"/>
    <w:rsid w:val="007F5D84"/>
    <w:rsid w:val="008040C7"/>
    <w:rsid w:val="008223ED"/>
    <w:rsid w:val="00976990"/>
    <w:rsid w:val="00985EC0"/>
    <w:rsid w:val="00992DFF"/>
    <w:rsid w:val="009E2864"/>
    <w:rsid w:val="00A7413C"/>
    <w:rsid w:val="00B379F4"/>
    <w:rsid w:val="00BB2839"/>
    <w:rsid w:val="00D904F6"/>
    <w:rsid w:val="00E120B7"/>
    <w:rsid w:val="00E50F83"/>
    <w:rsid w:val="00E70436"/>
    <w:rsid w:val="00FF2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53D"/>
    <w:rPr>
      <w:rFonts w:ascii="Tahoma" w:hAnsi="Tahoma" w:cs="Tahoma"/>
      <w:sz w:val="16"/>
      <w:szCs w:val="16"/>
    </w:rPr>
  </w:style>
  <w:style w:type="character" w:customStyle="1" w:styleId="a4">
    <w:name w:val="Текст выноски Знак"/>
    <w:basedOn w:val="a0"/>
    <w:link w:val="a3"/>
    <w:uiPriority w:val="99"/>
    <w:semiHidden/>
    <w:rsid w:val="0024253D"/>
    <w:rPr>
      <w:rFonts w:ascii="Tahoma" w:hAnsi="Tahoma" w:cs="Tahoma"/>
      <w:sz w:val="16"/>
      <w:szCs w:val="16"/>
    </w:rPr>
  </w:style>
  <w:style w:type="paragraph" w:styleId="a5">
    <w:name w:val="header"/>
    <w:basedOn w:val="a"/>
    <w:link w:val="a6"/>
    <w:uiPriority w:val="99"/>
    <w:unhideWhenUsed/>
    <w:rsid w:val="00E50F83"/>
    <w:pPr>
      <w:tabs>
        <w:tab w:val="center" w:pos="4677"/>
        <w:tab w:val="right" w:pos="9355"/>
      </w:tabs>
    </w:pPr>
  </w:style>
  <w:style w:type="character" w:customStyle="1" w:styleId="a6">
    <w:name w:val="Верхний колонтитул Знак"/>
    <w:basedOn w:val="a0"/>
    <w:link w:val="a5"/>
    <w:uiPriority w:val="99"/>
    <w:rsid w:val="00E50F83"/>
    <w:rPr>
      <w:rFonts w:ascii="Times New Roman" w:hAnsi="Times New Roman" w:cs="Times New Roman"/>
      <w:sz w:val="20"/>
      <w:szCs w:val="20"/>
    </w:rPr>
  </w:style>
  <w:style w:type="paragraph" w:styleId="a7">
    <w:name w:val="footer"/>
    <w:basedOn w:val="a"/>
    <w:link w:val="a8"/>
    <w:uiPriority w:val="99"/>
    <w:unhideWhenUsed/>
    <w:rsid w:val="00E50F83"/>
    <w:pPr>
      <w:tabs>
        <w:tab w:val="center" w:pos="4677"/>
        <w:tab w:val="right" w:pos="9355"/>
      </w:tabs>
    </w:pPr>
  </w:style>
  <w:style w:type="character" w:customStyle="1" w:styleId="a8">
    <w:name w:val="Нижний колонтитул Знак"/>
    <w:basedOn w:val="a0"/>
    <w:link w:val="a7"/>
    <w:uiPriority w:val="99"/>
    <w:rsid w:val="00E50F83"/>
    <w:rPr>
      <w:rFonts w:ascii="Times New Roman" w:hAnsi="Times New Roman" w:cs="Times New Roman"/>
      <w:sz w:val="20"/>
      <w:szCs w:val="20"/>
    </w:rPr>
  </w:style>
  <w:style w:type="paragraph" w:customStyle="1" w:styleId="ConsPlusNormal">
    <w:name w:val="ConsPlusNormal"/>
    <w:rsid w:val="00E70436"/>
    <w:pPr>
      <w:widowControl w:val="0"/>
      <w:autoSpaceDE w:val="0"/>
      <w:autoSpaceDN w:val="0"/>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53D"/>
    <w:rPr>
      <w:rFonts w:ascii="Tahoma" w:hAnsi="Tahoma" w:cs="Tahoma"/>
      <w:sz w:val="16"/>
      <w:szCs w:val="16"/>
    </w:rPr>
  </w:style>
  <w:style w:type="character" w:customStyle="1" w:styleId="a4">
    <w:name w:val="Текст выноски Знак"/>
    <w:basedOn w:val="a0"/>
    <w:link w:val="a3"/>
    <w:uiPriority w:val="99"/>
    <w:semiHidden/>
    <w:rsid w:val="0024253D"/>
    <w:rPr>
      <w:rFonts w:ascii="Tahoma" w:hAnsi="Tahoma" w:cs="Tahoma"/>
      <w:sz w:val="16"/>
      <w:szCs w:val="16"/>
    </w:rPr>
  </w:style>
  <w:style w:type="paragraph" w:styleId="a5">
    <w:name w:val="header"/>
    <w:basedOn w:val="a"/>
    <w:link w:val="a6"/>
    <w:uiPriority w:val="99"/>
    <w:unhideWhenUsed/>
    <w:rsid w:val="00E50F83"/>
    <w:pPr>
      <w:tabs>
        <w:tab w:val="center" w:pos="4677"/>
        <w:tab w:val="right" w:pos="9355"/>
      </w:tabs>
    </w:pPr>
  </w:style>
  <w:style w:type="character" w:customStyle="1" w:styleId="a6">
    <w:name w:val="Верхний колонтитул Знак"/>
    <w:basedOn w:val="a0"/>
    <w:link w:val="a5"/>
    <w:uiPriority w:val="99"/>
    <w:rsid w:val="00E50F83"/>
    <w:rPr>
      <w:rFonts w:ascii="Times New Roman" w:hAnsi="Times New Roman" w:cs="Times New Roman"/>
      <w:sz w:val="20"/>
      <w:szCs w:val="20"/>
    </w:rPr>
  </w:style>
  <w:style w:type="paragraph" w:styleId="a7">
    <w:name w:val="footer"/>
    <w:basedOn w:val="a"/>
    <w:link w:val="a8"/>
    <w:uiPriority w:val="99"/>
    <w:unhideWhenUsed/>
    <w:rsid w:val="00E50F83"/>
    <w:pPr>
      <w:tabs>
        <w:tab w:val="center" w:pos="4677"/>
        <w:tab w:val="right" w:pos="9355"/>
      </w:tabs>
    </w:pPr>
  </w:style>
  <w:style w:type="character" w:customStyle="1" w:styleId="a8">
    <w:name w:val="Нижний колонтитул Знак"/>
    <w:basedOn w:val="a0"/>
    <w:link w:val="a7"/>
    <w:uiPriority w:val="99"/>
    <w:rsid w:val="00E50F83"/>
    <w:rPr>
      <w:rFonts w:ascii="Times New Roman" w:hAnsi="Times New Roman" w:cs="Times New Roman"/>
      <w:sz w:val="20"/>
      <w:szCs w:val="20"/>
    </w:rPr>
  </w:style>
  <w:style w:type="paragraph" w:customStyle="1" w:styleId="ConsPlusNormal">
    <w:name w:val="ConsPlusNormal"/>
    <w:rsid w:val="00E70436"/>
    <w:pPr>
      <w:widowControl w:val="0"/>
      <w:autoSpaceDE w:val="0"/>
      <w:autoSpaceDN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9BA054E6A53112F0AE2009AF0E544F8B18256B0CE035BC7D59A1B319BA8B7B2E505C2E7E53E692CH4p1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731</Words>
  <Characters>4172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Борисович</dc:creator>
  <cp:lastModifiedBy>Пользователь Windows</cp:lastModifiedBy>
  <cp:revision>13</cp:revision>
  <dcterms:created xsi:type="dcterms:W3CDTF">2018-04-25T11:33:00Z</dcterms:created>
  <dcterms:modified xsi:type="dcterms:W3CDTF">2022-04-19T09:44:00Z</dcterms:modified>
</cp:coreProperties>
</file>