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435" w:rsidRPr="00086435" w:rsidRDefault="00086435" w:rsidP="004E5709">
      <w:pPr>
        <w:spacing w:before="120" w:after="120" w:line="240" w:lineRule="auto"/>
        <w:jc w:val="center"/>
        <w:outlineLvl w:val="2"/>
        <w:rPr>
          <w:rFonts w:ascii="Times New Roman" w:eastAsia="Times New Roman" w:hAnsi="Times New Roman" w:cs="Times New Roman"/>
          <w:b/>
          <w:bCs/>
          <w:sz w:val="27"/>
          <w:szCs w:val="27"/>
        </w:rPr>
      </w:pPr>
      <w:r w:rsidRPr="00086435">
        <w:rPr>
          <w:rFonts w:ascii="Times New Roman" w:eastAsia="Times New Roman" w:hAnsi="Times New Roman" w:cs="Times New Roman"/>
          <w:b/>
          <w:bCs/>
          <w:sz w:val="27"/>
          <w:szCs w:val="27"/>
        </w:rPr>
        <w:t>Соблюдайте правила поведения на железнодорожном транспорте</w:t>
      </w:r>
      <w:r w:rsidR="002B1BEA">
        <w:rPr>
          <w:rFonts w:ascii="Times New Roman" w:eastAsia="Times New Roman" w:hAnsi="Times New Roman" w:cs="Times New Roman"/>
          <w:b/>
          <w:bCs/>
          <w:sz w:val="27"/>
          <w:szCs w:val="27"/>
        </w:rPr>
        <w:t>!</w:t>
      </w:r>
    </w:p>
    <w:p w:rsidR="00086435" w:rsidRPr="00086435" w:rsidRDefault="00086435" w:rsidP="00A05147">
      <w:pPr>
        <w:spacing w:before="120" w:after="120" w:line="240" w:lineRule="auto"/>
        <w:ind w:firstLine="567"/>
        <w:jc w:val="both"/>
        <w:rPr>
          <w:rFonts w:ascii="Times New Roman" w:eastAsia="Times New Roman" w:hAnsi="Times New Roman" w:cs="Times New Roman"/>
          <w:sz w:val="24"/>
          <w:szCs w:val="24"/>
        </w:rPr>
      </w:pPr>
      <w:r w:rsidRPr="00086435">
        <w:rPr>
          <w:rFonts w:ascii="Times New Roman" w:eastAsia="Times New Roman" w:hAnsi="Times New Roman" w:cs="Times New Roman"/>
          <w:sz w:val="24"/>
          <w:szCs w:val="24"/>
        </w:rPr>
        <w:t xml:space="preserve">ОАО «Российские железные дороги» </w:t>
      </w:r>
      <w:r w:rsidR="002B1BEA">
        <w:rPr>
          <w:rFonts w:ascii="Times New Roman" w:eastAsia="Times New Roman" w:hAnsi="Times New Roman" w:cs="Times New Roman"/>
          <w:sz w:val="24"/>
          <w:szCs w:val="24"/>
        </w:rPr>
        <w:t xml:space="preserve">в целях </w:t>
      </w:r>
      <w:r w:rsidR="00A05147">
        <w:rPr>
          <w:rFonts w:ascii="Times New Roman" w:eastAsia="Times New Roman" w:hAnsi="Times New Roman" w:cs="Times New Roman"/>
          <w:sz w:val="24"/>
          <w:szCs w:val="24"/>
        </w:rPr>
        <w:t>с</w:t>
      </w:r>
      <w:r w:rsidRPr="00086435">
        <w:rPr>
          <w:rFonts w:ascii="Times New Roman" w:eastAsia="Times New Roman" w:hAnsi="Times New Roman" w:cs="Times New Roman"/>
          <w:sz w:val="24"/>
          <w:szCs w:val="24"/>
        </w:rPr>
        <w:t>нижения риска травмирования</w:t>
      </w:r>
      <w:bookmarkStart w:id="0" w:name="_GoBack"/>
      <w:bookmarkEnd w:id="0"/>
      <w:r w:rsidRPr="00086435">
        <w:rPr>
          <w:rFonts w:ascii="Times New Roman" w:eastAsia="Times New Roman" w:hAnsi="Times New Roman" w:cs="Times New Roman"/>
          <w:sz w:val="24"/>
          <w:szCs w:val="24"/>
        </w:rPr>
        <w:t xml:space="preserve">    призывает граждан быть бдительными, находясь вблизи объектов железнодорожного транспорта, и напоминает, что железная дорога является транспортным объектом повышенной опасности. Родители должны разъяснить детям правила поведения на железной дороге, обратив особое внимание на то, что это не место для игр. Любой переход железнодорожных путей в местах, необорудованных пешеходными настилами запрещен, несет угрозу жизни и здоровью. Наезд на пешехода, внезапно появившегося на пути, предотвратить практически невозможно, так как тормозной путь железнодорожного состава </w:t>
      </w:r>
      <w:proofErr w:type="gramStart"/>
      <w:r w:rsidRPr="00086435">
        <w:rPr>
          <w:rFonts w:ascii="Times New Roman" w:eastAsia="Times New Roman" w:hAnsi="Times New Roman" w:cs="Times New Roman"/>
          <w:sz w:val="24"/>
          <w:szCs w:val="24"/>
        </w:rPr>
        <w:t xml:space="preserve">составляет </w:t>
      </w:r>
      <w:r w:rsidR="002B1BEA">
        <w:rPr>
          <w:rFonts w:ascii="Times New Roman" w:eastAsia="Times New Roman" w:hAnsi="Times New Roman" w:cs="Times New Roman"/>
          <w:sz w:val="24"/>
          <w:szCs w:val="24"/>
        </w:rPr>
        <w:t xml:space="preserve"> около</w:t>
      </w:r>
      <w:proofErr w:type="gramEnd"/>
      <w:r w:rsidR="002B1BEA">
        <w:rPr>
          <w:rFonts w:ascii="Times New Roman" w:eastAsia="Times New Roman" w:hAnsi="Times New Roman" w:cs="Times New Roman"/>
          <w:sz w:val="24"/>
          <w:szCs w:val="24"/>
        </w:rPr>
        <w:t xml:space="preserve"> </w:t>
      </w:r>
      <w:r w:rsidRPr="00086435">
        <w:rPr>
          <w:rFonts w:ascii="Times New Roman" w:eastAsia="Times New Roman" w:hAnsi="Times New Roman" w:cs="Times New Roman"/>
          <w:sz w:val="24"/>
          <w:szCs w:val="24"/>
        </w:rPr>
        <w:t xml:space="preserve"> 400 м.</w:t>
      </w:r>
    </w:p>
    <w:p w:rsidR="00A93D9B" w:rsidRDefault="00086435" w:rsidP="004E5709">
      <w:pPr>
        <w:spacing w:before="120" w:after="120" w:line="240" w:lineRule="auto"/>
        <w:jc w:val="center"/>
        <w:outlineLvl w:val="2"/>
        <w:rPr>
          <w:rFonts w:ascii="Times New Roman" w:eastAsia="Times New Roman" w:hAnsi="Times New Roman" w:cs="Times New Roman"/>
          <w:b/>
          <w:bCs/>
          <w:sz w:val="27"/>
          <w:szCs w:val="27"/>
        </w:rPr>
      </w:pPr>
      <w:r w:rsidRPr="00086435">
        <w:rPr>
          <w:rFonts w:ascii="Times New Roman" w:eastAsia="Times New Roman" w:hAnsi="Times New Roman" w:cs="Times New Roman"/>
          <w:b/>
          <w:bCs/>
          <w:sz w:val="27"/>
          <w:szCs w:val="27"/>
        </w:rPr>
        <w:t>ЗАПРЕЩАЕТСЯ:</w:t>
      </w:r>
    </w:p>
    <w:p w:rsidR="00F63734" w:rsidRDefault="00F63734" w:rsidP="004E5709">
      <w:pPr>
        <w:spacing w:before="120" w:after="120" w:line="240" w:lineRule="auto"/>
        <w:jc w:val="both"/>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00086435" w:rsidRPr="00086435">
        <w:rPr>
          <w:rFonts w:ascii="Times New Roman" w:eastAsia="Times New Roman" w:hAnsi="Times New Roman" w:cs="Times New Roman"/>
          <w:sz w:val="24"/>
          <w:szCs w:val="24"/>
        </w:rPr>
        <w:t>ереходить через железнодорожные пути в местах, не обор</w:t>
      </w:r>
      <w:r>
        <w:rPr>
          <w:rFonts w:ascii="Times New Roman" w:eastAsia="Times New Roman" w:hAnsi="Times New Roman" w:cs="Times New Roman"/>
          <w:sz w:val="24"/>
          <w:szCs w:val="24"/>
        </w:rPr>
        <w:t>удованных пешеходными настилами;</w:t>
      </w:r>
    </w:p>
    <w:p w:rsidR="00086435" w:rsidRPr="00086435" w:rsidRDefault="00F63734" w:rsidP="004E5709">
      <w:pPr>
        <w:spacing w:before="120" w:after="120" w:line="240" w:lineRule="auto"/>
        <w:jc w:val="both"/>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00086435" w:rsidRPr="00086435">
        <w:rPr>
          <w:rFonts w:ascii="Times New Roman" w:eastAsia="Times New Roman" w:hAnsi="Times New Roman" w:cs="Times New Roman"/>
          <w:sz w:val="24"/>
          <w:szCs w:val="24"/>
        </w:rPr>
        <w:t>ереходить железнодорожные переезды при закрытом шлагбауме или красно</w:t>
      </w:r>
      <w:r w:rsidR="002B1BEA">
        <w:rPr>
          <w:rFonts w:ascii="Times New Roman" w:eastAsia="Times New Roman" w:hAnsi="Times New Roman" w:cs="Times New Roman"/>
          <w:sz w:val="24"/>
          <w:szCs w:val="24"/>
        </w:rPr>
        <w:t>м</w:t>
      </w:r>
      <w:r w:rsidR="00086435" w:rsidRPr="00086435">
        <w:rPr>
          <w:rFonts w:ascii="Times New Roman" w:eastAsia="Times New Roman" w:hAnsi="Times New Roman" w:cs="Times New Roman"/>
          <w:sz w:val="24"/>
          <w:szCs w:val="24"/>
        </w:rPr>
        <w:t xml:space="preserve"> сигнал</w:t>
      </w:r>
      <w:r w:rsidR="002B1BEA">
        <w:rPr>
          <w:rFonts w:ascii="Times New Roman" w:eastAsia="Times New Roman" w:hAnsi="Times New Roman" w:cs="Times New Roman"/>
          <w:sz w:val="24"/>
          <w:szCs w:val="24"/>
        </w:rPr>
        <w:t>е</w:t>
      </w:r>
      <w:r w:rsidR="00086435" w:rsidRPr="00086435">
        <w:rPr>
          <w:rFonts w:ascii="Times New Roman" w:eastAsia="Times New Roman" w:hAnsi="Times New Roman" w:cs="Times New Roman"/>
          <w:sz w:val="24"/>
          <w:szCs w:val="24"/>
        </w:rPr>
        <w:t xml:space="preserve"> св</w:t>
      </w:r>
      <w:r>
        <w:rPr>
          <w:rFonts w:ascii="Times New Roman" w:eastAsia="Times New Roman" w:hAnsi="Times New Roman" w:cs="Times New Roman"/>
          <w:sz w:val="24"/>
          <w:szCs w:val="24"/>
        </w:rPr>
        <w:t>етофора переездной сигнализации;</w:t>
      </w:r>
    </w:p>
    <w:p w:rsidR="00086435" w:rsidRPr="00086435" w:rsidRDefault="00F63734" w:rsidP="004E5709">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00086435" w:rsidRPr="00086435">
        <w:rPr>
          <w:rFonts w:ascii="Times New Roman" w:eastAsia="Times New Roman" w:hAnsi="Times New Roman" w:cs="Times New Roman"/>
          <w:sz w:val="24"/>
          <w:szCs w:val="24"/>
        </w:rPr>
        <w:t>роходить вдоль железнодорожного пути бл</w:t>
      </w:r>
      <w:r>
        <w:rPr>
          <w:rFonts w:ascii="Times New Roman" w:eastAsia="Times New Roman" w:hAnsi="Times New Roman" w:cs="Times New Roman"/>
          <w:sz w:val="24"/>
          <w:szCs w:val="24"/>
        </w:rPr>
        <w:t>иже 5 метров от крайнего рельса;</w:t>
      </w:r>
    </w:p>
    <w:p w:rsidR="00086435" w:rsidRPr="00086435" w:rsidRDefault="00F63734" w:rsidP="004E5709">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00086435" w:rsidRPr="00086435">
        <w:rPr>
          <w:rFonts w:ascii="Times New Roman" w:eastAsia="Times New Roman" w:hAnsi="Times New Roman" w:cs="Times New Roman"/>
          <w:sz w:val="24"/>
          <w:szCs w:val="24"/>
        </w:rPr>
        <w:t xml:space="preserve">роходить по железнодорожным мостам и тоннелям, не оборудованным </w:t>
      </w:r>
      <w:r>
        <w:rPr>
          <w:rFonts w:ascii="Times New Roman" w:eastAsia="Times New Roman" w:hAnsi="Times New Roman" w:cs="Times New Roman"/>
          <w:sz w:val="24"/>
          <w:szCs w:val="24"/>
        </w:rPr>
        <w:t>дорожками для прохода пешеходов;</w:t>
      </w:r>
    </w:p>
    <w:p w:rsidR="00086435" w:rsidRPr="00086435" w:rsidRDefault="00F63734" w:rsidP="004E5709">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00086435" w:rsidRPr="00086435">
        <w:rPr>
          <w:rFonts w:ascii="Times New Roman" w:eastAsia="Times New Roman" w:hAnsi="Times New Roman" w:cs="Times New Roman"/>
          <w:sz w:val="24"/>
          <w:szCs w:val="24"/>
        </w:rPr>
        <w:t>ереходить через путь сразу же после прохода поезда одного направления, не убедившись в отсутствии следовани</w:t>
      </w:r>
      <w:r>
        <w:rPr>
          <w:rFonts w:ascii="Times New Roman" w:eastAsia="Times New Roman" w:hAnsi="Times New Roman" w:cs="Times New Roman"/>
          <w:sz w:val="24"/>
          <w:szCs w:val="24"/>
        </w:rPr>
        <w:t>я поезда встречного направления;</w:t>
      </w:r>
    </w:p>
    <w:p w:rsidR="00086435" w:rsidRDefault="00F63734" w:rsidP="004E5709">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w:t>
      </w:r>
      <w:r w:rsidR="00086435" w:rsidRPr="00086435">
        <w:rPr>
          <w:rFonts w:ascii="Times New Roman" w:eastAsia="Times New Roman" w:hAnsi="Times New Roman" w:cs="Times New Roman"/>
          <w:sz w:val="24"/>
          <w:szCs w:val="24"/>
        </w:rPr>
        <w:t>спользовать наушники и мобильные телефоны при пере</w:t>
      </w:r>
      <w:r>
        <w:rPr>
          <w:rFonts w:ascii="Times New Roman" w:eastAsia="Times New Roman" w:hAnsi="Times New Roman" w:cs="Times New Roman"/>
          <w:sz w:val="24"/>
          <w:szCs w:val="24"/>
        </w:rPr>
        <w:t>ходе через железнодорожные пути;</w:t>
      </w:r>
    </w:p>
    <w:p w:rsidR="00086435" w:rsidRDefault="00F63734" w:rsidP="004E5709">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00086435" w:rsidRPr="00086435">
        <w:rPr>
          <w:rFonts w:ascii="Times New Roman" w:eastAsia="Times New Roman" w:hAnsi="Times New Roman" w:cs="Times New Roman"/>
          <w:sz w:val="24"/>
          <w:szCs w:val="24"/>
        </w:rPr>
        <w:t>одлеза</w:t>
      </w:r>
      <w:r w:rsidR="00A93D9B">
        <w:rPr>
          <w:rFonts w:ascii="Times New Roman" w:eastAsia="Times New Roman" w:hAnsi="Times New Roman" w:cs="Times New Roman"/>
          <w:sz w:val="24"/>
          <w:szCs w:val="24"/>
        </w:rPr>
        <w:t xml:space="preserve">ть </w:t>
      </w:r>
      <w:r w:rsidR="00086435" w:rsidRPr="00086435">
        <w:rPr>
          <w:rFonts w:ascii="Times New Roman" w:eastAsia="Times New Roman" w:hAnsi="Times New Roman" w:cs="Times New Roman"/>
          <w:sz w:val="24"/>
          <w:szCs w:val="24"/>
        </w:rPr>
        <w:t>под вагоны</w:t>
      </w:r>
      <w:r w:rsidR="00A93D9B">
        <w:rPr>
          <w:rFonts w:ascii="Times New Roman" w:eastAsia="Times New Roman" w:hAnsi="Times New Roman" w:cs="Times New Roman"/>
          <w:sz w:val="24"/>
          <w:szCs w:val="24"/>
        </w:rPr>
        <w:t xml:space="preserve">, </w:t>
      </w:r>
      <w:r w:rsidR="00086435" w:rsidRPr="00086435">
        <w:rPr>
          <w:rFonts w:ascii="Times New Roman" w:eastAsia="Times New Roman" w:hAnsi="Times New Roman" w:cs="Times New Roman"/>
          <w:sz w:val="24"/>
          <w:szCs w:val="24"/>
        </w:rPr>
        <w:t>перелеза</w:t>
      </w:r>
      <w:r w:rsidR="00A93D9B">
        <w:rPr>
          <w:rFonts w:ascii="Times New Roman" w:eastAsia="Times New Roman" w:hAnsi="Times New Roman" w:cs="Times New Roman"/>
          <w:sz w:val="24"/>
          <w:szCs w:val="24"/>
        </w:rPr>
        <w:t xml:space="preserve">ть </w:t>
      </w:r>
      <w:r w:rsidR="00086435" w:rsidRPr="00086435">
        <w:rPr>
          <w:rFonts w:ascii="Times New Roman" w:eastAsia="Times New Roman" w:hAnsi="Times New Roman" w:cs="Times New Roman"/>
          <w:sz w:val="24"/>
          <w:szCs w:val="24"/>
        </w:rPr>
        <w:t>через автосцепки</w:t>
      </w:r>
      <w:r w:rsidR="00A93D9B">
        <w:rPr>
          <w:rFonts w:ascii="Times New Roman" w:eastAsia="Times New Roman" w:hAnsi="Times New Roman" w:cs="Times New Roman"/>
          <w:sz w:val="24"/>
          <w:szCs w:val="24"/>
        </w:rPr>
        <w:t>;</w:t>
      </w:r>
    </w:p>
    <w:p w:rsidR="00086435" w:rsidRDefault="00F63734" w:rsidP="004E5709">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w:t>
      </w:r>
      <w:r w:rsidR="00086435" w:rsidRPr="00086435">
        <w:rPr>
          <w:rFonts w:ascii="Times New Roman" w:eastAsia="Times New Roman" w:hAnsi="Times New Roman" w:cs="Times New Roman"/>
          <w:sz w:val="24"/>
          <w:szCs w:val="24"/>
        </w:rPr>
        <w:t>аскакива</w:t>
      </w:r>
      <w:r w:rsidR="00A93D9B">
        <w:rPr>
          <w:rFonts w:ascii="Times New Roman" w:eastAsia="Times New Roman" w:hAnsi="Times New Roman" w:cs="Times New Roman"/>
          <w:sz w:val="24"/>
          <w:szCs w:val="24"/>
        </w:rPr>
        <w:t>ть в вагон отходящего поезда;</w:t>
      </w:r>
    </w:p>
    <w:p w:rsidR="00086435" w:rsidRDefault="00F63734" w:rsidP="004E5709">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w:t>
      </w:r>
      <w:r w:rsidR="00086435" w:rsidRPr="00086435">
        <w:rPr>
          <w:rFonts w:ascii="Times New Roman" w:eastAsia="Times New Roman" w:hAnsi="Times New Roman" w:cs="Times New Roman"/>
          <w:sz w:val="24"/>
          <w:szCs w:val="24"/>
        </w:rPr>
        <w:t>ыходит</w:t>
      </w:r>
      <w:r w:rsidR="00A93D9B">
        <w:rPr>
          <w:rFonts w:ascii="Times New Roman" w:eastAsia="Times New Roman" w:hAnsi="Times New Roman" w:cs="Times New Roman"/>
          <w:sz w:val="24"/>
          <w:szCs w:val="24"/>
        </w:rPr>
        <w:t>ь</w:t>
      </w:r>
      <w:r w:rsidR="00086435" w:rsidRPr="00086435">
        <w:rPr>
          <w:rFonts w:ascii="Times New Roman" w:eastAsia="Times New Roman" w:hAnsi="Times New Roman" w:cs="Times New Roman"/>
          <w:sz w:val="24"/>
          <w:szCs w:val="24"/>
        </w:rPr>
        <w:t xml:space="preserve"> из вагона до полной остановки поезда</w:t>
      </w:r>
      <w:r w:rsidR="00A93D9B">
        <w:rPr>
          <w:rFonts w:ascii="Times New Roman" w:eastAsia="Times New Roman" w:hAnsi="Times New Roman" w:cs="Times New Roman"/>
          <w:sz w:val="24"/>
          <w:szCs w:val="24"/>
        </w:rPr>
        <w:t>;</w:t>
      </w:r>
    </w:p>
    <w:p w:rsidR="00086435" w:rsidRDefault="00F63734" w:rsidP="004E5709">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w:t>
      </w:r>
      <w:r w:rsidR="00086435" w:rsidRPr="00086435">
        <w:rPr>
          <w:rFonts w:ascii="Times New Roman" w:eastAsia="Times New Roman" w:hAnsi="Times New Roman" w:cs="Times New Roman"/>
          <w:sz w:val="24"/>
          <w:szCs w:val="24"/>
        </w:rPr>
        <w:t>гра</w:t>
      </w:r>
      <w:r w:rsidR="00A93D9B">
        <w:rPr>
          <w:rFonts w:ascii="Times New Roman" w:eastAsia="Times New Roman" w:hAnsi="Times New Roman" w:cs="Times New Roman"/>
          <w:sz w:val="24"/>
          <w:szCs w:val="24"/>
        </w:rPr>
        <w:t>ть</w:t>
      </w:r>
      <w:r w:rsidR="00086435" w:rsidRPr="00086435">
        <w:rPr>
          <w:rFonts w:ascii="Times New Roman" w:eastAsia="Times New Roman" w:hAnsi="Times New Roman" w:cs="Times New Roman"/>
          <w:sz w:val="24"/>
          <w:szCs w:val="24"/>
        </w:rPr>
        <w:t xml:space="preserve"> на платформах и путях</w:t>
      </w:r>
      <w:r w:rsidR="00A93D9B">
        <w:rPr>
          <w:rFonts w:ascii="Times New Roman" w:eastAsia="Times New Roman" w:hAnsi="Times New Roman" w:cs="Times New Roman"/>
          <w:sz w:val="24"/>
          <w:szCs w:val="24"/>
        </w:rPr>
        <w:t>;</w:t>
      </w:r>
    </w:p>
    <w:p w:rsidR="00A93D9B" w:rsidRDefault="00F63734" w:rsidP="004E5709">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w:t>
      </w:r>
      <w:r w:rsidR="00086435" w:rsidRPr="00086435">
        <w:rPr>
          <w:rFonts w:ascii="Times New Roman" w:eastAsia="Times New Roman" w:hAnsi="Times New Roman" w:cs="Times New Roman"/>
          <w:sz w:val="24"/>
          <w:szCs w:val="24"/>
        </w:rPr>
        <w:t>ысовыва</w:t>
      </w:r>
      <w:r w:rsidR="00A93D9B">
        <w:rPr>
          <w:rFonts w:ascii="Times New Roman" w:eastAsia="Times New Roman" w:hAnsi="Times New Roman" w:cs="Times New Roman"/>
          <w:sz w:val="24"/>
          <w:szCs w:val="24"/>
        </w:rPr>
        <w:t>ться</w:t>
      </w:r>
      <w:r w:rsidR="00086435" w:rsidRPr="00086435">
        <w:rPr>
          <w:rFonts w:ascii="Times New Roman" w:eastAsia="Times New Roman" w:hAnsi="Times New Roman" w:cs="Times New Roman"/>
          <w:sz w:val="24"/>
          <w:szCs w:val="24"/>
        </w:rPr>
        <w:t xml:space="preserve"> из окон на ходу</w:t>
      </w:r>
      <w:r>
        <w:rPr>
          <w:rFonts w:ascii="Times New Roman" w:eastAsia="Times New Roman" w:hAnsi="Times New Roman" w:cs="Times New Roman"/>
          <w:sz w:val="24"/>
          <w:szCs w:val="24"/>
        </w:rPr>
        <w:t>.</w:t>
      </w:r>
    </w:p>
    <w:p w:rsidR="00A93D9B" w:rsidRPr="00251F97" w:rsidRDefault="00A93D9B" w:rsidP="004E5709">
      <w:pPr>
        <w:spacing w:before="120" w:after="120" w:line="240" w:lineRule="auto"/>
        <w:jc w:val="center"/>
        <w:rPr>
          <w:rFonts w:ascii="Times New Roman" w:eastAsia="Times New Roman" w:hAnsi="Times New Roman" w:cs="Times New Roman"/>
          <w:b/>
          <w:sz w:val="28"/>
          <w:szCs w:val="28"/>
        </w:rPr>
      </w:pPr>
      <w:r w:rsidRPr="00251F97">
        <w:rPr>
          <w:rFonts w:ascii="Times New Roman" w:eastAsia="Times New Roman" w:hAnsi="Times New Roman" w:cs="Times New Roman"/>
          <w:b/>
          <w:sz w:val="28"/>
          <w:szCs w:val="28"/>
        </w:rPr>
        <w:t>Рекомендации при нахождении на объектах ж\д транспорта:</w:t>
      </w:r>
    </w:p>
    <w:p w:rsidR="00086435" w:rsidRDefault="00A93D9B" w:rsidP="004E5709">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w:t>
      </w:r>
      <w:r w:rsidR="00086435" w:rsidRPr="00086435">
        <w:rPr>
          <w:rFonts w:ascii="Times New Roman" w:eastAsia="Times New Roman" w:hAnsi="Times New Roman" w:cs="Times New Roman"/>
          <w:sz w:val="24"/>
          <w:szCs w:val="24"/>
        </w:rPr>
        <w:t>ыходит</w:t>
      </w:r>
      <w:r>
        <w:rPr>
          <w:rFonts w:ascii="Times New Roman" w:eastAsia="Times New Roman" w:hAnsi="Times New Roman" w:cs="Times New Roman"/>
          <w:sz w:val="24"/>
          <w:szCs w:val="24"/>
        </w:rPr>
        <w:t>ь</w:t>
      </w:r>
      <w:r w:rsidR="00086435" w:rsidRPr="00086435">
        <w:rPr>
          <w:rFonts w:ascii="Times New Roman" w:eastAsia="Times New Roman" w:hAnsi="Times New Roman" w:cs="Times New Roman"/>
          <w:sz w:val="24"/>
          <w:szCs w:val="24"/>
        </w:rPr>
        <w:t xml:space="preserve"> из вагона </w:t>
      </w:r>
      <w:r>
        <w:rPr>
          <w:rFonts w:ascii="Times New Roman" w:eastAsia="Times New Roman" w:hAnsi="Times New Roman" w:cs="Times New Roman"/>
          <w:sz w:val="24"/>
          <w:szCs w:val="24"/>
        </w:rPr>
        <w:t xml:space="preserve">можно </w:t>
      </w:r>
      <w:r w:rsidR="00086435" w:rsidRPr="00086435">
        <w:rPr>
          <w:rFonts w:ascii="Times New Roman" w:eastAsia="Times New Roman" w:hAnsi="Times New Roman" w:cs="Times New Roman"/>
          <w:sz w:val="24"/>
          <w:szCs w:val="24"/>
        </w:rPr>
        <w:t>только со стороны посадочной платформы</w:t>
      </w:r>
      <w:r>
        <w:rPr>
          <w:rFonts w:ascii="Times New Roman" w:eastAsia="Times New Roman" w:hAnsi="Times New Roman" w:cs="Times New Roman"/>
          <w:sz w:val="24"/>
          <w:szCs w:val="24"/>
        </w:rPr>
        <w:t>;</w:t>
      </w:r>
    </w:p>
    <w:p w:rsidR="00086435" w:rsidRDefault="00F63734" w:rsidP="004E5709">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w:t>
      </w:r>
      <w:r w:rsidR="00086435" w:rsidRPr="00086435">
        <w:rPr>
          <w:rFonts w:ascii="Times New Roman" w:eastAsia="Times New Roman" w:hAnsi="Times New Roman" w:cs="Times New Roman"/>
          <w:sz w:val="24"/>
          <w:szCs w:val="24"/>
        </w:rPr>
        <w:t>а вокзале дети могут находиться только под наблюдением взрослых, маленьких детей нуж</w:t>
      </w:r>
      <w:r>
        <w:rPr>
          <w:rFonts w:ascii="Times New Roman" w:eastAsia="Times New Roman" w:hAnsi="Times New Roman" w:cs="Times New Roman"/>
          <w:sz w:val="24"/>
          <w:szCs w:val="24"/>
        </w:rPr>
        <w:t>но держать за руку;</w:t>
      </w:r>
    </w:p>
    <w:p w:rsidR="00086435" w:rsidRPr="00086435" w:rsidRDefault="00251F97" w:rsidP="004E5709">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перед тем, как переходить пути, </w:t>
      </w:r>
      <w:r w:rsidR="00086435" w:rsidRPr="00086435">
        <w:rPr>
          <w:rFonts w:ascii="Times New Roman" w:eastAsia="Times New Roman" w:hAnsi="Times New Roman" w:cs="Times New Roman"/>
          <w:sz w:val="24"/>
          <w:szCs w:val="24"/>
        </w:rPr>
        <w:t>убеди</w:t>
      </w:r>
      <w:r>
        <w:rPr>
          <w:rFonts w:ascii="Times New Roman" w:eastAsia="Times New Roman" w:hAnsi="Times New Roman" w:cs="Times New Roman"/>
          <w:sz w:val="24"/>
          <w:szCs w:val="24"/>
        </w:rPr>
        <w:t xml:space="preserve">тесь </w:t>
      </w:r>
      <w:r w:rsidR="00086435" w:rsidRPr="00086435">
        <w:rPr>
          <w:rFonts w:ascii="Times New Roman" w:eastAsia="Times New Roman" w:hAnsi="Times New Roman" w:cs="Times New Roman"/>
          <w:sz w:val="24"/>
          <w:szCs w:val="24"/>
        </w:rPr>
        <w:t>в отсутствии поезда противоположного направления.</w:t>
      </w:r>
    </w:p>
    <w:p w:rsidR="00086435" w:rsidRPr="00086435" w:rsidRDefault="00086435" w:rsidP="004E5709">
      <w:pPr>
        <w:numPr>
          <w:ilvl w:val="0"/>
          <w:numId w:val="2"/>
        </w:numPr>
        <w:spacing w:before="120" w:after="120" w:line="240" w:lineRule="auto"/>
        <w:jc w:val="both"/>
        <w:rPr>
          <w:rFonts w:ascii="Times New Roman" w:eastAsia="Times New Roman" w:hAnsi="Times New Roman" w:cs="Times New Roman"/>
          <w:sz w:val="24"/>
          <w:szCs w:val="24"/>
        </w:rPr>
      </w:pPr>
      <w:r w:rsidRPr="00086435">
        <w:rPr>
          <w:rFonts w:ascii="Times New Roman" w:eastAsia="Times New Roman" w:hAnsi="Times New Roman" w:cs="Times New Roman"/>
          <w:sz w:val="24"/>
          <w:szCs w:val="24"/>
        </w:rPr>
        <w:t>Железная дорога – удобный и востребованный вид транспорта, которым пользуются миллионы людей каждый день. Повышение скоростей на транспорте решило множество проблем, сократив время пребывания пассажиров в пути и доставки грузов, и в то же время породило массу опасностей для человека.</w:t>
      </w:r>
    </w:p>
    <w:p w:rsidR="00086435" w:rsidRPr="00086435" w:rsidRDefault="00086435" w:rsidP="004E5709">
      <w:pPr>
        <w:spacing w:before="120" w:after="120" w:line="240" w:lineRule="auto"/>
        <w:jc w:val="center"/>
        <w:outlineLvl w:val="2"/>
        <w:rPr>
          <w:rFonts w:ascii="Times New Roman" w:eastAsia="Times New Roman" w:hAnsi="Times New Roman" w:cs="Times New Roman"/>
          <w:b/>
          <w:bCs/>
          <w:sz w:val="27"/>
          <w:szCs w:val="27"/>
        </w:rPr>
      </w:pPr>
      <w:r w:rsidRPr="00086435">
        <w:rPr>
          <w:rFonts w:ascii="Times New Roman" w:eastAsia="Times New Roman" w:hAnsi="Times New Roman" w:cs="Times New Roman"/>
          <w:b/>
          <w:bCs/>
          <w:sz w:val="27"/>
          <w:szCs w:val="27"/>
        </w:rPr>
        <w:t>П</w:t>
      </w:r>
      <w:r w:rsidR="00251F97">
        <w:rPr>
          <w:rFonts w:ascii="Times New Roman" w:eastAsia="Times New Roman" w:hAnsi="Times New Roman" w:cs="Times New Roman"/>
          <w:b/>
          <w:bCs/>
          <w:sz w:val="27"/>
          <w:szCs w:val="27"/>
        </w:rPr>
        <w:t>ричины травматизма на железной дороге</w:t>
      </w:r>
    </w:p>
    <w:p w:rsidR="00086435" w:rsidRPr="00086435" w:rsidRDefault="00086435" w:rsidP="00A05147">
      <w:pPr>
        <w:spacing w:before="120" w:after="120" w:line="240" w:lineRule="auto"/>
        <w:ind w:firstLine="567"/>
        <w:jc w:val="both"/>
        <w:rPr>
          <w:rFonts w:ascii="Times New Roman" w:eastAsia="Times New Roman" w:hAnsi="Times New Roman" w:cs="Times New Roman"/>
          <w:sz w:val="24"/>
          <w:szCs w:val="24"/>
        </w:rPr>
      </w:pPr>
      <w:r w:rsidRPr="00086435">
        <w:rPr>
          <w:rFonts w:ascii="Times New Roman" w:eastAsia="Times New Roman" w:hAnsi="Times New Roman" w:cs="Times New Roman"/>
          <w:sz w:val="24"/>
          <w:szCs w:val="24"/>
        </w:rPr>
        <w:t xml:space="preserve">Основными причинами травмирования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w:t>
      </w:r>
      <w:r w:rsidRPr="00086435">
        <w:rPr>
          <w:rFonts w:ascii="Times New Roman" w:eastAsia="Times New Roman" w:hAnsi="Times New Roman" w:cs="Times New Roman"/>
          <w:sz w:val="24"/>
          <w:szCs w:val="24"/>
        </w:rPr>
        <w:lastRenderedPageBreak/>
        <w:t>прилегающей к ним территории. Известны детские шалости с залезанием на вагон, чтобы прокатиться. Представьте себе, чем они заканчиваются. Ведь напряжение в проводах контактной сети чрезвычайно высокое: до 27500 вольт.</w:t>
      </w:r>
    </w:p>
    <w:p w:rsidR="007A3195" w:rsidRDefault="007A3195" w:rsidP="004E5709">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86435" w:rsidRPr="00086435">
        <w:rPr>
          <w:rFonts w:ascii="Times New Roman" w:eastAsia="Times New Roman" w:hAnsi="Times New Roman" w:cs="Times New Roman"/>
          <w:sz w:val="24"/>
          <w:szCs w:val="24"/>
        </w:rPr>
        <w:t xml:space="preserve">Часто люди идут вдоль железнодорожных путей, желая видимо, сократить время. Казалось бы, позади и впереди тебя – просматриваемая территория, но опасность все-таки есть. Почему? Нередко железная дорога становится «пешеходной», хождение по железнодорожным путям всегда связано с риском и опасностью для жизни. Нередки случаи травматизма людей, идущих вдоль железнодорожных путей или в колее. Если вы переходите железнодорожные пути и видите приближающийся поезд, вы не сможете точно определить, по какому пути он проследует. В надежде маневра можно оказаться прямо под колесами. Движущийся поезд остановить непросто. Его тормозной путь в зависимости от веса, профиля пути в среднем составляет около тысячи метров. Кроме того, надо учитывать, что поезд, идущий со скоростью 100-120 км/час, за одну секунду преодолевает 30 метров. А пешеходу, для того чтобы перейти через железнодорожный путь, требуется не менее пяти-шести секунд. Тем более, что молодые люди любят слушать музыку и при пересечении путей не снимают наушников плеера. Они даже не слышат гудка поезда, а зрительное внимание сосредоточено на том, как удобнее перейти рельсы. </w:t>
      </w:r>
      <w:r>
        <w:rPr>
          <w:rFonts w:ascii="Times New Roman" w:eastAsia="Times New Roman" w:hAnsi="Times New Roman" w:cs="Times New Roman"/>
          <w:sz w:val="24"/>
          <w:szCs w:val="24"/>
        </w:rPr>
        <w:t xml:space="preserve">  </w:t>
      </w:r>
    </w:p>
    <w:p w:rsidR="007A3195" w:rsidRDefault="007A3195" w:rsidP="004E5709">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86435" w:rsidRPr="00086435">
        <w:rPr>
          <w:rFonts w:ascii="Times New Roman" w:eastAsia="Times New Roman" w:hAnsi="Times New Roman" w:cs="Times New Roman"/>
          <w:sz w:val="24"/>
          <w:szCs w:val="24"/>
        </w:rPr>
        <w:t xml:space="preserve">Лишь на первый взгляд безопасны неподвижные вагоны. Подходить к ним ближе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 </w:t>
      </w:r>
    </w:p>
    <w:p w:rsidR="00086435" w:rsidRPr="00086435" w:rsidRDefault="007A3195" w:rsidP="004E5709">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w:t>
      </w:r>
      <w:r w:rsidR="00086435" w:rsidRPr="00086435">
        <w:rPr>
          <w:rFonts w:ascii="Times New Roman" w:eastAsia="Times New Roman" w:hAnsi="Times New Roman" w:cs="Times New Roman"/>
          <w:sz w:val="24"/>
          <w:szCs w:val="24"/>
        </w:rPr>
        <w:t xml:space="preserve">пасно </w:t>
      </w:r>
      <w:r>
        <w:rPr>
          <w:rFonts w:ascii="Times New Roman" w:eastAsia="Times New Roman" w:hAnsi="Times New Roman" w:cs="Times New Roman"/>
          <w:sz w:val="24"/>
          <w:szCs w:val="24"/>
        </w:rPr>
        <w:t xml:space="preserve">находиться </w:t>
      </w:r>
      <w:r w:rsidR="00086435" w:rsidRPr="00086435">
        <w:rPr>
          <w:rFonts w:ascii="Times New Roman" w:eastAsia="Times New Roman" w:hAnsi="Times New Roman" w:cs="Times New Roman"/>
          <w:sz w:val="24"/>
          <w:szCs w:val="24"/>
        </w:rPr>
        <w:t>между двумя движущимися составами</w:t>
      </w:r>
      <w:r>
        <w:rPr>
          <w:rFonts w:ascii="Times New Roman" w:eastAsia="Times New Roman" w:hAnsi="Times New Roman" w:cs="Times New Roman"/>
          <w:sz w:val="24"/>
          <w:szCs w:val="24"/>
        </w:rPr>
        <w:t xml:space="preserve">. </w:t>
      </w:r>
      <w:r w:rsidR="00086435" w:rsidRPr="00086435">
        <w:rPr>
          <w:rFonts w:ascii="Times New Roman" w:eastAsia="Times New Roman" w:hAnsi="Times New Roman" w:cs="Times New Roman"/>
          <w:sz w:val="24"/>
          <w:szCs w:val="24"/>
        </w:rPr>
        <w:t xml:space="preserve">Сила воздушного потока, создаваемого двумя встречными составами, составляет 16 тонн, при такой нагрузке человека запросто может затянуть под поезд. Поэтому нельзя пересекать железнодорожные пути там, где это удобно или в желании сократить время. </w:t>
      </w:r>
      <w:r>
        <w:rPr>
          <w:rFonts w:ascii="Times New Roman" w:eastAsia="Times New Roman" w:hAnsi="Times New Roman" w:cs="Times New Roman"/>
          <w:sz w:val="24"/>
          <w:szCs w:val="24"/>
        </w:rPr>
        <w:t>Следует соблюдать о</w:t>
      </w:r>
      <w:r w:rsidR="00086435" w:rsidRPr="00086435">
        <w:rPr>
          <w:rFonts w:ascii="Times New Roman" w:eastAsia="Times New Roman" w:hAnsi="Times New Roman" w:cs="Times New Roman"/>
          <w:sz w:val="24"/>
          <w:szCs w:val="24"/>
        </w:rPr>
        <w:t>сновные правила безопасности</w:t>
      </w:r>
      <w:r>
        <w:rPr>
          <w:rFonts w:ascii="Times New Roman" w:eastAsia="Times New Roman" w:hAnsi="Times New Roman" w:cs="Times New Roman"/>
          <w:sz w:val="24"/>
          <w:szCs w:val="24"/>
        </w:rPr>
        <w:t xml:space="preserve">. </w:t>
      </w:r>
      <w:r w:rsidR="00086435" w:rsidRPr="00086435">
        <w:rPr>
          <w:rFonts w:ascii="Times New Roman" w:eastAsia="Times New Roman" w:hAnsi="Times New Roman" w:cs="Times New Roman"/>
          <w:sz w:val="24"/>
          <w:szCs w:val="24"/>
        </w:rPr>
        <w:t>Самое главное –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оборудованные пешеходные переходы, тоннели, мосты, железнодорожные переезды, путепроводы. Если Вам приходится пересекать неохраняемый переезд, внимательно следите за сигналами, подаваемыми техническими средствами, убедитесь, что не видите приближающегося поезда. 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 Нет ничего важнее человеческой жизни, а детские жизни – это самое ценное. Обращаемся именно к детям: будьте внимательны и бдительны, помните, что железная дорога – не место для игр. Не катайтесь по платформе на велосипеде, скейтборде и роликах – ЭТО ОПАСНО ДЛЯ ЖИЗНИ! Приближаясь к железной дороге – снимите наушники – в них можно не услышать сигналов поезда! Никогда не переходите железнодорожные пути в местах стрелочных переводов. Поскользнувшись, можно застрять в тисках стрелки, которая перемещается непосредственно перед идущим поездом. Опасайтесь края платформы, не стойте на линии, обозначающей опасность! Оступившись, вы можете упасть на рельсы, под приближающийся поезд.</w:t>
      </w:r>
    </w:p>
    <w:p w:rsidR="00086435" w:rsidRPr="00086435" w:rsidRDefault="00086435" w:rsidP="004E5709">
      <w:pPr>
        <w:spacing w:before="120" w:after="120" w:line="240" w:lineRule="auto"/>
        <w:jc w:val="both"/>
        <w:rPr>
          <w:rFonts w:ascii="Times New Roman" w:eastAsia="Times New Roman" w:hAnsi="Times New Roman" w:cs="Times New Roman"/>
          <w:sz w:val="24"/>
          <w:szCs w:val="24"/>
        </w:rPr>
      </w:pPr>
      <w:r w:rsidRPr="00086435">
        <w:rPr>
          <w:rFonts w:ascii="Times New Roman" w:eastAsia="Times New Roman" w:hAnsi="Times New Roman" w:cs="Times New Roman"/>
          <w:sz w:val="24"/>
          <w:szCs w:val="24"/>
        </w:rPr>
        <w:t>Берегите себя и проведите инструктаж для своих детей!</w:t>
      </w:r>
    </w:p>
    <w:p w:rsidR="00142E67" w:rsidRDefault="00142E67" w:rsidP="00A93D9B">
      <w:pPr>
        <w:spacing w:after="0" w:line="240" w:lineRule="auto"/>
        <w:jc w:val="both"/>
      </w:pPr>
    </w:p>
    <w:sectPr w:rsidR="00142E67" w:rsidSect="00AF16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4535CD"/>
    <w:multiLevelType w:val="multilevel"/>
    <w:tmpl w:val="8D28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5E00E1"/>
    <w:multiLevelType w:val="multilevel"/>
    <w:tmpl w:val="32483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086435"/>
    <w:rsid w:val="00086435"/>
    <w:rsid w:val="00142E67"/>
    <w:rsid w:val="00251F97"/>
    <w:rsid w:val="002B1BEA"/>
    <w:rsid w:val="004E5709"/>
    <w:rsid w:val="007A3195"/>
    <w:rsid w:val="00A05147"/>
    <w:rsid w:val="00A93D9B"/>
    <w:rsid w:val="00AF1632"/>
    <w:rsid w:val="00F637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835A4"/>
  <w15:docId w15:val="{B357213F-846B-457C-BA7B-58AC50B1B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1632"/>
  </w:style>
  <w:style w:type="paragraph" w:styleId="3">
    <w:name w:val="heading 3"/>
    <w:basedOn w:val="a"/>
    <w:link w:val="30"/>
    <w:uiPriority w:val="9"/>
    <w:qFormat/>
    <w:rsid w:val="0008643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86435"/>
    <w:rPr>
      <w:rFonts w:ascii="Times New Roman" w:eastAsia="Times New Roman" w:hAnsi="Times New Roman" w:cs="Times New Roman"/>
      <w:b/>
      <w:bCs/>
      <w:sz w:val="27"/>
      <w:szCs w:val="27"/>
    </w:rPr>
  </w:style>
  <w:style w:type="paragraph" w:styleId="a3">
    <w:name w:val="Normal (Web)"/>
    <w:basedOn w:val="a"/>
    <w:uiPriority w:val="99"/>
    <w:semiHidden/>
    <w:unhideWhenUsed/>
    <w:rsid w:val="0008643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987951">
      <w:bodyDiv w:val="1"/>
      <w:marLeft w:val="0"/>
      <w:marRight w:val="0"/>
      <w:marTop w:val="0"/>
      <w:marBottom w:val="0"/>
      <w:divBdr>
        <w:top w:val="none" w:sz="0" w:space="0" w:color="auto"/>
        <w:left w:val="none" w:sz="0" w:space="0" w:color="auto"/>
        <w:bottom w:val="none" w:sz="0" w:space="0" w:color="auto"/>
        <w:right w:val="none" w:sz="0" w:space="0" w:color="auto"/>
      </w:divBdr>
      <w:divsChild>
        <w:div w:id="197012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894</Words>
  <Characters>5097</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kosti</dc:creator>
  <cp:keywords/>
  <dc:description/>
  <cp:lastModifiedBy>Ирина Зайченкова</cp:lastModifiedBy>
  <cp:revision>7</cp:revision>
  <dcterms:created xsi:type="dcterms:W3CDTF">2020-11-18T09:17:00Z</dcterms:created>
  <dcterms:modified xsi:type="dcterms:W3CDTF">2020-11-26T09:59:00Z</dcterms:modified>
</cp:coreProperties>
</file>