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63" w:rsidRPr="00DC2A6C" w:rsidRDefault="00DD5CA0" w:rsidP="00DE6163">
      <w:pPr>
        <w:pStyle w:val="ConsPlusTitle"/>
        <w:ind w:firstLine="708"/>
        <w:jc w:val="both"/>
        <w:rPr>
          <w:b w:val="0"/>
        </w:rPr>
      </w:pPr>
      <w:bookmarkStart w:id="0" w:name="_Toc85649080"/>
      <w:r>
        <w:rPr>
          <w:b w:val="0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2761885</wp:posOffset>
            </wp:positionH>
            <wp:positionV relativeFrom="paragraph">
              <wp:posOffset>155399</wp:posOffset>
            </wp:positionV>
            <wp:extent cx="753448" cy="1031132"/>
            <wp:effectExtent l="19050" t="0" r="8552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48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5E11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D5CA0" w:rsidRDefault="00DD5CA0" w:rsidP="005E1150">
      <w:pPr>
        <w:jc w:val="center"/>
        <w:rPr>
          <w:sz w:val="28"/>
          <w:szCs w:val="28"/>
        </w:rPr>
      </w:pPr>
    </w:p>
    <w:p w:rsidR="00DD5CA0" w:rsidRDefault="00DD5CA0" w:rsidP="005E1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DD5CA0" w:rsidRDefault="00DD5CA0" w:rsidP="005E1150">
      <w:pPr>
        <w:jc w:val="center"/>
        <w:rPr>
          <w:sz w:val="22"/>
          <w:szCs w:val="22"/>
        </w:rPr>
      </w:pPr>
    </w:p>
    <w:p w:rsidR="00DD5CA0" w:rsidRDefault="00DD5CA0" w:rsidP="005E1150">
      <w:pPr>
        <w:jc w:val="center"/>
      </w:pPr>
    </w:p>
    <w:p w:rsidR="00DD5CA0" w:rsidRPr="002E497C" w:rsidRDefault="00DD5CA0" w:rsidP="005E1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D5CA0" w:rsidRDefault="00DD5CA0" w:rsidP="00DD5CA0">
      <w:pPr>
        <w:jc w:val="both"/>
      </w:pPr>
    </w:p>
    <w:p w:rsidR="00DD5CA0" w:rsidRDefault="00DD5CA0" w:rsidP="00DD5CA0"/>
    <w:p w:rsidR="00DD5CA0" w:rsidRDefault="00DD5CA0" w:rsidP="00DD5CA0">
      <w:r>
        <w:t xml:space="preserve">от мая 2022 года                                  № </w:t>
      </w:r>
    </w:p>
    <w:p w:rsidR="00DD5CA0" w:rsidRDefault="00DD5CA0" w:rsidP="00DD5CA0">
      <w:pPr>
        <w:jc w:val="both"/>
      </w:pPr>
    </w:p>
    <w:p w:rsidR="00DD5CA0" w:rsidRDefault="00DD5CA0" w:rsidP="00DD5CA0">
      <w:pPr>
        <w:jc w:val="both"/>
      </w:pPr>
    </w:p>
    <w:p w:rsidR="00DD5CA0" w:rsidRDefault="00DD5CA0" w:rsidP="00DD5CA0">
      <w:pPr>
        <w:ind w:right="4822"/>
        <w:jc w:val="both"/>
      </w:pPr>
      <w:r w:rsidRPr="00A96F36">
        <w:t>Об утверждении Административного регламента Администрации Олонецкого национального муниципального района</w:t>
      </w:r>
      <w:r>
        <w:t xml:space="preserve"> </w:t>
      </w:r>
      <w:r w:rsidRPr="00A96F36">
        <w:t>по предоставлению государственной услуги «Присвоение квалификационных категорий спортивных судей»</w:t>
      </w: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</w:p>
    <w:p w:rsidR="00DD5CA0" w:rsidRDefault="00DD5CA0" w:rsidP="00DE6163">
      <w:pPr>
        <w:ind w:firstLine="567"/>
        <w:jc w:val="both"/>
      </w:pPr>
      <w:r w:rsidRPr="00DC2A6C">
        <w:rPr>
          <w:bCs/>
        </w:rPr>
        <w:t xml:space="preserve">В соответствии с Федеральным </w:t>
      </w:r>
      <w:hyperlink r:id="rId9" w:tooltip="Федеральный закон от 04.12.2007 N 329-ФЗ (ред. от 02.07.2021) &quot;О физической культуре и спорте в Российской Федерации&quot;------------ Недействующая редакция{КонсультантПлюс}" w:history="1">
        <w:r w:rsidRPr="00DC2A6C">
          <w:rPr>
            <w:rStyle w:val="aa"/>
            <w:bCs/>
            <w:color w:val="auto"/>
            <w:u w:val="none"/>
          </w:rPr>
          <w:t>законом</w:t>
        </w:r>
      </w:hyperlink>
      <w:r w:rsidRPr="00DC2A6C">
        <w:rPr>
          <w:bCs/>
        </w:rPr>
        <w:t xml:space="preserve"> от 4 декабря 2007 года № 329-ФЗ «О физической культуре и спорте в Российской Федерации», </w:t>
      </w:r>
      <w:r w:rsidRPr="00DC2A6C">
        <w:t>приказом Министерства спорта Российской Федерации от 28 февраля 2017 года  № 134 «Об утверждении положения о спортивных судьях»</w:t>
      </w:r>
      <w:r w:rsidRPr="00DC2A6C">
        <w:rPr>
          <w:bCs/>
        </w:rPr>
        <w:t xml:space="preserve">, Постановлением Правительства Республики Карелия от 15 февраля 2012 года № 50-П «О разработке и утверждении административных регламентов предоставления государственных услуг», </w:t>
      </w:r>
    </w:p>
    <w:p w:rsidR="00DD5CA0" w:rsidRDefault="00DD5CA0" w:rsidP="00DE6163">
      <w:pPr>
        <w:ind w:firstLine="567"/>
        <w:jc w:val="both"/>
      </w:pPr>
    </w:p>
    <w:p w:rsidR="00DE6163" w:rsidRPr="00DC2A6C" w:rsidRDefault="00DC2A6C" w:rsidP="00DE6163">
      <w:pPr>
        <w:ind w:firstLine="567"/>
        <w:jc w:val="both"/>
      </w:pPr>
      <w:r w:rsidRPr="00DC2A6C">
        <w:t>Администрация Олонецкого национального муниципального района постановляет</w:t>
      </w:r>
      <w:r w:rsidR="00DE6163" w:rsidRPr="00DC2A6C">
        <w:t>:</w:t>
      </w:r>
    </w:p>
    <w:p w:rsidR="00DE6163" w:rsidRPr="00DE6163" w:rsidRDefault="00DE6163" w:rsidP="00DE6163">
      <w:pPr>
        <w:jc w:val="both"/>
        <w:rPr>
          <w:sz w:val="28"/>
          <w:szCs w:val="28"/>
        </w:rPr>
      </w:pPr>
    </w:p>
    <w:p w:rsidR="00DE6163" w:rsidRPr="00DC2A6C" w:rsidRDefault="00DD5CA0" w:rsidP="00DD5CA0">
      <w:pPr>
        <w:pStyle w:val="ConsPlusNormal"/>
        <w:spacing w:before="2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E6163" w:rsidRPr="00DC2A6C">
        <w:rPr>
          <w:rFonts w:ascii="Times New Roman" w:hAnsi="Times New Roman" w:cs="Times New Roman"/>
          <w:bCs/>
          <w:sz w:val="24"/>
          <w:szCs w:val="24"/>
        </w:rPr>
        <w:t xml:space="preserve">Утвердить Административный регламент по предоставлению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DE6163" w:rsidRPr="00DC2A6C">
        <w:rPr>
          <w:rFonts w:ascii="Times New Roman" w:hAnsi="Times New Roman" w:cs="Times New Roman"/>
          <w:bCs/>
          <w:sz w:val="24"/>
          <w:szCs w:val="24"/>
        </w:rPr>
        <w:t xml:space="preserve"> услуги </w:t>
      </w:r>
      <w:r w:rsidR="00DE6163" w:rsidRPr="00DC2A6C">
        <w:rPr>
          <w:rFonts w:ascii="Times New Roman" w:hAnsi="Times New Roman" w:cs="Times New Roman"/>
          <w:sz w:val="24"/>
          <w:szCs w:val="24"/>
        </w:rPr>
        <w:t>«Присвоение квалификационных категорий спортивных судей»</w:t>
      </w:r>
      <w:r w:rsidR="00DE6163" w:rsidRPr="00DC2A6C">
        <w:rPr>
          <w:rFonts w:ascii="Times New Roman" w:hAnsi="Times New Roman" w:cs="Times New Roman"/>
          <w:bCs/>
          <w:sz w:val="24"/>
          <w:szCs w:val="24"/>
        </w:rPr>
        <w:t>.</w:t>
      </w:r>
    </w:p>
    <w:p w:rsidR="00DD5CA0" w:rsidRPr="00072838" w:rsidRDefault="00DD5CA0" w:rsidP="00DD5CA0">
      <w:pPr>
        <w:widowControl w:val="0"/>
        <w:jc w:val="both"/>
      </w:pPr>
      <w:r w:rsidRPr="00072838">
        <w:t xml:space="preserve">2. </w:t>
      </w:r>
      <w:r>
        <w:t xml:space="preserve">  </w:t>
      </w:r>
      <w:r w:rsidRPr="00072838">
        <w:t xml:space="preserve">Настоящее постановление подлежит </w:t>
      </w:r>
      <w:bookmarkStart w:id="1" w:name="sub_4"/>
      <w:r w:rsidRPr="00072838">
        <w:t>размещению на официальном сайте Олонецкого национального муниципального района.</w:t>
      </w:r>
    </w:p>
    <w:p w:rsidR="00DD5CA0" w:rsidRPr="00072838" w:rsidRDefault="00DD5CA0" w:rsidP="00DD5CA0">
      <w:pPr>
        <w:spacing w:line="360" w:lineRule="auto"/>
        <w:jc w:val="both"/>
      </w:pPr>
      <w:r w:rsidRPr="00072838">
        <w:t xml:space="preserve">3. </w:t>
      </w:r>
      <w:bookmarkEnd w:id="1"/>
      <w:r>
        <w:t xml:space="preserve">  </w:t>
      </w:r>
      <w:r w:rsidRPr="00072838">
        <w:t>Настоящее постановление вступает в силу после его официального опубликования.</w:t>
      </w:r>
    </w:p>
    <w:p w:rsidR="00DE6163" w:rsidRPr="00DE6163" w:rsidRDefault="00DE6163" w:rsidP="00DE61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163" w:rsidRPr="00DE6163" w:rsidRDefault="00DE6163" w:rsidP="00DE61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163" w:rsidRPr="00DE6163" w:rsidRDefault="00DE6163" w:rsidP="00DE61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163" w:rsidRPr="00DD5CA0" w:rsidRDefault="00DD5CA0" w:rsidP="00DE6163">
      <w:pPr>
        <w:jc w:val="both"/>
      </w:pPr>
      <w:r>
        <w:t>Глава</w:t>
      </w:r>
      <w:r>
        <w:tab/>
      </w:r>
      <w:r>
        <w:tab/>
      </w:r>
      <w:r>
        <w:tab/>
      </w:r>
      <w:r>
        <w:tab/>
      </w:r>
      <w:r>
        <w:tab/>
      </w:r>
      <w:r w:rsidR="00DC2A6C" w:rsidRPr="00DD5CA0">
        <w:tab/>
      </w:r>
      <w:r w:rsidR="00DC2A6C" w:rsidRPr="00DD5CA0">
        <w:tab/>
      </w:r>
      <w:r w:rsidR="00DC2A6C" w:rsidRPr="00DD5CA0">
        <w:tab/>
        <w:t>В. Н. Мурый</w:t>
      </w:r>
    </w:p>
    <w:p w:rsidR="00DD5CA0" w:rsidRDefault="00DD5CA0" w:rsidP="00DD5CA0">
      <w:pPr>
        <w:ind w:right="32"/>
        <w:rPr>
          <w:sz w:val="28"/>
          <w:szCs w:val="28"/>
        </w:rPr>
      </w:pPr>
    </w:p>
    <w:p w:rsidR="00DD5CA0" w:rsidRPr="009E4D3F" w:rsidRDefault="00DD5CA0" w:rsidP="00DD5CA0">
      <w:pPr>
        <w:spacing w:line="280" w:lineRule="exact"/>
        <w:ind w:left="6840" w:hanging="360"/>
        <w:jc w:val="right"/>
      </w:pPr>
      <w:r w:rsidRPr="009E4D3F">
        <w:lastRenderedPageBreak/>
        <w:t>УТВЕРЖДЕН</w:t>
      </w:r>
    </w:p>
    <w:p w:rsidR="00DD5CA0" w:rsidRPr="009E4D3F" w:rsidRDefault="00DD5CA0" w:rsidP="00DD5CA0">
      <w:pPr>
        <w:spacing w:line="280" w:lineRule="exact"/>
        <w:jc w:val="right"/>
      </w:pPr>
      <w:r w:rsidRPr="009E4D3F">
        <w:t>постановлением Администрации</w:t>
      </w:r>
    </w:p>
    <w:p w:rsidR="00DD5CA0" w:rsidRPr="009E4D3F" w:rsidRDefault="00DD5CA0" w:rsidP="00DD5CA0">
      <w:pPr>
        <w:spacing w:line="280" w:lineRule="exact"/>
        <w:jc w:val="right"/>
      </w:pPr>
      <w:r w:rsidRPr="009E4D3F">
        <w:t>Олонецкого национального</w:t>
      </w:r>
    </w:p>
    <w:p w:rsidR="00DD5CA0" w:rsidRPr="009E4D3F" w:rsidRDefault="00DD5CA0" w:rsidP="00DD5CA0">
      <w:pPr>
        <w:spacing w:line="280" w:lineRule="exact"/>
        <w:jc w:val="right"/>
      </w:pPr>
      <w:r w:rsidRPr="009E4D3F">
        <w:t xml:space="preserve"> муниципального района</w:t>
      </w:r>
    </w:p>
    <w:p w:rsidR="00DD5CA0" w:rsidRPr="009E4D3F" w:rsidRDefault="00DD5CA0" w:rsidP="00DD5CA0">
      <w:pPr>
        <w:spacing w:line="280" w:lineRule="exact"/>
        <w:ind w:left="6840" w:hanging="360"/>
        <w:jc w:val="right"/>
      </w:pPr>
      <w:r w:rsidRPr="009E4D3F">
        <w:t xml:space="preserve">от </w:t>
      </w:r>
      <w:r>
        <w:t xml:space="preserve">2022 года № </w:t>
      </w:r>
    </w:p>
    <w:p w:rsidR="00DC2A6C" w:rsidRDefault="00DC2A6C" w:rsidP="0036143E">
      <w:pPr>
        <w:ind w:right="32"/>
        <w:jc w:val="center"/>
        <w:rPr>
          <w:sz w:val="28"/>
          <w:szCs w:val="28"/>
        </w:rPr>
      </w:pPr>
    </w:p>
    <w:p w:rsidR="00DC2A6C" w:rsidRPr="00DD5CA0" w:rsidRDefault="00DC2A6C" w:rsidP="0036143E">
      <w:pPr>
        <w:ind w:right="32"/>
        <w:jc w:val="center"/>
      </w:pPr>
      <w:r w:rsidRPr="00DD5CA0">
        <w:t>Административный регламент</w:t>
      </w:r>
    </w:p>
    <w:p w:rsidR="00DC2A6C" w:rsidRPr="00DD5CA0" w:rsidRDefault="00DC2A6C" w:rsidP="0036143E">
      <w:pPr>
        <w:ind w:right="32"/>
        <w:jc w:val="center"/>
      </w:pPr>
      <w:r w:rsidRPr="00DD5CA0">
        <w:t>Администрации Олонецкого национального муниципального района</w:t>
      </w:r>
    </w:p>
    <w:p w:rsidR="00DC2A6C" w:rsidRPr="00DD5CA0" w:rsidRDefault="00DC2A6C" w:rsidP="0036143E">
      <w:pPr>
        <w:ind w:right="32"/>
        <w:jc w:val="center"/>
      </w:pPr>
      <w:r w:rsidRPr="00DD5CA0">
        <w:t xml:space="preserve">по предоставлению </w:t>
      </w:r>
      <w:r w:rsidR="00DD5CA0" w:rsidRPr="00DD5CA0">
        <w:t>муниципальной</w:t>
      </w:r>
      <w:r w:rsidRPr="00DD5CA0">
        <w:t xml:space="preserve"> услуги</w:t>
      </w:r>
    </w:p>
    <w:p w:rsidR="00DC2A6C" w:rsidRPr="00DD5CA0" w:rsidRDefault="00DC2A6C" w:rsidP="0036143E">
      <w:pPr>
        <w:ind w:right="32"/>
        <w:jc w:val="center"/>
      </w:pPr>
      <w:r w:rsidRPr="00DD5CA0">
        <w:t>«Присвоение квалификационных категорий спортивных судей»</w:t>
      </w:r>
    </w:p>
    <w:p w:rsidR="009F0ED7" w:rsidRPr="00DD5CA0" w:rsidRDefault="009F0ED7" w:rsidP="0036143E">
      <w:pPr>
        <w:pStyle w:val="4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187" w:after="0"/>
        <w:ind w:left="0" w:right="32" w:hanging="22"/>
        <w:jc w:val="center"/>
        <w:rPr>
          <w:b w:val="0"/>
        </w:rPr>
      </w:pPr>
      <w:bookmarkStart w:id="2" w:name="_TOC_250037"/>
      <w:r w:rsidRPr="00DD5CA0">
        <w:rPr>
          <w:b w:val="0"/>
        </w:rPr>
        <w:t>Общие положения</w:t>
      </w:r>
      <w:bookmarkEnd w:id="2"/>
    </w:p>
    <w:p w:rsidR="001A4183" w:rsidRDefault="001A4183" w:rsidP="0036143E">
      <w:pPr>
        <w:autoSpaceDE w:val="0"/>
        <w:autoSpaceDN w:val="0"/>
        <w:ind w:right="32" w:firstLine="709"/>
        <w:contextualSpacing/>
        <w:jc w:val="both"/>
      </w:pPr>
      <w:r>
        <w:t>1. Предмет регулирования административного регламента.</w:t>
      </w:r>
    </w:p>
    <w:p w:rsidR="00635272" w:rsidRDefault="001A4183" w:rsidP="0036143E">
      <w:pPr>
        <w:autoSpaceDE w:val="0"/>
        <w:autoSpaceDN w:val="0"/>
        <w:ind w:right="32" w:firstLine="709"/>
        <w:contextualSpacing/>
        <w:jc w:val="both"/>
      </w:pPr>
      <w:r>
        <w:t xml:space="preserve">1.1. </w:t>
      </w:r>
      <w:r w:rsidR="009F0ED7" w:rsidRPr="00635272">
        <w:t>Административный</w:t>
      </w:r>
      <w:r w:rsidR="00DD5CA0" w:rsidRPr="00635272">
        <w:t xml:space="preserve"> </w:t>
      </w:r>
      <w:r w:rsidR="009F0ED7" w:rsidRPr="00635272">
        <w:t>регламент</w:t>
      </w:r>
      <w:r w:rsidR="00DD5CA0" w:rsidRPr="00635272">
        <w:t xml:space="preserve"> </w:t>
      </w:r>
      <w:r w:rsidR="009F0ED7" w:rsidRPr="00635272">
        <w:t xml:space="preserve">предоставления </w:t>
      </w:r>
      <w:r w:rsidR="00DD5CA0" w:rsidRPr="00635272">
        <w:t>муниципальной</w:t>
      </w:r>
      <w:r w:rsidR="009F0ED7" w:rsidRPr="00635272">
        <w:t xml:space="preserve"> услуги</w:t>
      </w:r>
      <w:r>
        <w:t xml:space="preserve"> «Присвоение квалификационной категории спортивных судей»</w:t>
      </w:r>
      <w:r w:rsidR="009F0ED7" w:rsidRPr="00635272">
        <w:t xml:space="preserve"> (далее</w:t>
      </w:r>
      <w:r>
        <w:t xml:space="preserve"> </w:t>
      </w:r>
      <w:r w:rsidR="009F0ED7" w:rsidRPr="00635272">
        <w:t>–</w:t>
      </w:r>
      <w:r>
        <w:t xml:space="preserve"> </w:t>
      </w:r>
      <w:r w:rsidR="009F0ED7" w:rsidRPr="00635272">
        <w:t xml:space="preserve">Административный регламент, </w:t>
      </w:r>
      <w:r w:rsidR="00DD5CA0" w:rsidRPr="00635272">
        <w:t>муниципальная</w:t>
      </w:r>
      <w:r w:rsidR="009F0ED7" w:rsidRPr="00635272">
        <w:t xml:space="preserve"> услуга)</w:t>
      </w:r>
      <w:r>
        <w:t xml:space="preserve"> устанавливает порядок и стандарт предоставления </w:t>
      </w:r>
      <w:r w:rsidR="001679AA">
        <w:t xml:space="preserve">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(ха исключением военно-прикладных и служебно-прикладных видов спорта), </w:t>
      </w:r>
      <w:r w:rsidR="00635272" w:rsidRPr="00635272">
        <w:t>определяет сроки</w:t>
      </w:r>
      <w:r w:rsidR="001679AA">
        <w:t xml:space="preserve"> и</w:t>
      </w:r>
      <w:r w:rsidR="00635272" w:rsidRPr="00635272">
        <w:t xml:space="preserve"> последовательность административных процедур</w:t>
      </w:r>
      <w:r w:rsidR="001679AA" w:rsidRPr="001679AA">
        <w:t xml:space="preserve"> </w:t>
      </w:r>
      <w:r w:rsidR="001679AA">
        <w:t>(</w:t>
      </w:r>
      <w:r w:rsidR="001679AA" w:rsidRPr="00635272">
        <w:t>действий</w:t>
      </w:r>
      <w:r w:rsidR="00635272" w:rsidRPr="00635272">
        <w:t>)</w:t>
      </w:r>
      <w:r w:rsidR="001679AA">
        <w:t xml:space="preserve"> администрации Олонецкого национального муниципального района</w:t>
      </w:r>
      <w:r w:rsidR="00635272" w:rsidRPr="00635272">
        <w:t>.</w:t>
      </w:r>
    </w:p>
    <w:p w:rsidR="001679AA" w:rsidRPr="00635272" w:rsidRDefault="001679AA" w:rsidP="0036143E">
      <w:pPr>
        <w:autoSpaceDE w:val="0"/>
        <w:autoSpaceDN w:val="0"/>
        <w:ind w:right="32" w:firstLine="709"/>
        <w:contextualSpacing/>
        <w:jc w:val="both"/>
      </w:pPr>
      <w:r>
        <w:t xml:space="preserve">1.2. Административный регламент разработан в целях повышения эффективности и качества вышеуказанной услуги. Административный регламент определяет сроки, </w:t>
      </w:r>
      <w:r w:rsidR="00F265D4">
        <w:t>последовательность действий (административных процедур) по предоставлению муниципальной услуги и стандарт её предоставления.</w:t>
      </w:r>
    </w:p>
    <w:p w:rsidR="00F265D4" w:rsidRDefault="00635272" w:rsidP="0036143E">
      <w:pPr>
        <w:autoSpaceDE w:val="0"/>
        <w:autoSpaceDN w:val="0"/>
        <w:ind w:right="32" w:firstLine="709"/>
        <w:contextualSpacing/>
        <w:jc w:val="both"/>
      </w:pPr>
      <w:r w:rsidRPr="00635272">
        <w:t xml:space="preserve">1.3. </w:t>
      </w:r>
      <w:r w:rsidR="00F265D4">
        <w:t>Квалификационные категории «Спортивный судья третьей категории», «Спортивный судья второй категории» присваиваются гражданам по месту жительства или по месту регистрации спортивной федерации, осуществляющей учёт судейской деятельности.</w:t>
      </w:r>
    </w:p>
    <w:p w:rsidR="00F265D4" w:rsidRDefault="00F265D4" w:rsidP="0036143E">
      <w:pPr>
        <w:autoSpaceDE w:val="0"/>
        <w:autoSpaceDN w:val="0"/>
        <w:ind w:right="32" w:firstLine="709"/>
        <w:contextualSpacing/>
        <w:jc w:val="both"/>
      </w:pPr>
      <w:r>
        <w:t>2. Круг заявителей.</w:t>
      </w:r>
    </w:p>
    <w:p w:rsidR="00104B7B" w:rsidRDefault="00F265D4" w:rsidP="0036143E">
      <w:pPr>
        <w:autoSpaceDE w:val="0"/>
        <w:autoSpaceDN w:val="0"/>
        <w:ind w:right="32" w:firstLine="709"/>
        <w:contextualSpacing/>
        <w:jc w:val="both"/>
      </w:pPr>
      <w:r>
        <w:t xml:space="preserve">2.1. </w:t>
      </w:r>
      <w:r w:rsidR="00104B7B" w:rsidRPr="00635272">
        <w:t>Заявителями</w:t>
      </w:r>
      <w:r w:rsidR="00635272" w:rsidRPr="00635272">
        <w:t xml:space="preserve"> </w:t>
      </w:r>
      <w:r w:rsidR="00104B7B" w:rsidRPr="00635272">
        <w:t>на</w:t>
      </w:r>
      <w:r w:rsidR="00635272" w:rsidRPr="00635272">
        <w:t xml:space="preserve"> </w:t>
      </w:r>
      <w:r w:rsidR="00104B7B" w:rsidRPr="00635272">
        <w:t>предоставление</w:t>
      </w:r>
      <w:r w:rsidR="00635272" w:rsidRPr="00635272">
        <w:t xml:space="preserve"> муниципальной </w:t>
      </w:r>
      <w:r w:rsidR="00104B7B" w:rsidRPr="00635272">
        <w:t>услуги</w:t>
      </w:r>
      <w:r>
        <w:t xml:space="preserve"> </w:t>
      </w:r>
      <w:r w:rsidR="00104B7B" w:rsidRPr="00635272">
        <w:t>являются</w:t>
      </w:r>
      <w:r>
        <w:t xml:space="preserve"> </w:t>
      </w:r>
      <w:r w:rsidR="00104B7B" w:rsidRPr="00635272">
        <w:t>имеющие статус юридического лица региональные общественные</w:t>
      </w:r>
      <w:r w:rsidR="00635272" w:rsidRPr="00635272">
        <w:t xml:space="preserve"> </w:t>
      </w:r>
      <w:r w:rsidR="00104B7B" w:rsidRPr="00635272">
        <w:t>организации</w:t>
      </w:r>
      <w:r w:rsidR="00635272" w:rsidRPr="00635272">
        <w:t xml:space="preserve"> </w:t>
      </w:r>
      <w:r w:rsidR="00104B7B" w:rsidRPr="00635272">
        <w:t>или</w:t>
      </w:r>
      <w:r w:rsidR="00635272" w:rsidRPr="00635272">
        <w:t xml:space="preserve"> </w:t>
      </w:r>
      <w:r w:rsidR="00104B7B" w:rsidRPr="00635272">
        <w:t>структурные</w:t>
      </w:r>
      <w:r w:rsidR="00635272" w:rsidRPr="00635272">
        <w:t xml:space="preserve"> </w:t>
      </w:r>
      <w:r w:rsidR="00104B7B" w:rsidRPr="00635272">
        <w:t>подразделения</w:t>
      </w:r>
      <w:r w:rsidR="00635272" w:rsidRPr="00635272">
        <w:t xml:space="preserve"> </w:t>
      </w:r>
      <w:r w:rsidR="00104B7B" w:rsidRPr="00635272">
        <w:t>(региональные</w:t>
      </w:r>
      <w:r w:rsidR="00635272" w:rsidRPr="00635272">
        <w:t xml:space="preserve"> </w:t>
      </w:r>
      <w:r w:rsidR="00104B7B" w:rsidRPr="00635272">
        <w:t>отделения)</w:t>
      </w:r>
      <w:r w:rsidR="00635272" w:rsidRPr="00635272">
        <w:t xml:space="preserve"> </w:t>
      </w:r>
      <w:r w:rsidR="00104B7B" w:rsidRPr="00635272">
        <w:t>общероссийских</w:t>
      </w:r>
      <w:r w:rsidR="00635272" w:rsidRPr="00635272">
        <w:t xml:space="preserve"> </w:t>
      </w:r>
      <w:r w:rsidR="00104B7B" w:rsidRPr="00635272">
        <w:t>спортивных</w:t>
      </w:r>
      <w:r w:rsidR="00635272" w:rsidRPr="00635272">
        <w:t xml:space="preserve"> </w:t>
      </w:r>
      <w:r w:rsidR="00104B7B" w:rsidRPr="00635272">
        <w:t>федераций, целью которых</w:t>
      </w:r>
      <w:r w:rsidR="00635272" w:rsidRPr="00635272">
        <w:t xml:space="preserve"> </w:t>
      </w:r>
      <w:r w:rsidR="00104B7B" w:rsidRPr="00635272">
        <w:t>является развитие</w:t>
      </w:r>
      <w:r w:rsidR="00635272" w:rsidRPr="00635272">
        <w:t xml:space="preserve"> </w:t>
      </w:r>
      <w:r w:rsidR="00104B7B" w:rsidRPr="00635272">
        <w:t xml:space="preserve">на территории </w:t>
      </w:r>
      <w:r w:rsidR="00DC2A6C" w:rsidRPr="00635272">
        <w:t>Олонецкого национального муниципального района</w:t>
      </w:r>
      <w:r w:rsidR="00104B7B" w:rsidRPr="00635272">
        <w:t xml:space="preserve"> одного или нескольких видов</w:t>
      </w:r>
      <w:r w:rsidR="00635272" w:rsidRPr="00635272">
        <w:t xml:space="preserve"> </w:t>
      </w:r>
      <w:r w:rsidR="00104B7B" w:rsidRPr="00635272">
        <w:t xml:space="preserve">спорта, включенных во Всероссийский реестр видов спорта </w:t>
      </w:r>
      <w:r w:rsidR="00BA5C77" w:rsidRPr="00635272">
        <w:t xml:space="preserve">или </w:t>
      </w:r>
      <w:r w:rsidR="00515CB0" w:rsidRPr="00635272">
        <w:t xml:space="preserve">федеральные органы исполнительной власти, осуществляющие руководство развитием военно-прикладных и служебно-прикладных видов спорта (далее – Федеральный орган), подразделения Федерального органа территориального органа Федерального органа, подведомственные организации Федерального органа, воинские части </w:t>
      </w:r>
      <w:r w:rsidR="00104B7B" w:rsidRPr="00635272">
        <w:t>(далее–</w:t>
      </w:r>
      <w:r w:rsidR="00963C07" w:rsidRPr="00635272">
        <w:t>Заявитель</w:t>
      </w:r>
      <w:r w:rsidR="00104B7B" w:rsidRPr="00635272">
        <w:t>).</w:t>
      </w:r>
    </w:p>
    <w:p w:rsidR="009F0ED7" w:rsidRDefault="0030218B" w:rsidP="0036143E">
      <w:pPr>
        <w:autoSpaceDE w:val="0"/>
        <w:autoSpaceDN w:val="0"/>
        <w:ind w:right="32" w:firstLine="709"/>
        <w:contextualSpacing/>
        <w:jc w:val="both"/>
      </w:pPr>
      <w:r>
        <w:t xml:space="preserve">2.2. </w:t>
      </w:r>
      <w:r w:rsidR="009F0ED7" w:rsidRPr="00635272">
        <w:t>Заявителями также могут являться представители лиц, указанных</w:t>
      </w:r>
      <w:r w:rsidR="00635272" w:rsidRPr="00635272">
        <w:t xml:space="preserve"> </w:t>
      </w:r>
      <w:r w:rsidR="009F0ED7" w:rsidRPr="00635272">
        <w:t>в пункте 2</w:t>
      </w:r>
      <w:r>
        <w:t>.1.</w:t>
      </w:r>
      <w:r w:rsidR="009F0ED7" w:rsidRPr="00635272">
        <w:t xml:space="preserve"> Административного регламента, действующие на основании</w:t>
      </w:r>
      <w:r w:rsidR="00635272" w:rsidRPr="00635272">
        <w:t xml:space="preserve"> </w:t>
      </w:r>
      <w:r w:rsidR="009F0ED7" w:rsidRPr="00635272">
        <w:t>доверенности,</w:t>
      </w:r>
      <w:r w:rsidR="00635272" w:rsidRPr="00635272">
        <w:t xml:space="preserve"> </w:t>
      </w:r>
      <w:r w:rsidR="009F0ED7" w:rsidRPr="00635272">
        <w:t>оформленной</w:t>
      </w:r>
      <w:r w:rsidR="00635272" w:rsidRPr="00635272">
        <w:t xml:space="preserve"> </w:t>
      </w:r>
      <w:r w:rsidR="009F0ED7" w:rsidRPr="00635272">
        <w:t>в</w:t>
      </w:r>
      <w:r w:rsidR="00635272" w:rsidRPr="00635272">
        <w:t xml:space="preserve"> </w:t>
      </w:r>
      <w:r w:rsidR="009F0ED7" w:rsidRPr="00635272">
        <w:t>установленном</w:t>
      </w:r>
      <w:r w:rsidR="00635272" w:rsidRPr="00635272">
        <w:t xml:space="preserve"> </w:t>
      </w:r>
      <w:r w:rsidR="009F0ED7" w:rsidRPr="00635272">
        <w:t>законодательством</w:t>
      </w:r>
      <w:r w:rsidR="00635272" w:rsidRPr="00635272">
        <w:t xml:space="preserve"> </w:t>
      </w:r>
      <w:r w:rsidR="009F0ED7" w:rsidRPr="00635272">
        <w:t>порядке</w:t>
      </w:r>
      <w:r w:rsidR="00635272" w:rsidRPr="00635272">
        <w:t xml:space="preserve"> </w:t>
      </w:r>
      <w:r w:rsidR="009F0ED7" w:rsidRPr="00635272">
        <w:t>(далее</w:t>
      </w:r>
      <w:r>
        <w:t xml:space="preserve"> </w:t>
      </w:r>
      <w:r w:rsidR="009F0ED7" w:rsidRPr="00635272">
        <w:t>– представитель</w:t>
      </w:r>
      <w:r w:rsidR="00635272" w:rsidRPr="00635272">
        <w:t xml:space="preserve"> </w:t>
      </w:r>
      <w:r w:rsidR="009F0ED7" w:rsidRPr="00635272">
        <w:t xml:space="preserve">Заявителя). </w:t>
      </w:r>
    </w:p>
    <w:p w:rsidR="0030218B" w:rsidRDefault="0030218B" w:rsidP="0036143E">
      <w:pPr>
        <w:autoSpaceDE w:val="0"/>
        <w:autoSpaceDN w:val="0"/>
        <w:ind w:right="32" w:firstLine="709"/>
        <w:contextualSpacing/>
        <w:jc w:val="both"/>
      </w:pPr>
      <w:r>
        <w:t>3. Требования к порядку информирования о предоставлении государственной услуги.</w:t>
      </w:r>
    </w:p>
    <w:p w:rsidR="0030218B" w:rsidRDefault="0030218B" w:rsidP="0036143E">
      <w:pPr>
        <w:autoSpaceDE w:val="0"/>
        <w:autoSpaceDN w:val="0"/>
        <w:ind w:right="32" w:firstLine="709"/>
        <w:contextualSpacing/>
        <w:jc w:val="both"/>
      </w:pPr>
      <w:r>
        <w:t xml:space="preserve">3.1. Информирование о предоставлении администрацией Олонецкого национального муниципального района (далее – Администрация) муниципальной </w:t>
      </w:r>
      <w:r w:rsidR="002E4B9E">
        <w:t>услуги осуществляется:</w:t>
      </w:r>
    </w:p>
    <w:p w:rsidR="002E4B9E" w:rsidRDefault="002E4B9E" w:rsidP="0036143E">
      <w:pPr>
        <w:autoSpaceDE w:val="0"/>
        <w:autoSpaceDN w:val="0"/>
        <w:ind w:right="32" w:firstLine="709"/>
        <w:contextualSpacing/>
        <w:jc w:val="both"/>
      </w:pPr>
      <w:r>
        <w:t>3.1.1. непосредственно в здании Администрации с использованием средств наглядной информации и средств информирования с использованием информационно-коммуникационных технологий;</w:t>
      </w:r>
    </w:p>
    <w:p w:rsidR="002E4B9E" w:rsidRDefault="002E4B9E" w:rsidP="0036143E">
      <w:pPr>
        <w:autoSpaceDE w:val="0"/>
        <w:autoSpaceDN w:val="0"/>
        <w:ind w:right="32" w:firstLine="851"/>
        <w:contextualSpacing/>
        <w:jc w:val="both"/>
      </w:pPr>
      <w:r>
        <w:lastRenderedPageBreak/>
        <w:t>3.1.2. в многофункциональном центре предоставления государственных и муниципальных услуг с использованием средств наглядной агитации, в том числе информационных стендов и средств информирования с использованием информационно- коммуникационных технологий;</w:t>
      </w:r>
    </w:p>
    <w:p w:rsidR="002E4B9E" w:rsidRDefault="002E4B9E" w:rsidP="0036143E">
      <w:pPr>
        <w:autoSpaceDE w:val="0"/>
        <w:autoSpaceDN w:val="0"/>
        <w:ind w:right="32" w:firstLine="709"/>
        <w:contextualSpacing/>
        <w:jc w:val="both"/>
      </w:pPr>
      <w:r>
        <w:t>3.1.3. посредством использования телефонной, почтовой связи, а также электронной почты;</w:t>
      </w:r>
    </w:p>
    <w:p w:rsidR="002E4B9E" w:rsidRDefault="00416320" w:rsidP="0036143E">
      <w:pPr>
        <w:autoSpaceDE w:val="0"/>
        <w:autoSpaceDN w:val="0"/>
        <w:ind w:right="32" w:firstLine="709"/>
        <w:contextualSpacing/>
        <w:jc w:val="both"/>
      </w:pPr>
      <w:r>
        <w:t xml:space="preserve">3.1.4. посредством размещения информации на официальном сайте Администрации в информационно-телекоммуникационной сети «Интернет» (далее –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416320">
        <w:rPr>
          <w:lang w:val="en-US"/>
        </w:rPr>
        <w:t>www</w:t>
      </w:r>
      <w:r w:rsidRPr="00416320">
        <w:t>.</w:t>
      </w:r>
      <w:r w:rsidRPr="00416320">
        <w:rPr>
          <w:lang w:val="en-US"/>
        </w:rPr>
        <w:t>gosuslugi</w:t>
      </w:r>
      <w:r w:rsidRPr="00416320">
        <w:t>.</w:t>
      </w:r>
      <w:r w:rsidRPr="00416320">
        <w:rPr>
          <w:lang w:val="en-US"/>
        </w:rPr>
        <w:t>ru</w:t>
      </w:r>
      <w:r>
        <w:t xml:space="preserve"> (далее – Единый портал).</w:t>
      </w:r>
    </w:p>
    <w:p w:rsidR="00416320" w:rsidRPr="00416320" w:rsidRDefault="00416320" w:rsidP="0036143E">
      <w:pPr>
        <w:autoSpaceDE w:val="0"/>
        <w:autoSpaceDN w:val="0"/>
        <w:ind w:right="32" w:firstLine="709"/>
        <w:contextualSpacing/>
        <w:jc w:val="both"/>
      </w:pPr>
      <w:r>
        <w:t>3.2. Информация о нахождении Администрации:</w:t>
      </w:r>
    </w:p>
    <w:p w:rsidR="00635272" w:rsidRDefault="00416320" w:rsidP="0036143E">
      <w:pPr>
        <w:autoSpaceDE w:val="0"/>
        <w:autoSpaceDN w:val="0"/>
        <w:ind w:right="32"/>
        <w:contextualSpacing/>
        <w:jc w:val="both"/>
      </w:pPr>
      <w:r>
        <w:t>Адрес: 186000, Республика Карелия, г. Олонец, ул. Свирских дивизий, дом 1.</w:t>
      </w:r>
    </w:p>
    <w:p w:rsidR="00416320" w:rsidRDefault="00416320" w:rsidP="0036143E">
      <w:pPr>
        <w:autoSpaceDE w:val="0"/>
        <w:autoSpaceDN w:val="0"/>
        <w:ind w:right="32"/>
        <w:contextualSpacing/>
        <w:jc w:val="both"/>
      </w:pPr>
      <w:r>
        <w:t>Приём документов для целей предоставления муниципальной услуги осуществляется по адресу: 186000, Республика Карелия, г. Олонец, ул. Свирских дивизий, дом 1.</w:t>
      </w:r>
    </w:p>
    <w:p w:rsidR="00416320" w:rsidRDefault="00416320" w:rsidP="0036143E">
      <w:pPr>
        <w:autoSpaceDE w:val="0"/>
        <w:autoSpaceDN w:val="0"/>
        <w:ind w:right="32"/>
        <w:contextualSpacing/>
        <w:jc w:val="both"/>
      </w:pPr>
      <w:r>
        <w:t xml:space="preserve">Телефон: </w:t>
      </w:r>
      <w:r w:rsidRPr="009E4D3F">
        <w:t>8(81436)4-11-07</w:t>
      </w:r>
    </w:p>
    <w:p w:rsidR="00416320" w:rsidRPr="00FB4891" w:rsidRDefault="00416320" w:rsidP="00267C2C">
      <w:pPr>
        <w:spacing w:line="280" w:lineRule="exact"/>
        <w:jc w:val="both"/>
      </w:pPr>
      <w:r w:rsidRPr="00416320">
        <w:rPr>
          <w:lang w:val="en-US"/>
        </w:rPr>
        <w:t>E</w:t>
      </w:r>
      <w:r w:rsidRPr="00FB4891">
        <w:t>-</w:t>
      </w:r>
      <w:r w:rsidRPr="00416320">
        <w:rPr>
          <w:lang w:val="en-US"/>
        </w:rPr>
        <w:t>mail</w:t>
      </w:r>
      <w:r w:rsidRPr="00FB4891">
        <w:t xml:space="preserve">: </w:t>
      </w:r>
      <w:r w:rsidRPr="00416320">
        <w:rPr>
          <w:lang w:val="en-US"/>
        </w:rPr>
        <w:t>administr</w:t>
      </w:r>
      <w:r w:rsidRPr="00FB4891">
        <w:t>@</w:t>
      </w:r>
      <w:r w:rsidRPr="00416320">
        <w:rPr>
          <w:lang w:val="en-US"/>
        </w:rPr>
        <w:t>onego</w:t>
      </w:r>
      <w:r w:rsidRPr="00FB4891">
        <w:t>.</w:t>
      </w:r>
      <w:r w:rsidRPr="00416320">
        <w:rPr>
          <w:lang w:val="en-US"/>
        </w:rPr>
        <w:t>ru</w:t>
      </w:r>
    </w:p>
    <w:p w:rsidR="00416320" w:rsidRDefault="00416320" w:rsidP="00267C2C">
      <w:pPr>
        <w:spacing w:line="280" w:lineRule="exact"/>
        <w:ind w:firstLine="709"/>
        <w:jc w:val="both"/>
      </w:pPr>
      <w:r>
        <w:t>3.3. График работы Администрации: понедельник - четверг с 08.30 час. до 16.45</w:t>
      </w:r>
      <w:r w:rsidRPr="009E4D3F">
        <w:t xml:space="preserve"> час. перерыв на обед с 13.00 ча</w:t>
      </w:r>
      <w:r>
        <w:t>с  до 14.00 час., пятница с 08.3</w:t>
      </w:r>
      <w:r w:rsidRPr="009E4D3F">
        <w:t>0 до</w:t>
      </w:r>
      <w:r>
        <w:t xml:space="preserve"> 16.30</w:t>
      </w:r>
      <w:r w:rsidRPr="009E4D3F">
        <w:t>, перерыв на обед с 13.00 час  до 14.00 час</w:t>
      </w:r>
      <w:r>
        <w:t>.</w:t>
      </w:r>
    </w:p>
    <w:p w:rsidR="00416320" w:rsidRDefault="00416320" w:rsidP="00267C2C">
      <w:pPr>
        <w:spacing w:line="280" w:lineRule="exact"/>
        <w:ind w:firstLine="709"/>
        <w:jc w:val="both"/>
      </w:pPr>
      <w:r>
        <w:t xml:space="preserve">3.4. </w:t>
      </w:r>
      <w:r w:rsidR="00267C2C">
        <w:t>Часы приёма заявлений на предоставление муниципальной услуги Администрацией: понедельник - четверг с 08.30 час. до 16.45</w:t>
      </w:r>
      <w:r w:rsidR="00267C2C" w:rsidRPr="009E4D3F">
        <w:t xml:space="preserve"> час. перерыв на обед с 13.00 ча</w:t>
      </w:r>
      <w:r w:rsidR="00267C2C">
        <w:t>с  до 14.00 час., пятница с 08.3</w:t>
      </w:r>
      <w:r w:rsidR="00267C2C" w:rsidRPr="009E4D3F">
        <w:t>0 до</w:t>
      </w:r>
      <w:r w:rsidR="00267C2C">
        <w:t xml:space="preserve"> 16.30</w:t>
      </w:r>
      <w:r w:rsidR="00267C2C" w:rsidRPr="009E4D3F">
        <w:t>, перерыв на обед с 13.00 час  до 14.00 час</w:t>
      </w:r>
      <w:r w:rsidR="00267C2C">
        <w:t>.</w:t>
      </w:r>
    </w:p>
    <w:p w:rsidR="00267C2C" w:rsidRDefault="00267C2C" w:rsidP="00267C2C">
      <w:pPr>
        <w:spacing w:line="280" w:lineRule="exact"/>
        <w:ind w:firstLine="709"/>
        <w:jc w:val="both"/>
      </w:pPr>
      <w:r>
        <w:t>3.5. На Едином портале и Региональном портале государственных и муниципальных услуг (функций), официальном сайте размещается следующая информация:</w:t>
      </w:r>
    </w:p>
    <w:p w:rsidR="00267C2C" w:rsidRDefault="00267C2C" w:rsidP="00267C2C">
      <w:pPr>
        <w:spacing w:line="280" w:lineRule="exact"/>
        <w:jc w:val="both"/>
      </w:pPr>
      <w:r>
        <w:t xml:space="preserve">- исчерпывающий перечень документов, необходимых для предоставления муниципальной услуги, </w:t>
      </w:r>
      <w:r w:rsidR="00D6228E">
        <w:t>требования</w:t>
      </w:r>
      <w:r>
        <w:t xml:space="preserve">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267C2C" w:rsidRDefault="00267C2C" w:rsidP="00267C2C">
      <w:pPr>
        <w:spacing w:line="280" w:lineRule="exact"/>
        <w:jc w:val="both"/>
      </w:pPr>
      <w:r>
        <w:t>- круг заявителей;</w:t>
      </w:r>
    </w:p>
    <w:p w:rsidR="00267C2C" w:rsidRDefault="00267C2C" w:rsidP="00267C2C">
      <w:pPr>
        <w:spacing w:line="280" w:lineRule="exact"/>
        <w:jc w:val="both"/>
      </w:pPr>
      <w:r>
        <w:t>- срок предоставления муниципальной услуги;</w:t>
      </w:r>
    </w:p>
    <w:p w:rsidR="00267C2C" w:rsidRDefault="00267C2C" w:rsidP="00267C2C">
      <w:pPr>
        <w:spacing w:line="280" w:lineRule="exact"/>
        <w:jc w:val="both"/>
      </w:pPr>
      <w:r>
        <w:t>-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67C2C" w:rsidRDefault="00267C2C" w:rsidP="00267C2C">
      <w:pPr>
        <w:spacing w:line="280" w:lineRule="exact"/>
        <w:jc w:val="both"/>
      </w:pPr>
      <w:r>
        <w:t>- исчерпывающий перечень оснований для приостановления или отказа в предоставлении муниципальной услуги;</w:t>
      </w:r>
    </w:p>
    <w:p w:rsidR="00267C2C" w:rsidRDefault="00267C2C" w:rsidP="00267C2C">
      <w:pPr>
        <w:spacing w:line="280" w:lineRule="exact"/>
        <w:jc w:val="both"/>
      </w:pPr>
      <w:r>
        <w:t xml:space="preserve">- о праве заявителя на досудебное (внесудебное) обжалование действий (бездействия) и </w:t>
      </w:r>
      <w:r w:rsidR="00C55AB9">
        <w:t>решений, принятых (осуществляемых) в ходе предоставления муниципальной услуги;</w:t>
      </w:r>
    </w:p>
    <w:p w:rsidR="00C55AB9" w:rsidRDefault="00C55AB9" w:rsidP="00267C2C">
      <w:pPr>
        <w:spacing w:line="280" w:lineRule="exact"/>
        <w:jc w:val="both"/>
      </w:pPr>
      <w:r>
        <w:t>- формы заявлений (уведомлений, сообщений), используемые при предоставлении муниципальной услуги.</w:t>
      </w:r>
    </w:p>
    <w:p w:rsidR="00C55AB9" w:rsidRDefault="00C55AB9" w:rsidP="00C55AB9">
      <w:pPr>
        <w:spacing w:line="280" w:lineRule="exact"/>
        <w:ind w:firstLine="709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 государственных и муниципальных услуг (функций), а также на официальных сайтах  предоставляется заявителю бесплатно.</w:t>
      </w:r>
    </w:p>
    <w:p w:rsidR="00C55AB9" w:rsidRPr="00416320" w:rsidRDefault="00C55AB9" w:rsidP="00C55AB9">
      <w:pPr>
        <w:spacing w:line="280" w:lineRule="exact"/>
        <w:ind w:firstLine="709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пользователя или предоставление персональных данных.</w:t>
      </w:r>
    </w:p>
    <w:p w:rsidR="00416320" w:rsidRPr="00C55AB9" w:rsidRDefault="00416320" w:rsidP="0036143E">
      <w:pPr>
        <w:autoSpaceDE w:val="0"/>
        <w:autoSpaceDN w:val="0"/>
        <w:ind w:right="32"/>
        <w:contextualSpacing/>
        <w:jc w:val="both"/>
      </w:pPr>
    </w:p>
    <w:p w:rsidR="00635272" w:rsidRPr="0036143E" w:rsidRDefault="00635272" w:rsidP="0036143E">
      <w:pPr>
        <w:pStyle w:val="a6"/>
        <w:numPr>
          <w:ilvl w:val="0"/>
          <w:numId w:val="1"/>
        </w:numPr>
        <w:ind w:left="0" w:hanging="22"/>
        <w:jc w:val="center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Стандарт предоставления муниципальной услуги</w:t>
      </w:r>
    </w:p>
    <w:p w:rsidR="00635272" w:rsidRPr="00C55AB9" w:rsidRDefault="00635272" w:rsidP="00635272">
      <w:pPr>
        <w:jc w:val="both"/>
      </w:pPr>
    </w:p>
    <w:p w:rsidR="00635272" w:rsidRPr="009E4D3F" w:rsidRDefault="00C55AB9" w:rsidP="00C55AB9">
      <w:pPr>
        <w:ind w:firstLine="709"/>
        <w:jc w:val="both"/>
      </w:pPr>
      <w:r>
        <w:lastRenderedPageBreak/>
        <w:t>4</w:t>
      </w:r>
      <w:r w:rsidR="00635272" w:rsidRPr="009E4D3F">
        <w:t>. Наименование муниципальной услуги</w:t>
      </w:r>
    </w:p>
    <w:p w:rsidR="002A59FE" w:rsidRDefault="00C55AB9" w:rsidP="002A59FE">
      <w:pPr>
        <w:ind w:firstLine="709"/>
        <w:jc w:val="both"/>
      </w:pPr>
      <w:r>
        <w:t>4.1. Наименование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2A59FE">
        <w:t>. Краткое наименование муниципальной услуги «Спортивная судейская категория» (далее – муниципальная услуга).</w:t>
      </w:r>
    </w:p>
    <w:p w:rsidR="00635272" w:rsidRPr="009E4D3F" w:rsidRDefault="002A59FE" w:rsidP="002A59FE">
      <w:pPr>
        <w:ind w:firstLine="709"/>
        <w:jc w:val="both"/>
      </w:pPr>
      <w:r>
        <w:t>4</w:t>
      </w:r>
      <w:r w:rsidR="00635272" w:rsidRPr="009E4D3F">
        <w:t>.2. Наименование органа, предоставляющего муниципальную услугу:</w:t>
      </w:r>
    </w:p>
    <w:p w:rsidR="00635272" w:rsidRPr="009E4D3F" w:rsidRDefault="00635272" w:rsidP="00635272">
      <w:pPr>
        <w:jc w:val="both"/>
      </w:pPr>
      <w:r w:rsidRPr="009E4D3F">
        <w:t xml:space="preserve">Муниципальную услугу предоставляет отдел </w:t>
      </w:r>
      <w:r>
        <w:t>культуры, молодёжной политики, туризма и спорта</w:t>
      </w:r>
      <w:r w:rsidRPr="009E4D3F">
        <w:t xml:space="preserve"> Управления </w:t>
      </w:r>
      <w:r>
        <w:t>социального</w:t>
      </w:r>
      <w:r w:rsidRPr="009E4D3F">
        <w:t xml:space="preserve"> развития</w:t>
      </w:r>
      <w:r w:rsidRPr="009E4D3F">
        <w:rPr>
          <w:color w:val="000000"/>
        </w:rPr>
        <w:t xml:space="preserve"> администрации Олонецкого национального муниципального района </w:t>
      </w:r>
      <w:r w:rsidRPr="009E4D3F">
        <w:t>(далее - Отдел).</w:t>
      </w:r>
    </w:p>
    <w:p w:rsidR="00635272" w:rsidRPr="009E4D3F" w:rsidRDefault="00635272" w:rsidP="002A59FE">
      <w:pPr>
        <w:jc w:val="both"/>
      </w:pPr>
      <w:r w:rsidRPr="009E4D3F">
        <w:rPr>
          <w:color w:val="000000"/>
        </w:rPr>
        <w:t>Местонахождение: г.</w:t>
      </w:r>
      <w:r>
        <w:rPr>
          <w:color w:val="000000"/>
        </w:rPr>
        <w:t xml:space="preserve"> </w:t>
      </w:r>
      <w:r w:rsidRPr="009E4D3F">
        <w:rPr>
          <w:color w:val="000000"/>
        </w:rPr>
        <w:t>Олонец, улица Свирских Ди</w:t>
      </w:r>
      <w:r>
        <w:rPr>
          <w:color w:val="000000"/>
        </w:rPr>
        <w:t>визий, дом 1, 2 этаж, кабинет 204</w:t>
      </w:r>
      <w:r w:rsidRPr="009E4D3F">
        <w:rPr>
          <w:color w:val="000000"/>
        </w:rPr>
        <w:t xml:space="preserve">. </w:t>
      </w:r>
    </w:p>
    <w:p w:rsidR="00635272" w:rsidRPr="009E4D3F" w:rsidRDefault="00635272" w:rsidP="002A59FE">
      <w:r w:rsidRPr="009E4D3F">
        <w:t>График рабо</w:t>
      </w:r>
      <w:r>
        <w:t>ты: понедельник - четверг с 08.30 час. до 16.45</w:t>
      </w:r>
      <w:r w:rsidRPr="009E4D3F">
        <w:t xml:space="preserve"> час. перерыв на обед с 13.00 ча</w:t>
      </w:r>
      <w:r>
        <w:t>с  до 14.00 час., пятница с 08.3</w:t>
      </w:r>
      <w:r w:rsidRPr="009E4D3F">
        <w:t>0 до</w:t>
      </w:r>
      <w:r>
        <w:t xml:space="preserve"> 16.30</w:t>
      </w:r>
      <w:r w:rsidRPr="009E4D3F">
        <w:t>, перерыв на обед с 13.00 час  до 14.00 час</w:t>
      </w:r>
    </w:p>
    <w:p w:rsidR="00751105" w:rsidRDefault="00635272" w:rsidP="002A59FE">
      <w:pPr>
        <w:spacing w:line="280" w:lineRule="exact"/>
      </w:pPr>
      <w:r w:rsidRPr="009E4D3F">
        <w:t xml:space="preserve">Телефон: 8(81436)4-11-07 </w:t>
      </w:r>
    </w:p>
    <w:p w:rsidR="00635272" w:rsidRPr="009E4D3F" w:rsidRDefault="00751105" w:rsidP="002A59FE">
      <w:pPr>
        <w:spacing w:line="280" w:lineRule="exact"/>
      </w:pPr>
      <w:r>
        <w:t>А</w:t>
      </w:r>
      <w:r w:rsidR="00635272" w:rsidRPr="009E4D3F">
        <w:t>дрес интернет-сайта Администрации: http://olon-rayon.ru/</w:t>
      </w:r>
    </w:p>
    <w:p w:rsidR="00635272" w:rsidRDefault="00635272" w:rsidP="002A59FE">
      <w:pPr>
        <w:spacing w:line="280" w:lineRule="exact"/>
      </w:pPr>
      <w:r w:rsidRPr="00751105">
        <w:t>E</w:t>
      </w:r>
      <w:r w:rsidRPr="009E4D3F">
        <w:t>-</w:t>
      </w:r>
      <w:r w:rsidRPr="00751105">
        <w:t>mail</w:t>
      </w:r>
      <w:r w:rsidRPr="009E4D3F">
        <w:t xml:space="preserve">: </w:t>
      </w:r>
      <w:hyperlink r:id="rId10" w:history="1">
        <w:r w:rsidR="002A59FE" w:rsidRPr="001A0B4D">
          <w:rPr>
            <w:rStyle w:val="aa"/>
          </w:rPr>
          <w:t>administr@onego.ru</w:t>
        </w:r>
      </w:hyperlink>
    </w:p>
    <w:p w:rsidR="002A59FE" w:rsidRDefault="002A59FE" w:rsidP="0036143E">
      <w:pPr>
        <w:spacing w:line="280" w:lineRule="exact"/>
        <w:ind w:firstLine="709"/>
      </w:pPr>
      <w:r>
        <w:t>5. Результат предоставления государственной услуги</w:t>
      </w:r>
    </w:p>
    <w:p w:rsidR="002A59FE" w:rsidRPr="00751105" w:rsidRDefault="002A59FE" w:rsidP="0036143E">
      <w:pPr>
        <w:spacing w:line="280" w:lineRule="exact"/>
        <w:ind w:firstLine="709"/>
      </w:pPr>
      <w:r>
        <w:t xml:space="preserve">5.1. </w:t>
      </w:r>
      <w:r w:rsidRPr="00751105">
        <w:t>Конечным результатом предоставления государственной услуги является:</w:t>
      </w:r>
    </w:p>
    <w:p w:rsidR="002A59FE" w:rsidRPr="00751105" w:rsidRDefault="002A59FE" w:rsidP="002A59FE">
      <w:pPr>
        <w:pStyle w:val="aff1"/>
        <w:jc w:val="both"/>
        <w:rPr>
          <w:sz w:val="24"/>
          <w:szCs w:val="24"/>
          <w:lang w:eastAsia="ru-RU"/>
        </w:rPr>
      </w:pPr>
      <w:r w:rsidRPr="00751105">
        <w:rPr>
          <w:sz w:val="24"/>
          <w:szCs w:val="24"/>
          <w:lang w:eastAsia="ru-RU"/>
        </w:rPr>
        <w:t>- решение о присвоении квалификационной категории спортивного судьи (приложение 1);</w:t>
      </w:r>
    </w:p>
    <w:p w:rsidR="002A59FE" w:rsidRDefault="002A59FE" w:rsidP="002A59FE">
      <w:pPr>
        <w:pStyle w:val="aff1"/>
        <w:jc w:val="both"/>
        <w:rPr>
          <w:sz w:val="24"/>
          <w:szCs w:val="24"/>
          <w:lang w:eastAsia="ru-RU"/>
        </w:rPr>
      </w:pPr>
      <w:r w:rsidRPr="00751105">
        <w:rPr>
          <w:sz w:val="24"/>
          <w:szCs w:val="24"/>
          <w:lang w:eastAsia="ru-RU"/>
        </w:rPr>
        <w:t>- решение об отказе в предоставлении услуги «Присвоение квалификационной категории спортивных судей» (приложение 2).</w:t>
      </w:r>
    </w:p>
    <w:p w:rsidR="002A59FE" w:rsidRDefault="002A59FE" w:rsidP="002A59FE">
      <w:pPr>
        <w:pStyle w:val="aff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Сроки предоставления муниципальной услуги</w:t>
      </w:r>
    </w:p>
    <w:p w:rsidR="002A59FE" w:rsidRPr="00751105" w:rsidRDefault="002A59FE" w:rsidP="002A59FE">
      <w:pPr>
        <w:pStyle w:val="aff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6.1. Администрация </w:t>
      </w:r>
      <w:r w:rsidRPr="00751105">
        <w:rPr>
          <w:sz w:val="24"/>
          <w:szCs w:val="24"/>
          <w:lang w:eastAsia="ru-RU"/>
        </w:rPr>
        <w:t xml:space="preserve">направляет Заявителю способом, указанным в заявлении, один из результатов предоставления государственной услуги, указанный в пункте </w:t>
      </w:r>
      <w:r>
        <w:rPr>
          <w:sz w:val="24"/>
          <w:szCs w:val="24"/>
          <w:lang w:eastAsia="ru-RU"/>
        </w:rPr>
        <w:t>5.1.</w:t>
      </w:r>
      <w:r w:rsidRPr="00751105">
        <w:rPr>
          <w:sz w:val="24"/>
          <w:szCs w:val="24"/>
          <w:lang w:eastAsia="ru-RU"/>
        </w:rPr>
        <w:t xml:space="preserve">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пункте </w:t>
      </w:r>
      <w:r>
        <w:rPr>
          <w:sz w:val="24"/>
          <w:szCs w:val="24"/>
          <w:lang w:eastAsia="ru-RU"/>
        </w:rPr>
        <w:t>8.1.</w:t>
      </w:r>
      <w:r w:rsidRPr="00751105">
        <w:rPr>
          <w:sz w:val="24"/>
          <w:szCs w:val="24"/>
          <w:lang w:eastAsia="ru-RU"/>
        </w:rPr>
        <w:t xml:space="preserve"> настоящего регламента.</w:t>
      </w:r>
    </w:p>
    <w:p w:rsidR="002A59FE" w:rsidRDefault="002A59FE" w:rsidP="002A59FE">
      <w:pPr>
        <w:pStyle w:val="aff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51105">
        <w:rPr>
          <w:sz w:val="24"/>
          <w:szCs w:val="24"/>
          <w:lang w:eastAsia="ru-RU"/>
        </w:rPr>
        <w:t xml:space="preserve">.2. 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</w:t>
      </w:r>
      <w:r>
        <w:rPr>
          <w:sz w:val="24"/>
          <w:szCs w:val="24"/>
          <w:lang w:eastAsia="ru-RU"/>
        </w:rPr>
        <w:t>Администрации, а также направляется в личный кабинет Заявителю или его представителю на Единый портал.</w:t>
      </w:r>
      <w:r w:rsidRPr="00751105">
        <w:rPr>
          <w:sz w:val="24"/>
          <w:szCs w:val="24"/>
          <w:lang w:eastAsia="ru-RU"/>
        </w:rPr>
        <w:t xml:space="preserve"> </w:t>
      </w:r>
    </w:p>
    <w:p w:rsidR="002A59FE" w:rsidRDefault="002A59FE" w:rsidP="002A59FE">
      <w:pPr>
        <w:pStyle w:val="aff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51105">
        <w:rPr>
          <w:sz w:val="24"/>
          <w:szCs w:val="24"/>
          <w:lang w:eastAsia="ru-RU"/>
        </w:rPr>
        <w:t>.3. 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 подпись</w:t>
      </w:r>
      <w:r>
        <w:rPr>
          <w:sz w:val="24"/>
          <w:szCs w:val="24"/>
          <w:lang w:eastAsia="ru-RU"/>
        </w:rPr>
        <w:t>, а также направляется в личный кабинет Заявителю или его представителю на Единый портал.</w:t>
      </w:r>
    </w:p>
    <w:p w:rsidR="002A59FE" w:rsidRDefault="002A59FE" w:rsidP="002A59FE">
      <w:pPr>
        <w:pStyle w:val="aff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Pr="00751105">
        <w:rPr>
          <w:sz w:val="24"/>
          <w:szCs w:val="24"/>
          <w:lang w:eastAsia="ru-RU"/>
        </w:rPr>
        <w:t xml:space="preserve">.4. 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</w:t>
      </w:r>
      <w:r>
        <w:rPr>
          <w:sz w:val="24"/>
          <w:szCs w:val="24"/>
          <w:lang w:eastAsia="ru-RU"/>
        </w:rPr>
        <w:t>8.1</w:t>
      </w:r>
      <w:r w:rsidRPr="00751105">
        <w:rPr>
          <w:sz w:val="24"/>
          <w:szCs w:val="24"/>
          <w:lang w:eastAsia="ru-RU"/>
        </w:rPr>
        <w:t xml:space="preserve"> Административного регламента, составляет 10 рабочих дней с момента их представления.</w:t>
      </w:r>
    </w:p>
    <w:p w:rsidR="00D6228E" w:rsidRDefault="002A59FE" w:rsidP="00D6228E">
      <w:pPr>
        <w:pStyle w:val="af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35272" w:rsidRPr="002A59FE">
        <w:rPr>
          <w:sz w:val="24"/>
          <w:szCs w:val="24"/>
        </w:rPr>
        <w:t>Правовые основания для предоставления муниципальной услуги</w:t>
      </w:r>
    </w:p>
    <w:p w:rsidR="00635272" w:rsidRPr="002A59FE" w:rsidRDefault="00D6228E" w:rsidP="00D6228E">
      <w:pPr>
        <w:pStyle w:val="aff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7.1. </w:t>
      </w:r>
      <w:r w:rsidR="00635272" w:rsidRPr="002A59FE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635272" w:rsidRDefault="00635272" w:rsidP="00D6228E">
      <w:pPr>
        <w:jc w:val="both"/>
      </w:pPr>
      <w:r w:rsidRPr="009E4D3F">
        <w:t>- Конституцией Российской Федерации;</w:t>
      </w:r>
    </w:p>
    <w:p w:rsidR="00751105" w:rsidRDefault="00751105" w:rsidP="00D6228E">
      <w:pPr>
        <w:jc w:val="both"/>
        <w:rPr>
          <w:bCs/>
        </w:rPr>
      </w:pPr>
      <w:r>
        <w:t xml:space="preserve">- </w:t>
      </w:r>
      <w:r w:rsidRPr="00DC2A6C">
        <w:rPr>
          <w:bCs/>
        </w:rPr>
        <w:t xml:space="preserve">Федеральным </w:t>
      </w:r>
      <w:hyperlink r:id="rId11" w:tooltip="Федеральный закон от 04.12.2007 N 329-ФЗ (ред. от 02.07.2021) &quot;О физической культуре и спорте в Российской Федерации&quot;------------ Недействующая редакция{КонсультантПлюс}" w:history="1">
        <w:r w:rsidRPr="00DC2A6C">
          <w:rPr>
            <w:rStyle w:val="aa"/>
            <w:bCs/>
            <w:color w:val="auto"/>
            <w:u w:val="none"/>
          </w:rPr>
          <w:t>законом</w:t>
        </w:r>
      </w:hyperlink>
      <w:r w:rsidRPr="00DC2A6C">
        <w:rPr>
          <w:bCs/>
        </w:rPr>
        <w:t xml:space="preserve"> от 4 декабря 2007 года № 329-ФЗ «О физической культуре и спорте в Российской Федерации», </w:t>
      </w:r>
    </w:p>
    <w:p w:rsidR="00751105" w:rsidRPr="009E4D3F" w:rsidRDefault="00751105" w:rsidP="00D6228E">
      <w:pPr>
        <w:jc w:val="both"/>
      </w:pPr>
      <w:r>
        <w:rPr>
          <w:bCs/>
        </w:rPr>
        <w:t xml:space="preserve">- </w:t>
      </w:r>
      <w:r w:rsidRPr="00DC2A6C">
        <w:t>приказом Министерства спорта Российской Федерации от 28 февраля 2017 года  № 134 «Об утверждении положения о спортивных судьях»</w:t>
      </w:r>
      <w:r w:rsidRPr="00DC2A6C">
        <w:rPr>
          <w:bCs/>
        </w:rPr>
        <w:t>,</w:t>
      </w:r>
    </w:p>
    <w:p w:rsidR="00635272" w:rsidRPr="009E4D3F" w:rsidRDefault="00635272" w:rsidP="00D6228E">
      <w:pPr>
        <w:jc w:val="both"/>
      </w:pPr>
      <w:r w:rsidRPr="009E4D3F">
        <w:t>- Федеральным законом от 02 мая 2006 г. № 59-ФЗ «О порядке рассмотрения обращений граждан Российской Федерации;</w:t>
      </w:r>
    </w:p>
    <w:p w:rsidR="00635272" w:rsidRDefault="00635272" w:rsidP="00D6228E">
      <w:pPr>
        <w:jc w:val="both"/>
      </w:pPr>
      <w:r w:rsidRPr="009E4D3F">
        <w:t>- Федеральным законом от 27 июля 2010 г. № 210-ФЗ «Об организации предоставления государственных и муниципальных услуг»;</w:t>
      </w:r>
    </w:p>
    <w:p w:rsidR="00D6228E" w:rsidRPr="009E4D3F" w:rsidRDefault="00D6228E" w:rsidP="00D6228E">
      <w:pPr>
        <w:jc w:val="both"/>
      </w:pPr>
      <w:r w:rsidRPr="009E4D3F">
        <w:lastRenderedPageBreak/>
        <w:t>- Федеральным законом от 27 июля 2006 г. № 149-ФЗ «Об информации, информационных технологиях и о защите информации»;</w:t>
      </w:r>
    </w:p>
    <w:p w:rsidR="00D6228E" w:rsidRPr="009E4D3F" w:rsidRDefault="00D6228E" w:rsidP="00D6228E">
      <w:pPr>
        <w:jc w:val="both"/>
      </w:pPr>
      <w:r w:rsidRPr="009E4D3F">
        <w:t>- 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D6228E" w:rsidRPr="009E4D3F" w:rsidRDefault="00D6228E" w:rsidP="00D6228E">
      <w:pPr>
        <w:jc w:val="both"/>
      </w:pPr>
      <w:r w:rsidRPr="009E4D3F"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35272" w:rsidRDefault="00635272" w:rsidP="00D6228E">
      <w:pPr>
        <w:jc w:val="both"/>
      </w:pPr>
      <w:r w:rsidRPr="009E4D3F">
        <w:t>- Уставом Олонецкого национального м</w:t>
      </w:r>
      <w:r w:rsidR="00D6228E">
        <w:t>униципального района.</w:t>
      </w:r>
    </w:p>
    <w:p w:rsidR="00CD6FCB" w:rsidRDefault="00D6228E" w:rsidP="00CD6FCB">
      <w:pPr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п. 7.1. Административного регламента, размещается на официальном сайте Администрации, в Федеральном реестре и на Едином портале.</w:t>
      </w:r>
    </w:p>
    <w:p w:rsidR="00D6228E" w:rsidRDefault="00CD6FCB" w:rsidP="00CD6FCB">
      <w:pPr>
        <w:ind w:firstLine="709"/>
        <w:jc w:val="both"/>
      </w:pPr>
      <w:r>
        <w:t xml:space="preserve">8. </w:t>
      </w:r>
      <w:r w:rsidR="00D6228E" w:rsidRPr="00CD6FCB">
        <w:t xml:space="preserve">Исчерпывающий перечень документов и сведений, необходимых в соответствии с </w:t>
      </w:r>
      <w:r>
        <w:t xml:space="preserve">законодательными или иными </w:t>
      </w:r>
      <w:r w:rsidR="00D6228E" w:rsidRPr="00CD6FCB">
        <w:t>нормативными правовыми актами для предоставления муниципальной услуги</w:t>
      </w:r>
      <w:r>
        <w:t>.</w:t>
      </w:r>
    </w:p>
    <w:p w:rsidR="00D6228E" w:rsidRPr="00751105" w:rsidRDefault="00CD6FCB" w:rsidP="00CD6FCB">
      <w:pPr>
        <w:ind w:firstLine="709"/>
        <w:jc w:val="both"/>
      </w:pPr>
      <w:r>
        <w:t xml:space="preserve">8.1. Для получения муниципальной услуги заявитель предоставляет в Администрацию следующие </w:t>
      </w:r>
      <w:r w:rsidR="00D6228E" w:rsidRPr="00751105">
        <w:t>документы:</w:t>
      </w:r>
    </w:p>
    <w:p w:rsidR="00D6228E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228E" w:rsidRPr="00751105">
        <w:rPr>
          <w:sz w:val="24"/>
          <w:szCs w:val="24"/>
          <w:lang w:eastAsia="ru-RU"/>
        </w:rPr>
        <w:t>представление к присвоению квалификационной категории спортивного судьи, заверенное региональной спортивной федерацией (далее - Представление) (приложение 3);</w:t>
      </w:r>
    </w:p>
    <w:p w:rsidR="00D6228E" w:rsidRPr="00751105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карточку учёта судейской деятельности кандидата на присвоение квалификационной категории спортивного судьи, содержащую сведения о выполнении квалификационных требований </w:t>
      </w:r>
      <w:r w:rsidR="00D6228E" w:rsidRPr="00751105">
        <w:rPr>
          <w:sz w:val="24"/>
          <w:szCs w:val="24"/>
          <w:lang w:eastAsia="ru-RU"/>
        </w:rPr>
        <w:t xml:space="preserve">(приложение 4); </w:t>
      </w:r>
    </w:p>
    <w:p w:rsidR="00D6228E" w:rsidRPr="00751105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228E" w:rsidRPr="00751105">
        <w:rPr>
          <w:sz w:val="24"/>
          <w:szCs w:val="24"/>
          <w:lang w:eastAsia="ru-RU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 </w:t>
      </w:r>
    </w:p>
    <w:p w:rsidR="00D6228E" w:rsidRPr="00751105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228E" w:rsidRPr="00751105">
        <w:rPr>
          <w:sz w:val="24"/>
          <w:szCs w:val="24"/>
          <w:lang w:eastAsia="ru-RU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:rsidR="00D6228E" w:rsidRPr="00751105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228E" w:rsidRPr="00751105">
        <w:rPr>
          <w:sz w:val="24"/>
          <w:szCs w:val="24"/>
          <w:lang w:eastAsia="ru-RU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</w:p>
    <w:p w:rsidR="00D6228E" w:rsidRPr="00751105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228E" w:rsidRPr="00751105">
        <w:rPr>
          <w:sz w:val="24"/>
          <w:szCs w:val="24"/>
          <w:lang w:eastAsia="ru-RU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D6228E" w:rsidRPr="00751105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228E" w:rsidRPr="00751105">
        <w:rPr>
          <w:sz w:val="24"/>
          <w:szCs w:val="24"/>
          <w:lang w:eastAsia="ru-RU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D6228E" w:rsidRPr="00751105" w:rsidRDefault="00CD6FCB" w:rsidP="00D6228E">
      <w:pPr>
        <w:pStyle w:val="aff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6228E" w:rsidRPr="00751105">
        <w:rPr>
          <w:sz w:val="24"/>
          <w:szCs w:val="24"/>
          <w:lang w:eastAsia="ru-RU"/>
        </w:rPr>
        <w:t>две фотографии размером 3х4 см.</w:t>
      </w:r>
    </w:p>
    <w:p w:rsidR="00D6228E" w:rsidRPr="00751105" w:rsidRDefault="00D6228E" w:rsidP="00CD6FCB">
      <w:pPr>
        <w:pStyle w:val="aff1"/>
        <w:ind w:firstLine="709"/>
        <w:jc w:val="both"/>
        <w:rPr>
          <w:sz w:val="24"/>
          <w:szCs w:val="24"/>
          <w:lang w:eastAsia="ru-RU"/>
        </w:rPr>
      </w:pPr>
      <w:r w:rsidRPr="00751105">
        <w:rPr>
          <w:sz w:val="24"/>
          <w:szCs w:val="24"/>
          <w:lang w:eastAsia="ru-RU"/>
        </w:rPr>
        <w:t xml:space="preserve"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</w:t>
      </w:r>
      <w:r w:rsidRPr="00751105">
        <w:rPr>
          <w:sz w:val="24"/>
          <w:szCs w:val="24"/>
          <w:lang w:eastAsia="ru-RU"/>
        </w:rPr>
        <w:lastRenderedPageBreak/>
        <w:t xml:space="preserve">учредительными документами, подтверждающая полномочия представителя. </w:t>
      </w:r>
    </w:p>
    <w:p w:rsidR="00D6228E" w:rsidRDefault="00CD6FCB" w:rsidP="00D6228E">
      <w:pPr>
        <w:ind w:firstLine="709"/>
        <w:jc w:val="both"/>
      </w:pPr>
      <w:r>
        <w:t>8.2. Обязанность по предоставлению документов, указанных в пункте 8.1. Административного регламента, возложена на Заявителя.</w:t>
      </w:r>
    </w:p>
    <w:p w:rsidR="00CD6FCB" w:rsidRDefault="00CD6FCB" w:rsidP="00D6228E">
      <w:pPr>
        <w:ind w:firstLine="709"/>
        <w:jc w:val="both"/>
      </w:pPr>
      <w:r>
        <w:t>8.3. 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документа.</w:t>
      </w:r>
    </w:p>
    <w:p w:rsidR="00CD6FCB" w:rsidRDefault="00920D1E" w:rsidP="00D6228E">
      <w:pPr>
        <w:ind w:firstLine="709"/>
        <w:jc w:val="both"/>
      </w:pPr>
      <w:r>
        <w:t>8.4. Представление и документы на присвоение квалификационных категорий спортивных судей подаются в Администрацию в течение трёх месяцев со дня выполнения кандидатом квалификационных требований.</w:t>
      </w:r>
    </w:p>
    <w:p w:rsidR="00920D1E" w:rsidRDefault="00920D1E" w:rsidP="00D6228E">
      <w:pPr>
        <w:ind w:firstLine="709"/>
        <w:jc w:val="both"/>
      </w:pPr>
      <w:r>
        <w:t>8.5. 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920D1E" w:rsidRDefault="00920D1E" w:rsidP="00920D1E">
      <w:pPr>
        <w:jc w:val="both"/>
      </w:pPr>
      <w:r>
        <w:t>- лично по адресу Администрации указанному в п. 3.2. Административного регламента;</w:t>
      </w:r>
    </w:p>
    <w:p w:rsidR="00920D1E" w:rsidRDefault="00920D1E" w:rsidP="00920D1E">
      <w:pPr>
        <w:jc w:val="both"/>
      </w:pPr>
      <w:r>
        <w:t>- посредством почтовой связи по адресу Администрации, указанному в п. 3.2. административного регламента;</w:t>
      </w:r>
    </w:p>
    <w:p w:rsidR="00B90679" w:rsidRDefault="00920D1E" w:rsidP="00B90679">
      <w:pPr>
        <w:jc w:val="both"/>
      </w:pPr>
      <w:r>
        <w:t>- в электронной форме путём заполнения соответствующей формы запроса через личный кабинет на Едином портале.</w:t>
      </w:r>
    </w:p>
    <w:p w:rsidR="00920D1E" w:rsidRDefault="00B90679" w:rsidP="00B90679">
      <w:pPr>
        <w:ind w:firstLine="709"/>
        <w:jc w:val="both"/>
      </w:pPr>
      <w:r>
        <w:t xml:space="preserve">9. </w:t>
      </w:r>
      <w:r w:rsidR="00920D1E" w:rsidRPr="009646D6">
        <w:t>Перечень</w:t>
      </w:r>
      <w:r>
        <w:t xml:space="preserve"> </w:t>
      </w:r>
      <w:r w:rsidR="00920D1E" w:rsidRPr="009646D6">
        <w:t>оснований</w:t>
      </w:r>
      <w:r>
        <w:t xml:space="preserve"> </w:t>
      </w:r>
      <w:r w:rsidR="00920D1E" w:rsidRPr="009646D6">
        <w:t>для</w:t>
      </w:r>
      <w:r>
        <w:t xml:space="preserve"> </w:t>
      </w:r>
      <w:r w:rsidR="00920D1E" w:rsidRPr="009646D6">
        <w:t>отказа</w:t>
      </w:r>
      <w:r>
        <w:t xml:space="preserve"> в п</w:t>
      </w:r>
      <w:r w:rsidR="00920D1E" w:rsidRPr="009646D6">
        <w:t>риеме</w:t>
      </w:r>
      <w:r>
        <w:t xml:space="preserve"> </w:t>
      </w:r>
      <w:r w:rsidR="00920D1E" w:rsidRPr="009646D6">
        <w:t>документов,</w:t>
      </w:r>
      <w:r>
        <w:t xml:space="preserve"> </w:t>
      </w:r>
      <w:r w:rsidR="00920D1E" w:rsidRPr="009646D6">
        <w:t>для приостановления и (или) отказа в предоставлении муниципальной услуги</w:t>
      </w:r>
      <w:r>
        <w:t>.</w:t>
      </w:r>
    </w:p>
    <w:p w:rsidR="00920D1E" w:rsidRDefault="00B90679" w:rsidP="00B90679">
      <w:pPr>
        <w:ind w:firstLine="709"/>
        <w:jc w:val="both"/>
      </w:pPr>
      <w:r>
        <w:t xml:space="preserve">9.1. </w:t>
      </w:r>
      <w:r w:rsidR="00920D1E" w:rsidRPr="009646D6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B90679" w:rsidRDefault="00B90679" w:rsidP="00B90679">
      <w:pPr>
        <w:jc w:val="both"/>
      </w:pPr>
      <w: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4449F" w:rsidRPr="009646D6" w:rsidRDefault="00C4449F" w:rsidP="00C4449F">
      <w:pPr>
        <w:contextualSpacing/>
        <w:jc w:val="both"/>
      </w:pPr>
      <w:r w:rsidRPr="009646D6">
        <w:t>- представленные документы нечитаемы;</w:t>
      </w:r>
    </w:p>
    <w:p w:rsidR="00C4449F" w:rsidRPr="0036143E" w:rsidRDefault="00C4449F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B90679" w:rsidRDefault="00B90679" w:rsidP="00B90679">
      <w:pPr>
        <w:jc w:val="both"/>
      </w:pPr>
      <w:r>
        <w:rPr>
          <w:b/>
        </w:rPr>
        <w:t xml:space="preserve">- </w:t>
      </w:r>
      <w:r w:rsidRPr="009646D6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90679" w:rsidRPr="009646D6" w:rsidRDefault="00B90679" w:rsidP="00B90679">
      <w:pPr>
        <w:jc w:val="both"/>
        <w:rPr>
          <w:b/>
        </w:rPr>
      </w:pPr>
      <w:r>
        <w:t>-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 в случае обращения за предоставлением услуги указанным лицом);</w:t>
      </w:r>
    </w:p>
    <w:p w:rsidR="00920D1E" w:rsidRPr="009646D6" w:rsidRDefault="00920D1E" w:rsidP="00920D1E">
      <w:pPr>
        <w:pStyle w:val="4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after="0"/>
        <w:ind w:right="2"/>
        <w:contextualSpacing/>
        <w:jc w:val="both"/>
        <w:rPr>
          <w:b w:val="0"/>
        </w:rPr>
      </w:pPr>
      <w:r w:rsidRPr="009646D6">
        <w:rPr>
          <w:b w:val="0"/>
        </w:rPr>
        <w:t>- заявление о предоставлении услуги подано в орган государственной власти или организацию, в полномочия которых не входит предоставление муниципальной услуги;</w:t>
      </w:r>
    </w:p>
    <w:p w:rsidR="00920D1E" w:rsidRPr="0036143E" w:rsidRDefault="00920D1E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некорректное заполнение обязательных полей в форме заявления о предоставлении муниципальной услуги на Едином портале (недостоверное, неправильное либо неполное заполнение);</w:t>
      </w:r>
    </w:p>
    <w:p w:rsidR="00B90679" w:rsidRPr="0036143E" w:rsidRDefault="00B90679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B90679" w:rsidRPr="0036143E" w:rsidRDefault="00B90679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некорректное заполнение обязательных полей в форме запроса, в том числе в интерактивной форме запроса на Едином портале (недостоверное, неполное, либо неправильное заполнение);</w:t>
      </w:r>
    </w:p>
    <w:p w:rsidR="00B90679" w:rsidRPr="0036143E" w:rsidRDefault="00B90679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представление неполного комплекта документов, необходимых для предоставления муниципальной услуги;</w:t>
      </w:r>
    </w:p>
    <w:p w:rsidR="00B90679" w:rsidRPr="0036143E" w:rsidRDefault="00B90679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её предоставление;</w:t>
      </w:r>
    </w:p>
    <w:p w:rsidR="00B90679" w:rsidRPr="0036143E" w:rsidRDefault="00B90679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  <w:color w:val="auto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920D1E" w:rsidRPr="0036143E" w:rsidRDefault="00920D1E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представление неполного комплекта документов, необходимого для предоставления муниципальной услуги;</w:t>
      </w:r>
    </w:p>
    <w:p w:rsidR="00920D1E" w:rsidRPr="0036143E" w:rsidRDefault="00920D1E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lastRenderedPageBreak/>
        <w:t>- представленные документы, необходимые для предоставления услуги, утратили силу;</w:t>
      </w:r>
    </w:p>
    <w:p w:rsidR="00920D1E" w:rsidRPr="0036143E" w:rsidRDefault="00920D1E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920D1E" w:rsidRPr="0036143E" w:rsidRDefault="00920D1E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C4449F" w:rsidRPr="0036143E">
        <w:rPr>
          <w:rFonts w:ascii="Times New Roman" w:hAnsi="Times New Roman" w:cs="Times New Roman"/>
        </w:rPr>
        <w:t>подача запроса о предоставлении муниципальной услуги и документов, необходимых для её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C4449F" w:rsidRPr="0036143E" w:rsidRDefault="00C4449F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обращение за предоставлением муниципальной услуги ранее необходимого срока выполнения требований для присвоения квалификационных категорий спортивного судьи, указанного в Квалификационных требованиях.</w:t>
      </w:r>
    </w:p>
    <w:p w:rsidR="00C4449F" w:rsidRPr="0036143E" w:rsidRDefault="00C4449F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9.2. </w:t>
      </w:r>
      <w:r w:rsidR="00920D1E" w:rsidRPr="0036143E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муниципальной услуги, по форме, приведенной </w:t>
      </w:r>
      <w:r w:rsidR="00920D1E" w:rsidRPr="0036143E">
        <w:rPr>
          <w:rFonts w:ascii="Times New Roman" w:hAnsi="Times New Roman" w:cs="Times New Roman"/>
          <w:color w:val="auto"/>
        </w:rPr>
        <w:t xml:space="preserve">в приложении </w:t>
      </w:r>
      <w:r w:rsidRPr="0036143E">
        <w:rPr>
          <w:rFonts w:ascii="Times New Roman" w:hAnsi="Times New Roman" w:cs="Times New Roman"/>
          <w:color w:val="auto"/>
        </w:rPr>
        <w:t xml:space="preserve">5 </w:t>
      </w:r>
      <w:r w:rsidR="00920D1E" w:rsidRPr="0036143E">
        <w:rPr>
          <w:rFonts w:ascii="Times New Roman" w:hAnsi="Times New Roman" w:cs="Times New Roman"/>
        </w:rPr>
        <w:t>к Административному регламенту, направляется в личный кабинет Заявителя на Единый портал не позднее</w:t>
      </w:r>
      <w:r w:rsidRPr="0036143E">
        <w:rPr>
          <w:rFonts w:ascii="Times New Roman" w:hAnsi="Times New Roman" w:cs="Times New Roman"/>
        </w:rPr>
        <w:t xml:space="preserve"> первого рабочего дня, </w:t>
      </w:r>
      <w:r w:rsidR="00920D1E" w:rsidRPr="0036143E">
        <w:rPr>
          <w:rFonts w:ascii="Times New Roman" w:hAnsi="Times New Roman" w:cs="Times New Roman"/>
        </w:rPr>
        <w:t xml:space="preserve">следующего за днем подачи заявления. </w:t>
      </w:r>
    </w:p>
    <w:p w:rsidR="00920D1E" w:rsidRPr="0036143E" w:rsidRDefault="00C4449F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9.3. </w:t>
      </w:r>
      <w:r w:rsidR="00920D1E" w:rsidRPr="0036143E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4449F" w:rsidRPr="0036143E" w:rsidRDefault="00C4449F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9.4. Основанием для отказа в присвоении квалификационной категории спортивного судьи является:</w:t>
      </w:r>
    </w:p>
    <w:p w:rsidR="00C4449F" w:rsidRPr="00C4449F" w:rsidRDefault="00C4449F" w:rsidP="00871274">
      <w:pPr>
        <w:jc w:val="both"/>
      </w:pPr>
      <w:r>
        <w:rPr>
          <w:rFonts w:eastAsia="Courier New"/>
          <w:color w:val="000000"/>
          <w:lang w:bidi="ru-RU"/>
        </w:rPr>
        <w:t xml:space="preserve">- </w:t>
      </w:r>
      <w:r w:rsidRPr="00C4449F">
        <w:t>невыполнение Квалификационных требований;</w:t>
      </w:r>
    </w:p>
    <w:p w:rsidR="00C4449F" w:rsidRPr="0036143E" w:rsidRDefault="00C4449F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4449F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9.5. Оснований для приостановления предоставления муниципальной услуги не предусмотрено.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9.6. Основание для возврата документов, предоставленных для присвоения квалификационной категории спортивного судьи, является подача Заявителем документов, не соответствующих требованиям, предусмотренным п. 14.12 Административного регламента.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10. Размер платы, взимаемой с Заявителя при предоставлении государственной услуги, и способы ее взимания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10.1. Предоставление государственной услуги осуществляется безвозмездно.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11. Требования к местам предоставления муниципальной услуги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11.1. </w:t>
      </w:r>
      <w:r w:rsidR="00871274" w:rsidRPr="0036143E">
        <w:rPr>
          <w:rFonts w:ascii="Times New Roman" w:hAnsi="Times New Roman" w:cs="Times New Roman"/>
        </w:rPr>
        <w:t>Прием Заявителей осуществляется в кабинете на рабочем месте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должностного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лица,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ответственного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за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предоставление муниципальной услуги.</w:t>
      </w:r>
    </w:p>
    <w:p w:rsidR="00C11B19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11.2. </w:t>
      </w:r>
      <w:r w:rsidR="00871274" w:rsidRPr="0036143E">
        <w:rPr>
          <w:rFonts w:ascii="Times New Roman" w:hAnsi="Times New Roman" w:cs="Times New Roman"/>
        </w:rPr>
        <w:t>Кабинет,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в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котором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осуществляется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прием,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должен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быть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оборудован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информационной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табличкой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(вывеской)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указанием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номера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помещения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фамилии,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имени,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отчества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должностного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лица,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ведущего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прием.</w:t>
      </w:r>
      <w:r w:rsidRPr="0036143E">
        <w:rPr>
          <w:rFonts w:ascii="Times New Roman" w:hAnsi="Times New Roman" w:cs="Times New Roman"/>
        </w:rPr>
        <w:t xml:space="preserve"> 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11.3. </w:t>
      </w:r>
      <w:r w:rsidR="00871274" w:rsidRPr="0036143E">
        <w:rPr>
          <w:rFonts w:ascii="Times New Roman" w:hAnsi="Times New Roman" w:cs="Times New Roman"/>
        </w:rPr>
        <w:t>Место для приема посетителя должно быть снабжено стулом,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иметь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место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для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письма и раскладки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документов.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11.4. </w:t>
      </w:r>
      <w:r w:rsidR="00871274" w:rsidRPr="0036143E">
        <w:rPr>
          <w:rFonts w:ascii="Times New Roman" w:hAnsi="Times New Roman" w:cs="Times New Roman"/>
        </w:rPr>
        <w:t>В целях обеспечения конфиденциальности сведений о Заявителе – одним должностным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лицом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одновременно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ведется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прием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только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одного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посетителя. Одновременное консультирование и (или) прием двух и более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посетителей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не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допускаются,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за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исключением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случая,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когда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Заявителем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является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инвалид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слуху,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которого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сопровождает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переводчик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русского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жестового языка.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11.5. </w:t>
      </w:r>
      <w:r w:rsidR="00871274" w:rsidRPr="0036143E">
        <w:rPr>
          <w:rFonts w:ascii="Times New Roman" w:hAnsi="Times New Roman" w:cs="Times New Roman"/>
        </w:rPr>
        <w:t>Помещения Администрации и Отдела должны соответствовать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санитарно – эпидемиологическим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правилам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 нормативам.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11.6. </w:t>
      </w:r>
      <w:r w:rsidR="00871274" w:rsidRPr="0036143E">
        <w:rPr>
          <w:rFonts w:ascii="Times New Roman" w:hAnsi="Times New Roman" w:cs="Times New Roman"/>
        </w:rPr>
        <w:t>Места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для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ожидания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должны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соответствовать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оптимальным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условиям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для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работы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должностных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лиц,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осуществляющих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прием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консультирование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граждан.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11.7. </w:t>
      </w:r>
      <w:r w:rsidR="00871274" w:rsidRPr="0036143E">
        <w:rPr>
          <w:rFonts w:ascii="Times New Roman" w:hAnsi="Times New Roman" w:cs="Times New Roman"/>
        </w:rPr>
        <w:t>Присутственные места предоставления услуги должны иметь туалет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свободным доступом к нему Заявителей.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12. </w:t>
      </w:r>
      <w:r w:rsidR="00871274" w:rsidRPr="0036143E">
        <w:rPr>
          <w:rFonts w:ascii="Times New Roman" w:hAnsi="Times New Roman" w:cs="Times New Roman"/>
        </w:rPr>
        <w:t>Показатели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доступности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качества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предоставления муниципальной услуги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lastRenderedPageBreak/>
        <w:t xml:space="preserve">12.1. </w:t>
      </w:r>
      <w:r w:rsidR="00871274" w:rsidRPr="0036143E">
        <w:rPr>
          <w:rFonts w:ascii="Times New Roman" w:hAnsi="Times New Roman" w:cs="Times New Roman"/>
        </w:rPr>
        <w:t xml:space="preserve">Показатели доступности и качества предоставления муниципальной услуги и их значения приведены в приложении </w:t>
      </w:r>
      <w:r w:rsidRPr="0036143E">
        <w:rPr>
          <w:rFonts w:ascii="Times New Roman" w:hAnsi="Times New Roman" w:cs="Times New Roman"/>
        </w:rPr>
        <w:t>6</w:t>
      </w:r>
      <w:r w:rsidR="00871274" w:rsidRPr="0036143E">
        <w:rPr>
          <w:rFonts w:ascii="Times New Roman" w:hAnsi="Times New Roman" w:cs="Times New Roman"/>
        </w:rPr>
        <w:t>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 </w:t>
      </w:r>
      <w:r w:rsidR="00871274" w:rsidRPr="0036143E">
        <w:rPr>
          <w:rFonts w:ascii="Times New Roman" w:hAnsi="Times New Roman" w:cs="Times New Roman"/>
        </w:rPr>
        <w:t>Прочие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требования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к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предоставлению муниципальной услуги.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13.1. </w:t>
      </w:r>
      <w:r w:rsidR="00871274" w:rsidRPr="0036143E">
        <w:rPr>
          <w:rFonts w:ascii="Times New Roman" w:hAnsi="Times New Roman" w:cs="Times New Roman"/>
        </w:rPr>
        <w:t xml:space="preserve">Бланки документов Заявитель может получить в электронном виде на Едином портале. 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13.2. </w:t>
      </w:r>
      <w:r w:rsidR="00871274" w:rsidRPr="0036143E">
        <w:rPr>
          <w:rFonts w:ascii="Times New Roman" w:hAnsi="Times New Roman" w:cs="Times New Roman"/>
        </w:rPr>
        <w:t>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871274" w:rsidRPr="00C11B19" w:rsidRDefault="00871274" w:rsidP="00C11B19">
      <w:pPr>
        <w:jc w:val="both"/>
      </w:pPr>
      <w:r w:rsidRPr="00C11B19">
        <w:t>- получение информации о порядке и сроках предоставления услуги;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направление заявления и документов, необходимых для предоставления муниципальной</w:t>
      </w:r>
      <w:r w:rsidR="00C11B19" w:rsidRPr="0036143E">
        <w:rPr>
          <w:rFonts w:ascii="Times New Roman" w:hAnsi="Times New Roman" w:cs="Times New Roman"/>
        </w:rPr>
        <w:t xml:space="preserve"> </w:t>
      </w:r>
      <w:r w:rsidRPr="0036143E">
        <w:rPr>
          <w:rFonts w:ascii="Times New Roman" w:hAnsi="Times New Roman" w:cs="Times New Roman"/>
        </w:rPr>
        <w:t>услуги;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досудебное (внесудебное) обжалование решений и действий (бездействия) Администрации, его должностных лиц и государственных гражданских служащих, Отдела и должностных лиц, ответственных за предоставление муниципальной услуги.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13.3. </w:t>
      </w:r>
      <w:r w:rsidR="00871274" w:rsidRPr="0036143E">
        <w:rPr>
          <w:rFonts w:ascii="Times New Roman" w:hAnsi="Times New Roman" w:cs="Times New Roman"/>
        </w:rPr>
        <w:t>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13.4. </w:t>
      </w:r>
      <w:r w:rsidR="00871274" w:rsidRPr="0036143E">
        <w:rPr>
          <w:rFonts w:ascii="Times New Roman" w:hAnsi="Times New Roman" w:cs="Times New Roman"/>
        </w:rPr>
        <w:t>Предварительная запись может осуществляться следующими способами по выбору Заявителя:</w:t>
      </w:r>
    </w:p>
    <w:p w:rsidR="00871274" w:rsidRPr="00C11B19" w:rsidRDefault="00871274" w:rsidP="00C11B19">
      <w:pPr>
        <w:jc w:val="both"/>
      </w:pPr>
      <w:r w:rsidRPr="00C11B19">
        <w:t>- при личном обращении Заявителя в Отдел;</w:t>
      </w:r>
    </w:p>
    <w:p w:rsidR="00871274" w:rsidRPr="00C11B19" w:rsidRDefault="00871274" w:rsidP="00C11B19">
      <w:pPr>
        <w:jc w:val="both"/>
      </w:pPr>
      <w:r w:rsidRPr="00C11B19">
        <w:t>- по телефону Отдела, указанному на официальном сайте Администрации;</w:t>
      </w:r>
    </w:p>
    <w:p w:rsidR="00871274" w:rsidRPr="00C11B19" w:rsidRDefault="00871274" w:rsidP="00C11B19">
      <w:pPr>
        <w:jc w:val="both"/>
      </w:pPr>
      <w:r w:rsidRPr="00C11B19">
        <w:t>- посредством Единого портала.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13.5. </w:t>
      </w:r>
      <w:r w:rsidR="00871274" w:rsidRPr="0036143E">
        <w:rPr>
          <w:rFonts w:ascii="Times New Roman" w:hAnsi="Times New Roman" w:cs="Times New Roman"/>
        </w:rPr>
        <w:t>При осуществлении записи Заявитель сообщает следующие данные: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наименование юридического лица (фамилия, имя, отчество (при наличии) физического лица);</w:t>
      </w:r>
    </w:p>
    <w:p w:rsidR="00871274" w:rsidRPr="00C11B19" w:rsidRDefault="00871274" w:rsidP="00C11B19">
      <w:pPr>
        <w:jc w:val="both"/>
      </w:pPr>
      <w:r w:rsidRPr="00C11B19">
        <w:t>- номер телефона для контакта;</w:t>
      </w:r>
    </w:p>
    <w:p w:rsidR="00871274" w:rsidRPr="00C11B19" w:rsidRDefault="00871274" w:rsidP="00C11B19">
      <w:pPr>
        <w:jc w:val="both"/>
      </w:pPr>
      <w:r w:rsidRPr="00C11B19">
        <w:t>- адрес электронной почты (по желанию);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желаемые дату и время представления необходимых для предоставления государственной (муниципальной) услуги документов.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13.6. </w:t>
      </w:r>
      <w:r w:rsidR="00871274" w:rsidRPr="0036143E">
        <w:rPr>
          <w:rFonts w:ascii="Times New Roman" w:hAnsi="Times New Roman" w:cs="Times New Roman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871274" w:rsidRPr="0036143E" w:rsidRDefault="00C11B19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13.7. </w:t>
      </w:r>
      <w:r w:rsidR="00871274" w:rsidRPr="0036143E">
        <w:rPr>
          <w:rFonts w:ascii="Times New Roman" w:hAnsi="Times New Roman" w:cs="Times New Roman"/>
        </w:rPr>
        <w:t>Запись Заявителей на определенную дату заканчивается за сутки до наступления этой даты.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13.8. </w:t>
      </w:r>
      <w:r w:rsidR="00871274" w:rsidRPr="0036143E">
        <w:rPr>
          <w:rFonts w:ascii="Times New Roman" w:hAnsi="Times New Roman" w:cs="Times New Roman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13.9. </w:t>
      </w:r>
      <w:r w:rsidR="00871274" w:rsidRPr="0036143E">
        <w:rPr>
          <w:rFonts w:ascii="Times New Roman" w:hAnsi="Times New Roman" w:cs="Times New Roman"/>
        </w:rPr>
        <w:t>Заявитель в любое время вправе отказаться от записи.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13.10. </w:t>
      </w:r>
      <w:r w:rsidR="00871274" w:rsidRPr="0036143E">
        <w:rPr>
          <w:rFonts w:ascii="Times New Roman" w:hAnsi="Times New Roman" w:cs="Times New Roman"/>
        </w:rPr>
        <w:t>При отсутствии Заявителей, обратившихся по записи, осуществляется прием Заявителей, обратившихся в порядке очереди.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 </w:t>
      </w:r>
      <w:r w:rsidR="00871274" w:rsidRPr="0036143E">
        <w:rPr>
          <w:rFonts w:ascii="Times New Roman" w:hAnsi="Times New Roman" w:cs="Times New Roman"/>
        </w:rPr>
        <w:t>Иные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требования,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в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том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числе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учитывающие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особенности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центрах, особенности предоставления муниципальной услуги по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экстерриториальному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принципу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особенности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предоставления муниципальной услуги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в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электронной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форме.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14.1. </w:t>
      </w:r>
      <w:r w:rsidR="00871274" w:rsidRPr="0036143E">
        <w:rPr>
          <w:rFonts w:ascii="Times New Roman" w:hAnsi="Times New Roman" w:cs="Times New Roman"/>
        </w:rPr>
        <w:t>Предоставление муниципальной услуги по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14.2.  </w:t>
      </w:r>
      <w:r w:rsidR="00871274" w:rsidRPr="0036143E">
        <w:rPr>
          <w:rFonts w:ascii="Times New Roman" w:hAnsi="Times New Roman" w:cs="Times New Roman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В этом случае заявитель или его представитель авторизуется на Едином портале 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lastRenderedPageBreak/>
        <w:t xml:space="preserve">14.3. </w:t>
      </w:r>
      <w:r w:rsidR="00871274" w:rsidRPr="0036143E">
        <w:rPr>
          <w:rFonts w:ascii="Times New Roman" w:hAnsi="Times New Roman" w:cs="Times New Roman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14.4. </w:t>
      </w:r>
      <w:r w:rsidR="00871274" w:rsidRPr="0036143E">
        <w:rPr>
          <w:rFonts w:ascii="Times New Roman" w:hAnsi="Times New Roman" w:cs="Times New Roman"/>
        </w:rPr>
        <w:t xml:space="preserve">Результаты предоставления муниципальной услуги, указанные в пункте 5.1 Административного регламента, направляются заявителю, представителю в личный кабинет на Единый портал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6143E">
        <w:rPr>
          <w:rFonts w:ascii="Times New Roman" w:hAnsi="Times New Roman" w:cs="Times New Roman"/>
        </w:rPr>
        <w:t>Администрации</w:t>
      </w:r>
      <w:r w:rsidR="00871274" w:rsidRPr="0036143E">
        <w:rPr>
          <w:rFonts w:ascii="Times New Roman" w:hAnsi="Times New Roman" w:cs="Times New Roman"/>
        </w:rPr>
        <w:t>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14.5. </w:t>
      </w:r>
      <w:r w:rsidR="00871274" w:rsidRPr="0036143E">
        <w:rPr>
          <w:rFonts w:ascii="Times New Roman" w:hAnsi="Times New Roman" w:cs="Times New Roman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14.6. </w:t>
      </w:r>
      <w:r w:rsidR="00871274" w:rsidRPr="0036143E">
        <w:rPr>
          <w:rFonts w:ascii="Times New Roman" w:hAnsi="Times New Roman" w:cs="Times New Roman"/>
        </w:rPr>
        <w:t>Вместе с результатом предоставления услуги заявителю в личный кабинет на Единый портал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 xml:space="preserve">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многофункциональном центре. В уведомлении орган, ответственный за предоставление услуги, указывает время, доступное для получения результата предоставления услуги в многофункциональном центре, с указанием адреса. 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14.7. </w:t>
      </w:r>
      <w:r w:rsidR="00871274" w:rsidRPr="0036143E">
        <w:rPr>
          <w:rFonts w:ascii="Times New Roman" w:hAnsi="Times New Roman" w:cs="Times New Roman"/>
        </w:rPr>
        <w:t>Результат предоставления услуги в электронном виде записывается в юридически значимый электронный реестр решений о присвоен</w:t>
      </w:r>
      <w:r w:rsidRPr="0036143E">
        <w:rPr>
          <w:rFonts w:ascii="Times New Roman" w:hAnsi="Times New Roman" w:cs="Times New Roman"/>
        </w:rPr>
        <w:t>ии квалификационной категории спортивного судьи</w:t>
      </w:r>
      <w:r w:rsidR="00871274" w:rsidRPr="0036143E">
        <w:rPr>
          <w:rFonts w:ascii="Times New Roman" w:hAnsi="Times New Roman" w:cs="Times New Roman"/>
        </w:rPr>
        <w:t xml:space="preserve">. 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Результатом предоставления услуги в электронном виде будет являться юридически значимая выписка из </w:t>
      </w:r>
      <w:r w:rsidR="00AC373B" w:rsidRPr="0036143E">
        <w:rPr>
          <w:rFonts w:ascii="Times New Roman" w:hAnsi="Times New Roman" w:cs="Times New Roman"/>
        </w:rPr>
        <w:t xml:space="preserve">электронного </w:t>
      </w:r>
      <w:r w:rsidRPr="0036143E">
        <w:rPr>
          <w:rFonts w:ascii="Times New Roman" w:hAnsi="Times New Roman" w:cs="Times New Roman"/>
        </w:rPr>
        <w:t>реестра</w:t>
      </w:r>
      <w:r w:rsidR="00AC373B" w:rsidRPr="0036143E">
        <w:rPr>
          <w:rFonts w:ascii="Times New Roman" w:hAnsi="Times New Roman" w:cs="Times New Roman"/>
        </w:rPr>
        <w:t>, содержащего сведения о присвоении квалификационных категориях спортивных судей.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14.8. </w:t>
      </w:r>
      <w:r w:rsidR="00871274" w:rsidRPr="0036143E">
        <w:rPr>
          <w:rFonts w:ascii="Times New Roman" w:hAnsi="Times New Roman" w:cs="Times New Roman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14.9. </w:t>
      </w:r>
      <w:r w:rsidR="00871274" w:rsidRPr="0036143E">
        <w:rPr>
          <w:rFonts w:ascii="Times New Roman" w:hAnsi="Times New Roman" w:cs="Times New Roman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14.10. </w:t>
      </w:r>
      <w:r w:rsidR="00871274" w:rsidRPr="0036143E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xml- для формализованных документов;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doc, docx, odt-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xls, xlsx, ods- для документов, содержащих расчеты;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pdf, jpg, jpeg- для документов с текстовым содержанием, в том числе</w:t>
      </w:r>
      <w:r w:rsidR="00AC373B" w:rsidRPr="0036143E">
        <w:rPr>
          <w:rFonts w:ascii="Times New Roman" w:hAnsi="Times New Roman" w:cs="Times New Roman"/>
        </w:rPr>
        <w:t xml:space="preserve"> </w:t>
      </w:r>
      <w:r w:rsidRPr="0036143E">
        <w:rPr>
          <w:rFonts w:ascii="Times New Roman" w:hAnsi="Times New Roman" w:cs="Times New Roman"/>
        </w:rPr>
        <w:t>включающих формулы и (или) графические изображения (за исключением</w:t>
      </w:r>
      <w:r w:rsidR="00AC373B" w:rsidRPr="0036143E">
        <w:rPr>
          <w:rFonts w:ascii="Times New Roman" w:hAnsi="Times New Roman" w:cs="Times New Roman"/>
        </w:rPr>
        <w:t xml:space="preserve"> </w:t>
      </w:r>
      <w:r w:rsidRPr="0036143E">
        <w:rPr>
          <w:rFonts w:ascii="Times New Roman" w:hAnsi="Times New Roman" w:cs="Times New Roman"/>
        </w:rPr>
        <w:t>документов, указанных в подпункте "в" настоящего пункта), а также документов с графическим содержанием.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14.11. </w:t>
      </w:r>
      <w:r w:rsidR="00871274" w:rsidRPr="0036143E">
        <w:rPr>
          <w:rFonts w:ascii="Times New Roman" w:hAnsi="Times New Roman" w:cs="Times New Roman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</w:t>
      </w:r>
      <w:r w:rsidRPr="0036143E">
        <w:rPr>
          <w:rFonts w:ascii="Times New Roman" w:hAnsi="Times New Roman" w:cs="Times New Roman"/>
        </w:rPr>
        <w:t xml:space="preserve"> </w:t>
      </w:r>
      <w:r w:rsidR="00871274" w:rsidRPr="0036143E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«черно-белый» (при отсутствии в документе графических изображений и (или) цветного текста);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71274" w:rsidRPr="0036143E" w:rsidRDefault="00AC373B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14.12. </w:t>
      </w:r>
      <w:r w:rsidR="00871274" w:rsidRPr="0036143E">
        <w:rPr>
          <w:rFonts w:ascii="Times New Roman" w:hAnsi="Times New Roman" w:cs="Times New Roman"/>
        </w:rPr>
        <w:t>Электронные документы должны обеспечивать:</w:t>
      </w:r>
    </w:p>
    <w:p w:rsidR="00871274" w:rsidRPr="00AC373B" w:rsidRDefault="00871274" w:rsidP="00AC373B">
      <w:pPr>
        <w:jc w:val="both"/>
      </w:pPr>
      <w:r w:rsidRPr="00AC373B">
        <w:t>- возможность идентифицировать документ и количество листов в документе;</w:t>
      </w:r>
    </w:p>
    <w:p w:rsidR="00871274" w:rsidRPr="0036143E" w:rsidRDefault="00871274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871274" w:rsidRPr="0036143E" w:rsidRDefault="00871274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Документы, подлежащие представлению в форматах xls, xlsx</w:t>
      </w:r>
      <w:r w:rsidR="00295E64" w:rsidRPr="0036143E">
        <w:rPr>
          <w:rFonts w:ascii="Times New Roman" w:hAnsi="Times New Roman" w:cs="Times New Roman"/>
        </w:rPr>
        <w:t xml:space="preserve"> </w:t>
      </w:r>
      <w:r w:rsidRPr="0036143E">
        <w:rPr>
          <w:rFonts w:ascii="Times New Roman" w:hAnsi="Times New Roman" w:cs="Times New Roman"/>
        </w:rPr>
        <w:t>или</w:t>
      </w:r>
      <w:r w:rsidR="00295E64" w:rsidRPr="0036143E">
        <w:rPr>
          <w:rFonts w:ascii="Times New Roman" w:hAnsi="Times New Roman" w:cs="Times New Roman"/>
        </w:rPr>
        <w:t xml:space="preserve"> </w:t>
      </w:r>
      <w:r w:rsidRPr="0036143E">
        <w:rPr>
          <w:rFonts w:ascii="Times New Roman" w:hAnsi="Times New Roman" w:cs="Times New Roman"/>
        </w:rPr>
        <w:t>ods, формируются в виде отдельного электронного документа.</w:t>
      </w:r>
    </w:p>
    <w:p w:rsidR="009F0ED7" w:rsidRPr="00FB4891" w:rsidRDefault="009F0ED7" w:rsidP="00FB489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F0ED7" w:rsidRPr="00FB4891" w:rsidRDefault="009F0ED7" w:rsidP="00FB4891">
      <w:pPr>
        <w:pStyle w:val="aff1"/>
        <w:numPr>
          <w:ilvl w:val="0"/>
          <w:numId w:val="1"/>
        </w:numPr>
        <w:spacing w:after="240"/>
        <w:ind w:left="0" w:right="33" w:hanging="22"/>
        <w:jc w:val="center"/>
        <w:rPr>
          <w:sz w:val="24"/>
          <w:szCs w:val="24"/>
        </w:rPr>
      </w:pPr>
      <w:r w:rsidRPr="00FB4891">
        <w:rPr>
          <w:sz w:val="24"/>
          <w:szCs w:val="24"/>
        </w:rPr>
        <w:t>Административные процедуры</w:t>
      </w:r>
    </w:p>
    <w:p w:rsidR="009F0ED7" w:rsidRDefault="00FB4891" w:rsidP="00FB4891">
      <w:pPr>
        <w:tabs>
          <w:tab w:val="left" w:pos="0"/>
        </w:tabs>
        <w:autoSpaceDE w:val="0"/>
        <w:autoSpaceDN w:val="0"/>
        <w:ind w:firstLine="709"/>
        <w:contextualSpacing/>
        <w:jc w:val="both"/>
      </w:pPr>
      <w:r>
        <w:t xml:space="preserve">15. </w:t>
      </w:r>
      <w:r w:rsidR="009F0ED7" w:rsidRPr="00FB4891">
        <w:t>Общие</w:t>
      </w:r>
      <w:r>
        <w:t xml:space="preserve"> </w:t>
      </w:r>
      <w:r w:rsidR="009F0ED7" w:rsidRPr="00FB4891">
        <w:t>положения</w:t>
      </w:r>
    </w:p>
    <w:p w:rsidR="009F0ED7" w:rsidRPr="00FB4891" w:rsidRDefault="00FB4891" w:rsidP="00FB4891">
      <w:pPr>
        <w:tabs>
          <w:tab w:val="left" w:pos="0"/>
        </w:tabs>
        <w:autoSpaceDE w:val="0"/>
        <w:autoSpaceDN w:val="0"/>
        <w:ind w:firstLine="709"/>
        <w:contextualSpacing/>
        <w:jc w:val="both"/>
      </w:pPr>
      <w:r>
        <w:t xml:space="preserve">15.1. </w:t>
      </w:r>
      <w:r w:rsidR="009F0ED7" w:rsidRPr="00FB4891">
        <w:t>Предоставление государственной услуги включает в себя следующие административные процедуры:</w:t>
      </w:r>
    </w:p>
    <w:p w:rsidR="009F0ED7" w:rsidRPr="0036143E" w:rsidRDefault="00FB4891" w:rsidP="0036143E">
      <w:pPr>
        <w:pStyle w:val="a6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>прие</w:t>
      </w:r>
      <w:bookmarkStart w:id="3" w:name="1t3h5sf" w:colFirst="0" w:colLast="0"/>
      <w:bookmarkEnd w:id="3"/>
      <w:r w:rsidR="009F0ED7" w:rsidRPr="0036143E">
        <w:rPr>
          <w:rFonts w:ascii="Times New Roman" w:hAnsi="Times New Roman" w:cs="Times New Roman"/>
        </w:rPr>
        <w:t>м и рассмотрение документов для присвоения квалификационной категории спортивного судьи;</w:t>
      </w:r>
    </w:p>
    <w:p w:rsidR="006150CF" w:rsidRPr="0036143E" w:rsidRDefault="00FB4891" w:rsidP="0036143E">
      <w:pPr>
        <w:pStyle w:val="a6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>принятие решения о присвоении квалификационной категории спортивного судьи или об отказе в присвоении квалификацион</w:t>
      </w:r>
      <w:r w:rsidRPr="0036143E">
        <w:rPr>
          <w:rFonts w:ascii="Times New Roman" w:hAnsi="Times New Roman" w:cs="Times New Roman"/>
        </w:rPr>
        <w:t>ной категории спортивного судьи.</w:t>
      </w:r>
    </w:p>
    <w:p w:rsidR="009F0ED7" w:rsidRPr="0036143E" w:rsidRDefault="00FB4891" w:rsidP="0036143E">
      <w:pPr>
        <w:pStyle w:val="a6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15.2. </w:t>
      </w:r>
      <w:r w:rsidR="009F0ED7" w:rsidRPr="0036143E">
        <w:rPr>
          <w:rFonts w:ascii="Times New Roman" w:hAnsi="Times New Roman" w:cs="Times New Roman"/>
        </w:rPr>
        <w:t>Административными процедурами, непосредственно не связанными с предоставлением государственной услуги, является:</w:t>
      </w:r>
    </w:p>
    <w:p w:rsidR="001E147A" w:rsidRPr="0036143E" w:rsidRDefault="00FB4891" w:rsidP="0036143E">
      <w:pPr>
        <w:pStyle w:val="a6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государственной услуги документах;</w:t>
      </w:r>
    </w:p>
    <w:p w:rsidR="009F0ED7" w:rsidRPr="0036143E" w:rsidRDefault="00FB4891" w:rsidP="0036143E">
      <w:pPr>
        <w:pStyle w:val="a6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9F0ED7" w:rsidRPr="0036143E" w:rsidRDefault="00FB4891" w:rsidP="0036143E">
      <w:pPr>
        <w:pStyle w:val="a6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6143E">
        <w:rPr>
          <w:rFonts w:ascii="Times New Roman" w:hAnsi="Times New Roman" w:cs="Times New Roman"/>
        </w:rPr>
        <w:t xml:space="preserve">16. </w:t>
      </w:r>
      <w:r w:rsidR="009F0ED7" w:rsidRPr="0036143E">
        <w:rPr>
          <w:rFonts w:ascii="Times New Roman" w:hAnsi="Times New Roman" w:cs="Times New Roman"/>
          <w:color w:val="auto"/>
        </w:rPr>
        <w:t>Прием и рассмотрение документов для присвоения квалификационной категории спортивного судьи</w:t>
      </w:r>
    </w:p>
    <w:p w:rsidR="009F0ED7" w:rsidRPr="0036143E" w:rsidRDefault="00FB4891" w:rsidP="0036143E">
      <w:pPr>
        <w:pStyle w:val="a6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  <w:color w:val="auto"/>
        </w:rPr>
        <w:t xml:space="preserve">16.1. </w:t>
      </w:r>
      <w:r w:rsidR="009F0ED7" w:rsidRPr="0036143E">
        <w:rPr>
          <w:rFonts w:ascii="Times New Roman" w:hAnsi="Times New Roman" w:cs="Times New Roman"/>
        </w:rPr>
        <w:t xml:space="preserve">Основанием для начала исполнения административной процедуры является поступление в </w:t>
      </w:r>
      <w:r w:rsidRPr="0036143E">
        <w:rPr>
          <w:rFonts w:ascii="Times New Roman" w:hAnsi="Times New Roman" w:cs="Times New Roman"/>
        </w:rPr>
        <w:t>Администрацию</w:t>
      </w:r>
      <w:r w:rsidR="009F0ED7" w:rsidRPr="0036143E">
        <w:rPr>
          <w:rFonts w:ascii="Times New Roman" w:hAnsi="Times New Roman" w:cs="Times New Roman"/>
        </w:rPr>
        <w:t xml:space="preserve"> документов, указанных в </w:t>
      </w:r>
      <w:r w:rsidR="00C41F16" w:rsidRPr="0036143E">
        <w:rPr>
          <w:rFonts w:ascii="Times New Roman" w:hAnsi="Times New Roman" w:cs="Times New Roman"/>
        </w:rPr>
        <w:t xml:space="preserve">пункте </w:t>
      </w:r>
      <w:r w:rsidRPr="0036143E">
        <w:rPr>
          <w:rFonts w:ascii="Times New Roman" w:hAnsi="Times New Roman" w:cs="Times New Roman"/>
        </w:rPr>
        <w:t>8.1</w:t>
      </w:r>
      <w:r w:rsidR="009F0ED7" w:rsidRPr="0036143E">
        <w:rPr>
          <w:rFonts w:ascii="Times New Roman" w:hAnsi="Times New Roman" w:cs="Times New Roman"/>
        </w:rPr>
        <w:t xml:space="preserve"> Административного регламента. </w:t>
      </w:r>
    </w:p>
    <w:p w:rsidR="009F0ED7" w:rsidRPr="0036143E" w:rsidRDefault="009F0ED7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imes New Roman" w:eastAsia="Arial" w:hAnsi="Times New Roman" w:cs="Times New Roman"/>
        </w:rPr>
      </w:pPr>
    </w:p>
    <w:p w:rsidR="009F0ED7" w:rsidRPr="00FB4891" w:rsidRDefault="009F0ED7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i/>
        </w:rPr>
      </w:pPr>
      <w:r w:rsidRPr="00FB4891">
        <w:rPr>
          <w:i/>
        </w:rPr>
        <w:t>Прием и рассмотрение документов для предоставления государственной услуги при личном приеме</w:t>
      </w:r>
    </w:p>
    <w:p w:rsidR="00533DE8" w:rsidRDefault="00533DE8" w:rsidP="00FB4891">
      <w:pPr>
        <w:pBdr>
          <w:top w:val="nil"/>
          <w:left w:val="nil"/>
          <w:bottom w:val="nil"/>
          <w:right w:val="nil"/>
          <w:between w:val="nil"/>
        </w:pBdr>
        <w:ind w:left="567"/>
        <w:contextualSpacing/>
        <w:jc w:val="both"/>
      </w:pP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16.2. </w:t>
      </w:r>
      <w:r w:rsidR="009F0ED7" w:rsidRPr="00FB4891">
        <w:t xml:space="preserve">Должностное лицо </w:t>
      </w:r>
      <w:r>
        <w:t>Администрации</w:t>
      </w:r>
      <w:r w:rsidR="009F0ED7" w:rsidRPr="00FB4891">
        <w:t xml:space="preserve">, ответственное за предоставление государственной услуги, при личном обращении Заявителя в течение 15 минут: 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 xml:space="preserve">проверяет наличие всех необходимых документов, указанных в </w:t>
      </w:r>
      <w:r w:rsidR="00533DE8" w:rsidRPr="00FB4891">
        <w:t xml:space="preserve">пункте </w:t>
      </w:r>
      <w:r>
        <w:t>8.1</w:t>
      </w:r>
      <w:r w:rsidR="009F0ED7" w:rsidRPr="00FB4891"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9F0ED7" w:rsidRPr="00FB4891" w:rsidRDefault="00FB4891" w:rsidP="00FB4891">
      <w:pPr>
        <w:pStyle w:val="22"/>
        <w:shd w:val="clear" w:color="auto" w:fill="auto"/>
        <w:spacing w:after="0"/>
        <w:contextualSpacing/>
        <w:jc w:val="both"/>
      </w:pPr>
      <w:r>
        <w:t xml:space="preserve">- </w:t>
      </w:r>
      <w:r w:rsidR="009F0ED7" w:rsidRPr="00FB4891">
        <w:t xml:space="preserve">проверяет правильность заполнения Заявления </w:t>
      </w:r>
      <w:r w:rsidR="009F0ED7" w:rsidRPr="00FB4891">
        <w:rPr>
          <w:bCs/>
          <w:lang w:bidi="ru-RU"/>
        </w:rPr>
        <w:t>о предоставлении государственной услуги (далее - Заявление)</w:t>
      </w:r>
      <w:r>
        <w:t xml:space="preserve"> (приложение</w:t>
      </w:r>
      <w:r w:rsidR="009F0ED7" w:rsidRPr="00FB4891">
        <w:t xml:space="preserve"> 7) и соответствие изложенных в нем сведений представленным документам;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 xml:space="preserve"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 в исключительных случаях </w:t>
      </w:r>
      <w:r w:rsidR="009F0ED7" w:rsidRPr="00FB4891">
        <w:lastRenderedPageBreak/>
        <w:t>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>изготавливает копию Заявления, проставляет на ней дату приема, свои фамилию,</w:t>
      </w:r>
      <w:r w:rsidR="007D12EC" w:rsidRPr="00FB4891">
        <w:t xml:space="preserve"> инициалы, подпись и передает ее</w:t>
      </w:r>
      <w:r w:rsidR="009F0ED7" w:rsidRPr="00FB4891">
        <w:t xml:space="preserve"> Заявителю;</w:t>
      </w:r>
    </w:p>
    <w:p w:rsidR="009F0ED7" w:rsidRDefault="00FB4891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>передает принятые Заявление и документы лицу, ответственному за делопроизводство (далее – Ответственный за делопроизводство), для регистрации  представления в Системе электронного документооборота (далее – СЭД).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16.3. </w:t>
      </w:r>
      <w:r w:rsidR="009F0ED7" w:rsidRPr="00FB4891">
        <w:t>Ответственный за делопроизводство в день получения от лица, ответственного за предоставление государственной услуги, Заявления с приложенными документами: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>передает Заявление и документы лицу, ответственному за предоставление государственной услуги.</w:t>
      </w:r>
    </w:p>
    <w:p w:rsidR="009F0ED7" w:rsidRPr="00FB4891" w:rsidRDefault="009F0ED7" w:rsidP="00FB4891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both"/>
      </w:pPr>
    </w:p>
    <w:p w:rsidR="009F0ED7" w:rsidRPr="00FB4891" w:rsidRDefault="009F0ED7" w:rsidP="00FB4891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i/>
        </w:rPr>
      </w:pPr>
      <w:r w:rsidRPr="00FB4891">
        <w:rPr>
          <w:i/>
        </w:rPr>
        <w:t>Прием и рассмотрение документов для предоставления государственной услуги, поступивших по почте</w:t>
      </w:r>
    </w:p>
    <w:p w:rsidR="009F0ED7" w:rsidRPr="00FB4891" w:rsidRDefault="009F0ED7" w:rsidP="00FB4891">
      <w:pPr>
        <w:contextualSpacing/>
        <w:jc w:val="both"/>
      </w:pPr>
    </w:p>
    <w:p w:rsidR="009F0ED7" w:rsidRDefault="00FB4891" w:rsidP="00FB489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16.4. </w:t>
      </w:r>
      <w:r w:rsidR="009F0ED7" w:rsidRPr="00FB4891">
        <w:t xml:space="preserve">В день поступления Заявления и приложенных к нему документов Ответственный за делопроизводство регистрирует представление в СЭД и передает его с документами должностному лицу </w:t>
      </w:r>
      <w:r>
        <w:t>Администрации</w:t>
      </w:r>
      <w:r w:rsidR="009F0ED7" w:rsidRPr="00FB4891">
        <w:t>, ответственному за предоставление государственной услуги.</w:t>
      </w:r>
    </w:p>
    <w:p w:rsidR="009F0ED7" w:rsidRPr="00FB4891" w:rsidRDefault="00FB4891" w:rsidP="00FB489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16.5. </w:t>
      </w:r>
      <w:r w:rsidR="009F0ED7" w:rsidRPr="00FB4891">
        <w:t xml:space="preserve">Должностное лицо </w:t>
      </w:r>
      <w:r>
        <w:t>Администрации</w:t>
      </w:r>
      <w:r w:rsidR="009F0ED7" w:rsidRPr="00FB4891">
        <w:t>, ответственное за предоставление государственной услуги, в течение 8 рабочих дней со дня получения Заявления и документов от Ответственного за делопроизводство:</w:t>
      </w:r>
    </w:p>
    <w:p w:rsidR="009F0ED7" w:rsidRPr="00FB4891" w:rsidRDefault="009F66E8" w:rsidP="009F66E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>проверяет правильность заполнения Заявление и соответствие изложенных в нем сведений представленным документам;</w:t>
      </w:r>
    </w:p>
    <w:p w:rsidR="009F66E8" w:rsidRDefault="009F66E8" w:rsidP="009F66E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 xml:space="preserve">проверяет наличие всех необходимых документов, указанных в </w:t>
      </w:r>
      <w:r w:rsidR="00533DE8" w:rsidRPr="00FB4891">
        <w:t xml:space="preserve">пункте </w:t>
      </w:r>
      <w:r>
        <w:t>8.1</w:t>
      </w:r>
      <w:r w:rsidR="009F0ED7" w:rsidRPr="00FB4891">
        <w:t xml:space="preserve"> Административного регламента, и их надлежащее оформление</w:t>
      </w:r>
      <w:r>
        <w:t>.</w:t>
      </w:r>
    </w:p>
    <w:p w:rsidR="009F0ED7" w:rsidRPr="00FB4891" w:rsidRDefault="009F66E8" w:rsidP="009F66E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>П</w:t>
      </w:r>
      <w:r w:rsidR="009F0ED7" w:rsidRPr="00FB4891">
        <w:t>о итогам проверки:</w:t>
      </w:r>
    </w:p>
    <w:p w:rsidR="009F0ED7" w:rsidRPr="00FB4891" w:rsidRDefault="009F66E8" w:rsidP="009F66E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 xml:space="preserve">в случае отсутствия основания для возврата документов, указанного в </w:t>
      </w:r>
      <w:r w:rsidR="00533DE8" w:rsidRPr="00FB4891">
        <w:t xml:space="preserve">пункте </w:t>
      </w:r>
      <w:r>
        <w:t>9.1</w:t>
      </w:r>
      <w:r w:rsidR="009F0ED7" w:rsidRPr="00FB4891">
        <w:t xml:space="preserve"> Административного регламента, выполняет административные действия, указанные в пункте</w:t>
      </w:r>
      <w:r>
        <w:t xml:space="preserve"> 17</w:t>
      </w:r>
      <w:r w:rsidR="00533DE8" w:rsidRPr="00FB4891">
        <w:t xml:space="preserve"> </w:t>
      </w:r>
      <w:r w:rsidR="009F0ED7" w:rsidRPr="00FB4891">
        <w:t>Административного р</w:t>
      </w:r>
      <w:r>
        <w:t>егламента.</w:t>
      </w:r>
    </w:p>
    <w:p w:rsidR="009F0ED7" w:rsidRPr="00FB4891" w:rsidRDefault="009F66E8" w:rsidP="00FB489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>В</w:t>
      </w:r>
      <w:r w:rsidR="009F0ED7" w:rsidRPr="00FB4891">
        <w:t xml:space="preserve"> случае наличия основания для возврата документов, указанного в пункте </w:t>
      </w:r>
      <w:r>
        <w:t xml:space="preserve">9.1 </w:t>
      </w:r>
      <w:r w:rsidR="009F0ED7" w:rsidRPr="00FB4891">
        <w:t>Административного регламента:</w:t>
      </w:r>
    </w:p>
    <w:p w:rsidR="009F0ED7" w:rsidRDefault="009F66E8" w:rsidP="009F66E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 xml:space="preserve">подготавливает проект решения об отказе в приеме, документов необходимых для присвоения квалификационной категории спортивного судьи (приложение 5), и передает его с приложением документов, представленных Заявителем, на подпись </w:t>
      </w:r>
      <w:r w:rsidRPr="00A27F0F">
        <w:t xml:space="preserve">уполномоченного должностного лица </w:t>
      </w:r>
      <w:r>
        <w:t>Администрации</w:t>
      </w:r>
      <w:r w:rsidR="009F0ED7" w:rsidRPr="00FB4891">
        <w:t>.</w:t>
      </w:r>
    </w:p>
    <w:p w:rsidR="009F0ED7" w:rsidRDefault="009F66E8" w:rsidP="00FB4891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>16.6. Уполномоченное должностное лицо Администрации</w:t>
      </w:r>
      <w:r w:rsidR="009F0ED7" w:rsidRPr="00FB4891">
        <w:t xml:space="preserve"> в течение 1 рабочего дня со дня получения от должностного лица </w:t>
      </w:r>
      <w:r>
        <w:t>Отдела</w:t>
      </w:r>
      <w:r w:rsidR="009F0ED7" w:rsidRPr="00FB4891">
        <w:t>, ответственного за предоставление государственной услуги, проекта уведомления c документами, подписывает уведомление и передает его с документами Ответственному за делопроизводство.</w:t>
      </w:r>
    </w:p>
    <w:p w:rsidR="009F0ED7" w:rsidRDefault="009F66E8" w:rsidP="009F66E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16.7. </w:t>
      </w:r>
      <w:r w:rsidR="009F0ED7" w:rsidRPr="00FB4891">
        <w:t xml:space="preserve">Ответственный за делопроизводство в течение 1 рабочего дня со дня получения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Заявителю. </w:t>
      </w:r>
    </w:p>
    <w:p w:rsidR="009F0ED7" w:rsidRDefault="000B7E3A" w:rsidP="000B7E3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16.8. </w:t>
      </w:r>
      <w:r w:rsidR="009F0ED7" w:rsidRPr="00FB4891">
        <w:t xml:space="preserve">Должностное лицо </w:t>
      </w:r>
      <w:r>
        <w:t>Администрации</w:t>
      </w:r>
      <w:r w:rsidR="009F0ED7" w:rsidRPr="00FB4891">
        <w:t>, ответственное за предоставление государственной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9F0ED7" w:rsidRDefault="000B7E3A" w:rsidP="000B7E3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 w:rsidRPr="000B7E3A">
        <w:lastRenderedPageBreak/>
        <w:t xml:space="preserve">17. </w:t>
      </w:r>
      <w:r w:rsidR="009F0ED7" w:rsidRPr="000B7E3A"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9F0ED7" w:rsidRDefault="000B7E3A" w:rsidP="000B7E3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17.1. </w:t>
      </w:r>
      <w:r w:rsidR="009F0ED7" w:rsidRPr="00FB4891">
        <w:t xml:space="preserve">Основанием для начала исполнения административной процедуры является окончание должностным лицом </w:t>
      </w:r>
      <w:r>
        <w:t>Администрации</w:t>
      </w:r>
      <w:r w:rsidR="009F0ED7" w:rsidRPr="00FB4891">
        <w:t>, ответственным за предоставление государственной услуги, проверки представленных документов.</w:t>
      </w:r>
    </w:p>
    <w:p w:rsidR="009F0ED7" w:rsidRPr="00FB4891" w:rsidRDefault="000B7E3A" w:rsidP="000B7E3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17.2. </w:t>
      </w:r>
      <w:r w:rsidR="009F0ED7" w:rsidRPr="00FB4891">
        <w:t xml:space="preserve">Должностное лицо </w:t>
      </w:r>
      <w:r>
        <w:t>Администрации</w:t>
      </w:r>
      <w:r w:rsidR="009F0ED7" w:rsidRPr="00FB4891">
        <w:t xml:space="preserve">, ответственное за предоставление государственной услуги, в течение 3 рабочих дней со дня окончания проверки поступивших документов выполняет одно из следующих административных действий: </w:t>
      </w:r>
    </w:p>
    <w:p w:rsidR="009F0ED7" w:rsidRPr="00FB4891" w:rsidRDefault="000B7E3A" w:rsidP="000B7E3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 xml:space="preserve">подготавливает проект </w:t>
      </w:r>
      <w:r>
        <w:t>постановления</w:t>
      </w:r>
      <w:r w:rsidR="009F0ED7" w:rsidRPr="00FB4891">
        <w:t xml:space="preserve"> о присвоении квалификационной категории спортивного судьи (квалификационных категорий спортивных судей)</w:t>
      </w:r>
      <w:r w:rsidR="009F0ED7" w:rsidRPr="00FB4891">
        <w:rPr>
          <w:rFonts w:eastAsia="Arial"/>
        </w:rPr>
        <w:t xml:space="preserve"> (</w:t>
      </w:r>
      <w:r w:rsidR="009F0ED7" w:rsidRPr="00FB4891">
        <w:t xml:space="preserve">приложение 8) в случае, если не установлено основание для отказа в предоставлении государственной услуги, указанное в </w:t>
      </w:r>
      <w:r w:rsidR="001A0E3A" w:rsidRPr="00FB4891">
        <w:t xml:space="preserve">пункте </w:t>
      </w:r>
      <w:r>
        <w:t>9.4</w:t>
      </w:r>
      <w:r w:rsidR="009F0ED7" w:rsidRPr="00FB4891">
        <w:t xml:space="preserve"> Административного регламента; </w:t>
      </w:r>
    </w:p>
    <w:p w:rsidR="009F0ED7" w:rsidRDefault="000B7E3A" w:rsidP="000B7E3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 xml:space="preserve">- </w:t>
      </w:r>
      <w:r w:rsidR="009F0ED7" w:rsidRPr="00FB4891">
        <w:t xml:space="preserve">подготавливает проект решения об отказе в присвоении квалификационной категории спортивного судьи (квалификационных категорий </w:t>
      </w:r>
      <w:r>
        <w:t xml:space="preserve">спортивных судей) (приложение </w:t>
      </w:r>
      <w:r w:rsidR="009F0ED7" w:rsidRPr="00FB4891">
        <w:t xml:space="preserve">2) в случае, если установлено основание для отказа, указанное в </w:t>
      </w:r>
      <w:r w:rsidR="001A0E3A" w:rsidRPr="00FB4891">
        <w:t xml:space="preserve">пункте </w:t>
      </w:r>
      <w:r>
        <w:t>9.4 Административного регламента</w:t>
      </w:r>
      <w:r w:rsidR="009F0ED7" w:rsidRPr="00FB4891">
        <w:t>.</w:t>
      </w:r>
    </w:p>
    <w:p w:rsidR="009F0ED7" w:rsidRDefault="000B7E3A" w:rsidP="000B7E3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>17.3. У</w:t>
      </w:r>
      <w:r w:rsidRPr="00A27F0F">
        <w:t>полномоченно</w:t>
      </w:r>
      <w:r>
        <w:t>е</w:t>
      </w:r>
      <w:r w:rsidRPr="00A27F0F">
        <w:t xml:space="preserve"> должностно</w:t>
      </w:r>
      <w:r>
        <w:t>е</w:t>
      </w:r>
      <w:r w:rsidRPr="00A27F0F">
        <w:t xml:space="preserve"> лиц</w:t>
      </w:r>
      <w:r>
        <w:t>о</w:t>
      </w:r>
      <w:r w:rsidRPr="00A27F0F">
        <w:t xml:space="preserve"> </w:t>
      </w:r>
      <w:r>
        <w:t xml:space="preserve">Администрации </w:t>
      </w:r>
      <w:r w:rsidR="009F0ED7" w:rsidRPr="00FB4891">
        <w:t xml:space="preserve">в течение 2 рабочих дней со дня получения от должностного лица </w:t>
      </w:r>
      <w:r>
        <w:t>Отдела</w:t>
      </w:r>
      <w:r w:rsidR="009F0ED7" w:rsidRPr="00FB4891">
        <w:t xml:space="preserve">, ответственного за предоставление государственной услуги, проекта </w:t>
      </w:r>
      <w:r>
        <w:t>постановления</w:t>
      </w:r>
      <w:r w:rsidR="009F0ED7" w:rsidRPr="00FB4891">
        <w:t xml:space="preserve">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должностному лицу </w:t>
      </w:r>
      <w:r>
        <w:t>Администрации</w:t>
      </w:r>
      <w:r w:rsidR="009F0ED7" w:rsidRPr="00FB4891">
        <w:t>, ответственному за предоставление государственной услуги.</w:t>
      </w:r>
    </w:p>
    <w:p w:rsidR="000B7E3A" w:rsidRDefault="000B7E3A" w:rsidP="000B7E3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17.4. </w:t>
      </w:r>
      <w:r w:rsidR="009F0ED7" w:rsidRPr="00FB4891">
        <w:t xml:space="preserve">Должностное лицо </w:t>
      </w:r>
      <w:r>
        <w:t>Администрации</w:t>
      </w:r>
      <w:r w:rsidR="009F0ED7" w:rsidRPr="00FB4891">
        <w:t>, ответственное за предоставление государственной услуги</w:t>
      </w:r>
      <w:r>
        <w:t>:</w:t>
      </w:r>
    </w:p>
    <w:p w:rsidR="009F0ED7" w:rsidRDefault="000B7E3A" w:rsidP="000B7E3A">
      <w:pPr>
        <w:contextualSpacing/>
        <w:jc w:val="both"/>
      </w:pPr>
      <w:r>
        <w:t xml:space="preserve">- </w:t>
      </w:r>
      <w:r w:rsidR="009F0ED7" w:rsidRPr="00FB4891">
        <w:t xml:space="preserve">в случае регистрации </w:t>
      </w:r>
      <w:r>
        <w:t>постановления</w:t>
      </w:r>
      <w:r w:rsidR="009F0ED7" w:rsidRPr="00FB4891">
        <w:t xml:space="preserve"> о присвоении квалификационной категории спортивного судьи (квалификационных категорий спортивных судей) </w:t>
      </w:r>
      <w:r w:rsidR="007C072B">
        <w:t>в течение 2 рабочих дней подшивает подлинник постановления и документы, предоставленные Заявителем – в папку документов по присвоению квалификационных категорий спортивных судей;</w:t>
      </w:r>
    </w:p>
    <w:p w:rsidR="007C072B" w:rsidRDefault="007C072B" w:rsidP="007C072B">
      <w:pPr>
        <w:contextualSpacing/>
        <w:jc w:val="both"/>
      </w:pPr>
      <w:r>
        <w:t xml:space="preserve">- </w:t>
      </w:r>
      <w:r w:rsidR="009F0ED7" w:rsidRPr="00FB4891">
        <w:t xml:space="preserve">в случае регистрации решения об отказе в присвоении квалификационной категории спортивного судьи (квалификационных категорий спортивных </w:t>
      </w:r>
      <w:r>
        <w:t xml:space="preserve">судей) в течение 2 рабочих дней </w:t>
      </w:r>
      <w:r w:rsidR="009F0ED7" w:rsidRPr="00FB4891">
        <w:t>подшивает подлинник решения</w:t>
      </w:r>
      <w:r>
        <w:t xml:space="preserve"> и копии документов, представленных Заявителем – в папку документов по присвоению квалификационных категорий спортивных судей.</w:t>
      </w:r>
    </w:p>
    <w:p w:rsidR="007C072B" w:rsidRDefault="007C072B" w:rsidP="007C072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t xml:space="preserve">17.5. </w:t>
      </w:r>
      <w:r w:rsidRPr="00FB4891">
        <w:t xml:space="preserve">Ответственный за делопроизводство в течение 1 рабочего дня со дня получения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Заявителю. </w:t>
      </w:r>
    </w:p>
    <w:p w:rsidR="009F0ED7" w:rsidRDefault="007C072B" w:rsidP="007C072B">
      <w:pPr>
        <w:ind w:firstLine="709"/>
        <w:contextualSpacing/>
        <w:jc w:val="both"/>
      </w:pPr>
      <w:r>
        <w:t xml:space="preserve">17.6. </w:t>
      </w:r>
      <w:r w:rsidR="009F0ED7" w:rsidRPr="00FB4891">
        <w:t xml:space="preserve">Ответственный за размещение информации в течение 2 рабочих дней со дня получения копии </w:t>
      </w:r>
      <w:r>
        <w:t>постановления</w:t>
      </w:r>
      <w:r w:rsidR="009F0ED7" w:rsidRPr="00FB4891">
        <w:t xml:space="preserve"> размещает ее сканированный образ на официальном сайте </w:t>
      </w:r>
      <w:r>
        <w:t>Администрации</w:t>
      </w:r>
      <w:r w:rsidR="009F0ED7" w:rsidRPr="00FB4891">
        <w:t>.</w:t>
      </w:r>
    </w:p>
    <w:p w:rsidR="009F0ED7" w:rsidRDefault="007C072B" w:rsidP="007C072B">
      <w:pPr>
        <w:ind w:firstLine="709"/>
        <w:contextualSpacing/>
        <w:jc w:val="both"/>
        <w:rPr>
          <w:highlight w:val="white"/>
        </w:rPr>
      </w:pPr>
      <w:r>
        <w:t xml:space="preserve">17.7. </w:t>
      </w:r>
      <w:r w:rsidR="009F0ED7" w:rsidRPr="00FB4891">
        <w:rPr>
          <w:highlight w:val="white"/>
        </w:rPr>
        <w:t>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</w:t>
      </w:r>
      <w:r>
        <w:rPr>
          <w:highlight w:val="white"/>
        </w:rPr>
        <w:t>ое постановление</w:t>
      </w:r>
      <w:r w:rsidR="009F0ED7" w:rsidRPr="00FB4891">
        <w:rPr>
          <w:highlight w:val="white"/>
        </w:rPr>
        <w:t xml:space="preserve"> о присвоении квалификационных категорий </w:t>
      </w:r>
      <w:r w:rsidR="009F0ED7" w:rsidRPr="00FB4891">
        <w:t>спортивных судей</w:t>
      </w:r>
      <w:r w:rsidR="009F0ED7" w:rsidRPr="00FB4891">
        <w:rPr>
          <w:highlight w:val="white"/>
        </w:rPr>
        <w:t xml:space="preserve"> (решение об отказе в присвоении квалификационных категорий</w:t>
      </w:r>
      <w:r w:rsidR="009F0ED7" w:rsidRPr="00FB4891">
        <w:t xml:space="preserve"> спортивных судей</w:t>
      </w:r>
      <w:r w:rsidR="009F0ED7" w:rsidRPr="00FB4891">
        <w:rPr>
          <w:highlight w:val="white"/>
        </w:rPr>
        <w:t xml:space="preserve">). </w:t>
      </w:r>
    </w:p>
    <w:p w:rsidR="009F0ED7" w:rsidRDefault="007C072B" w:rsidP="007C072B">
      <w:pPr>
        <w:ind w:firstLine="709"/>
        <w:contextualSpacing/>
        <w:jc w:val="both"/>
      </w:pPr>
      <w:r w:rsidRPr="007C072B">
        <w:rPr>
          <w:highlight w:val="white"/>
        </w:rPr>
        <w:t xml:space="preserve">18. </w:t>
      </w:r>
      <w:r w:rsidR="009F0ED7" w:rsidRPr="007C072B">
        <w:t>Оформление книжки спортивного судьи, внесение в неё записи, выдача книжки спортивного судьи, выдача нагрудного значка</w:t>
      </w:r>
    </w:p>
    <w:p w:rsidR="009F0ED7" w:rsidRDefault="007C072B" w:rsidP="007C072B">
      <w:pPr>
        <w:ind w:firstLine="709"/>
        <w:contextualSpacing/>
        <w:jc w:val="both"/>
      </w:pPr>
      <w:r>
        <w:t xml:space="preserve">18.1. </w:t>
      </w:r>
      <w:r w:rsidR="009F0ED7" w:rsidRPr="00FB4891">
        <w:t xml:space="preserve">Основанием для начала исполнения административной процедуры является завершение должностным лицом, ответственным за предоставление государственной услуги, действий, указанных в пункте </w:t>
      </w:r>
      <w:r>
        <w:t xml:space="preserve">17.4. </w:t>
      </w:r>
      <w:r w:rsidR="009F0ED7" w:rsidRPr="00FB4891">
        <w:t>Административного регламента.</w:t>
      </w:r>
    </w:p>
    <w:p w:rsidR="009F0ED7" w:rsidRPr="00FB4891" w:rsidRDefault="007C072B" w:rsidP="007C072B">
      <w:pPr>
        <w:ind w:firstLine="709"/>
        <w:contextualSpacing/>
        <w:jc w:val="both"/>
      </w:pPr>
      <w:r>
        <w:lastRenderedPageBreak/>
        <w:t xml:space="preserve">18.2. </w:t>
      </w:r>
      <w:r w:rsidR="009F0ED7" w:rsidRPr="00FB4891">
        <w:t xml:space="preserve">Должностное лицо </w:t>
      </w:r>
      <w:r>
        <w:t>Администрации</w:t>
      </w:r>
      <w:r w:rsidR="009F0ED7" w:rsidRPr="00FB4891">
        <w:t xml:space="preserve">, ответственное за предоставление государственной услуги, в день обращения Заявителя: </w:t>
      </w:r>
    </w:p>
    <w:p w:rsidR="009F0ED7" w:rsidRPr="0036143E" w:rsidRDefault="007C072B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 xml:space="preserve">оформляет книжку спортивного судьи (при первом присвоении квалификационной категории спортивного судьи); </w:t>
      </w:r>
    </w:p>
    <w:p w:rsidR="009F0ED7" w:rsidRPr="0036143E" w:rsidRDefault="007C072B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 xml:space="preserve">вносит в книжку спортивного судьи запись о присвоении очередной квалификационной категории спортивного судьи; </w:t>
      </w:r>
    </w:p>
    <w:p w:rsidR="009F0ED7" w:rsidRPr="0036143E" w:rsidRDefault="007C072B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9F0ED7" w:rsidRPr="0036143E" w:rsidRDefault="009F0ED7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порядковый номер записи;</w:t>
      </w:r>
    </w:p>
    <w:p w:rsidR="009F0ED7" w:rsidRPr="0036143E" w:rsidRDefault="009F0ED7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фамилию и инициалы лица, получившего нагрудный значок и книжку спортивного судьи;</w:t>
      </w:r>
    </w:p>
    <w:p w:rsidR="009F0ED7" w:rsidRPr="0036143E" w:rsidRDefault="009F0ED7" w:rsidP="0036143E">
      <w:pPr>
        <w:pStyle w:val="a6"/>
        <w:tabs>
          <w:tab w:val="left" w:pos="54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9F0ED7" w:rsidRPr="0036143E" w:rsidRDefault="009F0ED7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количество выданных книжек спортивного судьи (при необходимости);</w:t>
      </w:r>
    </w:p>
    <w:p w:rsidR="009F0ED7" w:rsidRPr="0036143E" w:rsidRDefault="009F0ED7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количество выданных нагрудных значков;</w:t>
      </w:r>
    </w:p>
    <w:p w:rsidR="009F0ED7" w:rsidRPr="0036143E" w:rsidRDefault="009F0ED7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9F0ED7" w:rsidRPr="0036143E" w:rsidRDefault="009F0ED7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дату выдачи нагрудного значка и книжки спортивного судьи;</w:t>
      </w:r>
    </w:p>
    <w:p w:rsidR="009F0ED7" w:rsidRPr="0036143E" w:rsidRDefault="009F0ED7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фамилию и инициалы должностного лица, выдавшего нагрудный значок и книжку спортивного судьи.</w:t>
      </w:r>
    </w:p>
    <w:p w:rsidR="009F0ED7" w:rsidRPr="0036143E" w:rsidRDefault="009F0ED7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выдает Заявителю нагрудные значки и книжки спортивного судьи в необходимом количестве под роспись в Журнале;</w:t>
      </w:r>
    </w:p>
    <w:p w:rsidR="009F0ED7" w:rsidRPr="0036143E" w:rsidRDefault="009F0ED7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ставит в Журнале свою подпись.</w:t>
      </w:r>
    </w:p>
    <w:p w:rsidR="009F0ED7" w:rsidRPr="0036143E" w:rsidRDefault="007C072B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18.3. </w:t>
      </w:r>
      <w:r w:rsidR="009F0ED7" w:rsidRPr="0036143E">
        <w:rPr>
          <w:rFonts w:ascii="Times New Roman" w:hAnsi="Times New Roman" w:cs="Times New Roman"/>
        </w:rPr>
        <w:t xml:space="preserve">Спортивный судья может получить свою книжку спортивного судьи и нагрудный значок в порядке, предусмотренном пунктом </w:t>
      </w:r>
      <w:r w:rsidRPr="0036143E">
        <w:rPr>
          <w:rFonts w:ascii="Times New Roman" w:hAnsi="Times New Roman" w:cs="Times New Roman"/>
        </w:rPr>
        <w:t>18.2</w:t>
      </w:r>
      <w:r w:rsidR="009F0ED7" w:rsidRPr="0036143E">
        <w:rPr>
          <w:rFonts w:ascii="Times New Roman" w:hAnsi="Times New Roman" w:cs="Times New Roman"/>
        </w:rPr>
        <w:t xml:space="preserve"> Административного регламента, самостоятельно обратившись в </w:t>
      </w:r>
      <w:r w:rsidRPr="0036143E">
        <w:rPr>
          <w:rFonts w:ascii="Times New Roman" w:hAnsi="Times New Roman" w:cs="Times New Roman"/>
        </w:rPr>
        <w:t>Администрацию</w:t>
      </w:r>
      <w:r w:rsidR="009F0ED7" w:rsidRPr="0036143E">
        <w:rPr>
          <w:rFonts w:ascii="Times New Roman" w:hAnsi="Times New Roman" w:cs="Times New Roman"/>
        </w:rPr>
        <w:t>.</w:t>
      </w:r>
    </w:p>
    <w:p w:rsidR="009F0ED7" w:rsidRPr="0036143E" w:rsidRDefault="007C072B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  <w:color w:val="auto"/>
        </w:rPr>
      </w:pPr>
      <w:r w:rsidRPr="0036143E">
        <w:rPr>
          <w:rFonts w:ascii="Times New Roman" w:hAnsi="Times New Roman" w:cs="Times New Roman"/>
        </w:rPr>
        <w:t xml:space="preserve">19. </w:t>
      </w:r>
      <w:r w:rsidR="009F0ED7" w:rsidRPr="0036143E">
        <w:rPr>
          <w:rFonts w:ascii="Times New Roman" w:hAnsi="Times New Roman" w:cs="Times New Roman"/>
          <w:color w:val="auto"/>
        </w:rPr>
        <w:t>Исправление допущенных опечаток и ошибок</w:t>
      </w:r>
      <w:r w:rsidRPr="0036143E">
        <w:rPr>
          <w:rFonts w:ascii="Times New Roman" w:hAnsi="Times New Roman" w:cs="Times New Roman"/>
          <w:color w:val="auto"/>
        </w:rPr>
        <w:t xml:space="preserve"> </w:t>
      </w:r>
      <w:r w:rsidR="009F0ED7" w:rsidRPr="0036143E">
        <w:rPr>
          <w:rFonts w:ascii="Times New Roman" w:hAnsi="Times New Roman" w:cs="Times New Roman"/>
          <w:color w:val="auto"/>
        </w:rPr>
        <w:t>в выданных в результате предоставления государственной услуги документах</w:t>
      </w:r>
    </w:p>
    <w:p w:rsidR="009F0ED7" w:rsidRPr="0036143E" w:rsidRDefault="007C072B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  <w:color w:val="auto"/>
        </w:rPr>
        <w:t xml:space="preserve">19.1. </w:t>
      </w:r>
      <w:r w:rsidR="009F0ED7" w:rsidRPr="0036143E">
        <w:rPr>
          <w:rFonts w:ascii="Times New Roman" w:hAnsi="Times New Roman" w:cs="Times New Roman"/>
        </w:rPr>
        <w:t>Основанием для начала выполнения административной процедуры является обращение Заявителя в</w:t>
      </w:r>
      <w:r w:rsidR="009F66E8" w:rsidRPr="0036143E">
        <w:rPr>
          <w:rFonts w:ascii="Times New Roman" w:hAnsi="Times New Roman" w:cs="Times New Roman"/>
        </w:rPr>
        <w:t xml:space="preserve"> </w:t>
      </w:r>
      <w:r w:rsidRPr="0036143E">
        <w:rPr>
          <w:rFonts w:ascii="Times New Roman" w:hAnsi="Times New Roman" w:cs="Times New Roman"/>
        </w:rPr>
        <w:t>Администрацию</w:t>
      </w:r>
      <w:r w:rsidR="009F0ED7" w:rsidRPr="0036143E">
        <w:rPr>
          <w:rFonts w:ascii="Times New Roman" w:hAnsi="Times New Roman" w:cs="Times New Roman"/>
        </w:rPr>
        <w:t xml:space="preserve"> с заявлением об исправлении допущенных опечаток и ошибок в выданных в результате предоставления государственной услуги документах.</w:t>
      </w:r>
    </w:p>
    <w:p w:rsidR="009F0ED7" w:rsidRPr="0036143E" w:rsidRDefault="007C072B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19.2. </w:t>
      </w:r>
      <w:r w:rsidR="009F0ED7" w:rsidRPr="0036143E">
        <w:rPr>
          <w:rFonts w:ascii="Times New Roman" w:hAnsi="Times New Roman" w:cs="Times New Roman"/>
        </w:rPr>
        <w:t xml:space="preserve">Должностное лицо </w:t>
      </w:r>
      <w:r w:rsidRPr="0036143E">
        <w:rPr>
          <w:rFonts w:ascii="Times New Roman" w:hAnsi="Times New Roman" w:cs="Times New Roman"/>
        </w:rPr>
        <w:t>Администрации</w:t>
      </w:r>
      <w:r w:rsidR="009F0ED7" w:rsidRPr="0036143E">
        <w:rPr>
          <w:rFonts w:ascii="Times New Roman" w:hAnsi="Times New Roman" w:cs="Times New Roman"/>
        </w:rPr>
        <w:t>, назначенное 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9F0ED7" w:rsidRPr="0036143E" w:rsidRDefault="007C072B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19.3. </w:t>
      </w:r>
      <w:r w:rsidR="0037042C" w:rsidRPr="0036143E">
        <w:rPr>
          <w:rFonts w:ascii="Times New Roman" w:hAnsi="Times New Roman" w:cs="Times New Roman"/>
        </w:rPr>
        <w:t>К</w:t>
      </w:r>
      <w:r w:rsidR="009F0ED7" w:rsidRPr="0036143E">
        <w:rPr>
          <w:rFonts w:ascii="Times New Roman" w:hAnsi="Times New Roman" w:cs="Times New Roman"/>
        </w:rPr>
        <w:t>ритерием принятия решения по административной процедуре является наличие или отсутствие в документах опечаток и ошибок.</w:t>
      </w:r>
    </w:p>
    <w:p w:rsidR="009F0ED7" w:rsidRPr="0036143E" w:rsidRDefault="0037042C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19.4. </w:t>
      </w:r>
      <w:r w:rsidR="009F0ED7" w:rsidRPr="0036143E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 </w:t>
      </w:r>
      <w:r w:rsidRPr="0036143E">
        <w:rPr>
          <w:rFonts w:ascii="Times New Roman" w:hAnsi="Times New Roman" w:cs="Times New Roman"/>
        </w:rPr>
        <w:t>Администрации</w:t>
      </w:r>
      <w:r w:rsidR="009F0ED7" w:rsidRPr="0036143E">
        <w:rPr>
          <w:rFonts w:ascii="Times New Roman" w:hAnsi="Times New Roman" w:cs="Times New Roman"/>
        </w:rPr>
        <w:t xml:space="preserve">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9F0ED7" w:rsidRPr="0036143E" w:rsidRDefault="0037042C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19.5. </w:t>
      </w:r>
      <w:r w:rsidR="009F0ED7" w:rsidRPr="0036143E">
        <w:rPr>
          <w:rFonts w:ascii="Times New Roman" w:hAnsi="Times New Roman" w:cs="Times New Roman"/>
        </w:rPr>
        <w:t xml:space="preserve">Должностное лицо </w:t>
      </w:r>
      <w:r w:rsidRPr="0036143E">
        <w:rPr>
          <w:rFonts w:ascii="Times New Roman" w:hAnsi="Times New Roman" w:cs="Times New Roman"/>
        </w:rPr>
        <w:t>Администрации</w:t>
      </w:r>
      <w:r w:rsidR="009F0ED7" w:rsidRPr="0036143E">
        <w:rPr>
          <w:rFonts w:ascii="Times New Roman" w:hAnsi="Times New Roman" w:cs="Times New Roman"/>
        </w:rPr>
        <w:t xml:space="preserve">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</w:t>
      </w:r>
      <w:r w:rsidRPr="0036143E">
        <w:rPr>
          <w:rFonts w:ascii="Times New Roman" w:hAnsi="Times New Roman" w:cs="Times New Roman"/>
        </w:rPr>
        <w:t>роспись в день обращения.</w:t>
      </w:r>
    </w:p>
    <w:p w:rsidR="009F0ED7" w:rsidRPr="0036143E" w:rsidRDefault="0037042C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19.6. </w:t>
      </w:r>
      <w:r w:rsidR="009F0ED7" w:rsidRPr="0036143E">
        <w:rPr>
          <w:rFonts w:ascii="Times New Roman" w:hAnsi="Times New Roman" w:cs="Times New Roman"/>
        </w:rPr>
        <w:t xml:space="preserve">Срок исполнения административных действий, указанных в пунктах </w:t>
      </w:r>
      <w:r w:rsidRPr="0036143E">
        <w:rPr>
          <w:rFonts w:ascii="Times New Roman" w:hAnsi="Times New Roman" w:cs="Times New Roman"/>
        </w:rPr>
        <w:t>19.4 и 19.5</w:t>
      </w:r>
      <w:r w:rsidR="009F0ED7" w:rsidRPr="0036143E">
        <w:rPr>
          <w:rFonts w:ascii="Times New Roman" w:hAnsi="Times New Roman" w:cs="Times New Roman"/>
        </w:rPr>
        <w:t xml:space="preserve"> Административного регламента – 5 рабочих дней. </w:t>
      </w:r>
    </w:p>
    <w:p w:rsidR="009F0ED7" w:rsidRPr="0036143E" w:rsidRDefault="0037042C" w:rsidP="0036143E">
      <w:pPr>
        <w:pStyle w:val="a6"/>
        <w:pBdr>
          <w:top w:val="nil"/>
          <w:left w:val="nil"/>
          <w:bottom w:val="nil"/>
          <w:right w:val="nil"/>
          <w:between w:val="nil"/>
        </w:pBdr>
        <w:ind w:left="0" w:right="2" w:firstLine="567"/>
        <w:jc w:val="both"/>
        <w:rPr>
          <w:rFonts w:ascii="Times New Roman" w:hAnsi="Times New Roman" w:cs="Times New Roman"/>
          <w:color w:val="auto"/>
        </w:rPr>
      </w:pPr>
      <w:r w:rsidRPr="0036143E">
        <w:rPr>
          <w:rFonts w:ascii="Times New Roman" w:hAnsi="Times New Roman" w:cs="Times New Roman"/>
        </w:rPr>
        <w:t xml:space="preserve">20. </w:t>
      </w:r>
      <w:r w:rsidR="009F0ED7" w:rsidRPr="0036143E">
        <w:rPr>
          <w:rFonts w:ascii="Times New Roman" w:hAnsi="Times New Roman" w:cs="Times New Roman"/>
          <w:color w:val="auto"/>
        </w:rPr>
        <w:t>Перечень административных процедур (действий) при предоставлении государственной услуги в электронной форме</w:t>
      </w:r>
    </w:p>
    <w:p w:rsidR="009F0ED7" w:rsidRPr="0036143E" w:rsidRDefault="0037042C" w:rsidP="0036143E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lastRenderedPageBreak/>
        <w:t xml:space="preserve">20.1. </w:t>
      </w:r>
      <w:r w:rsidR="009F0ED7" w:rsidRPr="0036143E">
        <w:rPr>
          <w:rFonts w:ascii="Times New Roman" w:hAnsi="Times New Roman" w:cs="Times New Roman"/>
        </w:rPr>
        <w:t>При предоставлении государственной услуги в электронной форме Заявителю обеспечиваются:</w:t>
      </w:r>
    </w:p>
    <w:p w:rsidR="009F0ED7" w:rsidRPr="00FB4891" w:rsidRDefault="0037042C" w:rsidP="0037042C">
      <w:pPr>
        <w:widowControl w:val="0"/>
        <w:tabs>
          <w:tab w:val="left" w:pos="636"/>
          <w:tab w:val="left" w:pos="993"/>
        </w:tabs>
        <w:ind w:left="20"/>
        <w:contextualSpacing/>
        <w:jc w:val="both"/>
      </w:pPr>
      <w:r>
        <w:t xml:space="preserve">- </w:t>
      </w:r>
      <w:r w:rsidR="009F0ED7" w:rsidRPr="00FB4891">
        <w:t>получение информации о порядке и сроках предоставления государственной  услуги;</w:t>
      </w:r>
    </w:p>
    <w:p w:rsidR="009F0ED7" w:rsidRPr="00FB4891" w:rsidRDefault="0037042C" w:rsidP="0037042C">
      <w:pPr>
        <w:widowControl w:val="0"/>
        <w:tabs>
          <w:tab w:val="left" w:pos="993"/>
          <w:tab w:val="left" w:pos="1280"/>
        </w:tabs>
        <w:contextualSpacing/>
        <w:jc w:val="both"/>
      </w:pPr>
      <w:r>
        <w:t xml:space="preserve">- </w:t>
      </w:r>
      <w:r w:rsidR="009F0ED7" w:rsidRPr="00FB4891">
        <w:t>формирование заявления;</w:t>
      </w:r>
    </w:p>
    <w:p w:rsidR="009F0ED7" w:rsidRPr="00FB4891" w:rsidRDefault="0037042C" w:rsidP="0037042C">
      <w:pPr>
        <w:widowControl w:val="0"/>
        <w:tabs>
          <w:tab w:val="left" w:pos="993"/>
          <w:tab w:val="left" w:pos="1280"/>
        </w:tabs>
        <w:ind w:left="20"/>
        <w:contextualSpacing/>
        <w:jc w:val="both"/>
      </w:pPr>
      <w:r>
        <w:t xml:space="preserve">- </w:t>
      </w:r>
      <w:r w:rsidR="009F0ED7" w:rsidRPr="00FB4891">
        <w:t xml:space="preserve">прием и регистрация </w:t>
      </w:r>
      <w:r>
        <w:t>Администрацией</w:t>
      </w:r>
      <w:r w:rsidR="009F0ED7" w:rsidRPr="00FB4891">
        <w:t xml:space="preserve"> заявления и иных</w:t>
      </w:r>
      <w:r>
        <w:t xml:space="preserve"> </w:t>
      </w:r>
      <w:r w:rsidR="009F0ED7" w:rsidRPr="00FB4891">
        <w:t>документов, необходимых для предоставления государственной  услуги;</w:t>
      </w:r>
    </w:p>
    <w:p w:rsidR="009F0ED7" w:rsidRPr="00FB4891" w:rsidRDefault="0037042C" w:rsidP="0037042C">
      <w:pPr>
        <w:widowControl w:val="0"/>
        <w:tabs>
          <w:tab w:val="left" w:pos="993"/>
          <w:tab w:val="left" w:pos="1280"/>
        </w:tabs>
        <w:contextualSpacing/>
        <w:jc w:val="both"/>
      </w:pPr>
      <w:r>
        <w:t xml:space="preserve">- </w:t>
      </w:r>
      <w:r w:rsidR="009F0ED7" w:rsidRPr="00FB4891">
        <w:t>получение результата предоставления государственной  услуги;</w:t>
      </w:r>
    </w:p>
    <w:p w:rsidR="009F0ED7" w:rsidRPr="00FB4891" w:rsidRDefault="0037042C" w:rsidP="0037042C">
      <w:pPr>
        <w:widowControl w:val="0"/>
        <w:tabs>
          <w:tab w:val="left" w:pos="993"/>
          <w:tab w:val="left" w:pos="1280"/>
        </w:tabs>
        <w:contextualSpacing/>
        <w:jc w:val="both"/>
      </w:pPr>
      <w:r>
        <w:t xml:space="preserve">- </w:t>
      </w:r>
      <w:r w:rsidR="009F0ED7" w:rsidRPr="00FB4891">
        <w:t>получение сведений о ходе рассмотрения заявления;</w:t>
      </w:r>
    </w:p>
    <w:p w:rsidR="009F0ED7" w:rsidRPr="00FB4891" w:rsidRDefault="0037042C" w:rsidP="0037042C">
      <w:pPr>
        <w:widowControl w:val="0"/>
        <w:tabs>
          <w:tab w:val="left" w:pos="993"/>
          <w:tab w:val="left" w:pos="1280"/>
        </w:tabs>
        <w:contextualSpacing/>
        <w:jc w:val="both"/>
      </w:pPr>
      <w:r>
        <w:t xml:space="preserve">- </w:t>
      </w:r>
      <w:r w:rsidR="009F0ED7" w:rsidRPr="00FB4891">
        <w:t>осуществление оценки качества предоставления государственной услуги;</w:t>
      </w:r>
    </w:p>
    <w:p w:rsidR="009F0ED7" w:rsidRDefault="0037042C" w:rsidP="0037042C">
      <w:pPr>
        <w:widowControl w:val="0"/>
        <w:tabs>
          <w:tab w:val="left" w:pos="993"/>
          <w:tab w:val="left" w:pos="1280"/>
        </w:tabs>
        <w:ind w:left="20"/>
        <w:contextualSpacing/>
        <w:jc w:val="both"/>
      </w:pPr>
      <w:r>
        <w:t xml:space="preserve">- </w:t>
      </w:r>
      <w:r w:rsidR="009F0ED7" w:rsidRPr="00FB4891">
        <w:t>досудебное (внесудебное) обжалование решений и действий</w:t>
      </w:r>
      <w:r>
        <w:t xml:space="preserve"> </w:t>
      </w:r>
      <w:r w:rsidR="009F0ED7" w:rsidRPr="00FB4891">
        <w:t xml:space="preserve">(бездействия) </w:t>
      </w:r>
      <w:r>
        <w:t>Администрации</w:t>
      </w:r>
      <w:r w:rsidR="009F0ED7" w:rsidRPr="00FB4891">
        <w:t xml:space="preserve"> либо действия (бездействие) должностных лиц </w:t>
      </w:r>
      <w:r>
        <w:t>Администрации</w:t>
      </w:r>
      <w:r w:rsidR="009F0ED7" w:rsidRPr="00FB4891">
        <w:t>, предоставляющего государственную услугу, либо государственного служащего.</w:t>
      </w:r>
    </w:p>
    <w:p w:rsidR="009F0ED7" w:rsidRDefault="0037042C" w:rsidP="0037042C">
      <w:pPr>
        <w:widowControl w:val="0"/>
        <w:tabs>
          <w:tab w:val="left" w:pos="993"/>
          <w:tab w:val="left" w:pos="1280"/>
        </w:tabs>
        <w:ind w:left="20" w:firstLine="689"/>
        <w:contextualSpacing/>
        <w:jc w:val="both"/>
      </w:pPr>
      <w:r>
        <w:t xml:space="preserve">21. </w:t>
      </w:r>
      <w:r w:rsidR="009F0ED7" w:rsidRPr="0037042C">
        <w:t>Порядок осуществления административных процедур (действий) в электронной форме</w:t>
      </w:r>
    </w:p>
    <w:p w:rsidR="009F0ED7" w:rsidRPr="00FB4891" w:rsidRDefault="0037042C" w:rsidP="0037042C">
      <w:pPr>
        <w:widowControl w:val="0"/>
        <w:tabs>
          <w:tab w:val="left" w:pos="993"/>
          <w:tab w:val="left" w:pos="1280"/>
        </w:tabs>
        <w:ind w:left="20" w:firstLine="689"/>
        <w:contextualSpacing/>
        <w:jc w:val="both"/>
      </w:pPr>
      <w:r>
        <w:t xml:space="preserve">21.1. </w:t>
      </w:r>
      <w:r w:rsidR="009F0ED7" w:rsidRPr="00FB4891">
        <w:t>Формирование заявления.</w:t>
      </w:r>
    </w:p>
    <w:p w:rsidR="009F0ED7" w:rsidRPr="00FB4891" w:rsidRDefault="009F0ED7" w:rsidP="00FB4891">
      <w:pPr>
        <w:widowControl w:val="0"/>
        <w:ind w:firstLine="567"/>
        <w:contextualSpacing/>
        <w:jc w:val="both"/>
      </w:pPr>
      <w:r w:rsidRPr="00FB4891">
        <w:t>Формирование заявления осуществляется посредством заполнения</w:t>
      </w:r>
      <w:r w:rsidR="0037042C">
        <w:t xml:space="preserve"> </w:t>
      </w:r>
      <w:r w:rsidRPr="00FB4891">
        <w:t xml:space="preserve">электронной формы заявления на </w:t>
      </w:r>
      <w:r w:rsidR="00E8252C" w:rsidRPr="00FB4891">
        <w:t>Едином портале</w:t>
      </w:r>
      <w:r w:rsidRPr="00FB4891">
        <w:t xml:space="preserve"> без необходимости дополнительной подачи заявления в какой-либо иной форме.</w:t>
      </w:r>
    </w:p>
    <w:p w:rsidR="009F0ED7" w:rsidRPr="00FB4891" w:rsidRDefault="009F0ED7" w:rsidP="00FB4891">
      <w:pPr>
        <w:widowControl w:val="0"/>
        <w:tabs>
          <w:tab w:val="left" w:pos="1418"/>
        </w:tabs>
        <w:ind w:firstLine="567"/>
        <w:contextualSpacing/>
        <w:jc w:val="both"/>
      </w:pPr>
      <w:r w:rsidRPr="00FB4891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F0ED7" w:rsidRPr="00FB4891" w:rsidRDefault="0037042C" w:rsidP="00FB4891">
      <w:pPr>
        <w:widowControl w:val="0"/>
        <w:tabs>
          <w:tab w:val="left" w:pos="1418"/>
        </w:tabs>
        <w:ind w:firstLine="567"/>
        <w:contextualSpacing/>
        <w:jc w:val="both"/>
      </w:pPr>
      <w:r>
        <w:t xml:space="preserve">12.2. </w:t>
      </w:r>
      <w:r w:rsidR="009F0ED7" w:rsidRPr="00FB4891">
        <w:t>При формировании заявления Заявителю обеспечивается:</w:t>
      </w:r>
    </w:p>
    <w:p w:rsidR="009F0ED7" w:rsidRPr="00FB4891" w:rsidRDefault="0037042C" w:rsidP="0037042C">
      <w:pPr>
        <w:widowControl w:val="0"/>
        <w:tabs>
          <w:tab w:val="left" w:pos="1068"/>
          <w:tab w:val="left" w:pos="1418"/>
        </w:tabs>
        <w:contextualSpacing/>
        <w:jc w:val="both"/>
      </w:pPr>
      <w:r>
        <w:t xml:space="preserve">- </w:t>
      </w:r>
      <w:r w:rsidR="009F0ED7" w:rsidRPr="00FB4891">
        <w:t>возможность копирования и сохранения заявления и иных документов,</w:t>
      </w:r>
      <w:r>
        <w:t xml:space="preserve"> </w:t>
      </w:r>
      <w:r w:rsidR="009F0ED7" w:rsidRPr="00FB4891">
        <w:t>указанных в</w:t>
      </w:r>
      <w:r>
        <w:t xml:space="preserve"> </w:t>
      </w:r>
      <w:r w:rsidR="00CD0540" w:rsidRPr="00FB4891">
        <w:t xml:space="preserve">пункте </w:t>
      </w:r>
      <w:r>
        <w:t>8.1</w:t>
      </w:r>
      <w:r w:rsidR="009F0ED7" w:rsidRPr="00FB4891">
        <w:t xml:space="preserve"> Административного регламента,</w:t>
      </w:r>
      <w:r>
        <w:t xml:space="preserve"> </w:t>
      </w:r>
      <w:r w:rsidR="009F0ED7" w:rsidRPr="00FB4891">
        <w:t>необходимых для предоставления государственной услуги;</w:t>
      </w:r>
    </w:p>
    <w:p w:rsidR="009F0ED7" w:rsidRPr="00FB4891" w:rsidRDefault="0037042C" w:rsidP="0037042C">
      <w:pPr>
        <w:widowControl w:val="0"/>
        <w:tabs>
          <w:tab w:val="left" w:pos="1088"/>
          <w:tab w:val="left" w:pos="1418"/>
        </w:tabs>
        <w:contextualSpacing/>
        <w:jc w:val="both"/>
      </w:pPr>
      <w:r>
        <w:t xml:space="preserve">- </w:t>
      </w:r>
      <w:r w:rsidR="009F0ED7" w:rsidRPr="00FB4891">
        <w:t>возможность печати на бумажном носителе копии электронной формы</w:t>
      </w:r>
      <w:r>
        <w:t xml:space="preserve"> </w:t>
      </w:r>
      <w:r w:rsidR="009F0ED7" w:rsidRPr="00FB4891">
        <w:t>заявления;</w:t>
      </w:r>
    </w:p>
    <w:p w:rsidR="009F0ED7" w:rsidRPr="00FB4891" w:rsidRDefault="0037042C" w:rsidP="0037042C">
      <w:pPr>
        <w:widowControl w:val="0"/>
        <w:tabs>
          <w:tab w:val="left" w:pos="1097"/>
          <w:tab w:val="left" w:pos="1418"/>
        </w:tabs>
        <w:contextualSpacing/>
        <w:jc w:val="both"/>
      </w:pPr>
      <w:r>
        <w:t xml:space="preserve">- </w:t>
      </w:r>
      <w:r w:rsidR="009F0ED7" w:rsidRPr="00FB4891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F0ED7" w:rsidRPr="00FB4891" w:rsidRDefault="0037042C" w:rsidP="0037042C">
      <w:pPr>
        <w:widowControl w:val="0"/>
        <w:tabs>
          <w:tab w:val="left" w:pos="1083"/>
          <w:tab w:val="left" w:pos="1418"/>
        </w:tabs>
        <w:contextualSpacing/>
        <w:jc w:val="both"/>
      </w:pPr>
      <w:r>
        <w:t xml:space="preserve">- </w:t>
      </w:r>
      <w:r w:rsidR="009F0ED7" w:rsidRPr="00FB4891"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E8252C" w:rsidRPr="00FB4891">
        <w:t>Едином портале</w:t>
      </w:r>
      <w:r w:rsidR="009F0ED7" w:rsidRPr="00FB4891">
        <w:t>, в части, касающейся сведений, отсутствующих в ЕСИА;</w:t>
      </w:r>
    </w:p>
    <w:p w:rsidR="009F0ED7" w:rsidRPr="00FB4891" w:rsidRDefault="0037042C" w:rsidP="0037042C">
      <w:pPr>
        <w:widowControl w:val="0"/>
        <w:tabs>
          <w:tab w:val="left" w:pos="1083"/>
          <w:tab w:val="left" w:pos="1418"/>
        </w:tabs>
        <w:contextualSpacing/>
        <w:jc w:val="both"/>
      </w:pPr>
      <w:r>
        <w:t xml:space="preserve">- </w:t>
      </w:r>
      <w:r w:rsidR="009F0ED7" w:rsidRPr="00FB4891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264BE" w:rsidRDefault="0037042C" w:rsidP="00365F90">
      <w:pPr>
        <w:widowControl w:val="0"/>
        <w:contextualSpacing/>
        <w:jc w:val="both"/>
      </w:pPr>
      <w:r>
        <w:t xml:space="preserve">- </w:t>
      </w:r>
      <w:r w:rsidR="009F0ED7" w:rsidRPr="00FB4891">
        <w:t xml:space="preserve">возможность доступа Заявителя на </w:t>
      </w:r>
      <w:r w:rsidR="00E8252C" w:rsidRPr="00FB4891">
        <w:t>Едином портале</w:t>
      </w:r>
      <w:r w:rsidR="009F0ED7" w:rsidRPr="00FB4891">
        <w:t xml:space="preserve"> к ранее поданным им заявлениям в течение не менее одного года, а также частично сформированных заявлений – в течение не мене</w:t>
      </w:r>
    </w:p>
    <w:p w:rsidR="009F0ED7" w:rsidRPr="00FB4891" w:rsidRDefault="009F0ED7" w:rsidP="00365F90">
      <w:pPr>
        <w:widowControl w:val="0"/>
        <w:contextualSpacing/>
        <w:jc w:val="both"/>
      </w:pPr>
      <w:r w:rsidRPr="00FB4891">
        <w:t>е 3 месяцев.</w:t>
      </w:r>
    </w:p>
    <w:p w:rsidR="009F0ED7" w:rsidRPr="00FB4891" w:rsidRDefault="0037042C" w:rsidP="00365F90">
      <w:pPr>
        <w:widowControl w:val="0"/>
        <w:ind w:firstLine="567"/>
        <w:contextualSpacing/>
        <w:jc w:val="both"/>
      </w:pPr>
      <w:r>
        <w:t xml:space="preserve">21.3. </w:t>
      </w:r>
      <w:r w:rsidR="009F0ED7" w:rsidRPr="00FB4891"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>
        <w:t>Администрацию</w:t>
      </w:r>
      <w:r w:rsidR="009F0ED7" w:rsidRPr="00FB4891">
        <w:t xml:space="preserve"> посредством </w:t>
      </w:r>
      <w:r w:rsidR="00286704" w:rsidRPr="00FB4891">
        <w:t>Единого портала</w:t>
      </w:r>
      <w:r w:rsidR="009F0ED7" w:rsidRPr="00FB4891">
        <w:t>.</w:t>
      </w:r>
    </w:p>
    <w:p w:rsidR="009F0ED7" w:rsidRDefault="009F0ED7" w:rsidP="00365F90">
      <w:pPr>
        <w:widowControl w:val="0"/>
        <w:ind w:firstLine="567"/>
        <w:contextualSpacing/>
        <w:jc w:val="both"/>
      </w:pPr>
      <w:r w:rsidRPr="00FB4891">
        <w:t>Макет интерактивной формы подачи заявления приведен в приложении 9 к Административному регламенту.</w:t>
      </w:r>
    </w:p>
    <w:p w:rsidR="009F0ED7" w:rsidRPr="00FB4891" w:rsidRDefault="0037042C" w:rsidP="0037042C">
      <w:pPr>
        <w:widowControl w:val="0"/>
        <w:tabs>
          <w:tab w:val="left" w:pos="1418"/>
        </w:tabs>
        <w:ind w:firstLine="567"/>
        <w:contextualSpacing/>
        <w:jc w:val="both"/>
      </w:pPr>
      <w:r>
        <w:t>21.4. Администрация</w:t>
      </w:r>
      <w:r w:rsidR="009F0ED7" w:rsidRPr="00FB4891">
        <w:t xml:space="preserve"> обеспечивает в срок не позднее 1 рабочего дня с момента подачи заявления на </w:t>
      </w:r>
      <w:r w:rsidR="00E705BF" w:rsidRPr="00FB4891">
        <w:t>Е</w:t>
      </w:r>
      <w:r w:rsidR="00037855" w:rsidRPr="00FB4891">
        <w:t>дином пор</w:t>
      </w:r>
      <w:r w:rsidR="00E705BF" w:rsidRPr="00FB4891">
        <w:t>тале</w:t>
      </w:r>
      <w:r w:rsidR="009F0ED7" w:rsidRPr="00FB4891">
        <w:t>, а в случае его поступления в нерабочий или праздничный день, - в следующий за ним первый рабочий день:</w:t>
      </w:r>
    </w:p>
    <w:p w:rsidR="009F0ED7" w:rsidRPr="00FB4891" w:rsidRDefault="0037042C" w:rsidP="0037042C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contextualSpacing/>
        <w:jc w:val="both"/>
      </w:pPr>
      <w:r>
        <w:t xml:space="preserve">- </w:t>
      </w:r>
      <w:r w:rsidR="009F0ED7" w:rsidRPr="00FB4891"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9F0ED7" w:rsidRDefault="0037042C" w:rsidP="00365F90">
      <w:pPr>
        <w:widowControl w:val="0"/>
        <w:contextualSpacing/>
        <w:jc w:val="both"/>
      </w:pPr>
      <w:r>
        <w:t xml:space="preserve">- </w:t>
      </w:r>
      <w:r w:rsidR="009F0ED7" w:rsidRPr="00FB4891">
        <w:t>регистрацию заявления и направление Заявителю уведомления о</w:t>
      </w:r>
      <w:r>
        <w:t xml:space="preserve"> </w:t>
      </w:r>
      <w:r w:rsidR="009F0ED7" w:rsidRPr="00FB4891">
        <w:t>регистрации заявления либо об отказе в приеме документов, необходимых для</w:t>
      </w:r>
      <w:r>
        <w:t xml:space="preserve"> </w:t>
      </w:r>
      <w:r w:rsidR="009F0ED7" w:rsidRPr="00FB4891">
        <w:t xml:space="preserve">предоставления государственной </w:t>
      </w:r>
      <w:r w:rsidR="009F0ED7" w:rsidRPr="00FB4891">
        <w:lastRenderedPageBreak/>
        <w:t>услуги.</w:t>
      </w:r>
    </w:p>
    <w:p w:rsidR="009F0ED7" w:rsidRPr="00FB4891" w:rsidRDefault="00365F90" w:rsidP="00365F90">
      <w:pPr>
        <w:widowControl w:val="0"/>
        <w:ind w:firstLine="709"/>
        <w:contextualSpacing/>
        <w:jc w:val="both"/>
      </w:pPr>
      <w:r>
        <w:t xml:space="preserve">21.5. </w:t>
      </w:r>
      <w:r w:rsidR="009F0ED7" w:rsidRPr="00FB4891">
        <w:t xml:space="preserve">Электронное заявление становится доступным для должностного лица </w:t>
      </w:r>
      <w:r w:rsidR="00A264BE">
        <w:t>Администрации</w:t>
      </w:r>
      <w:r w:rsidR="009F0ED7" w:rsidRPr="00FB4891"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A264BE">
        <w:t>Администрацией</w:t>
      </w:r>
      <w:r w:rsidR="009F0ED7" w:rsidRPr="00FB4891">
        <w:t xml:space="preserve"> для предоставления государственной услуги (далее - ГИС).</w:t>
      </w:r>
    </w:p>
    <w:p w:rsidR="009F0ED7" w:rsidRPr="00FB4891" w:rsidRDefault="00A264BE" w:rsidP="00A264BE">
      <w:pPr>
        <w:widowControl w:val="0"/>
        <w:ind w:firstLine="709"/>
        <w:contextualSpacing/>
        <w:jc w:val="both"/>
      </w:pPr>
      <w:r>
        <w:t xml:space="preserve">21.6. </w:t>
      </w:r>
      <w:r w:rsidR="009F0ED7" w:rsidRPr="00FB4891">
        <w:t>Ответственное должностное лицо:</w:t>
      </w:r>
    </w:p>
    <w:p w:rsidR="009F0ED7" w:rsidRPr="00FB4891" w:rsidRDefault="00A264BE" w:rsidP="00A264BE">
      <w:pPr>
        <w:widowControl w:val="0"/>
        <w:tabs>
          <w:tab w:val="left" w:pos="0"/>
          <w:tab w:val="left" w:pos="709"/>
        </w:tabs>
        <w:contextualSpacing/>
        <w:jc w:val="both"/>
      </w:pPr>
      <w:r>
        <w:t xml:space="preserve">- </w:t>
      </w:r>
      <w:r w:rsidR="009F0ED7" w:rsidRPr="00FB4891">
        <w:t xml:space="preserve">проверяет наличие электронных заявлений, поступивших </w:t>
      </w:r>
      <w:r w:rsidR="00037855" w:rsidRPr="00FB4891">
        <w:t>на Единый портал</w:t>
      </w:r>
      <w:r w:rsidR="009F0ED7" w:rsidRPr="00FB4891">
        <w:t>, с периодом не реже 2 раз в день;</w:t>
      </w:r>
    </w:p>
    <w:p w:rsidR="009F0ED7" w:rsidRPr="00FB4891" w:rsidRDefault="00A264BE" w:rsidP="00A264BE">
      <w:pPr>
        <w:widowControl w:val="0"/>
        <w:tabs>
          <w:tab w:val="left" w:pos="0"/>
          <w:tab w:val="left" w:pos="709"/>
        </w:tabs>
        <w:contextualSpacing/>
        <w:jc w:val="both"/>
      </w:pPr>
      <w:r>
        <w:t xml:space="preserve">- </w:t>
      </w:r>
      <w:r w:rsidR="009F0ED7" w:rsidRPr="00FB4891">
        <w:t>рассматривает поступившие заявления и приложенные образы документов (документы);</w:t>
      </w:r>
    </w:p>
    <w:p w:rsidR="009F0ED7" w:rsidRDefault="00A264BE" w:rsidP="00A264BE">
      <w:pPr>
        <w:widowControl w:val="0"/>
        <w:tabs>
          <w:tab w:val="left" w:pos="0"/>
          <w:tab w:val="left" w:pos="709"/>
        </w:tabs>
        <w:contextualSpacing/>
        <w:jc w:val="both"/>
      </w:pPr>
      <w:r>
        <w:t xml:space="preserve">- </w:t>
      </w:r>
      <w:r w:rsidR="009F0ED7" w:rsidRPr="00FB4891">
        <w:t xml:space="preserve">производит действия в соответствии с </w:t>
      </w:r>
      <w:r w:rsidR="0090238A" w:rsidRPr="00FB4891">
        <w:t xml:space="preserve">пунктами </w:t>
      </w:r>
      <w:r>
        <w:t>16.5 – 17.6</w:t>
      </w:r>
      <w:r w:rsidR="0090238A" w:rsidRPr="00FB4891">
        <w:t xml:space="preserve"> </w:t>
      </w:r>
      <w:r w:rsidR="009F0ED7" w:rsidRPr="00FB4891">
        <w:t>Административного регламента.</w:t>
      </w:r>
    </w:p>
    <w:p w:rsidR="009F0ED7" w:rsidRPr="00FB4891" w:rsidRDefault="00A264BE" w:rsidP="00A264BE">
      <w:pPr>
        <w:widowControl w:val="0"/>
        <w:ind w:firstLine="709"/>
        <w:contextualSpacing/>
        <w:jc w:val="both"/>
      </w:pPr>
      <w:r>
        <w:t xml:space="preserve">21.7. </w:t>
      </w:r>
      <w:r w:rsidR="009F0ED7" w:rsidRPr="00FB4891">
        <w:t>Заявителю в качестве результата предоставления государственной услуги обеспечивается возможность получения документа:</w:t>
      </w:r>
    </w:p>
    <w:p w:rsidR="009F0ED7" w:rsidRPr="00FB4891" w:rsidRDefault="00A264BE" w:rsidP="00A264BE">
      <w:pPr>
        <w:widowControl w:val="0"/>
        <w:contextualSpacing/>
        <w:jc w:val="both"/>
      </w:pPr>
      <w:r>
        <w:t xml:space="preserve">- </w:t>
      </w:r>
      <w:r w:rsidR="009F0ED7" w:rsidRPr="00FB4891">
        <w:t>в форме электронного документа, подписанного усиленной</w:t>
      </w:r>
      <w:r>
        <w:t xml:space="preserve"> </w:t>
      </w:r>
      <w:r w:rsidR="009F0ED7" w:rsidRPr="00FB4891">
        <w:t xml:space="preserve">квалифицированной электронной подписью уполномоченного должностного лица </w:t>
      </w:r>
      <w:r>
        <w:t>Администрации</w:t>
      </w:r>
      <w:r w:rsidR="009F0ED7" w:rsidRPr="00FB4891">
        <w:t xml:space="preserve">, направленного Заявителю в личный кабинет на </w:t>
      </w:r>
      <w:r w:rsidR="00037855" w:rsidRPr="00FB4891">
        <w:t>Единый портал</w:t>
      </w:r>
      <w:r w:rsidR="009F0ED7" w:rsidRPr="00FB4891">
        <w:t>;</w:t>
      </w:r>
    </w:p>
    <w:p w:rsidR="009F0ED7" w:rsidRDefault="00A264BE" w:rsidP="00A264BE">
      <w:pPr>
        <w:widowControl w:val="0"/>
        <w:contextualSpacing/>
        <w:jc w:val="both"/>
      </w:pPr>
      <w:r>
        <w:t xml:space="preserve">- </w:t>
      </w:r>
      <w:r w:rsidR="009F0ED7" w:rsidRPr="00FB4891"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t xml:space="preserve"> </w:t>
      </w:r>
      <w:r w:rsidR="009F0ED7" w:rsidRPr="00FB4891">
        <w:t>многофункциональном центре.</w:t>
      </w:r>
    </w:p>
    <w:p w:rsidR="009F0ED7" w:rsidRDefault="00A264BE" w:rsidP="00A264BE">
      <w:pPr>
        <w:widowControl w:val="0"/>
        <w:ind w:firstLine="709"/>
        <w:contextualSpacing/>
        <w:jc w:val="both"/>
      </w:pPr>
      <w:r>
        <w:t xml:space="preserve">21.8. </w:t>
      </w:r>
      <w:r w:rsidR="009F0ED7" w:rsidRPr="00FB4891">
        <w:t xml:space="preserve">Получение информации о ходе рассмотрения заявления и о результате предоставления государственной услуги производится в личном кабинете на </w:t>
      </w:r>
      <w:r w:rsidR="00037855" w:rsidRPr="00FB4891">
        <w:t>Едином портале</w:t>
      </w:r>
      <w:r w:rsidR="009F0ED7" w:rsidRPr="00FB4891"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F0ED7" w:rsidRPr="00FB4891" w:rsidRDefault="00A264BE" w:rsidP="00A264BE">
      <w:pPr>
        <w:widowControl w:val="0"/>
        <w:ind w:firstLine="709"/>
        <w:contextualSpacing/>
        <w:jc w:val="both"/>
      </w:pPr>
      <w:r>
        <w:t xml:space="preserve">21.9. </w:t>
      </w:r>
      <w:r w:rsidR="009F0ED7" w:rsidRPr="00FB4891">
        <w:t>При предоставлении государственной услуги в электронной форме Заявителю направляется:</w:t>
      </w:r>
    </w:p>
    <w:p w:rsidR="009F0ED7" w:rsidRPr="00FB4891" w:rsidRDefault="00A264BE" w:rsidP="00A264BE">
      <w:pPr>
        <w:widowControl w:val="0"/>
        <w:contextualSpacing/>
        <w:jc w:val="both"/>
      </w:pPr>
      <w:r>
        <w:t xml:space="preserve">- </w:t>
      </w:r>
      <w:r w:rsidR="009F0ED7" w:rsidRPr="00FB4891">
        <w:t>уведомление о приеме и регистрации заявления и иных документов,</w:t>
      </w:r>
      <w:r>
        <w:t xml:space="preserve"> </w:t>
      </w:r>
      <w:r w:rsidR="009F0ED7" w:rsidRPr="00FB4891">
        <w:t>необходимых для предоставления государственной услуги,</w:t>
      </w:r>
      <w:r>
        <w:t xml:space="preserve"> </w:t>
      </w:r>
      <w:r w:rsidR="009F0ED7" w:rsidRPr="00FB4891">
        <w:t>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</w:p>
    <w:p w:rsidR="009F0ED7" w:rsidRDefault="00A264BE" w:rsidP="00A264BE">
      <w:pPr>
        <w:widowControl w:val="0"/>
        <w:contextualSpacing/>
        <w:jc w:val="both"/>
      </w:pPr>
      <w:r>
        <w:t xml:space="preserve">- </w:t>
      </w:r>
      <w:r w:rsidR="009F0ED7" w:rsidRPr="00FB4891"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9F0ED7" w:rsidRDefault="00A264BE" w:rsidP="00A264BE">
      <w:pPr>
        <w:widowControl w:val="0"/>
        <w:ind w:firstLine="709"/>
        <w:contextualSpacing/>
        <w:jc w:val="both"/>
      </w:pPr>
      <w:r>
        <w:t xml:space="preserve">21.10. </w:t>
      </w:r>
      <w:r w:rsidR="009F0ED7" w:rsidRPr="00FB4891">
        <w:t>Срок предоставления услуги в электронном виде не должен превышать 10 рабочих дней.</w:t>
      </w:r>
    </w:p>
    <w:p w:rsidR="009F0ED7" w:rsidRDefault="00A264BE" w:rsidP="00A264BE">
      <w:pPr>
        <w:widowControl w:val="0"/>
        <w:ind w:firstLine="709"/>
        <w:contextualSpacing/>
        <w:jc w:val="both"/>
      </w:pPr>
      <w:r>
        <w:t xml:space="preserve">21.11. </w:t>
      </w:r>
      <w:r w:rsidR="009F0ED7" w:rsidRPr="00FB4891">
        <w:t>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документов, необходимых для предоставления услуги.</w:t>
      </w:r>
    </w:p>
    <w:p w:rsidR="009F0ED7" w:rsidRPr="00FB4891" w:rsidRDefault="00A264BE" w:rsidP="00A264BE">
      <w:pPr>
        <w:widowControl w:val="0"/>
        <w:ind w:firstLine="709"/>
        <w:contextualSpacing/>
        <w:jc w:val="both"/>
      </w:pPr>
      <w:r>
        <w:t xml:space="preserve">21.12. </w:t>
      </w:r>
      <w:r w:rsidR="009F0ED7" w:rsidRPr="00FB4891">
        <w:t>Оценка качества предоставления государственной услуги.</w:t>
      </w:r>
    </w:p>
    <w:p w:rsidR="009F0ED7" w:rsidRDefault="009F0ED7" w:rsidP="00A264BE">
      <w:pPr>
        <w:widowControl w:val="0"/>
        <w:ind w:firstLine="709"/>
        <w:contextualSpacing/>
        <w:jc w:val="both"/>
      </w:pPr>
      <w:r w:rsidRPr="00FB4891">
        <w:t xml:space="preserve">Оценка качества предоставления государственной услуги в случае включения государственной услуги в </w:t>
      </w:r>
      <w:r w:rsidRPr="00FB4891">
        <w:rPr>
          <w:shd w:val="clear" w:color="auto" w:fill="FFFFFF"/>
        </w:rPr>
        <w:t>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Pr="00FB4891">
        <w:rPr>
          <w:rStyle w:val="ed"/>
          <w:shd w:val="clear" w:color="auto" w:fill="FFFFFF"/>
        </w:rPr>
        <w:t>, а также руководителей многофункциональных центров предоставления государственных и муниципальных услуг</w:t>
      </w:r>
      <w:r w:rsidRPr="00FB4891">
        <w:rPr>
          <w:shd w:val="clear" w:color="auto" w:fill="FFFFFF"/>
        </w:rPr>
        <w:t>,</w:t>
      </w:r>
      <w:r w:rsidRPr="00FB4891">
        <w:t xml:space="preserve"> осуществляется в соответствии с Правилами оценки гражданами эффективности деятельности</w:t>
      </w:r>
      <w:r w:rsidR="00A264BE">
        <w:t xml:space="preserve"> </w:t>
      </w:r>
      <w:r w:rsidRPr="00FB4891">
        <w:t xml:space="preserve">руководителей </w:t>
      </w:r>
      <w:r w:rsidRPr="00FB4891">
        <w:lastRenderedPageBreak/>
        <w:t>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</w:t>
      </w:r>
      <w:r w:rsidR="00A264BE">
        <w:t xml:space="preserve"> </w:t>
      </w:r>
      <w:r w:rsidRPr="00FB4891"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F0ED7" w:rsidRDefault="00A264BE" w:rsidP="00A264BE">
      <w:pPr>
        <w:widowControl w:val="0"/>
        <w:ind w:firstLine="709"/>
        <w:contextualSpacing/>
        <w:jc w:val="both"/>
      </w:pPr>
      <w:r>
        <w:t xml:space="preserve">21.13. </w:t>
      </w:r>
      <w:r w:rsidR="009F0ED7" w:rsidRPr="00FB4891">
        <w:t>Заявителю обеспечивается возможность направления жалобы на</w:t>
      </w:r>
      <w:r>
        <w:t xml:space="preserve"> </w:t>
      </w:r>
      <w:r w:rsidR="009F0ED7" w:rsidRPr="00FB4891">
        <w:t xml:space="preserve">решения, действия или бездействие </w:t>
      </w:r>
      <w:r>
        <w:t>Администрации</w:t>
      </w:r>
      <w:r w:rsidR="009F0ED7" w:rsidRPr="00FB4891">
        <w:t xml:space="preserve">, должностного лица </w:t>
      </w:r>
      <w:r>
        <w:t>Администрации</w:t>
      </w:r>
      <w:r w:rsidR="009F0ED7" w:rsidRPr="00FB4891"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264BE" w:rsidRPr="00FB4891" w:rsidRDefault="00A264BE" w:rsidP="00A264BE">
      <w:pPr>
        <w:widowControl w:val="0"/>
        <w:ind w:firstLine="709"/>
        <w:contextualSpacing/>
        <w:jc w:val="both"/>
      </w:pPr>
    </w:p>
    <w:p w:rsidR="009F0ED7" w:rsidRDefault="009F0ED7" w:rsidP="00FB4891">
      <w:pPr>
        <w:pStyle w:val="4"/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0" w:after="0"/>
        <w:ind w:left="0" w:right="33" w:firstLine="0"/>
        <w:contextualSpacing/>
        <w:jc w:val="center"/>
        <w:rPr>
          <w:b w:val="0"/>
        </w:rPr>
      </w:pPr>
      <w:r w:rsidRPr="00FB4891">
        <w:rPr>
          <w:b w:val="0"/>
        </w:rPr>
        <w:t>Формы контроля за исполнением Административного регламента</w:t>
      </w:r>
    </w:p>
    <w:p w:rsidR="00A264BE" w:rsidRDefault="00A264BE" w:rsidP="00A264BE"/>
    <w:p w:rsidR="009F0ED7" w:rsidRDefault="00A264BE" w:rsidP="00A264BE">
      <w:pPr>
        <w:ind w:firstLine="709"/>
        <w:jc w:val="both"/>
      </w:pPr>
      <w:r>
        <w:t xml:space="preserve">22. </w:t>
      </w:r>
      <w:r w:rsidR="009F0ED7" w:rsidRPr="00A264BE">
        <w:t>Порядок осуществления текущего контроля за соблюдением и</w:t>
      </w:r>
      <w:r w:rsidRPr="00A264BE">
        <w:t xml:space="preserve"> </w:t>
      </w:r>
      <w:r w:rsidR="009F0ED7" w:rsidRPr="00A264BE">
        <w:t>исполнением ответственными должностными лицами положений</w:t>
      </w:r>
      <w:r w:rsidRPr="00A264BE">
        <w:t xml:space="preserve"> </w:t>
      </w:r>
      <w:r w:rsidR="009F0ED7" w:rsidRPr="00A264BE">
        <w:t>Административного</w:t>
      </w:r>
      <w:r w:rsidRPr="00A264BE">
        <w:t xml:space="preserve"> </w:t>
      </w:r>
      <w:r w:rsidR="009F0ED7" w:rsidRPr="00A264BE">
        <w:t>регламента</w:t>
      </w:r>
      <w:r w:rsidRPr="00A264BE">
        <w:t xml:space="preserve"> </w:t>
      </w:r>
      <w:r w:rsidR="009F0ED7" w:rsidRPr="00A264BE">
        <w:t>и</w:t>
      </w:r>
      <w:r w:rsidRPr="00A264BE">
        <w:t xml:space="preserve"> </w:t>
      </w:r>
      <w:r w:rsidR="009F0ED7" w:rsidRPr="00A264BE">
        <w:t>иных</w:t>
      </w:r>
      <w:r w:rsidRPr="00A264BE">
        <w:t xml:space="preserve"> </w:t>
      </w:r>
      <w:r w:rsidR="009F0ED7" w:rsidRPr="00A264BE">
        <w:t>нормативных</w:t>
      </w:r>
      <w:r w:rsidRPr="00A264BE">
        <w:t xml:space="preserve"> </w:t>
      </w:r>
      <w:r w:rsidR="009F0ED7" w:rsidRPr="00A264BE">
        <w:t>правовых</w:t>
      </w:r>
      <w:r w:rsidRPr="00A264BE">
        <w:t xml:space="preserve"> </w:t>
      </w:r>
      <w:r w:rsidR="009F0ED7" w:rsidRPr="00A264BE">
        <w:t>актов,</w:t>
      </w:r>
      <w:r w:rsidRPr="00A264BE">
        <w:t xml:space="preserve"> </w:t>
      </w:r>
      <w:r w:rsidR="009F0ED7" w:rsidRPr="00A264BE">
        <w:t>устанавливающих</w:t>
      </w:r>
      <w:r w:rsidRPr="00A264BE">
        <w:t xml:space="preserve"> </w:t>
      </w:r>
      <w:r w:rsidR="009F0ED7" w:rsidRPr="00A264BE">
        <w:t>требования</w:t>
      </w:r>
      <w:r w:rsidRPr="00A264BE">
        <w:t xml:space="preserve"> </w:t>
      </w:r>
      <w:r w:rsidR="009F0ED7" w:rsidRPr="00A264BE">
        <w:t>к</w:t>
      </w:r>
      <w:r w:rsidRPr="00A264BE">
        <w:t xml:space="preserve"> </w:t>
      </w:r>
      <w:r w:rsidR="009F0ED7" w:rsidRPr="00A264BE">
        <w:t>предоставлению</w:t>
      </w:r>
      <w:r w:rsidRPr="00A264BE">
        <w:t xml:space="preserve"> </w:t>
      </w:r>
      <w:r w:rsidR="009F0ED7" w:rsidRPr="00A264BE">
        <w:t>государственной</w:t>
      </w:r>
      <w:r w:rsidRPr="00A264BE">
        <w:t xml:space="preserve"> </w:t>
      </w:r>
      <w:r w:rsidR="009F0ED7" w:rsidRPr="00A264BE">
        <w:t>услуги,</w:t>
      </w:r>
      <w:r w:rsidRPr="00A264BE">
        <w:t xml:space="preserve"> </w:t>
      </w:r>
      <w:r w:rsidR="009F0ED7" w:rsidRPr="00A264BE">
        <w:t>а</w:t>
      </w:r>
      <w:r w:rsidRPr="00A264BE">
        <w:t xml:space="preserve"> </w:t>
      </w:r>
      <w:r w:rsidR="009F0ED7" w:rsidRPr="00A264BE">
        <w:t>также</w:t>
      </w:r>
      <w:r w:rsidRPr="00A264BE">
        <w:t xml:space="preserve"> </w:t>
      </w:r>
      <w:r w:rsidR="009F0ED7" w:rsidRPr="00A264BE">
        <w:t>за</w:t>
      </w:r>
      <w:r w:rsidRPr="00A264BE">
        <w:t xml:space="preserve"> </w:t>
      </w:r>
      <w:r w:rsidR="009F0ED7" w:rsidRPr="00A264BE">
        <w:t>принятием</w:t>
      </w:r>
      <w:r w:rsidRPr="00A264BE">
        <w:t xml:space="preserve"> </w:t>
      </w:r>
      <w:r w:rsidR="009F0ED7" w:rsidRPr="00A264BE">
        <w:t>решений</w:t>
      </w:r>
      <w:r w:rsidRPr="00A264BE">
        <w:t xml:space="preserve"> </w:t>
      </w:r>
      <w:r w:rsidR="009F0ED7" w:rsidRPr="00A264BE">
        <w:t>ответственными</w:t>
      </w:r>
      <w:r w:rsidRPr="00A264BE">
        <w:t xml:space="preserve"> </w:t>
      </w:r>
      <w:r w:rsidR="009F0ED7" w:rsidRPr="00A264BE">
        <w:t>должностными лицами</w:t>
      </w:r>
    </w:p>
    <w:p w:rsidR="009F0ED7" w:rsidRDefault="00A264BE" w:rsidP="00A264BE">
      <w:pPr>
        <w:ind w:firstLine="709"/>
        <w:jc w:val="both"/>
      </w:pPr>
      <w:r>
        <w:t xml:space="preserve">22.1. </w:t>
      </w:r>
      <w:r w:rsidR="009F0ED7" w:rsidRPr="00FB4891">
        <w:t xml:space="preserve">Текущий контроль осуществляется путем проведения проверок соблюдения должностными лицами </w:t>
      </w:r>
      <w:r>
        <w:t>Администрации</w:t>
      </w:r>
      <w:r w:rsidR="009F0ED7" w:rsidRPr="00FB4891">
        <w:t xml:space="preserve">, участвующими в предоставлении государственной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государственной услуги. </w:t>
      </w:r>
    </w:p>
    <w:p w:rsidR="0001757D" w:rsidRDefault="0001757D" w:rsidP="0001757D">
      <w:pPr>
        <w:ind w:firstLine="709"/>
        <w:jc w:val="both"/>
      </w:pPr>
      <w:r>
        <w:t xml:space="preserve">22.2. </w:t>
      </w:r>
      <w:r w:rsidR="009F0ED7" w:rsidRPr="00FB4891">
        <w:t xml:space="preserve">Перечень должностных лиц, осуществляющих текущий контроль за предоставлением государственной  услуги, устанавливается приказом </w:t>
      </w:r>
      <w:r>
        <w:t>Администрации</w:t>
      </w:r>
      <w:r w:rsidR="009F0ED7" w:rsidRPr="00FB4891">
        <w:t>.</w:t>
      </w:r>
    </w:p>
    <w:p w:rsidR="009F0ED7" w:rsidRDefault="0001757D" w:rsidP="0001757D">
      <w:pPr>
        <w:ind w:firstLine="709"/>
        <w:jc w:val="both"/>
      </w:pPr>
      <w:r>
        <w:t xml:space="preserve">23. </w:t>
      </w:r>
      <w:r w:rsidR="009F0ED7" w:rsidRPr="0001757D">
        <w:t>Порядок</w:t>
      </w:r>
      <w:r>
        <w:t xml:space="preserve"> </w:t>
      </w:r>
      <w:r w:rsidR="009F0ED7" w:rsidRPr="0001757D">
        <w:t>и</w:t>
      </w:r>
      <w:r>
        <w:t xml:space="preserve"> </w:t>
      </w:r>
      <w:r w:rsidR="009F0ED7" w:rsidRPr="0001757D">
        <w:t>периодичность</w:t>
      </w:r>
      <w:r>
        <w:t xml:space="preserve"> </w:t>
      </w:r>
      <w:r w:rsidR="009F0ED7" w:rsidRPr="0001757D">
        <w:t>осуществления</w:t>
      </w:r>
      <w:r>
        <w:t xml:space="preserve"> </w:t>
      </w:r>
      <w:r w:rsidR="009F0ED7" w:rsidRPr="0001757D">
        <w:t>плановых</w:t>
      </w:r>
      <w:r>
        <w:t xml:space="preserve"> </w:t>
      </w:r>
      <w:r w:rsidR="009F0ED7" w:rsidRPr="0001757D">
        <w:t>и</w:t>
      </w:r>
      <w:r>
        <w:t xml:space="preserve"> </w:t>
      </w:r>
      <w:r w:rsidR="009F0ED7" w:rsidRPr="0001757D">
        <w:t>внеплановых</w:t>
      </w:r>
      <w:r>
        <w:t xml:space="preserve"> </w:t>
      </w:r>
      <w:r w:rsidR="009F0ED7" w:rsidRPr="0001757D">
        <w:t>проверок</w:t>
      </w:r>
      <w:r>
        <w:t xml:space="preserve"> </w:t>
      </w:r>
      <w:r w:rsidR="009F0ED7" w:rsidRPr="0001757D">
        <w:t>полноты</w:t>
      </w:r>
      <w:r>
        <w:t xml:space="preserve"> </w:t>
      </w:r>
      <w:r w:rsidR="009F0ED7" w:rsidRPr="0001757D">
        <w:t>и</w:t>
      </w:r>
      <w:r>
        <w:t xml:space="preserve"> </w:t>
      </w:r>
      <w:r w:rsidR="009F0ED7" w:rsidRPr="0001757D">
        <w:t>качества</w:t>
      </w:r>
      <w:r>
        <w:t xml:space="preserve"> </w:t>
      </w:r>
      <w:r w:rsidR="009F0ED7" w:rsidRPr="0001757D">
        <w:t>предоставления</w:t>
      </w:r>
      <w:r>
        <w:t xml:space="preserve"> </w:t>
      </w:r>
      <w:r w:rsidR="009F0ED7" w:rsidRPr="0001757D">
        <w:t>государственной услуги, в том числе порядок и формы контроля за</w:t>
      </w:r>
      <w:r>
        <w:t xml:space="preserve"> </w:t>
      </w:r>
      <w:r w:rsidR="009F0ED7" w:rsidRPr="0001757D">
        <w:t>полнотой</w:t>
      </w:r>
      <w:r>
        <w:t xml:space="preserve"> </w:t>
      </w:r>
      <w:r w:rsidR="009F0ED7" w:rsidRPr="0001757D">
        <w:t>и</w:t>
      </w:r>
      <w:r>
        <w:t xml:space="preserve"> </w:t>
      </w:r>
      <w:r w:rsidR="009F0ED7" w:rsidRPr="0001757D">
        <w:t>качеством</w:t>
      </w:r>
      <w:r>
        <w:t xml:space="preserve"> </w:t>
      </w:r>
      <w:r w:rsidR="009F0ED7" w:rsidRPr="0001757D">
        <w:t>предоставления</w:t>
      </w:r>
      <w:r>
        <w:t xml:space="preserve"> </w:t>
      </w:r>
      <w:r w:rsidR="009F0ED7" w:rsidRPr="0001757D">
        <w:t>государственной</w:t>
      </w:r>
      <w:r>
        <w:t xml:space="preserve"> </w:t>
      </w:r>
      <w:r w:rsidR="009F0ED7" w:rsidRPr="0001757D">
        <w:t>услуги</w:t>
      </w:r>
    </w:p>
    <w:p w:rsidR="009F0ED7" w:rsidRDefault="0001757D" w:rsidP="0001757D">
      <w:pPr>
        <w:ind w:firstLine="709"/>
        <w:jc w:val="both"/>
      </w:pPr>
      <w:r>
        <w:t xml:space="preserve">23.1. </w:t>
      </w:r>
      <w:r w:rsidR="009F0ED7" w:rsidRPr="0001757D">
        <w:t>Проверки полноты и качества предоставления государственной</w:t>
      </w:r>
      <w:r>
        <w:t xml:space="preserve"> </w:t>
      </w:r>
      <w:r w:rsidR="009F0ED7" w:rsidRPr="0001757D">
        <w:t>услуги</w:t>
      </w:r>
      <w:r>
        <w:t xml:space="preserve"> </w:t>
      </w:r>
      <w:r w:rsidR="009F0ED7" w:rsidRPr="0001757D">
        <w:t>в</w:t>
      </w:r>
      <w:r>
        <w:t xml:space="preserve"> </w:t>
      </w:r>
      <w:r w:rsidR="009F0ED7" w:rsidRPr="0001757D">
        <w:t>виде</w:t>
      </w:r>
      <w:r>
        <w:t xml:space="preserve"> </w:t>
      </w:r>
      <w:r w:rsidR="009F0ED7" w:rsidRPr="0001757D">
        <w:t>проверок</w:t>
      </w:r>
      <w:r>
        <w:t xml:space="preserve"> </w:t>
      </w:r>
      <w:r w:rsidR="009F0ED7" w:rsidRPr="0001757D">
        <w:t>осуществляются</w:t>
      </w:r>
      <w:r>
        <w:t xml:space="preserve"> </w:t>
      </w:r>
      <w:r w:rsidR="009F0ED7" w:rsidRPr="0001757D">
        <w:t>на</w:t>
      </w:r>
      <w:r>
        <w:t xml:space="preserve"> </w:t>
      </w:r>
      <w:r w:rsidR="009F0ED7" w:rsidRPr="0001757D">
        <w:t>основании</w:t>
      </w:r>
      <w:r>
        <w:t xml:space="preserve"> </w:t>
      </w:r>
      <w:r w:rsidR="009F0ED7" w:rsidRPr="0001757D">
        <w:t>индивидуальных</w:t>
      </w:r>
      <w:r>
        <w:t xml:space="preserve"> </w:t>
      </w:r>
      <w:r w:rsidR="009F0ED7" w:rsidRPr="0001757D">
        <w:t>правовых актов</w:t>
      </w:r>
      <w:r>
        <w:t xml:space="preserve"> </w:t>
      </w:r>
      <w:r w:rsidR="009F0ED7" w:rsidRPr="0001757D">
        <w:t>(приказов)</w:t>
      </w:r>
      <w:r>
        <w:t xml:space="preserve"> Администрации</w:t>
      </w:r>
      <w:r w:rsidR="009F0ED7" w:rsidRPr="0001757D">
        <w:t>.</w:t>
      </w:r>
    </w:p>
    <w:p w:rsidR="009F0ED7" w:rsidRDefault="0001757D" w:rsidP="0001757D">
      <w:pPr>
        <w:ind w:firstLine="709"/>
        <w:jc w:val="both"/>
      </w:pPr>
      <w:r>
        <w:t xml:space="preserve">23.2. </w:t>
      </w:r>
      <w:r w:rsidR="009F0ED7" w:rsidRPr="0001757D">
        <w:t>Проверки могут быть плановыми (осуществляться на основании</w:t>
      </w:r>
      <w:r w:rsidRPr="0001757D">
        <w:t xml:space="preserve"> </w:t>
      </w:r>
      <w:r w:rsidR="009F0ED7" w:rsidRPr="0001757D">
        <w:t>полугодовых</w:t>
      </w:r>
      <w:r w:rsidRPr="0001757D">
        <w:t xml:space="preserve"> </w:t>
      </w:r>
      <w:r w:rsidR="009F0ED7" w:rsidRPr="0001757D">
        <w:t>или</w:t>
      </w:r>
      <w:r w:rsidRPr="0001757D">
        <w:t xml:space="preserve"> </w:t>
      </w:r>
      <w:r w:rsidR="009F0ED7" w:rsidRPr="0001757D">
        <w:t>годовых</w:t>
      </w:r>
      <w:r w:rsidRPr="0001757D">
        <w:t xml:space="preserve"> </w:t>
      </w:r>
      <w:r w:rsidR="009F0ED7" w:rsidRPr="0001757D">
        <w:t>планов</w:t>
      </w:r>
      <w:r w:rsidRPr="0001757D">
        <w:t xml:space="preserve"> </w:t>
      </w:r>
      <w:r w:rsidR="009F0ED7" w:rsidRPr="0001757D">
        <w:t>работы</w:t>
      </w:r>
      <w:r w:rsidRPr="0001757D">
        <w:t xml:space="preserve"> Администрации</w:t>
      </w:r>
      <w:r w:rsidR="009F0ED7" w:rsidRPr="0001757D">
        <w:t>)</w:t>
      </w:r>
      <w:r w:rsidRPr="0001757D">
        <w:t xml:space="preserve"> </w:t>
      </w:r>
      <w:r w:rsidR="009F0ED7" w:rsidRPr="0001757D">
        <w:t>и</w:t>
      </w:r>
      <w:r w:rsidRPr="0001757D">
        <w:t xml:space="preserve"> </w:t>
      </w:r>
      <w:r w:rsidR="009F0ED7" w:rsidRPr="0001757D">
        <w:t>внеплановыми. При проверке могут рассматриваться все вопросы, связанные</w:t>
      </w:r>
      <w:r w:rsidRPr="0001757D">
        <w:t xml:space="preserve"> </w:t>
      </w:r>
      <w:r w:rsidR="009F0ED7" w:rsidRPr="0001757D">
        <w:t>с</w:t>
      </w:r>
      <w:r w:rsidRPr="0001757D">
        <w:t xml:space="preserve"> </w:t>
      </w:r>
      <w:r w:rsidR="009F0ED7" w:rsidRPr="0001757D">
        <w:t>предоставлением</w:t>
      </w:r>
      <w:r w:rsidRPr="0001757D">
        <w:t xml:space="preserve"> </w:t>
      </w:r>
      <w:r w:rsidR="009F0ED7" w:rsidRPr="0001757D">
        <w:t>государственной</w:t>
      </w:r>
      <w:r w:rsidRPr="0001757D">
        <w:t xml:space="preserve"> </w:t>
      </w:r>
      <w:r w:rsidR="009F0ED7" w:rsidRPr="0001757D">
        <w:t>услуги</w:t>
      </w:r>
      <w:r w:rsidRPr="0001757D">
        <w:t xml:space="preserve"> </w:t>
      </w:r>
      <w:r w:rsidR="009F0ED7" w:rsidRPr="0001757D">
        <w:t>(комплексные</w:t>
      </w:r>
      <w:r w:rsidRPr="0001757D">
        <w:t xml:space="preserve"> </w:t>
      </w:r>
      <w:r w:rsidR="009F0ED7" w:rsidRPr="0001757D">
        <w:t>проверки),</w:t>
      </w:r>
      <w:r w:rsidRPr="0001757D">
        <w:t xml:space="preserve"> </w:t>
      </w:r>
      <w:r w:rsidR="009F0ED7" w:rsidRPr="0001757D">
        <w:t>или</w:t>
      </w:r>
      <w:r w:rsidRPr="0001757D">
        <w:t xml:space="preserve"> </w:t>
      </w:r>
      <w:r w:rsidR="009F0ED7" w:rsidRPr="0001757D">
        <w:t>отдельные</w:t>
      </w:r>
      <w:r w:rsidRPr="0001757D">
        <w:t xml:space="preserve"> </w:t>
      </w:r>
      <w:r w:rsidR="009F0ED7" w:rsidRPr="0001757D">
        <w:t>вопросы</w:t>
      </w:r>
      <w:r w:rsidRPr="0001757D">
        <w:t xml:space="preserve"> </w:t>
      </w:r>
      <w:r w:rsidR="009F0ED7" w:rsidRPr="0001757D">
        <w:t>(тематические</w:t>
      </w:r>
      <w:r w:rsidRPr="0001757D">
        <w:t xml:space="preserve"> </w:t>
      </w:r>
      <w:r w:rsidR="009F0ED7" w:rsidRPr="0001757D">
        <w:t>проверки).</w:t>
      </w:r>
      <w:r w:rsidRPr="0001757D">
        <w:t xml:space="preserve"> </w:t>
      </w:r>
      <w:r w:rsidR="009F0ED7" w:rsidRPr="0001757D">
        <w:t>Проверка</w:t>
      </w:r>
      <w:r w:rsidRPr="0001757D">
        <w:t xml:space="preserve"> </w:t>
      </w:r>
      <w:r w:rsidR="009F0ED7" w:rsidRPr="0001757D">
        <w:t>также</w:t>
      </w:r>
      <w:r w:rsidRPr="0001757D">
        <w:t xml:space="preserve"> </w:t>
      </w:r>
      <w:r w:rsidR="009F0ED7" w:rsidRPr="0001757D">
        <w:t>может</w:t>
      </w:r>
      <w:r w:rsidRPr="0001757D">
        <w:t xml:space="preserve"> </w:t>
      </w:r>
      <w:r w:rsidR="009F0ED7" w:rsidRPr="0001757D">
        <w:t>проводиться</w:t>
      </w:r>
      <w:r w:rsidRPr="0001757D">
        <w:t xml:space="preserve"> </w:t>
      </w:r>
      <w:r w:rsidR="009F0ED7" w:rsidRPr="0001757D">
        <w:t>по</w:t>
      </w:r>
      <w:r w:rsidRPr="0001757D">
        <w:t xml:space="preserve"> </w:t>
      </w:r>
      <w:r w:rsidR="009F0ED7" w:rsidRPr="0001757D">
        <w:t>конкретному</w:t>
      </w:r>
      <w:r w:rsidRPr="0001757D">
        <w:t xml:space="preserve"> </w:t>
      </w:r>
      <w:r w:rsidR="009F0ED7" w:rsidRPr="0001757D">
        <w:t>обращению</w:t>
      </w:r>
      <w:r w:rsidRPr="0001757D">
        <w:t xml:space="preserve"> </w:t>
      </w:r>
      <w:r w:rsidR="009F0ED7" w:rsidRPr="0001757D">
        <w:t>Заявителя.</w:t>
      </w:r>
    </w:p>
    <w:p w:rsidR="009F0ED7" w:rsidRDefault="0001757D" w:rsidP="0001757D">
      <w:pPr>
        <w:ind w:firstLine="709"/>
        <w:jc w:val="both"/>
      </w:pPr>
      <w:r>
        <w:t xml:space="preserve">23.3. </w:t>
      </w:r>
      <w:r w:rsidR="009F0ED7" w:rsidRPr="00FB4891">
        <w:t>Для проведения проверки полноты и качества предоставления</w:t>
      </w:r>
      <w:r>
        <w:t xml:space="preserve"> </w:t>
      </w:r>
      <w:r w:rsidR="009F0ED7" w:rsidRPr="00FB4891">
        <w:t>государственной</w:t>
      </w:r>
      <w:r>
        <w:t xml:space="preserve"> </w:t>
      </w:r>
      <w:r w:rsidR="009F0ED7" w:rsidRPr="00FB4891">
        <w:t>услуги</w:t>
      </w:r>
      <w:r>
        <w:t xml:space="preserve"> уполномоченное должностное лицо Администрации на </w:t>
      </w:r>
      <w:r w:rsidR="009F0ED7" w:rsidRPr="00FB4891">
        <w:lastRenderedPageBreak/>
        <w:t>основании</w:t>
      </w:r>
      <w:r>
        <w:t xml:space="preserve"> </w:t>
      </w:r>
      <w:r w:rsidR="009F0ED7" w:rsidRPr="00FB4891">
        <w:t>предложений</w:t>
      </w:r>
      <w:r>
        <w:t xml:space="preserve"> </w:t>
      </w:r>
      <w:r w:rsidR="009F0ED7" w:rsidRPr="00FB4891">
        <w:t>должностных</w:t>
      </w:r>
      <w:r>
        <w:t xml:space="preserve"> </w:t>
      </w:r>
      <w:r w:rsidR="009F0ED7" w:rsidRPr="00FB4891">
        <w:t>лиц</w:t>
      </w:r>
      <w:r>
        <w:t xml:space="preserve"> </w:t>
      </w:r>
      <w:r w:rsidR="009F0ED7" w:rsidRPr="00FB4891">
        <w:t>профильного</w:t>
      </w:r>
      <w:r>
        <w:t xml:space="preserve"> </w:t>
      </w:r>
      <w:r w:rsidR="009F0ED7" w:rsidRPr="00FB4891">
        <w:t>отдела</w:t>
      </w:r>
      <w:r>
        <w:t xml:space="preserve"> </w:t>
      </w:r>
      <w:r w:rsidR="009F0ED7" w:rsidRPr="00FB4891">
        <w:t>создает</w:t>
      </w:r>
      <w:r>
        <w:t xml:space="preserve"> </w:t>
      </w:r>
      <w:r w:rsidR="009F0ED7" w:rsidRPr="00FB4891">
        <w:t>комиссию</w:t>
      </w:r>
      <w:r>
        <w:t xml:space="preserve"> </w:t>
      </w:r>
      <w:r w:rsidR="009F0ED7" w:rsidRPr="00FB4891">
        <w:t>и утверждает ее</w:t>
      </w:r>
      <w:r>
        <w:t xml:space="preserve"> </w:t>
      </w:r>
      <w:r w:rsidR="009F0ED7" w:rsidRPr="00FB4891">
        <w:t>состав</w:t>
      </w:r>
      <w:r>
        <w:t xml:space="preserve"> распоряжением</w:t>
      </w:r>
      <w:r w:rsidR="009F0ED7" w:rsidRPr="00FB4891">
        <w:t>.</w:t>
      </w:r>
    </w:p>
    <w:p w:rsidR="009F0ED7" w:rsidRDefault="009F0ED7" w:rsidP="0001757D">
      <w:pPr>
        <w:pStyle w:val="aff1"/>
        <w:tabs>
          <w:tab w:val="left" w:pos="0"/>
        </w:tabs>
        <w:ind w:right="33" w:firstLine="709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Результаты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деятельности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комиссии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оформляются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виде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справки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произвольной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формы,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которой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отмечаются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выявленные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несоответствия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Административному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регламенту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 предложения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по их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устранению.</w:t>
      </w:r>
    </w:p>
    <w:p w:rsidR="0001757D" w:rsidRDefault="009F0ED7" w:rsidP="0001757D">
      <w:pPr>
        <w:pStyle w:val="aff1"/>
        <w:tabs>
          <w:tab w:val="left" w:pos="0"/>
        </w:tabs>
        <w:ind w:right="33" w:firstLine="709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Справку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подписывает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председатель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комиссии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01757D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утверждает</w:t>
      </w:r>
      <w:r w:rsidR="0001757D">
        <w:rPr>
          <w:sz w:val="24"/>
          <w:szCs w:val="24"/>
        </w:rPr>
        <w:t xml:space="preserve"> уполномоченное должностное лицо Администрации</w:t>
      </w:r>
    </w:p>
    <w:p w:rsidR="009F0ED7" w:rsidRDefault="0001757D" w:rsidP="005E1150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23.4. По ре</w:t>
      </w:r>
      <w:r w:rsidR="009F0ED7" w:rsidRPr="00FB4891">
        <w:rPr>
          <w:sz w:val="24"/>
          <w:szCs w:val="24"/>
        </w:rPr>
        <w:t>зультатам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проверок,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оформленным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документально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 xml:space="preserve">нарушений прав Заявителей </w:t>
      </w:r>
      <w:r>
        <w:rPr>
          <w:sz w:val="24"/>
          <w:szCs w:val="24"/>
        </w:rPr>
        <w:t>уполномоченное должностное лицо Администрации</w:t>
      </w:r>
      <w:r w:rsidR="009F0ED7" w:rsidRPr="00FB4891">
        <w:rPr>
          <w:sz w:val="24"/>
          <w:szCs w:val="24"/>
        </w:rPr>
        <w:t xml:space="preserve"> рассматривает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привлечении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виновных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дисциплинарной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ответственности.</w:t>
      </w:r>
    </w:p>
    <w:p w:rsidR="009F0ED7" w:rsidRDefault="0001757D" w:rsidP="005E1150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9F0ED7" w:rsidRPr="0001757D">
        <w:rPr>
          <w:sz w:val="24"/>
          <w:szCs w:val="24"/>
        </w:rPr>
        <w:t>Отве</w:t>
      </w:r>
      <w:r w:rsidR="009F0ED7" w:rsidRPr="00AE793F">
        <w:rPr>
          <w:sz w:val="24"/>
          <w:szCs w:val="24"/>
        </w:rPr>
        <w:t>т</w:t>
      </w:r>
      <w:r w:rsidR="009F0ED7" w:rsidRPr="0001757D">
        <w:rPr>
          <w:sz w:val="24"/>
          <w:szCs w:val="24"/>
        </w:rPr>
        <w:t>ственность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должностных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лиц,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государственных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гражданских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служащих</w:t>
      </w:r>
      <w:r w:rsidRPr="0001757D">
        <w:rPr>
          <w:sz w:val="24"/>
          <w:szCs w:val="24"/>
        </w:rPr>
        <w:t xml:space="preserve"> Администрации</w:t>
      </w:r>
      <w:r w:rsidR="009F0ED7" w:rsidRPr="0001757D">
        <w:rPr>
          <w:sz w:val="24"/>
          <w:szCs w:val="24"/>
        </w:rPr>
        <w:t xml:space="preserve"> за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решения и действия (бездействие), принимаемые (осуществляемые) в ходе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предоставления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государственной</w:t>
      </w:r>
      <w:r w:rsidRPr="0001757D">
        <w:rPr>
          <w:sz w:val="24"/>
          <w:szCs w:val="24"/>
        </w:rPr>
        <w:t xml:space="preserve"> </w:t>
      </w:r>
      <w:r w:rsidR="009F0ED7" w:rsidRPr="0001757D">
        <w:rPr>
          <w:sz w:val="24"/>
          <w:szCs w:val="24"/>
        </w:rPr>
        <w:t>услуги</w:t>
      </w:r>
    </w:p>
    <w:p w:rsidR="009F0ED7" w:rsidRDefault="00AE793F" w:rsidP="005E1150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24.1. Д</w:t>
      </w:r>
      <w:r w:rsidR="009F0ED7" w:rsidRPr="00AE793F">
        <w:rPr>
          <w:sz w:val="24"/>
          <w:szCs w:val="24"/>
        </w:rPr>
        <w:t>олжностные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лица,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ответственные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за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предоставление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государственной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услуги,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в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том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числе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за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консультирование,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несут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персональную ответственность за предоставление государственной услуги,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неразглашение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сведений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о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персональном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составе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руководящих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органов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Заявителя.</w:t>
      </w:r>
    </w:p>
    <w:p w:rsidR="009F0ED7" w:rsidRPr="00AE793F" w:rsidRDefault="00AE793F" w:rsidP="005E1150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="009F0ED7" w:rsidRPr="00AE793F">
        <w:rPr>
          <w:sz w:val="24"/>
          <w:szCs w:val="24"/>
        </w:rPr>
        <w:t>Персональная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ответственность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за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соблюдение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должностными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лицами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требований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Административного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регламента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закрепляется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в</w:t>
      </w:r>
      <w:r w:rsidRPr="00AE793F"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 xml:space="preserve">должностных регламентах, утверждаемых </w:t>
      </w:r>
      <w:r w:rsidRPr="00AE793F">
        <w:rPr>
          <w:sz w:val="24"/>
          <w:szCs w:val="24"/>
        </w:rPr>
        <w:t>уполномоченным должностным лицом Администрации</w:t>
      </w:r>
      <w:r w:rsidR="009F0ED7" w:rsidRPr="00AE793F">
        <w:rPr>
          <w:sz w:val="24"/>
          <w:szCs w:val="24"/>
        </w:rPr>
        <w:t>.</w:t>
      </w:r>
    </w:p>
    <w:p w:rsidR="00AE793F" w:rsidRDefault="009F0ED7" w:rsidP="00AE793F">
      <w:pPr>
        <w:pStyle w:val="aff1"/>
        <w:ind w:right="33" w:firstLine="709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Должностное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лицо,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ответственное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за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консультирование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информирование граждан, несет персональную ответственность за полноту,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грамотность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доступность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проведенного консультирования.</w:t>
      </w:r>
    </w:p>
    <w:p w:rsidR="00AE793F" w:rsidRDefault="009F0ED7" w:rsidP="00AE793F">
      <w:pPr>
        <w:pStyle w:val="aff1"/>
        <w:ind w:right="33" w:firstLine="709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Должностное лицо, ответственное за предоставление государственной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услуги,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несёт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персональную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ответственность за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 xml:space="preserve">правильность </w:t>
      </w:r>
      <w:r w:rsidR="00AE793F">
        <w:rPr>
          <w:sz w:val="24"/>
          <w:szCs w:val="24"/>
        </w:rPr>
        <w:t xml:space="preserve">выполнения </w:t>
      </w:r>
      <w:r w:rsidRPr="00FB4891">
        <w:rPr>
          <w:sz w:val="24"/>
          <w:szCs w:val="24"/>
        </w:rPr>
        <w:t>процедур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по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приему,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полноте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собранных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документов,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соблюдению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требований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к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составу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документов.</w:t>
      </w:r>
    </w:p>
    <w:p w:rsidR="00AE793F" w:rsidRDefault="009F0ED7" w:rsidP="00AE793F">
      <w:pPr>
        <w:pStyle w:val="aff1"/>
        <w:ind w:right="33" w:firstLine="709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Должностное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лицо</w:t>
      </w:r>
      <w:r w:rsidR="00AE793F">
        <w:rPr>
          <w:sz w:val="24"/>
          <w:szCs w:val="24"/>
        </w:rPr>
        <w:t xml:space="preserve"> Администрации</w:t>
      </w:r>
      <w:r w:rsidRPr="00FB4891">
        <w:rPr>
          <w:sz w:val="24"/>
          <w:szCs w:val="24"/>
        </w:rPr>
        <w:t>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ответственное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за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предоставление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государственной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услуги</w:t>
      </w:r>
      <w:r w:rsidR="00AE793F">
        <w:rPr>
          <w:sz w:val="24"/>
          <w:szCs w:val="24"/>
        </w:rPr>
        <w:t xml:space="preserve"> несё</w:t>
      </w:r>
      <w:r w:rsidRPr="00FB4891">
        <w:rPr>
          <w:sz w:val="24"/>
          <w:szCs w:val="24"/>
        </w:rPr>
        <w:t>т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персональную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ответственность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за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соблюдение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сроков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качество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выполнения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отдельных административных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процедур.</w:t>
      </w:r>
    </w:p>
    <w:p w:rsidR="009F0ED7" w:rsidRDefault="009F0ED7" w:rsidP="00AE793F">
      <w:pPr>
        <w:pStyle w:val="aff1"/>
        <w:ind w:right="33" w:firstLine="709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Ответственный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за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делопроизводство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несет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персональную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ответственность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за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прием,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регистрацию,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передачу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на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исполнение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направление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документов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адресатам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установленные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Административным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регламентом</w:t>
      </w:r>
      <w:r w:rsidR="00AE793F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сроки.</w:t>
      </w:r>
    </w:p>
    <w:p w:rsidR="009F0ED7" w:rsidRDefault="00AE793F" w:rsidP="00AE793F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9F0ED7" w:rsidRPr="00AE793F">
        <w:rPr>
          <w:sz w:val="24"/>
          <w:szCs w:val="24"/>
        </w:rPr>
        <w:t>Требования к порядку и формам контроля за предоставлением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объединений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F0ED7" w:rsidRPr="00AE793F">
        <w:rPr>
          <w:sz w:val="24"/>
          <w:szCs w:val="24"/>
        </w:rPr>
        <w:t>организаций</w:t>
      </w:r>
    </w:p>
    <w:p w:rsidR="009F0ED7" w:rsidRDefault="00EA723E" w:rsidP="00EA723E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25.1. </w:t>
      </w:r>
      <w:r w:rsidR="009F0ED7" w:rsidRPr="00EA723E">
        <w:rPr>
          <w:sz w:val="24"/>
          <w:szCs w:val="24"/>
        </w:rPr>
        <w:t>Контроль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за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соблюдением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последовательности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действий,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определенных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административными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процедурами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по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предоставлению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государственной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услуги,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принятием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решений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должностными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лицами,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ответственными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за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прием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подготовку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документов,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осуществляет</w:t>
      </w:r>
      <w:r w:rsidRPr="00EA723E">
        <w:rPr>
          <w:sz w:val="24"/>
          <w:szCs w:val="24"/>
        </w:rPr>
        <w:t xml:space="preserve"> уполномоченное должностное лицо Администрации</w:t>
      </w:r>
      <w:r w:rsidR="009F0ED7" w:rsidRPr="00EA723E">
        <w:rPr>
          <w:sz w:val="24"/>
          <w:szCs w:val="24"/>
        </w:rPr>
        <w:t>.</w:t>
      </w:r>
    </w:p>
    <w:p w:rsidR="009F0ED7" w:rsidRPr="00EA723E" w:rsidRDefault="00EA723E" w:rsidP="00EA723E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25.2. </w:t>
      </w:r>
      <w:r w:rsidR="009F0ED7" w:rsidRPr="00EA723E">
        <w:rPr>
          <w:sz w:val="24"/>
          <w:szCs w:val="24"/>
        </w:rPr>
        <w:t>Контроль со стороны граждан, их объединений и организаций за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предоставлением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государственной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услуги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может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быть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осуществлен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путем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запроса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соответствующей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информации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при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условии,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что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она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не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является</w:t>
      </w:r>
      <w:r w:rsidRPr="00EA723E">
        <w:rPr>
          <w:sz w:val="24"/>
          <w:szCs w:val="24"/>
        </w:rPr>
        <w:t xml:space="preserve"> </w:t>
      </w:r>
      <w:r w:rsidR="009F0ED7" w:rsidRPr="00EA723E">
        <w:rPr>
          <w:sz w:val="24"/>
          <w:szCs w:val="24"/>
        </w:rPr>
        <w:t>конфиденциальной.</w:t>
      </w:r>
    </w:p>
    <w:p w:rsidR="009F0ED7" w:rsidRPr="0036143E" w:rsidRDefault="009F0ED7" w:rsidP="0036143E">
      <w:pPr>
        <w:pStyle w:val="a6"/>
        <w:ind w:left="567" w:right="33"/>
        <w:rPr>
          <w:rFonts w:ascii="Times New Roman" w:hAnsi="Times New Roman" w:cs="Times New Roman"/>
        </w:rPr>
      </w:pPr>
    </w:p>
    <w:p w:rsidR="009F0ED7" w:rsidRPr="0036143E" w:rsidRDefault="009F0ED7" w:rsidP="0036143E">
      <w:pPr>
        <w:pStyle w:val="a6"/>
        <w:numPr>
          <w:ilvl w:val="0"/>
          <w:numId w:val="1"/>
        </w:numPr>
        <w:autoSpaceDE w:val="0"/>
        <w:autoSpaceDN w:val="0"/>
        <w:ind w:left="0" w:right="2" w:hanging="22"/>
        <w:jc w:val="center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>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p w:rsidR="009F0ED7" w:rsidRPr="0036143E" w:rsidRDefault="009F0ED7" w:rsidP="0036143E">
      <w:pPr>
        <w:pStyle w:val="a6"/>
        <w:ind w:left="0" w:right="33"/>
        <w:jc w:val="both"/>
        <w:rPr>
          <w:rFonts w:ascii="Times New Roman" w:hAnsi="Times New Roman" w:cs="Times New Roman"/>
        </w:rPr>
      </w:pPr>
    </w:p>
    <w:p w:rsidR="009F0ED7" w:rsidRPr="0036143E" w:rsidRDefault="00EA723E" w:rsidP="0036143E">
      <w:pPr>
        <w:pStyle w:val="a6"/>
        <w:ind w:left="0" w:right="33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26. </w:t>
      </w:r>
      <w:r w:rsidR="009F0ED7" w:rsidRPr="0036143E">
        <w:rPr>
          <w:rFonts w:ascii="Times New Roman" w:hAnsi="Times New Roman" w:cs="Times New Roman"/>
        </w:rPr>
        <w:t>Информация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для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заинтересованных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лиц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об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их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праве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на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досудебное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(внесудебное)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обжалование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действий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(бездействия)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и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(или) решений, принятых (осуществленных) в ходе предоставления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государственной</w:t>
      </w:r>
      <w:r w:rsidRPr="0036143E">
        <w:rPr>
          <w:rFonts w:ascii="Times New Roman" w:hAnsi="Times New Roman" w:cs="Times New Roman"/>
        </w:rPr>
        <w:t xml:space="preserve"> </w:t>
      </w:r>
      <w:r w:rsidR="006E611C" w:rsidRPr="0036143E">
        <w:rPr>
          <w:rFonts w:ascii="Times New Roman" w:hAnsi="Times New Roman" w:cs="Times New Roman"/>
        </w:rPr>
        <w:t>услуги</w:t>
      </w:r>
    </w:p>
    <w:p w:rsidR="009F0ED7" w:rsidRPr="0036143E" w:rsidRDefault="00EA723E" w:rsidP="0036143E">
      <w:pPr>
        <w:pStyle w:val="a6"/>
        <w:ind w:left="0" w:right="33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26.1. </w:t>
      </w:r>
      <w:r w:rsidR="009F0ED7" w:rsidRPr="0036143E">
        <w:rPr>
          <w:rFonts w:ascii="Times New Roman" w:hAnsi="Times New Roman" w:cs="Times New Roman"/>
        </w:rPr>
        <w:t>Заявитель вправе подать жалобу на решение и (или) действие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(бездействие)</w:t>
      </w:r>
      <w:r w:rsidRPr="0036143E">
        <w:rPr>
          <w:rFonts w:ascii="Times New Roman" w:hAnsi="Times New Roman" w:cs="Times New Roman"/>
        </w:rPr>
        <w:t xml:space="preserve"> Администрации</w:t>
      </w:r>
      <w:r w:rsidR="009F0ED7" w:rsidRPr="0036143E">
        <w:rPr>
          <w:rFonts w:ascii="Times New Roman" w:hAnsi="Times New Roman" w:cs="Times New Roman"/>
        </w:rPr>
        <w:t>,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его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должностных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лиц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и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государственных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гражданских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служащих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при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lastRenderedPageBreak/>
        <w:t>предоставлении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государственной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услуги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(далее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-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жалоба).</w:t>
      </w:r>
    </w:p>
    <w:p w:rsidR="009F0ED7" w:rsidRPr="0036143E" w:rsidRDefault="00EA723E" w:rsidP="0036143E">
      <w:pPr>
        <w:pStyle w:val="a6"/>
        <w:ind w:left="0" w:right="33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26.2. </w:t>
      </w:r>
      <w:r w:rsidR="009F0ED7" w:rsidRPr="0036143E">
        <w:rPr>
          <w:rFonts w:ascii="Times New Roman" w:hAnsi="Times New Roman" w:cs="Times New Roman"/>
        </w:rPr>
        <w:t>Заявитель может обратиться с жалобой, в том числе в следующих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случаях:</w:t>
      </w:r>
    </w:p>
    <w:p w:rsidR="009F0ED7" w:rsidRPr="00EA723E" w:rsidRDefault="00EA723E" w:rsidP="005E1150">
      <w:pPr>
        <w:ind w:right="33"/>
      </w:pPr>
      <w:r>
        <w:t xml:space="preserve">- </w:t>
      </w:r>
      <w:r w:rsidR="009F0ED7" w:rsidRPr="00EA723E">
        <w:t>нарушение</w:t>
      </w:r>
      <w:r>
        <w:t xml:space="preserve"> </w:t>
      </w:r>
      <w:r w:rsidR="009F0ED7" w:rsidRPr="00EA723E">
        <w:t>срока</w:t>
      </w:r>
      <w:r>
        <w:t xml:space="preserve"> </w:t>
      </w:r>
      <w:r w:rsidR="009F0ED7" w:rsidRPr="00EA723E">
        <w:t>регистрации</w:t>
      </w:r>
      <w:r>
        <w:t xml:space="preserve"> </w:t>
      </w:r>
      <w:r w:rsidR="009F0ED7" w:rsidRPr="00EA723E">
        <w:t>запроса</w:t>
      </w:r>
      <w:r>
        <w:t xml:space="preserve"> </w:t>
      </w:r>
      <w:r w:rsidR="009F0ED7" w:rsidRPr="00EA723E">
        <w:t>о</w:t>
      </w:r>
      <w:r>
        <w:t xml:space="preserve"> </w:t>
      </w:r>
      <w:r w:rsidR="009F0ED7" w:rsidRPr="00EA723E">
        <w:t>предоставлении</w:t>
      </w:r>
      <w:r>
        <w:t xml:space="preserve"> </w:t>
      </w:r>
      <w:r w:rsidR="009F0ED7" w:rsidRPr="00EA723E">
        <w:t>государственной</w:t>
      </w:r>
      <w:r>
        <w:t xml:space="preserve"> </w:t>
      </w:r>
      <w:r w:rsidR="009F0ED7" w:rsidRPr="00EA723E">
        <w:t>услуги;</w:t>
      </w:r>
    </w:p>
    <w:p w:rsidR="009F0ED7" w:rsidRPr="00EA723E" w:rsidRDefault="00EA723E" w:rsidP="005E1150">
      <w:pPr>
        <w:ind w:right="33"/>
      </w:pPr>
      <w:r>
        <w:t xml:space="preserve">- </w:t>
      </w:r>
      <w:r w:rsidR="009F0ED7" w:rsidRPr="00EA723E">
        <w:t>нарушение</w:t>
      </w:r>
      <w:r>
        <w:t xml:space="preserve"> </w:t>
      </w:r>
      <w:r w:rsidR="009F0ED7" w:rsidRPr="00EA723E">
        <w:t>срока</w:t>
      </w:r>
      <w:r>
        <w:t xml:space="preserve"> </w:t>
      </w:r>
      <w:r w:rsidR="009F0ED7" w:rsidRPr="00EA723E">
        <w:t>предоставления</w:t>
      </w:r>
      <w:r>
        <w:t xml:space="preserve"> </w:t>
      </w:r>
      <w:r w:rsidR="009F0ED7" w:rsidRPr="00EA723E">
        <w:t>государственной</w:t>
      </w:r>
      <w:r>
        <w:t xml:space="preserve"> </w:t>
      </w:r>
      <w:r w:rsidR="009F0ED7" w:rsidRPr="00EA723E">
        <w:t>услуги;</w:t>
      </w:r>
    </w:p>
    <w:p w:rsidR="009F0ED7" w:rsidRPr="00FB4891" w:rsidRDefault="00EA723E" w:rsidP="00EA723E">
      <w:pPr>
        <w:pStyle w:val="aff1"/>
        <w:ind w:right="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ED7" w:rsidRPr="00FB4891">
        <w:rPr>
          <w:sz w:val="24"/>
          <w:szCs w:val="24"/>
        </w:rPr>
        <w:t>требование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либо осуществления действий, представление или осуществление которых не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предусмотрено разделом</w:t>
      </w:r>
      <w:r>
        <w:rPr>
          <w:sz w:val="24"/>
          <w:szCs w:val="24"/>
        </w:rPr>
        <w:t xml:space="preserve"> </w:t>
      </w:r>
      <w:r w:rsidR="009F0ED7" w:rsidRPr="00FB4891">
        <w:rPr>
          <w:spacing w:val="-1"/>
          <w:sz w:val="24"/>
          <w:szCs w:val="24"/>
          <w:lang w:val="en-US"/>
        </w:rPr>
        <w:t>II</w:t>
      </w:r>
      <w:r w:rsidR="009F0ED7" w:rsidRPr="00FB4891">
        <w:rPr>
          <w:sz w:val="24"/>
          <w:szCs w:val="24"/>
        </w:rPr>
        <w:t xml:space="preserve"> Административного регламента;</w:t>
      </w:r>
    </w:p>
    <w:p w:rsidR="009F0ED7" w:rsidRPr="00FB4891" w:rsidRDefault="00EA723E" w:rsidP="00EA723E">
      <w:pPr>
        <w:pStyle w:val="aff1"/>
        <w:ind w:right="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ED7" w:rsidRPr="00FB4891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пунктом 8.1 </w:t>
      </w:r>
      <w:r w:rsidR="009F0ED7" w:rsidRPr="00FB489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Заявителя;</w:t>
      </w:r>
    </w:p>
    <w:p w:rsidR="009F0ED7" w:rsidRPr="00FB4891" w:rsidRDefault="00EA723E" w:rsidP="00EA723E">
      <w:pPr>
        <w:pStyle w:val="aff1"/>
        <w:ind w:right="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ED7" w:rsidRPr="00FB4891">
        <w:rPr>
          <w:sz w:val="24"/>
          <w:szCs w:val="24"/>
        </w:rPr>
        <w:t>отказ в предоставлении государственной услуги, если основания отказа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предусмотрены</w:t>
      </w:r>
      <w:r>
        <w:rPr>
          <w:sz w:val="24"/>
          <w:szCs w:val="24"/>
        </w:rPr>
        <w:t xml:space="preserve"> пунктом 9.1 </w:t>
      </w:r>
      <w:r w:rsidR="009F0ED7" w:rsidRPr="00FB489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регламента;</w:t>
      </w:r>
    </w:p>
    <w:p w:rsidR="009F0ED7" w:rsidRPr="00FB4891" w:rsidRDefault="00EA723E" w:rsidP="00EA723E">
      <w:pPr>
        <w:pStyle w:val="aff1"/>
        <w:ind w:right="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ED7" w:rsidRPr="00FB4891">
        <w:rPr>
          <w:sz w:val="24"/>
          <w:szCs w:val="24"/>
        </w:rPr>
        <w:t>затребование с Заявителя при предоставлении государственной услуги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платы,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пунктом 10.1 </w:t>
      </w:r>
      <w:r w:rsidR="009F0ED7" w:rsidRPr="00FB489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регламента;</w:t>
      </w:r>
    </w:p>
    <w:p w:rsidR="009F0ED7" w:rsidRPr="00FB4891" w:rsidRDefault="00AE7E49" w:rsidP="00AE7E49">
      <w:pPr>
        <w:pStyle w:val="aff1"/>
        <w:ind w:right="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ED7" w:rsidRPr="00FB4891">
        <w:rPr>
          <w:sz w:val="24"/>
          <w:szCs w:val="24"/>
        </w:rPr>
        <w:t xml:space="preserve">отказ </w:t>
      </w:r>
      <w:r w:rsidR="0036143E">
        <w:rPr>
          <w:sz w:val="24"/>
          <w:szCs w:val="24"/>
        </w:rPr>
        <w:t>Администрации</w:t>
      </w:r>
      <w:r w:rsidR="009F0ED7" w:rsidRPr="00FB4891">
        <w:rPr>
          <w:sz w:val="24"/>
          <w:szCs w:val="24"/>
        </w:rPr>
        <w:t xml:space="preserve">, должностного лица </w:t>
      </w:r>
      <w:r w:rsidR="0036143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документах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исправлений;</w:t>
      </w:r>
    </w:p>
    <w:p w:rsidR="009F0ED7" w:rsidRPr="00FB4891" w:rsidRDefault="00AE7E49" w:rsidP="00AE7E49">
      <w:pPr>
        <w:pStyle w:val="aff1"/>
        <w:ind w:right="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ED7" w:rsidRPr="00FB4891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государственной услуги;</w:t>
      </w:r>
    </w:p>
    <w:p w:rsidR="009F0ED7" w:rsidRPr="00FB4891" w:rsidRDefault="00AE7E49" w:rsidP="005E1150">
      <w:pPr>
        <w:pStyle w:val="aff1"/>
        <w:ind w:right="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ED7" w:rsidRPr="00FB4891">
        <w:rPr>
          <w:sz w:val="24"/>
          <w:szCs w:val="24"/>
        </w:rPr>
        <w:t>требование у Заявителя при предоставлении государственной услуги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документов или информации, отсутствие и (или) недостоверность которых не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указывались при первоначальном отказе в приеме документов, необходимых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пунктом 4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4059DC" w:rsidRPr="00FB4891">
        <w:rPr>
          <w:sz w:val="24"/>
          <w:szCs w:val="24"/>
        </w:rPr>
        <w:t>Федерального з</w:t>
      </w:r>
      <w:r w:rsidR="009F0ED7" w:rsidRPr="00FB4891">
        <w:rPr>
          <w:sz w:val="24"/>
          <w:szCs w:val="24"/>
        </w:rPr>
        <w:t>акона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 xml:space="preserve">№210-ФЗ. </w:t>
      </w:r>
    </w:p>
    <w:p w:rsidR="009F0ED7" w:rsidRDefault="00AE7E49" w:rsidP="00AE7E49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9F0ED7" w:rsidRPr="00AE7E49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власти,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уполномоченные на рассмотрение жалобы лица, которым может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досудебном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(внесудебном)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порядке</w:t>
      </w:r>
    </w:p>
    <w:p w:rsidR="009F0ED7" w:rsidRDefault="00AE7E49" w:rsidP="00AE7E49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27.1. </w:t>
      </w:r>
      <w:r w:rsidR="009F0ED7" w:rsidRPr="00AE7E49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жалоб</w:t>
      </w:r>
      <w:r>
        <w:rPr>
          <w:sz w:val="24"/>
          <w:szCs w:val="24"/>
        </w:rPr>
        <w:t xml:space="preserve"> </w:t>
      </w:r>
      <w:r w:rsidR="009F0ED7" w:rsidRPr="00AE7E49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Администрацией</w:t>
      </w:r>
      <w:r w:rsidR="009F0ED7" w:rsidRPr="00AE7E49">
        <w:rPr>
          <w:sz w:val="24"/>
          <w:szCs w:val="24"/>
        </w:rPr>
        <w:t>.</w:t>
      </w:r>
    </w:p>
    <w:p w:rsidR="009F0ED7" w:rsidRDefault="009F0ED7" w:rsidP="00AE7E49">
      <w:pPr>
        <w:pStyle w:val="aff1"/>
        <w:ind w:right="33" w:firstLine="709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Жалоба,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поступившая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</w:t>
      </w:r>
      <w:r w:rsidR="00AE7E49">
        <w:rPr>
          <w:sz w:val="24"/>
          <w:szCs w:val="24"/>
        </w:rPr>
        <w:t xml:space="preserve"> Администрацию</w:t>
      </w:r>
      <w:r w:rsidRPr="00FB4891">
        <w:rPr>
          <w:sz w:val="24"/>
          <w:szCs w:val="24"/>
        </w:rPr>
        <w:t>,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предоставляющ</w:t>
      </w:r>
      <w:r w:rsidR="00AE7E49">
        <w:rPr>
          <w:sz w:val="24"/>
          <w:szCs w:val="24"/>
        </w:rPr>
        <w:t xml:space="preserve">ую </w:t>
      </w:r>
      <w:r w:rsidRPr="00FB4891">
        <w:rPr>
          <w:sz w:val="24"/>
          <w:szCs w:val="24"/>
        </w:rPr>
        <w:t>государственную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услугу,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порядок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предоставления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которой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был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нарушен,</w:t>
      </w:r>
      <w:r w:rsidR="00AE7E49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рассматривается</w:t>
      </w:r>
      <w:r w:rsidR="00AE7E49">
        <w:rPr>
          <w:sz w:val="24"/>
          <w:szCs w:val="24"/>
        </w:rPr>
        <w:t xml:space="preserve"> Администрацией</w:t>
      </w:r>
      <w:r w:rsidRPr="00FB4891">
        <w:rPr>
          <w:sz w:val="24"/>
          <w:szCs w:val="24"/>
        </w:rPr>
        <w:t>.</w:t>
      </w:r>
    </w:p>
    <w:p w:rsidR="009F0ED7" w:rsidRDefault="00AE7E49" w:rsidP="00AE7E49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27.1. </w:t>
      </w:r>
      <w:r w:rsidR="009F0ED7" w:rsidRPr="00FB4891">
        <w:rPr>
          <w:sz w:val="24"/>
          <w:szCs w:val="24"/>
        </w:rPr>
        <w:t xml:space="preserve">Жалоба на решения и действия (бездействие) </w:t>
      </w:r>
      <w:r>
        <w:rPr>
          <w:sz w:val="24"/>
          <w:szCs w:val="24"/>
        </w:rPr>
        <w:t xml:space="preserve">Администрации </w:t>
      </w:r>
      <w:r w:rsidR="009F0ED7" w:rsidRPr="00FB489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подана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центр.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центр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обеспечивает её передачу 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её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сроки,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установлены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соглашением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взаимодействии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многофункциональным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центром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E1150">
        <w:rPr>
          <w:sz w:val="24"/>
          <w:szCs w:val="24"/>
        </w:rPr>
        <w:t>Администрацией</w:t>
      </w:r>
      <w:r w:rsidR="009F0ED7" w:rsidRPr="00FB4891">
        <w:rPr>
          <w:sz w:val="24"/>
          <w:szCs w:val="24"/>
        </w:rPr>
        <w:t>, но не позднее следующего рабочего дня со дня</w:t>
      </w:r>
      <w:r w:rsidR="005E1150"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поступления</w:t>
      </w:r>
      <w:r w:rsidR="005E1150"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жалобы.</w:t>
      </w:r>
    </w:p>
    <w:p w:rsidR="009F0ED7" w:rsidRDefault="005E1150" w:rsidP="005E1150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9F0ED7" w:rsidRPr="005E1150">
        <w:rPr>
          <w:sz w:val="24"/>
          <w:szCs w:val="24"/>
        </w:rPr>
        <w:t>Способы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информирования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заявителей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о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порядке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подачи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и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рассмотрения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жалобы,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в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том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числе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с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использованием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Единого</w:t>
      </w:r>
      <w:r w:rsidRPr="005E1150">
        <w:rPr>
          <w:sz w:val="24"/>
          <w:szCs w:val="24"/>
        </w:rPr>
        <w:t xml:space="preserve"> </w:t>
      </w:r>
      <w:r w:rsidR="009F0ED7" w:rsidRPr="005E1150">
        <w:rPr>
          <w:sz w:val="24"/>
          <w:szCs w:val="24"/>
        </w:rPr>
        <w:t>портала</w:t>
      </w:r>
    </w:p>
    <w:p w:rsidR="009F0ED7" w:rsidRPr="00FB4891" w:rsidRDefault="005E1150" w:rsidP="005E1150">
      <w:pPr>
        <w:pStyle w:val="aff1"/>
        <w:ind w:right="3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28.1. </w:t>
      </w:r>
      <w:r w:rsidR="009F0ED7" w:rsidRPr="00FB4891">
        <w:rPr>
          <w:sz w:val="24"/>
          <w:szCs w:val="24"/>
        </w:rPr>
        <w:t xml:space="preserve">Информацию о порядке подачи и рассмотрения жалобы </w:t>
      </w:r>
      <w:r w:rsidR="009F0ED7" w:rsidRPr="00FB4891">
        <w:rPr>
          <w:spacing w:val="-1"/>
          <w:sz w:val="24"/>
          <w:szCs w:val="24"/>
        </w:rPr>
        <w:t>можно</w:t>
      </w:r>
      <w:r>
        <w:rPr>
          <w:spacing w:val="-1"/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способами:</w:t>
      </w:r>
    </w:p>
    <w:p w:rsidR="009F0ED7" w:rsidRPr="0036143E" w:rsidRDefault="005E1150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 xml:space="preserve">в информационно-телекоммуникационной сети «Интернет» на официальном сайте </w:t>
      </w:r>
      <w:r w:rsidRPr="0036143E">
        <w:rPr>
          <w:rFonts w:ascii="Times New Roman" w:hAnsi="Times New Roman" w:cs="Times New Roman"/>
        </w:rPr>
        <w:t>Администрации</w:t>
      </w:r>
      <w:r w:rsidR="009F0ED7" w:rsidRPr="0036143E">
        <w:rPr>
          <w:rFonts w:ascii="Times New Roman" w:hAnsi="Times New Roman" w:cs="Times New Roman"/>
        </w:rPr>
        <w:t>;</w:t>
      </w:r>
    </w:p>
    <w:p w:rsidR="009F0ED7" w:rsidRPr="005E1150" w:rsidRDefault="005E1150" w:rsidP="005E1150">
      <w:pPr>
        <w:jc w:val="both"/>
      </w:pPr>
      <w:r>
        <w:t xml:space="preserve">- </w:t>
      </w:r>
      <w:r w:rsidR="009F0ED7" w:rsidRPr="005E1150">
        <w:t xml:space="preserve">с использованием </w:t>
      </w:r>
      <w:r w:rsidR="00644742" w:rsidRPr="005E1150">
        <w:t>Единого портала</w:t>
      </w:r>
      <w:r w:rsidR="009F0ED7" w:rsidRPr="005E1150">
        <w:t>;</w:t>
      </w:r>
    </w:p>
    <w:p w:rsidR="009F0ED7" w:rsidRPr="005E1150" w:rsidRDefault="005E1150" w:rsidP="005E1150">
      <w:pPr>
        <w:jc w:val="both"/>
      </w:pPr>
      <w:r>
        <w:t xml:space="preserve">- </w:t>
      </w:r>
      <w:r w:rsidR="009F0ED7" w:rsidRPr="005E1150">
        <w:t>на информационных стендах в местах предоставления государственной услуги;</w:t>
      </w:r>
    </w:p>
    <w:p w:rsidR="009F0ED7" w:rsidRPr="0036143E" w:rsidRDefault="005E1150" w:rsidP="0036143E">
      <w:pPr>
        <w:pStyle w:val="a6"/>
        <w:ind w:left="0"/>
        <w:jc w:val="both"/>
        <w:rPr>
          <w:rFonts w:ascii="Times New Roman" w:hAnsi="Times New Roman" w:cs="Times New Roman"/>
        </w:rPr>
      </w:pPr>
      <w:r w:rsidRPr="0036143E">
        <w:rPr>
          <w:rFonts w:ascii="Times New Roman" w:hAnsi="Times New Roman" w:cs="Times New Roman"/>
        </w:rPr>
        <w:t xml:space="preserve">- </w:t>
      </w:r>
      <w:r w:rsidR="009F0ED7" w:rsidRPr="0036143E">
        <w:rPr>
          <w:rFonts w:ascii="Times New Roman" w:hAnsi="Times New Roman" w:cs="Times New Roman"/>
        </w:rPr>
        <w:t xml:space="preserve">посредством личного обращения (в том числе по телефону, по электронной почте, почтовой связью) в </w:t>
      </w:r>
      <w:r w:rsidRPr="0036143E">
        <w:rPr>
          <w:rFonts w:ascii="Times New Roman" w:hAnsi="Times New Roman" w:cs="Times New Roman"/>
        </w:rPr>
        <w:t>Администрацию</w:t>
      </w:r>
      <w:r w:rsidR="009F0ED7" w:rsidRPr="0036143E">
        <w:rPr>
          <w:rFonts w:ascii="Times New Roman" w:hAnsi="Times New Roman" w:cs="Times New Roman"/>
        </w:rPr>
        <w:t>.</w:t>
      </w:r>
    </w:p>
    <w:p w:rsidR="009F0ED7" w:rsidRPr="0036143E" w:rsidRDefault="005E1150" w:rsidP="0036143E">
      <w:pPr>
        <w:pStyle w:val="a6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143E">
        <w:rPr>
          <w:rFonts w:ascii="Times New Roman" w:hAnsi="Times New Roman" w:cs="Times New Roman"/>
        </w:rPr>
        <w:t xml:space="preserve">29.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Перечень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нормативных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правовых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актов,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регулирующих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порядок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досудебного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(внесудебного)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обжалования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решений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действий (бездействия) органа, предоставляющего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государственную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услугу,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также его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должностных</w:t>
      </w: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F0ED7" w:rsidRPr="0036143E">
        <w:rPr>
          <w:rFonts w:ascii="Times New Roman" w:eastAsia="Times New Roman" w:hAnsi="Times New Roman" w:cs="Times New Roman"/>
          <w:color w:val="auto"/>
          <w:lang w:bidi="ar-SA"/>
        </w:rPr>
        <w:t>лиц</w:t>
      </w:r>
    </w:p>
    <w:p w:rsidR="005E1150" w:rsidRPr="0036143E" w:rsidRDefault="005E1150" w:rsidP="0036143E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36143E">
        <w:rPr>
          <w:rFonts w:ascii="Times New Roman" w:eastAsia="Times New Roman" w:hAnsi="Times New Roman" w:cs="Times New Roman"/>
          <w:color w:val="auto"/>
          <w:lang w:bidi="ar-SA"/>
        </w:rPr>
        <w:t xml:space="preserve">29.1. </w:t>
      </w:r>
      <w:r w:rsidR="009F0ED7" w:rsidRPr="0036143E">
        <w:rPr>
          <w:rFonts w:ascii="Times New Roman" w:hAnsi="Times New Roman" w:cs="Times New Roman"/>
        </w:rPr>
        <w:t>Правовое регулирование отношений, возникающих в связи с подачей и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рассмотрением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жалобы,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осуществляется в</w:t>
      </w:r>
      <w:r w:rsidRPr="0036143E">
        <w:rPr>
          <w:rFonts w:ascii="Times New Roman" w:hAnsi="Times New Roman" w:cs="Times New Roman"/>
        </w:rPr>
        <w:t xml:space="preserve"> </w:t>
      </w:r>
      <w:r w:rsidR="009F0ED7" w:rsidRPr="0036143E">
        <w:rPr>
          <w:rFonts w:ascii="Times New Roman" w:hAnsi="Times New Roman" w:cs="Times New Roman"/>
        </w:rPr>
        <w:t>соответствии с:</w:t>
      </w:r>
    </w:p>
    <w:p w:rsidR="009F0ED7" w:rsidRPr="00FB4891" w:rsidRDefault="005E1150" w:rsidP="005E1150">
      <w:pPr>
        <w:jc w:val="both"/>
      </w:pPr>
      <w:r>
        <w:t xml:space="preserve">- </w:t>
      </w:r>
      <w:r w:rsidR="008C26C0" w:rsidRPr="00FB4891">
        <w:t>Федеральным з</w:t>
      </w:r>
      <w:r w:rsidR="009F0ED7" w:rsidRPr="00FB4891">
        <w:t>аконом№210-ФЗ;</w:t>
      </w:r>
    </w:p>
    <w:p w:rsidR="009F0ED7" w:rsidRPr="00FB4891" w:rsidRDefault="005E1150" w:rsidP="005E1150">
      <w:pPr>
        <w:pStyle w:val="aff1"/>
        <w:ind w:right="3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F0ED7" w:rsidRPr="00FB4891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="009F0ED7" w:rsidRPr="00FB4891">
        <w:rPr>
          <w:sz w:val="24"/>
          <w:szCs w:val="24"/>
        </w:rPr>
        <w:t>субъекта Российской Федерации.</w:t>
      </w:r>
    </w:p>
    <w:p w:rsidR="009F0ED7" w:rsidRPr="00FB4891" w:rsidRDefault="009F0ED7" w:rsidP="005E1150">
      <w:pPr>
        <w:pStyle w:val="aff1"/>
        <w:ind w:right="33" w:firstLine="851"/>
        <w:contextualSpacing/>
        <w:jc w:val="both"/>
        <w:rPr>
          <w:sz w:val="24"/>
          <w:szCs w:val="24"/>
        </w:rPr>
      </w:pPr>
      <w:r w:rsidRPr="00FB4891">
        <w:rPr>
          <w:sz w:val="24"/>
          <w:szCs w:val="24"/>
        </w:rPr>
        <w:t>Порядок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обжалования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решений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действий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(бездействия)</w:t>
      </w:r>
      <w:r w:rsidR="005E1150">
        <w:rPr>
          <w:sz w:val="24"/>
          <w:szCs w:val="24"/>
        </w:rPr>
        <w:t xml:space="preserve"> Администрации</w:t>
      </w:r>
      <w:r w:rsidRPr="00FB4891">
        <w:rPr>
          <w:sz w:val="24"/>
          <w:szCs w:val="24"/>
        </w:rPr>
        <w:t>,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его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должностных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лиц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государственных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гражданских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служащих,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предоставляющих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государственную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услугу,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размещается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в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Федеральном реестре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и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на Едином</w:t>
      </w:r>
      <w:r w:rsidR="005E1150">
        <w:rPr>
          <w:sz w:val="24"/>
          <w:szCs w:val="24"/>
        </w:rPr>
        <w:t xml:space="preserve"> </w:t>
      </w:r>
      <w:r w:rsidRPr="00FB4891">
        <w:rPr>
          <w:sz w:val="24"/>
          <w:szCs w:val="24"/>
        </w:rPr>
        <w:t>портале.</w:t>
      </w:r>
    </w:p>
    <w:p w:rsidR="009F0ED7" w:rsidRPr="00FB4891" w:rsidRDefault="009F0ED7" w:rsidP="00FB4891">
      <w:pPr>
        <w:pStyle w:val="1"/>
        <w:spacing w:before="0" w:after="0"/>
        <w:ind w:left="3969"/>
        <w:contextualSpacing/>
        <w:rPr>
          <w:rFonts w:ascii="Times New Roman" w:hAnsi="Times New Roman" w:cs="Times New Roman"/>
          <w:b w:val="0"/>
          <w:color w:val="auto"/>
        </w:rPr>
      </w:pPr>
    </w:p>
    <w:p w:rsidR="009F0ED7" w:rsidRPr="00FB4891" w:rsidRDefault="009F0ED7" w:rsidP="00FB4891">
      <w:pPr>
        <w:pStyle w:val="1"/>
        <w:spacing w:before="0" w:after="0"/>
        <w:ind w:left="3969"/>
        <w:contextualSpacing/>
        <w:rPr>
          <w:rFonts w:ascii="Times New Roman" w:hAnsi="Times New Roman" w:cs="Times New Roman"/>
          <w:b w:val="0"/>
          <w:color w:val="auto"/>
        </w:rPr>
      </w:pPr>
    </w:p>
    <w:p w:rsidR="009F0ED7" w:rsidRPr="00FB4891" w:rsidRDefault="009F0ED7" w:rsidP="00FB4891">
      <w:pPr>
        <w:pStyle w:val="1"/>
        <w:spacing w:before="0" w:after="0"/>
        <w:ind w:left="3969"/>
        <w:contextualSpacing/>
        <w:rPr>
          <w:rFonts w:ascii="Times New Roman" w:hAnsi="Times New Roman" w:cs="Times New Roman"/>
          <w:b w:val="0"/>
          <w:color w:val="auto"/>
        </w:rPr>
      </w:pPr>
    </w:p>
    <w:p w:rsidR="009F0ED7" w:rsidRPr="00FB4891" w:rsidRDefault="009F0ED7" w:rsidP="00FB4891">
      <w:pPr>
        <w:pStyle w:val="1"/>
        <w:spacing w:before="0" w:after="0"/>
        <w:ind w:left="3969"/>
        <w:contextualSpacing/>
        <w:rPr>
          <w:rFonts w:ascii="Times New Roman" w:hAnsi="Times New Roman" w:cs="Times New Roman"/>
          <w:b w:val="0"/>
          <w:color w:val="auto"/>
        </w:rPr>
      </w:pPr>
    </w:p>
    <w:p w:rsidR="000323FB" w:rsidRPr="00FB4891" w:rsidRDefault="000323FB" w:rsidP="00FB4891">
      <w:pPr>
        <w:contextualSpacing/>
      </w:pPr>
    </w:p>
    <w:p w:rsidR="000323FB" w:rsidRPr="00FB4891" w:rsidRDefault="000323FB" w:rsidP="000323FB"/>
    <w:p w:rsidR="000323FB" w:rsidRPr="00FB4891" w:rsidRDefault="000323FB" w:rsidP="000323FB"/>
    <w:p w:rsidR="000323FB" w:rsidRPr="00FB4891" w:rsidRDefault="000323FB" w:rsidP="000323FB"/>
    <w:p w:rsidR="000323FB" w:rsidRPr="00FB4891" w:rsidRDefault="000323FB" w:rsidP="000323FB"/>
    <w:p w:rsidR="000323FB" w:rsidRPr="00FB4891" w:rsidRDefault="000323FB" w:rsidP="000323FB"/>
    <w:p w:rsidR="000323FB" w:rsidRPr="00FB4891" w:rsidRDefault="000323FB" w:rsidP="000323FB"/>
    <w:p w:rsidR="000323FB" w:rsidRPr="00FB4891" w:rsidRDefault="000323FB" w:rsidP="000323FB"/>
    <w:p w:rsidR="000323FB" w:rsidRPr="00FB4891" w:rsidRDefault="000323FB" w:rsidP="000323FB"/>
    <w:p w:rsidR="000323FB" w:rsidRPr="00FB4891" w:rsidRDefault="000323FB" w:rsidP="000323FB"/>
    <w:p w:rsidR="009F0ED7" w:rsidRPr="00FB4891" w:rsidRDefault="009F0ED7" w:rsidP="002B785D">
      <w:pPr>
        <w:pStyle w:val="1"/>
        <w:ind w:left="3969"/>
        <w:rPr>
          <w:rFonts w:ascii="Times New Roman" w:hAnsi="Times New Roman" w:cs="Times New Roman"/>
          <w:b w:val="0"/>
          <w:color w:val="auto"/>
        </w:rPr>
      </w:pPr>
    </w:p>
    <w:p w:rsidR="00C40627" w:rsidRPr="00FB4891" w:rsidRDefault="00C40627" w:rsidP="00C40627"/>
    <w:p w:rsidR="00C40627" w:rsidRPr="00FB4891" w:rsidRDefault="00C40627" w:rsidP="00C40627"/>
    <w:p w:rsidR="00C40627" w:rsidRPr="00FB4891" w:rsidRDefault="00C40627" w:rsidP="00C40627"/>
    <w:p w:rsidR="00C40627" w:rsidRPr="00FB4891" w:rsidRDefault="00C40627" w:rsidP="00C40627"/>
    <w:p w:rsidR="00C40627" w:rsidRPr="00FB4891" w:rsidRDefault="00C40627" w:rsidP="00C40627"/>
    <w:p w:rsidR="00C40627" w:rsidRPr="00FB4891" w:rsidRDefault="00C40627" w:rsidP="00C40627"/>
    <w:p w:rsidR="00C40627" w:rsidRPr="00FB4891" w:rsidRDefault="00C40627" w:rsidP="00C40627"/>
    <w:p w:rsidR="00C40627" w:rsidRPr="00FB4891" w:rsidRDefault="00C40627" w:rsidP="00C40627"/>
    <w:p w:rsidR="00C40627" w:rsidRPr="00FB4891" w:rsidRDefault="00C40627" w:rsidP="00C40627"/>
    <w:p w:rsidR="00C40627" w:rsidRDefault="00C40627" w:rsidP="00C40627"/>
    <w:p w:rsidR="00C40627" w:rsidRDefault="00C40627" w:rsidP="00C40627"/>
    <w:p w:rsidR="00C40627" w:rsidRDefault="00C40627" w:rsidP="00C40627"/>
    <w:p w:rsidR="00C40627" w:rsidRDefault="00C40627" w:rsidP="00C40627"/>
    <w:p w:rsidR="00C40627" w:rsidRDefault="00C40627" w:rsidP="00C40627"/>
    <w:p w:rsidR="00C40627" w:rsidRDefault="00C40627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36143E" w:rsidRDefault="0036143E" w:rsidP="00C40627"/>
    <w:p w:rsidR="00A70D9E" w:rsidRPr="006D11F8" w:rsidRDefault="00A70D9E" w:rsidP="0036143E">
      <w:pPr>
        <w:pStyle w:val="1"/>
        <w:spacing w:after="0"/>
        <w:ind w:left="4536"/>
        <w:jc w:val="both"/>
        <w:rPr>
          <w:rFonts w:ascii="Times New Roman" w:hAnsi="Times New Roman" w:cs="Times New Roman"/>
          <w:b w:val="0"/>
          <w:color w:val="auto"/>
        </w:rPr>
      </w:pPr>
      <w:r w:rsidRPr="006D11F8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A70D9E" w:rsidRPr="006D11F8" w:rsidRDefault="00A70D9E" w:rsidP="0036143E">
      <w:pPr>
        <w:ind w:left="4536" w:right="-140"/>
        <w:jc w:val="both"/>
      </w:pPr>
      <w:r w:rsidRPr="00D632C6">
        <w:t>к Административному регламенту</w:t>
      </w:r>
      <w:r w:rsidR="00D632C6" w:rsidRPr="00D632C6">
        <w:t xml:space="preserve"> </w:t>
      </w:r>
      <w:r w:rsidR="0036143E"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 w:rsidR="006F272B">
        <w:t>муниципальной</w:t>
      </w:r>
      <w:r w:rsidR="0036143E">
        <w:t xml:space="preserve"> </w:t>
      </w:r>
      <w:r w:rsidR="00D21FCE">
        <w:t xml:space="preserve">услуги </w:t>
      </w:r>
      <w:r w:rsidRPr="006D11F8">
        <w:t>«Присво</w:t>
      </w:r>
      <w:r w:rsidR="00D21FCE">
        <w:t xml:space="preserve">ение квалификационных категорий </w:t>
      </w:r>
      <w:r w:rsidRPr="006D11F8">
        <w:t>спортивных судей»</w:t>
      </w:r>
    </w:p>
    <w:p w:rsidR="00A70D9E" w:rsidRPr="006D11F8" w:rsidRDefault="00A70D9E" w:rsidP="00A70D9E">
      <w:pPr>
        <w:jc w:val="right"/>
        <w:rPr>
          <w:sz w:val="28"/>
          <w:szCs w:val="28"/>
        </w:rPr>
      </w:pPr>
    </w:p>
    <w:p w:rsidR="00A70D9E" w:rsidRDefault="00A70D9E" w:rsidP="00A70D9E">
      <w:pPr>
        <w:pStyle w:val="22"/>
        <w:shd w:val="clear" w:color="auto" w:fill="auto"/>
        <w:spacing w:after="600"/>
        <w:jc w:val="center"/>
        <w:rPr>
          <w:bCs/>
          <w:lang w:bidi="ru-RU"/>
        </w:rPr>
      </w:pPr>
      <w:r w:rsidRPr="002B6ACE">
        <w:rPr>
          <w:bCs/>
          <w:lang w:bidi="ru-RU"/>
        </w:rPr>
        <w:t>Форма решения о присвоении квалификационной категории спортивного судьи</w:t>
      </w:r>
    </w:p>
    <w:p w:rsidR="006F272B" w:rsidRPr="002B6ACE" w:rsidRDefault="006F272B" w:rsidP="006F272B">
      <w:pPr>
        <w:pStyle w:val="22"/>
        <w:shd w:val="clear" w:color="auto" w:fill="auto"/>
        <w:spacing w:after="0"/>
        <w:contextualSpacing/>
        <w:jc w:val="center"/>
        <w:rPr>
          <w:bCs/>
          <w:lang w:bidi="ru-RU"/>
        </w:rPr>
      </w:pPr>
      <w:r>
        <w:rPr>
          <w:bCs/>
          <w:lang w:bidi="ru-RU"/>
        </w:rPr>
        <w:t>Администрация Олонецкого национального муниципального района</w:t>
      </w:r>
    </w:p>
    <w:p w:rsidR="00A70D9E" w:rsidRPr="002B6ACE" w:rsidRDefault="00A70D9E" w:rsidP="00A70D9E">
      <w:pPr>
        <w:pStyle w:val="22"/>
        <w:shd w:val="clear" w:color="auto" w:fill="auto"/>
        <w:spacing w:after="0"/>
        <w:jc w:val="center"/>
      </w:pPr>
      <w:r w:rsidRPr="002B6ACE">
        <w:rPr>
          <w:bCs/>
          <w:lang w:bidi="ru-RU"/>
        </w:rPr>
        <w:t>_________________________________________________________________________</w:t>
      </w:r>
    </w:p>
    <w:p w:rsidR="00A70D9E" w:rsidRPr="002B6ACE" w:rsidRDefault="00A70D9E" w:rsidP="00A70D9E">
      <w:pPr>
        <w:pStyle w:val="32"/>
        <w:shd w:val="clear" w:color="auto" w:fill="auto"/>
        <w:jc w:val="center"/>
      </w:pPr>
      <w:r w:rsidRPr="002B6ACE">
        <w:rPr>
          <w:lang w:bidi="ru-RU"/>
        </w:rPr>
        <w:t>Наименование уполномоченного органа исполнительной власти субъекта Российской Федерации</w:t>
      </w:r>
      <w:r w:rsidRPr="002B6ACE">
        <w:rPr>
          <w:lang w:bidi="ru-RU"/>
        </w:rPr>
        <w:br/>
        <w:t>или органа местного самоуправления</w:t>
      </w:r>
    </w:p>
    <w:p w:rsidR="00A70D9E" w:rsidRPr="002B6ACE" w:rsidRDefault="00A70D9E" w:rsidP="006F272B">
      <w:pPr>
        <w:pStyle w:val="22"/>
        <w:shd w:val="clear" w:color="auto" w:fill="auto"/>
        <w:spacing w:after="260"/>
        <w:ind w:left="6360"/>
      </w:pPr>
      <w:r w:rsidRPr="002B6ACE">
        <w:rPr>
          <w:lang w:bidi="ru-RU"/>
        </w:rPr>
        <w:t>Кому: ____</w:t>
      </w:r>
      <w:r w:rsidR="006F272B">
        <w:rPr>
          <w:lang w:bidi="ru-RU"/>
        </w:rPr>
        <w:t>______________</w:t>
      </w:r>
    </w:p>
    <w:p w:rsidR="006F272B" w:rsidRDefault="00A70D9E" w:rsidP="006F272B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0"/>
        <w:jc w:val="center"/>
        <w:rPr>
          <w:lang w:bidi="ru-RU"/>
        </w:rPr>
      </w:pPr>
      <w:r w:rsidRPr="002B6ACE">
        <w:rPr>
          <w:lang w:bidi="ru-RU"/>
        </w:rPr>
        <w:t>РЕШЕНИЕ</w:t>
      </w:r>
    </w:p>
    <w:p w:rsidR="00A70D9E" w:rsidRPr="002B6ACE" w:rsidRDefault="00A70D9E" w:rsidP="006F272B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0"/>
        <w:jc w:val="center"/>
        <w:rPr>
          <w:lang w:bidi="ru-RU"/>
        </w:rPr>
      </w:pPr>
      <w:r w:rsidRPr="002B6ACE">
        <w:rPr>
          <w:lang w:bidi="ru-RU"/>
        </w:rPr>
        <w:t>о присвоении квалификационной категории спортивного судьи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</w:pPr>
      <w:r w:rsidRPr="006D11F8">
        <w:rPr>
          <w:b/>
          <w:lang w:bidi="ru-RU"/>
        </w:rPr>
        <w:br/>
      </w: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№ ________________</w:t>
      </w:r>
    </w:p>
    <w:p w:rsidR="00A70D9E" w:rsidRDefault="00A70D9E" w:rsidP="00A70D9E">
      <w:pPr>
        <w:pStyle w:val="22"/>
        <w:shd w:val="clear" w:color="auto" w:fill="auto"/>
        <w:spacing w:after="0"/>
        <w:jc w:val="both"/>
        <w:rPr>
          <w:lang w:bidi="ru-RU"/>
        </w:rPr>
      </w:pPr>
      <w:r w:rsidRPr="006D11F8">
        <w:rPr>
          <w:lang w:bidi="ru-RU"/>
        </w:rPr>
        <w:t>Рассмотрев Ваше</w:t>
      </w:r>
      <w:r w:rsidR="00171FF5">
        <w:rPr>
          <w:lang w:bidi="ru-RU"/>
        </w:rPr>
        <w:t xml:space="preserve"> заявление   от ____________ № </w:t>
      </w:r>
      <w:r w:rsidRPr="006D11F8">
        <w:rPr>
          <w:lang w:bidi="ru-RU"/>
        </w:rPr>
        <w:t xml:space="preserve">____________ и прилагаемые к нему документы, </w:t>
      </w:r>
    </w:p>
    <w:p w:rsidR="00A70D9E" w:rsidRPr="006D11F8" w:rsidRDefault="00171FF5" w:rsidP="00171FF5">
      <w:pPr>
        <w:pStyle w:val="22"/>
        <w:shd w:val="clear" w:color="auto" w:fill="auto"/>
        <w:spacing w:after="0"/>
        <w:jc w:val="center"/>
      </w:pPr>
      <w:r>
        <w:rPr>
          <w:noProof/>
        </w:rPr>
      </w: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width:5.45pt;height:16.3pt;visibility:visible;mso-wrap-style:non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kblQEAAB8DAAAOAAAAZHJzL2Uyb0RvYy54bWysUttu4yAQfa/Uf0C8NziWerPiVFpVrVaq&#10;dldq+wEEQ4zWMIihsfP3HUicVu3bal9ggOHMOWdmdTe5ge10RAu+5ctFxZn2Cjrrty1/fXm4uOEM&#10;k/SdHMDrlu818rv1+dlqDI2uoYeh05ERiMdmDC3vUwqNEKh67SQuIGhPjwaik4mOcSu6KEdCd4Oo&#10;q+pKjBC7EEFpRLq9PzzydcE3Rqv02xjUiQ0tJ26prLGsm7yK9Uo22yhDb9WRhvwHFk5aT0VPUPcy&#10;SfYW7TcoZ1UEBJMWCpwAY6zSRQOpWVZf1Dz3MuiihczBcLIJ/x+s+rX7E5ntWl5z5qWjFpWq7DJb&#10;MwZsKOM5UE6afsBELS4yMTyB+ouUIj7lHD4gZWcrJhNd3kkko4/k/v7kuJ4SU3R5dVsvLzlT9FJX&#10;1+RArio+/oaI6VGDYzloeaR+lvpy94TpkDqn5FIeHuwwzKwORDK/NG0mus3hBro9qRmp5S33NJOc&#10;DT89OZqnYw7iHGyOwQxJXSj8jhOT2/z5XOz4mOv1OwAAAP//AwBQSwMEFAAGAAgAAAAhAAbuBC/c&#10;AAAABwEAAA8AAABkcnMvZG93bnJldi54bWxMj0FPg0AUhO8m/ofNM/Fml1JBgyxNY8K5tcXE45Z9&#10;Asq+JewW8N/7PNnjZCYz3+TbxfZiwtF3jhSsVxEIpNqZjhoF1al8eAbhgyaje0eo4Ac9bIvbm1xn&#10;xs30htMxNIJLyGdaQRvCkEnp6xat9is3ILH36UarA8uxkWbUM5fbXsZRlEqrO+KFVg/42mL9fbxY&#10;BfvNkz5V5WH8ivbdB+2m+b2sDkrd3y27FxABl/Afhj98RoeCmc7uQsaLXkGSPMYcVcCP2E7SZA3i&#10;rGATpyCLXF7zF78AAAD//wMAUEsBAi0AFAAGAAgAAAAhALaDOJL+AAAA4QEAABMAAAAAAAAAAAAA&#10;AAAAAAAAAFtDb250ZW50X1R5cGVzXS54bWxQSwECLQAUAAYACAAAACEAOP0h/9YAAACUAQAACwAA&#10;AAAAAAAAAAAAAAAvAQAAX3JlbHMvLnJlbHNQSwECLQAUAAYACAAAACEADD/5G5UBAAAfAwAADgAA&#10;AAAAAAAAAAAAAAAuAgAAZHJzL2Uyb0RvYy54bWxQSwECLQAUAAYACAAAACEABu4EL9wAAAAHAQAA&#10;DwAAAAAAAAAAAAAAAADvAwAAZHJzL2Rvd25yZXYueG1sUEsFBgAAAAAEAAQA8wAAAPgEAAAAAA==&#10;" filled="f" stroked="f">
            <v:path arrowok="t"/>
            <v:textbox inset="0,0,0,0">
              <w:txbxContent>
                <w:p w:rsidR="005B4026" w:rsidRPr="00171FF5" w:rsidRDefault="005B4026" w:rsidP="00171FF5"/>
              </w:txbxContent>
            </v:textbox>
            <w10:wrap type="none" anchorx="page"/>
            <w10:anchorlock/>
          </v:shape>
        </w:pict>
      </w:r>
      <w:r>
        <w:rPr>
          <w:lang w:bidi="ru-RU"/>
        </w:rPr>
        <w:t>Администрацией Олонецкого национального муниципального района</w:t>
      </w:r>
    </w:p>
    <w:p w:rsidR="00A70D9E" w:rsidRPr="006D11F8" w:rsidRDefault="00A70D9E" w:rsidP="00A70D9E">
      <w:pPr>
        <w:pStyle w:val="32"/>
        <w:pBdr>
          <w:top w:val="single" w:sz="4" w:space="0" w:color="auto"/>
        </w:pBdr>
        <w:shd w:val="clear" w:color="auto" w:fill="auto"/>
        <w:spacing w:after="0"/>
        <w:ind w:firstLine="580"/>
      </w:pPr>
      <w:r w:rsidRPr="006D11F8">
        <w:rPr>
          <w:lang w:bidi="ru-RU"/>
        </w:rPr>
        <w:t xml:space="preserve">                                                           наименование уполномоченного органа</w:t>
      </w:r>
    </w:p>
    <w:p w:rsidR="00A70D9E" w:rsidRPr="006D11F8" w:rsidRDefault="00A70D9E" w:rsidP="00A70D9E">
      <w:pPr>
        <w:pStyle w:val="22"/>
        <w:shd w:val="clear" w:color="auto" w:fill="auto"/>
        <w:spacing w:after="260"/>
        <w:jc w:val="both"/>
      </w:pPr>
      <w:r w:rsidRPr="006D11F8">
        <w:rPr>
          <w:lang w:bidi="ru-RU"/>
        </w:rPr>
        <w:t>принято решение о присвоении квалификационной категории спортивного судьи в порядке,</w:t>
      </w:r>
      <w:r w:rsidR="00171FF5">
        <w:rPr>
          <w:lang w:bidi="ru-RU"/>
        </w:rPr>
        <w:t xml:space="preserve"> </w:t>
      </w:r>
      <w:r w:rsidRPr="006D11F8">
        <w:rPr>
          <w:lang w:bidi="ru-RU"/>
        </w:rPr>
        <w:t>установленном положением о спортивных судьях, утвержденным приказом Министерства спорта Российской Федерации от 28</w:t>
      </w:r>
      <w:r w:rsidR="00E5644C">
        <w:rPr>
          <w:lang w:bidi="ru-RU"/>
        </w:rPr>
        <w:t xml:space="preserve"> февраля </w:t>
      </w:r>
      <w:r w:rsidRPr="006D11F8">
        <w:rPr>
          <w:lang w:bidi="ru-RU"/>
        </w:rPr>
        <w:t xml:space="preserve">2017 </w:t>
      </w:r>
      <w:r w:rsidR="00E5644C">
        <w:rPr>
          <w:lang w:bidi="ru-RU"/>
        </w:rPr>
        <w:t xml:space="preserve">года </w:t>
      </w:r>
      <w:r w:rsidRPr="006D11F8">
        <w:rPr>
          <w:lang w:bidi="ru-RU"/>
        </w:rPr>
        <w:t>№ 134: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6D11F8" w:rsidRPr="006D11F8" w:rsidTr="006233F2">
        <w:trPr>
          <w:trHeight w:hRule="exact" w:val="2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ФИО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:rsidTr="006233F2">
        <w:trPr>
          <w:trHeight w:hRule="exact" w:val="2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:rsidTr="006233F2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</w:tbl>
    <w:p w:rsidR="00A70D9E" w:rsidRPr="006D11F8" w:rsidRDefault="00A70D9E" w:rsidP="00A70D9E">
      <w:pPr>
        <w:spacing w:after="259" w:line="1" w:lineRule="exact"/>
      </w:pPr>
    </w:p>
    <w:p w:rsidR="00A70D9E" w:rsidRPr="006D11F8" w:rsidRDefault="00A70D9E" w:rsidP="00A70D9E">
      <w:pPr>
        <w:pStyle w:val="22"/>
        <w:shd w:val="clear" w:color="auto" w:fill="auto"/>
        <w:spacing w:after="0"/>
        <w:ind w:firstLine="720"/>
      </w:pPr>
      <w:r w:rsidRPr="006D11F8">
        <w:rPr>
          <w:lang w:bidi="ru-RU"/>
        </w:rPr>
        <w:t>Будут выданы нагрудный значок и (или) книжка спортивного судьи. /</w:t>
      </w:r>
    </w:p>
    <w:p w:rsidR="00A70D9E" w:rsidRPr="006D11F8" w:rsidRDefault="00A70D9E" w:rsidP="00A70D9E">
      <w:pPr>
        <w:pStyle w:val="22"/>
        <w:shd w:val="clear" w:color="auto" w:fill="auto"/>
        <w:spacing w:after="0"/>
        <w:ind w:firstLine="720"/>
      </w:pPr>
      <w:r w:rsidRPr="006D11F8">
        <w:rPr>
          <w:lang w:bidi="ru-RU"/>
        </w:rPr>
        <w:t>Будут внесены сведения в действующую книжку спортивного судьи.</w:t>
      </w:r>
      <w:r w:rsidRPr="006D11F8">
        <w:rPr>
          <w:rStyle w:val="af1"/>
          <w:lang w:bidi="ru-RU"/>
        </w:rPr>
        <w:footnoteReference w:id="2"/>
      </w:r>
    </w:p>
    <w:p w:rsidR="00A70D9E" w:rsidRPr="006D11F8" w:rsidRDefault="00A70D9E" w:rsidP="00A70D9E">
      <w:pPr>
        <w:pStyle w:val="22"/>
        <w:shd w:val="clear" w:color="auto" w:fill="auto"/>
        <w:spacing w:after="360"/>
        <w:ind w:firstLine="720"/>
        <w:jc w:val="both"/>
        <w:rPr>
          <w:lang w:bidi="ru-RU"/>
        </w:rPr>
      </w:pPr>
    </w:p>
    <w:p w:rsidR="00A70D9E" w:rsidRDefault="00A70D9E" w:rsidP="00171FF5">
      <w:pPr>
        <w:pStyle w:val="22"/>
        <w:shd w:val="clear" w:color="auto" w:fill="auto"/>
        <w:spacing w:after="0"/>
        <w:rPr>
          <w:lang w:bidi="ru-RU"/>
        </w:rPr>
      </w:pPr>
      <w:r w:rsidRPr="006D11F8">
        <w:rPr>
          <w:lang w:bidi="ru-RU"/>
        </w:rPr>
        <w:t xml:space="preserve">Для этого Вам необходимо обратиться в </w:t>
      </w:r>
      <w:r w:rsidR="00171FF5">
        <w:rPr>
          <w:lang w:bidi="ru-RU"/>
        </w:rPr>
        <w:t>Администрацию Олонецкого национального муниципального района.</w:t>
      </w:r>
    </w:p>
    <w:p w:rsidR="00171FF5" w:rsidRPr="006D11F8" w:rsidRDefault="00171FF5" w:rsidP="00171FF5">
      <w:pPr>
        <w:pStyle w:val="22"/>
        <w:shd w:val="clear" w:color="auto" w:fill="auto"/>
        <w:spacing w:after="0"/>
      </w:pPr>
    </w:p>
    <w:p w:rsidR="00A70D9E" w:rsidRPr="006D11F8" w:rsidRDefault="00A70D9E" w:rsidP="00A70D9E">
      <w:pPr>
        <w:jc w:val="both"/>
        <w:rPr>
          <w:lang w:bidi="ru-RU"/>
        </w:rPr>
      </w:pPr>
      <w:r w:rsidRPr="006D11F8">
        <w:rPr>
          <w:lang w:bidi="ru-RU"/>
        </w:rPr>
        <w:t>Дополнительная и</w:t>
      </w:r>
      <w:r w:rsidR="00171FF5">
        <w:rPr>
          <w:lang w:bidi="ru-RU"/>
        </w:rPr>
        <w:t>нформация:</w:t>
      </w:r>
    </w:p>
    <w:p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:rsidR="00D632C6" w:rsidRPr="00D632C6" w:rsidRDefault="00A64D8E" w:rsidP="00D632C6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  <w:sectPr w:rsidR="00D632C6" w:rsidRPr="00D632C6" w:rsidSect="00DC2A6C">
          <w:headerReference w:type="even" r:id="rId12"/>
          <w:headerReference w:type="default" r:id="rId13"/>
          <w:pgSz w:w="11909" w:h="16840"/>
          <w:pgMar w:top="1134" w:right="850" w:bottom="1134" w:left="1701" w:header="0" w:footer="6" w:gutter="0"/>
          <w:pgNumType w:start="0"/>
          <w:cols w:space="720"/>
          <w:noEndnote/>
          <w:titlePg/>
          <w:docGrid w:linePitch="360"/>
        </w:sectPr>
      </w:pPr>
      <w:r w:rsidRPr="00A64D8E">
        <w:rPr>
          <w:noProof/>
        </w:rPr>
        <w:pict>
          <v:shape id="Shape 9" o:spid="_x0000_s1027" type="#_x0000_t202" style="position:absolute;left:0;text-align:left;margin-left:348.1pt;margin-top:3.05pt;width:157.75pt;height:39.85pt;z-index:25166950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g/mwEAACoDAAAOAAAAZHJzL2Uyb0RvYy54bWysUtFO4zAQfEe6f7D8fnVargiipkgIcToJ&#10;3Z0EfIDr2I1F7PV5TZP+/a3dpiB4Q7w463g8OzPr1fXoerbTES34hs9nFWfaK2it3zb86fHu+yVn&#10;mKRvZQ9eN3yvkV+vv52thlDrBXTQtzoyIvFYD6HhXUqhFgJVp53EGQTt6dBAdDLRNm5FG+VA7K4X&#10;i6q6EAPENkRQGpH+3h4O+brwG6NV+mMM6sT6hpO2VNZY1k1exXol622UobPqKEN+QoWT1lPTE9Wt&#10;TJK9RPuBylkVAcGkmQInwBirdPFAbubVOzcPnQy6eKFwMJxiwq+jVb93fyOzbcPPOfPS0YhKV3aV&#10;oxkC1oR4CIRJ4w2MNOJiE8M9qGckiHiDOVxAQucoRhNd/pJJRhcp/f0pcT0mpugnjfD8x2LJmaKz&#10;ZXVRXS1zX/F6O0RMPzU4louGR5poUSB395gO0AmSm3m4s30/6TpIyQrTuBmLzfnkawPtnmwNNPuG&#10;478XGTVn/S9P4eaHMhVxKjbHYuKmgRShx8eTJ/52X5J5feLr/wAAAP//AwBQSwMEFAAGAAgAAAAh&#10;AC3uDhbfAAAACQEAAA8AAABkcnMvZG93bnJldi54bWxMj8FOwzAQRO9I/IO1SNyok0hNQ4hToaKK&#10;A+LQAhLHbWziiHgd2W7q/j3uid5mNaOZt806mpHNyvnBkoB8kQFT1Fk5UC/g82P7UAHzAUniaEkJ&#10;OCsP6/b2psFa2hPt1LwPPUsl5GsUoEOYas59p5VBv7CTouT9WGcwpNP1XDo8pXIz8iLLSm5woLSg&#10;cVIbrbrf/dEI+NpM27f4rfF9XsrXl2K1O7suCnF/F5+fgAUVw38YLvgJHdrEdLBHkp6NAsrHskjR&#10;JHJgFz/L8xWwg4BqWQFvG379QfsHAAD//wMAUEsBAi0AFAAGAAgAAAAhALaDOJL+AAAA4QEAABMA&#10;AAAAAAAAAAAAAAAAAAAAAFtDb250ZW50X1R5cGVzXS54bWxQSwECLQAUAAYACAAAACEAOP0h/9YA&#10;AACUAQAACwAAAAAAAAAAAAAAAAAvAQAAX3JlbHMvLnJlbHNQSwECLQAUAAYACAAAACEA+zD4P5sB&#10;AAAqAwAADgAAAAAAAAAAAAAAAAAuAgAAZHJzL2Uyb0RvYy54bWxQSwECLQAUAAYACAAAACEALe4O&#10;Ft8AAAAJAQAADwAAAAAAAAAAAAAAAAD1AwAAZHJzL2Rvd25yZXYueG1sUEsFBgAAAAAEAAQA8wAA&#10;AAEFAAAAAA==&#10;" filled="f" stroked="f">
            <v:path arrowok="t"/>
            <v:textbox inset="0,0,0,0">
              <w:txbxContent>
                <w:p w:rsidR="005B4026" w:rsidRDefault="005B4026" w:rsidP="00A70D9E">
                  <w:pPr>
                    <w:pStyle w:val="2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shd w:val="clear" w:color="auto" w:fill="auto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A70D9E" w:rsidRPr="006D11F8">
        <w:rPr>
          <w:i/>
          <w:iCs/>
          <w:sz w:val="22"/>
          <w:szCs w:val="22"/>
          <w:lang w:bidi="ru-RU"/>
        </w:rPr>
        <w:t>____</w:t>
      </w:r>
      <w:r w:rsidR="00D632C6">
        <w:rPr>
          <w:i/>
          <w:iCs/>
          <w:sz w:val="22"/>
          <w:szCs w:val="22"/>
          <w:lang w:bidi="ru-RU"/>
        </w:rPr>
        <w:t>_________________</w:t>
      </w:r>
    </w:p>
    <w:p w:rsidR="00171FF5" w:rsidRPr="006D11F8" w:rsidRDefault="00171FF5" w:rsidP="00171FF5">
      <w:pPr>
        <w:pStyle w:val="1"/>
        <w:spacing w:after="0"/>
        <w:ind w:left="453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171FF5" w:rsidRPr="006D11F8" w:rsidRDefault="00171FF5" w:rsidP="00171FF5">
      <w:pPr>
        <w:ind w:left="4536" w:right="-140"/>
        <w:jc w:val="both"/>
      </w:pPr>
      <w:r w:rsidRPr="00D632C6">
        <w:t xml:space="preserve">к Административному регламенту </w:t>
      </w:r>
      <w:r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>
        <w:t xml:space="preserve">муниципальной услуги </w:t>
      </w:r>
      <w:r w:rsidRPr="006D11F8">
        <w:t>«Присво</w:t>
      </w:r>
      <w:r>
        <w:t xml:space="preserve">ение квалификационных категорий </w:t>
      </w:r>
      <w:r w:rsidRPr="006D11F8">
        <w:t>спортивных судей»</w:t>
      </w:r>
    </w:p>
    <w:p w:rsidR="00A70D9E" w:rsidRPr="006D11F8" w:rsidRDefault="00A70D9E" w:rsidP="00A70D9E">
      <w:pPr>
        <w:ind w:left="5103"/>
        <w:jc w:val="center"/>
      </w:pPr>
    </w:p>
    <w:p w:rsidR="00A70D9E" w:rsidRPr="006D11F8" w:rsidRDefault="00A70D9E" w:rsidP="00171FF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lang w:bidi="ru-RU"/>
        </w:rPr>
      </w:pPr>
      <w:r w:rsidRPr="006D11F8">
        <w:rPr>
          <w:b/>
          <w:bCs/>
          <w:lang w:bidi="ru-RU"/>
        </w:rPr>
        <w:tab/>
      </w:r>
    </w:p>
    <w:p w:rsidR="00A70D9E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Cs/>
          <w:lang w:bidi="ru-RU"/>
        </w:rPr>
      </w:pPr>
      <w:r w:rsidRPr="002B6ACE">
        <w:rPr>
          <w:bCs/>
          <w:lang w:bidi="ru-RU"/>
        </w:rPr>
        <w:t>Форма решения об отказе в предоставлении услуги</w:t>
      </w:r>
    </w:p>
    <w:p w:rsidR="00AC6082" w:rsidRDefault="00AC6082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Cs/>
          <w:lang w:bidi="ru-RU"/>
        </w:rPr>
      </w:pPr>
    </w:p>
    <w:p w:rsidR="00A70D9E" w:rsidRPr="002B6ACE" w:rsidRDefault="00AC6082" w:rsidP="00AC6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Cs/>
          <w:lang w:bidi="ru-RU"/>
        </w:rPr>
        <w:t xml:space="preserve">Администрация Олонецкого национального муниципального района </w:t>
      </w:r>
      <w:r w:rsidR="00A70D9E" w:rsidRPr="002B6AC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</w:t>
      </w:r>
    </w:p>
    <w:p w:rsidR="00A70D9E" w:rsidRPr="002B6ACE" w:rsidRDefault="00A70D9E" w:rsidP="00A70D9E">
      <w:pPr>
        <w:pStyle w:val="32"/>
        <w:shd w:val="clear" w:color="auto" w:fill="auto"/>
        <w:spacing w:after="200"/>
        <w:jc w:val="center"/>
      </w:pPr>
      <w:r w:rsidRPr="002B6ACE">
        <w:rPr>
          <w:lang w:bidi="ru-RU"/>
        </w:rPr>
        <w:t>Наименование уполномоченного органа исполнительной власти субъекта Российской Федерации</w:t>
      </w:r>
      <w:r w:rsidR="00AC6082">
        <w:rPr>
          <w:lang w:bidi="ru-RU"/>
        </w:rPr>
        <w:t xml:space="preserve"> </w:t>
      </w:r>
      <w:r w:rsidRPr="002B6ACE">
        <w:rPr>
          <w:lang w:bidi="ru-RU"/>
        </w:rPr>
        <w:t>или органа местного самоуправления</w:t>
      </w:r>
    </w:p>
    <w:p w:rsidR="00A70D9E" w:rsidRPr="002B6ACE" w:rsidRDefault="00AC6082" w:rsidP="00AC6082">
      <w:pPr>
        <w:pStyle w:val="22"/>
        <w:shd w:val="clear" w:color="auto" w:fill="auto"/>
        <w:ind w:left="5670"/>
      </w:pPr>
      <w:r>
        <w:rPr>
          <w:lang w:bidi="ru-RU"/>
        </w:rPr>
        <w:t>Кому: ______________________</w:t>
      </w:r>
    </w:p>
    <w:p w:rsidR="00AC6082" w:rsidRDefault="00A70D9E" w:rsidP="00A70D9E">
      <w:pPr>
        <w:pStyle w:val="22"/>
        <w:shd w:val="clear" w:color="auto" w:fill="auto"/>
        <w:spacing w:after="0"/>
        <w:jc w:val="center"/>
        <w:rPr>
          <w:lang w:bidi="ru-RU"/>
        </w:rPr>
      </w:pPr>
      <w:r w:rsidRPr="002B6ACE">
        <w:rPr>
          <w:lang w:bidi="ru-RU"/>
        </w:rPr>
        <w:t>РЕШЕНИЕ</w:t>
      </w:r>
    </w:p>
    <w:p w:rsidR="00A70D9E" w:rsidRDefault="00A70D9E" w:rsidP="00A70D9E">
      <w:pPr>
        <w:pStyle w:val="22"/>
        <w:shd w:val="clear" w:color="auto" w:fill="auto"/>
        <w:spacing w:after="0"/>
        <w:jc w:val="center"/>
        <w:rPr>
          <w:lang w:bidi="ru-RU"/>
        </w:rPr>
      </w:pPr>
      <w:r w:rsidRPr="002B6ACE">
        <w:rPr>
          <w:lang w:bidi="ru-RU"/>
        </w:rPr>
        <w:t>об отказе в присвоении квалификационной категории</w:t>
      </w:r>
      <w:r w:rsidR="00AC6082">
        <w:rPr>
          <w:lang w:bidi="ru-RU"/>
        </w:rPr>
        <w:t xml:space="preserve"> </w:t>
      </w:r>
      <w:r w:rsidRPr="002B6ACE">
        <w:rPr>
          <w:lang w:bidi="ru-RU"/>
        </w:rPr>
        <w:t>спортивного судьи</w:t>
      </w:r>
    </w:p>
    <w:p w:rsidR="00AC6082" w:rsidRPr="002B6ACE" w:rsidRDefault="00AC6082" w:rsidP="00A70D9E">
      <w:pPr>
        <w:pStyle w:val="22"/>
        <w:shd w:val="clear" w:color="auto" w:fill="auto"/>
        <w:spacing w:after="0"/>
        <w:jc w:val="center"/>
      </w:pP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1723"/>
          <w:tab w:val="left" w:leader="underscore" w:pos="8941"/>
        </w:tabs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</w:t>
      </w:r>
      <w:r w:rsidR="00AC6082">
        <w:rPr>
          <w:lang w:bidi="ru-RU"/>
        </w:rPr>
        <w:t xml:space="preserve">                         </w:t>
      </w:r>
      <w:r w:rsidRPr="006D11F8">
        <w:rPr>
          <w:lang w:bidi="ru-RU"/>
        </w:rPr>
        <w:t>№ ____________</w:t>
      </w:r>
    </w:p>
    <w:p w:rsidR="00A70D9E" w:rsidRPr="006D11F8" w:rsidRDefault="00AC6082" w:rsidP="00AC6082">
      <w:pPr>
        <w:pStyle w:val="22"/>
        <w:shd w:val="clear" w:color="auto" w:fill="auto"/>
        <w:spacing w:after="0"/>
        <w:ind w:firstLine="720"/>
        <w:jc w:val="center"/>
      </w:pPr>
      <w:r>
        <w:rPr>
          <w:lang w:bidi="ru-RU"/>
        </w:rPr>
        <w:t xml:space="preserve">Рассмотрев Ваше заявление от               </w:t>
      </w:r>
      <w:r w:rsidR="00A70D9E" w:rsidRPr="006D11F8">
        <w:rPr>
          <w:lang w:bidi="ru-RU"/>
        </w:rPr>
        <w:t xml:space="preserve"> № </w:t>
      </w:r>
      <w:r>
        <w:rPr>
          <w:lang w:bidi="ru-RU"/>
        </w:rPr>
        <w:t xml:space="preserve">                  </w:t>
      </w:r>
      <w:r w:rsidR="00A70D9E" w:rsidRPr="006D11F8">
        <w:rPr>
          <w:lang w:bidi="ru-RU"/>
        </w:rPr>
        <w:t xml:space="preserve"> и прилагаемые к нему</w:t>
      </w:r>
      <w:r>
        <w:rPr>
          <w:lang w:bidi="ru-RU"/>
        </w:rPr>
        <w:t xml:space="preserve"> </w:t>
      </w:r>
      <w:r w:rsidR="00A70D9E"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>
        <w:rPr>
          <w:lang w:bidi="ru-RU"/>
        </w:rPr>
        <w:t xml:space="preserve"> </w:t>
      </w:r>
      <w:r w:rsidR="00A70D9E" w:rsidRPr="006D11F8">
        <w:rPr>
          <w:lang w:bidi="ru-RU"/>
        </w:rPr>
        <w:t>Министерства спорта Российской Федерации от 28</w:t>
      </w:r>
      <w:r w:rsidR="00E5644C">
        <w:rPr>
          <w:lang w:bidi="ru-RU"/>
        </w:rPr>
        <w:t xml:space="preserve"> февраля </w:t>
      </w:r>
      <w:r w:rsidR="00A70D9E" w:rsidRPr="006D11F8">
        <w:rPr>
          <w:lang w:bidi="ru-RU"/>
        </w:rPr>
        <w:t>2017</w:t>
      </w:r>
      <w:r w:rsidR="00E5644C">
        <w:rPr>
          <w:lang w:bidi="ru-RU"/>
        </w:rPr>
        <w:t xml:space="preserve"> года</w:t>
      </w:r>
      <w:r w:rsidR="00A70D9E" w:rsidRPr="006D11F8">
        <w:rPr>
          <w:lang w:bidi="ru-RU"/>
        </w:rPr>
        <w:t xml:space="preserve"> № 134, </w:t>
      </w:r>
      <w:r>
        <w:rPr>
          <w:lang w:bidi="ru-RU"/>
        </w:rPr>
        <w:t>Администрацией Олонецкого национального муниципального района</w:t>
      </w:r>
    </w:p>
    <w:p w:rsidR="00AC6082" w:rsidRDefault="00A70D9E" w:rsidP="00AC6082">
      <w:pPr>
        <w:pStyle w:val="22"/>
        <w:pBdr>
          <w:top w:val="single" w:sz="4" w:space="0" w:color="auto"/>
        </w:pBdr>
        <w:shd w:val="clear" w:color="auto" w:fill="auto"/>
        <w:spacing w:after="0" w:line="266" w:lineRule="auto"/>
        <w:jc w:val="center"/>
        <w:rPr>
          <w:i/>
          <w:iCs/>
          <w:sz w:val="16"/>
          <w:szCs w:val="16"/>
          <w:lang w:bidi="ru-RU"/>
        </w:rPr>
      </w:pP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</w:t>
      </w:r>
    </w:p>
    <w:p w:rsidR="00A70D9E" w:rsidRPr="006D11F8" w:rsidRDefault="00A70D9E" w:rsidP="00A70D9E">
      <w:pPr>
        <w:pStyle w:val="22"/>
        <w:pBdr>
          <w:top w:val="single" w:sz="4" w:space="0" w:color="auto"/>
        </w:pBdr>
        <w:shd w:val="clear" w:color="auto" w:fill="auto"/>
        <w:spacing w:after="0" w:line="266" w:lineRule="auto"/>
        <w:jc w:val="both"/>
      </w:pPr>
      <w:r w:rsidRPr="006D11F8">
        <w:rPr>
          <w:lang w:bidi="ru-RU"/>
        </w:rPr>
        <w:t>принято решение об отказе в присвоении кандидату:</w:t>
      </w:r>
    </w:p>
    <w:p w:rsidR="00A70D9E" w:rsidRPr="006D11F8" w:rsidRDefault="00AC6082" w:rsidP="00AC6082">
      <w:pPr>
        <w:pStyle w:val="22"/>
        <w:shd w:val="clear" w:color="auto" w:fill="auto"/>
        <w:spacing w:after="0" w:line="223" w:lineRule="auto"/>
        <w:rPr>
          <w:lang w:bidi="ru-RU"/>
        </w:rPr>
      </w:pPr>
      <w:r>
        <w:rPr>
          <w:lang w:bidi="ru-RU"/>
        </w:rPr>
        <w:t>___________________________________________________________________________</w:t>
      </w:r>
      <w:r w:rsidR="00A70D9E" w:rsidRPr="006D11F8">
        <w:rPr>
          <w:lang w:bidi="ru-RU"/>
        </w:rPr>
        <w:t xml:space="preserve">, </w:t>
      </w:r>
    </w:p>
    <w:p w:rsidR="00AC6082" w:rsidRDefault="00A70D9E" w:rsidP="00AC6082">
      <w:pPr>
        <w:pStyle w:val="22"/>
        <w:shd w:val="clear" w:color="auto" w:fill="auto"/>
        <w:tabs>
          <w:tab w:val="left" w:leader="underscore" w:pos="8592"/>
        </w:tabs>
        <w:spacing w:after="0" w:line="223" w:lineRule="auto"/>
        <w:contextualSpacing/>
        <w:rPr>
          <w:i/>
          <w:iCs/>
          <w:sz w:val="16"/>
          <w:szCs w:val="16"/>
          <w:lang w:bidi="ru-RU"/>
        </w:rPr>
      </w:pPr>
      <w:r w:rsidRPr="006D11F8">
        <w:rPr>
          <w:i/>
          <w:iCs/>
          <w:sz w:val="16"/>
          <w:szCs w:val="16"/>
          <w:lang w:bidi="ru-RU"/>
        </w:rPr>
        <w:t xml:space="preserve">                                                                        указать ФИО и дату рождения кандидата</w:t>
      </w:r>
    </w:p>
    <w:p w:rsidR="00AC6082" w:rsidRDefault="00AC6082" w:rsidP="00AC6082">
      <w:pPr>
        <w:pStyle w:val="22"/>
        <w:shd w:val="clear" w:color="auto" w:fill="auto"/>
        <w:tabs>
          <w:tab w:val="left" w:leader="underscore" w:pos="8592"/>
        </w:tabs>
        <w:spacing w:after="0"/>
        <w:contextualSpacing/>
        <w:rPr>
          <w:lang w:bidi="ru-RU"/>
        </w:rPr>
      </w:pPr>
    </w:p>
    <w:p w:rsidR="00A70D9E" w:rsidRPr="006D11F8" w:rsidRDefault="00A70D9E" w:rsidP="00AC6082">
      <w:pPr>
        <w:pStyle w:val="22"/>
        <w:shd w:val="clear" w:color="auto" w:fill="auto"/>
        <w:tabs>
          <w:tab w:val="left" w:leader="underscore" w:pos="8592"/>
        </w:tabs>
        <w:spacing w:after="0"/>
        <w:contextualSpacing/>
      </w:pPr>
      <w:r w:rsidRPr="006D11F8">
        <w:rPr>
          <w:lang w:bidi="ru-RU"/>
        </w:rPr>
        <w:t>квалификационной категории спортивного судьи по следующим основаниям:</w:t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6"/>
        <w:gridCol w:w="3179"/>
        <w:gridCol w:w="4617"/>
      </w:tblGrid>
      <w:tr w:rsidR="006D11F8" w:rsidRPr="006D11F8" w:rsidTr="006233F2">
        <w:trPr>
          <w:trHeight w:hRule="exact" w:val="123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:rsidTr="006233F2">
        <w:trPr>
          <w:trHeight w:hRule="exact" w:val="48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A70D9E" w:rsidRPr="006D11F8" w:rsidRDefault="00A70D9E" w:rsidP="00A70D9E">
      <w:pPr>
        <w:spacing w:after="459" w:line="1" w:lineRule="exact"/>
      </w:pPr>
    </w:p>
    <w:p w:rsidR="00A70D9E" w:rsidRPr="006D11F8" w:rsidRDefault="00A70D9E" w:rsidP="00AC6082">
      <w:pPr>
        <w:pStyle w:val="22"/>
        <w:shd w:val="clear" w:color="auto" w:fill="auto"/>
      </w:pPr>
      <w:r w:rsidRPr="006D11F8">
        <w:rPr>
          <w:lang w:bidi="ru-RU"/>
        </w:rPr>
        <w:t>Дополнительна</w:t>
      </w:r>
      <w:r w:rsidR="00AC6082">
        <w:rPr>
          <w:lang w:bidi="ru-RU"/>
        </w:rPr>
        <w:t>я информация: ________________________________________________</w:t>
      </w:r>
      <w:r w:rsidRPr="006D11F8">
        <w:rPr>
          <w:lang w:bidi="ru-RU"/>
        </w:rPr>
        <w:t>.</w:t>
      </w:r>
    </w:p>
    <w:p w:rsidR="00A70D9E" w:rsidRPr="006D11F8" w:rsidRDefault="00A70D9E" w:rsidP="00A70D9E">
      <w:pPr>
        <w:pStyle w:val="22"/>
        <w:shd w:val="clear" w:color="auto" w:fill="auto"/>
        <w:spacing w:after="0"/>
        <w:ind w:firstLine="709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A70D9E" w:rsidRPr="006D11F8" w:rsidRDefault="00A70D9E" w:rsidP="00AC60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70D9E" w:rsidRPr="006D11F8" w:rsidRDefault="00A64D8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A64D8E">
        <w:rPr>
          <w:noProof/>
        </w:rPr>
        <w:pict>
          <v:shape id="_x0000_s1028" type="#_x0000_t202" style="position:absolute;left:0;text-align:left;margin-left:348.1pt;margin-top:3.05pt;width:157.75pt;height:39.85pt;z-index:251670528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GFmgEAACoDAAAOAAAAZHJzL2Uyb0RvYy54bWysUtFO4zAQfD+Jf7D8Th0KRUfUFAkhTich&#10;7iTuPsB17MYi9hqvadK/Z+02BcEb4sVZx+PZmVkvr0fXs62OaME3/GxWcaa9gtb6TcP//7s7/ckZ&#10;Julb2YPXDd9p5Nerkx/LIdR6Dh30rY6MSDzWQ2h4l1KohUDVaSdxBkF7OjQQnUy0jRvRRjkQu+vF&#10;vKouxQCxDRGURqS/t/tDvir8xmiV/hiDOrG+4aQtlTWWdZ1XsVrKehNl6Kw6yJBfUOGk9dT0SHUr&#10;k2Qv0X6iclZFQDBppsAJMMYqXTyQm7Pqg5vHTgZdvFA4GI4x4ffRqoft38hs2/ALzrx0NKLSlV3l&#10;aIaANSEeA2HSeAMjjbjYxHAP6gkJIt5h9heQ0DmK0USXv2SS0UVKf3dMXI+JKfpJIzy/mC84U3S2&#10;qC6rq0XuK95uh4jplwbHctHwSBMtCuT2HtMeOkFyMw93tu8nXXspWWEa12OxOZ98raHdka2BZt9w&#10;fH6RUXPW//YUbn4oUxGnYn0oJm4aSBF6eDx54u/3JZm3J756BQAA//8DAFBLAwQUAAYACAAAACEA&#10;Le4OFt8AAAAJAQAADwAAAGRycy9kb3ducmV2LnhtbEyPwU7DMBBE70j8g7VI3KiTSE1DiFOhoooD&#10;4tACEsdtbOKIeB3Zbur+Pe6J3mY1o5m3zTqakc3K+cGSgHyRAVPUWTlQL+DzY/tQAfMBSeJoSQk4&#10;Kw/r9vamwVraE+3UvA89SyXkaxSgQ5hqzn2nlUG/sJOi5P1YZzCk0/VcOjylcjPyIstKbnCgtKBx&#10;Uhutut/90Qj42kzbt/it8X1eyteXYrU7uy4KcX8Xn5+ABRXDfxgu+Akd2sR0sEeSno0CyseySNEk&#10;cmAXP8vzFbCDgGpZAW8bfv1B+wcAAP//AwBQSwECLQAUAAYACAAAACEAtoM4kv4AAADhAQAAEwAA&#10;AAAAAAAAAAAAAAAAAAAAW0NvbnRlbnRfVHlwZXNdLnhtbFBLAQItABQABgAIAAAAIQA4/SH/1gAA&#10;AJQBAAALAAAAAAAAAAAAAAAAAC8BAABfcmVscy8ucmVsc1BLAQItABQABgAIAAAAIQBTmSGFmgEA&#10;ACoDAAAOAAAAAAAAAAAAAAAAAC4CAABkcnMvZTJvRG9jLnhtbFBLAQItABQABgAIAAAAIQAt7g4W&#10;3wAAAAkBAAAPAAAAAAAAAAAAAAAAAPQDAABkcnMvZG93bnJldi54bWxQSwUGAAAAAAQABADzAAAA&#10;AAUAAAAA&#10;" filled="f" stroked="f">
            <v:path arrowok="t"/>
            <v:textbox inset="0,0,0,0">
              <w:txbxContent>
                <w:p w:rsidR="005B4026" w:rsidRDefault="005B4026" w:rsidP="00A70D9E">
                  <w:pPr>
                    <w:pStyle w:val="2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shd w:val="clear" w:color="auto" w:fill="auto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A70D9E" w:rsidRPr="006D11F8">
        <w:rPr>
          <w:i/>
          <w:iCs/>
          <w:sz w:val="22"/>
          <w:szCs w:val="22"/>
          <w:lang w:bidi="ru-RU"/>
        </w:rPr>
        <w:t>____________________________________</w:t>
      </w:r>
    </w:p>
    <w:p w:rsidR="004D7609" w:rsidRPr="006D11F8" w:rsidRDefault="00A70D9E" w:rsidP="00773530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  <w:sectPr w:rsidR="004D7609" w:rsidRPr="006D11F8" w:rsidSect="00171FF5">
          <w:pgSz w:w="11909" w:h="16840"/>
          <w:pgMar w:top="851" w:right="1136" w:bottom="851" w:left="1701" w:header="0" w:footer="6" w:gutter="0"/>
          <w:cols w:space="720"/>
          <w:noEndnote/>
          <w:docGrid w:linePitch="360"/>
        </w:sect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6D11F8" w:rsidRPr="006D11F8" w:rsidTr="001D62E9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bookmarkEnd w:id="0"/>
          <w:p w:rsidR="00AC6082" w:rsidRPr="006D11F8" w:rsidRDefault="00AC6082" w:rsidP="00AC6082">
            <w:pPr>
              <w:pStyle w:val="1"/>
              <w:spacing w:after="0"/>
              <w:ind w:left="7956" w:right="26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 № 3</w:t>
            </w:r>
          </w:p>
          <w:p w:rsidR="00AC6082" w:rsidRPr="006D11F8" w:rsidRDefault="00AC6082" w:rsidP="00AC6082">
            <w:pPr>
              <w:ind w:left="7956" w:right="269"/>
              <w:jc w:val="both"/>
            </w:pPr>
            <w:r w:rsidRPr="00D632C6">
              <w:t xml:space="preserve">к Административному регламенту </w:t>
            </w:r>
            <w:r>
              <w:t xml:space="preserve">Администрации Олонецкого национального муниципального района </w:t>
            </w:r>
            <w:r w:rsidRPr="006D11F8">
              <w:t xml:space="preserve">по предоставлению </w:t>
            </w:r>
            <w:r>
              <w:t xml:space="preserve">муниципальной услуги </w:t>
            </w:r>
            <w:r w:rsidRPr="006D11F8">
              <w:t>«Присво</w:t>
            </w:r>
            <w:r>
              <w:t xml:space="preserve">ение квалификационных категорий </w:t>
            </w:r>
            <w:r w:rsidRPr="006D11F8">
              <w:t>спортивных судей»</w:t>
            </w:r>
          </w:p>
          <w:p w:rsidR="002427ED" w:rsidRDefault="002427ED" w:rsidP="002427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C6082" w:rsidRDefault="007F2968" w:rsidP="002427ED">
            <w:pPr>
              <w:jc w:val="center"/>
              <w:rPr>
                <w:bCs/>
                <w:sz w:val="28"/>
                <w:szCs w:val="28"/>
              </w:rPr>
            </w:pPr>
            <w:r w:rsidRPr="002B6ACE">
              <w:rPr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</w:p>
          <w:p w:rsidR="007F2968" w:rsidRPr="006D11F8" w:rsidRDefault="007F2968" w:rsidP="002427ED">
            <w:pPr>
              <w:jc w:val="center"/>
              <w:rPr>
                <w:bCs/>
              </w:rPr>
            </w:pPr>
            <w:r w:rsidRPr="006D11F8">
              <w:rPr>
                <w:bCs/>
              </w:rPr>
              <w:t>_______________________________________________________________________________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D11F8" w:rsidRPr="006D11F8" w:rsidTr="001D62E9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6D11F8" w:rsidRPr="006D11F8" w:rsidTr="001D62E9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11F8" w:rsidRPr="006D11F8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</w:tr>
      <w:tr w:rsidR="006D11F8" w:rsidRPr="006D11F8" w:rsidTr="001D62E9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рождения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</w:tr>
      <w:tr w:rsidR="006D11F8" w:rsidRPr="006D11F8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</w:tr>
      <w:tr w:rsidR="006D11F8" w:rsidRPr="006D11F8" w:rsidTr="001D62E9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  <w:r w:rsidRPr="006D11F8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</w:pPr>
            <w:r w:rsidRPr="006D11F8">
              <w:t> </w:t>
            </w:r>
          </w:p>
          <w:p w:rsidR="007F2968" w:rsidRPr="006D11F8" w:rsidRDefault="007F2968" w:rsidP="001D62E9">
            <w:pPr>
              <w:jc w:val="center"/>
            </w:pPr>
            <w:r w:rsidRPr="006D11F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</w:tr>
      <w:tr w:rsidR="006D11F8" w:rsidRPr="006D11F8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6D11F8" w:rsidRDefault="007F2968" w:rsidP="001D62E9">
            <w:r w:rsidRPr="006D11F8">
              <w:t> </w:t>
            </w:r>
          </w:p>
        </w:tc>
      </w:tr>
      <w:tr w:rsidR="006D11F8" w:rsidRPr="006D11F8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:rsidTr="001D62E9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:rsidR="007F2968" w:rsidRPr="006D11F8" w:rsidRDefault="007F2968" w:rsidP="001D62E9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7F2968" w:rsidRPr="006D11F8" w:rsidTr="001D62E9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7F2968" w:rsidRPr="006D11F8" w:rsidRDefault="007F2968" w:rsidP="001D62E9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____________________          </w:t>
            </w:r>
            <w:r w:rsidRPr="006D11F8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6D11F8">
              <w:rPr>
                <w:bCs/>
                <w:sz w:val="16"/>
                <w:szCs w:val="16"/>
              </w:rPr>
              <w:t>инициалы</w:t>
            </w:r>
            <w:r w:rsidRPr="006D11F8">
              <w:rPr>
                <w:sz w:val="16"/>
                <w:szCs w:val="16"/>
              </w:rPr>
              <w:t>)                          Подпись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F23EAF" w:rsidRPr="006D11F8" w:rsidRDefault="00F23EAF" w:rsidP="00F23EAF">
      <w:pPr>
        <w:rPr>
          <w:sz w:val="20"/>
          <w:szCs w:val="20"/>
        </w:rPr>
      </w:pPr>
    </w:p>
    <w:p w:rsidR="00F23EAF" w:rsidRPr="006D11F8" w:rsidRDefault="00F23EAF" w:rsidP="007B78E2">
      <w:pPr>
        <w:pStyle w:val="32"/>
        <w:shd w:val="clear" w:color="auto" w:fill="auto"/>
        <w:spacing w:after="840"/>
        <w:rPr>
          <w:lang w:bidi="ru-RU"/>
        </w:rPr>
        <w:sectPr w:rsidR="00F23EAF" w:rsidRPr="006D11F8" w:rsidSect="000D3B8D">
          <w:pgSz w:w="16838" w:h="11906" w:orient="landscape"/>
          <w:pgMar w:top="567" w:right="567" w:bottom="1134" w:left="1134" w:header="709" w:footer="0" w:gutter="0"/>
          <w:cols w:space="720"/>
          <w:titlePg/>
        </w:sectPr>
      </w:pPr>
    </w:p>
    <w:p w:rsidR="00AC6082" w:rsidRPr="006D11F8" w:rsidRDefault="00AC6082" w:rsidP="00AC6082">
      <w:pPr>
        <w:pStyle w:val="1"/>
        <w:spacing w:after="0"/>
        <w:ind w:left="793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AC6082" w:rsidRPr="006D11F8" w:rsidRDefault="00AC6082" w:rsidP="00AC6082">
      <w:pPr>
        <w:ind w:left="7938" w:right="-140"/>
        <w:jc w:val="both"/>
      </w:pPr>
      <w:r w:rsidRPr="00D632C6">
        <w:t xml:space="preserve">к Административному регламенту </w:t>
      </w:r>
      <w:r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>
        <w:t xml:space="preserve">муниципальной услуги </w:t>
      </w:r>
      <w:r w:rsidRPr="006D11F8">
        <w:t>«Присво</w:t>
      </w:r>
      <w:r>
        <w:t xml:space="preserve">ение квалификационных категорий </w:t>
      </w:r>
      <w:r w:rsidRPr="006D11F8">
        <w:t>спортивных судей»</w:t>
      </w:r>
    </w:p>
    <w:p w:rsidR="00AC6082" w:rsidRDefault="00AC6082" w:rsidP="00AC6082">
      <w:pPr>
        <w:contextualSpacing/>
        <w:jc w:val="center"/>
        <w:rPr>
          <w:sz w:val="28"/>
          <w:szCs w:val="28"/>
        </w:rPr>
      </w:pPr>
    </w:p>
    <w:p w:rsidR="00A87524" w:rsidRPr="002B6ACE" w:rsidRDefault="00A84629" w:rsidP="00AC6082">
      <w:pPr>
        <w:contextualSpacing/>
        <w:jc w:val="center"/>
        <w:rPr>
          <w:sz w:val="28"/>
          <w:szCs w:val="28"/>
        </w:rPr>
      </w:pPr>
      <w:r w:rsidRPr="002B6ACE">
        <w:rPr>
          <w:sz w:val="28"/>
          <w:szCs w:val="28"/>
        </w:rPr>
        <w:t>Карточка учета судейской деятельности спортивного судьи</w:t>
      </w:r>
    </w:p>
    <w:tbl>
      <w:tblPr>
        <w:tblStyle w:val="8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6D11F8" w:rsidRPr="002B6ACE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</w:tr>
      <w:tr w:rsidR="006D11F8" w:rsidRPr="002B6ACE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</w:tr>
      <w:tr w:rsidR="006D11F8" w:rsidRPr="002B6ACE">
        <w:tc>
          <w:tcPr>
            <w:tcW w:w="1473" w:type="dxa"/>
            <w:vMerge w:val="restart"/>
          </w:tcPr>
          <w:p w:rsidR="00A87524" w:rsidRPr="002B6ACE" w:rsidRDefault="00A84629" w:rsidP="008F0CE4">
            <w:pPr>
              <w:jc w:val="center"/>
            </w:pPr>
            <w:r w:rsidRPr="002B6ACE"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A87524" w:rsidRPr="002B6ACE" w:rsidRDefault="00A84629" w:rsidP="008F0CE4">
            <w:pPr>
              <w:jc w:val="center"/>
            </w:pPr>
            <w:r w:rsidRPr="002B6ACE"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A87524" w:rsidRPr="002B6ACE" w:rsidRDefault="00A84629" w:rsidP="008F0CE4">
            <w:pPr>
              <w:jc w:val="center"/>
            </w:pPr>
            <w:r w:rsidRPr="002B6ACE">
              <w:t>Отчество</w:t>
            </w:r>
          </w:p>
          <w:p w:rsidR="00A87524" w:rsidRPr="002B6ACE" w:rsidRDefault="00A84629" w:rsidP="008F0CE4">
            <w:pPr>
              <w:jc w:val="center"/>
              <w:rPr>
                <w:sz w:val="18"/>
                <w:szCs w:val="18"/>
              </w:rPr>
            </w:pPr>
            <w:r w:rsidRPr="002B6ACE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2384" w:type="dxa"/>
            <w:gridSpan w:val="3"/>
          </w:tcPr>
          <w:p w:rsidR="00A87524" w:rsidRPr="002B6ACE" w:rsidRDefault="00A84629" w:rsidP="008F0CE4">
            <w:pPr>
              <w:jc w:val="center"/>
            </w:pPr>
            <w:r w:rsidRPr="002B6ACE">
              <w:t>Дата рождения</w:t>
            </w:r>
          </w:p>
        </w:tc>
        <w:tc>
          <w:tcPr>
            <w:tcW w:w="1701" w:type="dxa"/>
            <w:vMerge w:val="restart"/>
          </w:tcPr>
          <w:p w:rsidR="00A87524" w:rsidRPr="002B6ACE" w:rsidRDefault="00A84629" w:rsidP="008F0CE4">
            <w:pPr>
              <w:jc w:val="center"/>
            </w:pPr>
            <w:r w:rsidRPr="002B6ACE">
              <w:t>Фото</w:t>
            </w:r>
          </w:p>
          <w:p w:rsidR="00A87524" w:rsidRPr="002B6ACE" w:rsidRDefault="00A84629" w:rsidP="008F0CE4">
            <w:pPr>
              <w:jc w:val="center"/>
            </w:pPr>
            <w:r w:rsidRPr="002B6ACE">
              <w:t>3 х 4 см</w:t>
            </w:r>
          </w:p>
        </w:tc>
      </w:tr>
      <w:tr w:rsidR="006D11F8" w:rsidRPr="002B6ACE">
        <w:tc>
          <w:tcPr>
            <w:tcW w:w="1473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</w:tcPr>
          <w:p w:rsidR="00A87524" w:rsidRPr="002B6ACE" w:rsidRDefault="00A84629" w:rsidP="008F0CE4">
            <w:pPr>
              <w:jc w:val="center"/>
            </w:pPr>
            <w:r w:rsidRPr="002B6ACE">
              <w:t>число</w:t>
            </w:r>
          </w:p>
        </w:tc>
        <w:tc>
          <w:tcPr>
            <w:tcW w:w="796" w:type="dxa"/>
          </w:tcPr>
          <w:p w:rsidR="00A87524" w:rsidRPr="002B6ACE" w:rsidRDefault="00A84629" w:rsidP="008F0CE4">
            <w:pPr>
              <w:jc w:val="center"/>
            </w:pPr>
            <w:r w:rsidRPr="002B6ACE">
              <w:t>месяц</w:t>
            </w:r>
          </w:p>
        </w:tc>
        <w:tc>
          <w:tcPr>
            <w:tcW w:w="794" w:type="dxa"/>
          </w:tcPr>
          <w:p w:rsidR="00A87524" w:rsidRPr="002B6ACE" w:rsidRDefault="00A84629" w:rsidP="008F0CE4">
            <w:pPr>
              <w:jc w:val="center"/>
            </w:pPr>
            <w:r w:rsidRPr="002B6ACE">
              <w:t>год</w:t>
            </w:r>
          </w:p>
        </w:tc>
        <w:tc>
          <w:tcPr>
            <w:tcW w:w="1701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2B6ACE">
        <w:tc>
          <w:tcPr>
            <w:tcW w:w="1473" w:type="dxa"/>
            <w:vMerge w:val="restart"/>
          </w:tcPr>
          <w:p w:rsidR="00A87524" w:rsidRPr="002B6ACE" w:rsidRDefault="00A84629" w:rsidP="008F0CE4">
            <w:pPr>
              <w:jc w:val="center"/>
            </w:pPr>
            <w:r w:rsidRPr="002B6ACE"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A87524" w:rsidRPr="002B6ACE" w:rsidRDefault="00A84629" w:rsidP="008F0CE4">
            <w:pPr>
              <w:jc w:val="center"/>
            </w:pPr>
            <w:r w:rsidRPr="002B6ACE"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A87524" w:rsidRPr="002B6ACE" w:rsidRDefault="00A84629" w:rsidP="008F0CE4">
            <w:pPr>
              <w:jc w:val="center"/>
            </w:pPr>
            <w:r w:rsidRPr="002B6ACE">
              <w:t>Спортивное звание в данном виде спорта</w:t>
            </w:r>
          </w:p>
          <w:p w:rsidR="00A87524" w:rsidRPr="002B6ACE" w:rsidRDefault="00A84629" w:rsidP="008F0CE4">
            <w:pPr>
              <w:jc w:val="center"/>
              <w:rPr>
                <w:sz w:val="18"/>
                <w:szCs w:val="18"/>
              </w:rPr>
            </w:pPr>
            <w:r w:rsidRPr="002B6ACE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794" w:type="dxa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796" w:type="dxa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794" w:type="dxa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2B6ACE">
        <w:tc>
          <w:tcPr>
            <w:tcW w:w="1473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:rsidR="00A87524" w:rsidRPr="002B6ACE" w:rsidRDefault="00A84629" w:rsidP="008F0CE4">
            <w:pPr>
              <w:jc w:val="center"/>
            </w:pPr>
            <w:r w:rsidRPr="002B6ACE"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2B6ACE">
        <w:tc>
          <w:tcPr>
            <w:tcW w:w="1473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</w:tcPr>
          <w:p w:rsidR="00A87524" w:rsidRPr="002B6ACE" w:rsidRDefault="00A84629" w:rsidP="008F0CE4">
            <w:pPr>
              <w:jc w:val="center"/>
            </w:pPr>
            <w:r w:rsidRPr="002B6ACE">
              <w:t>число</w:t>
            </w:r>
          </w:p>
        </w:tc>
        <w:tc>
          <w:tcPr>
            <w:tcW w:w="796" w:type="dxa"/>
          </w:tcPr>
          <w:p w:rsidR="00A87524" w:rsidRPr="002B6ACE" w:rsidRDefault="00A84629" w:rsidP="008F0CE4">
            <w:pPr>
              <w:jc w:val="center"/>
            </w:pPr>
            <w:r w:rsidRPr="002B6ACE">
              <w:t>месяц</w:t>
            </w:r>
          </w:p>
        </w:tc>
        <w:tc>
          <w:tcPr>
            <w:tcW w:w="794" w:type="dxa"/>
          </w:tcPr>
          <w:p w:rsidR="00A87524" w:rsidRPr="002B6ACE" w:rsidRDefault="00A84629" w:rsidP="008F0CE4">
            <w:pPr>
              <w:jc w:val="center"/>
            </w:pPr>
            <w:r w:rsidRPr="002B6ACE">
              <w:t>год</w:t>
            </w:r>
          </w:p>
        </w:tc>
        <w:tc>
          <w:tcPr>
            <w:tcW w:w="1701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2B6ACE">
        <w:trPr>
          <w:trHeight w:val="420"/>
        </w:trPr>
        <w:tc>
          <w:tcPr>
            <w:tcW w:w="3514" w:type="dxa"/>
            <w:gridSpan w:val="4"/>
            <w:vAlign w:val="center"/>
          </w:tcPr>
          <w:p w:rsidR="00A87524" w:rsidRPr="002B6ACE" w:rsidRDefault="00A84629" w:rsidP="008F0CE4">
            <w:pPr>
              <w:ind w:left="57" w:right="57"/>
            </w:pPr>
            <w:r w:rsidRPr="002B6ACE"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A87524" w:rsidRPr="002B6ACE" w:rsidRDefault="00A87524" w:rsidP="008F0CE4">
            <w:pPr>
              <w:ind w:left="57" w:right="57"/>
            </w:pPr>
          </w:p>
        </w:tc>
        <w:tc>
          <w:tcPr>
            <w:tcW w:w="794" w:type="dxa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796" w:type="dxa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794" w:type="dxa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2B6ACE">
        <w:tc>
          <w:tcPr>
            <w:tcW w:w="3514" w:type="dxa"/>
            <w:gridSpan w:val="4"/>
          </w:tcPr>
          <w:p w:rsidR="00A87524" w:rsidRPr="002B6ACE" w:rsidRDefault="00A84629" w:rsidP="008F0CE4">
            <w:pPr>
              <w:ind w:left="57" w:right="57"/>
            </w:pPr>
            <w:r w:rsidRPr="002B6ACE"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A87524" w:rsidRPr="002B6ACE" w:rsidRDefault="00A87524" w:rsidP="008F0CE4">
            <w:pPr>
              <w:ind w:left="57" w:right="57"/>
            </w:pPr>
          </w:p>
        </w:tc>
      </w:tr>
      <w:tr w:rsidR="006D11F8" w:rsidRPr="002B6ACE">
        <w:tc>
          <w:tcPr>
            <w:tcW w:w="3514" w:type="dxa"/>
            <w:gridSpan w:val="4"/>
          </w:tcPr>
          <w:p w:rsidR="00A87524" w:rsidRPr="002B6ACE" w:rsidRDefault="00A84629" w:rsidP="008F0CE4">
            <w:pPr>
              <w:ind w:left="57" w:right="57"/>
            </w:pPr>
            <w:r w:rsidRPr="002B6ACE">
              <w:t xml:space="preserve">Контактные телефоны, </w:t>
            </w:r>
            <w:r w:rsidRPr="002B6ACE"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A87524" w:rsidRPr="002B6ACE" w:rsidRDefault="00A87524" w:rsidP="008F0CE4">
            <w:pPr>
              <w:ind w:left="57" w:right="57"/>
            </w:pPr>
          </w:p>
        </w:tc>
      </w:tr>
      <w:tr w:rsidR="006D11F8" w:rsidRPr="002B6ACE">
        <w:tc>
          <w:tcPr>
            <w:tcW w:w="15538" w:type="dxa"/>
            <w:gridSpan w:val="18"/>
          </w:tcPr>
          <w:p w:rsidR="00A87524" w:rsidRPr="002B6ACE" w:rsidRDefault="00A84629" w:rsidP="008F0CE4">
            <w:pPr>
              <w:jc w:val="center"/>
            </w:pPr>
            <w:r w:rsidRPr="002B6ACE">
              <w:t>Организация, осуществляющая учет судейской деятельности спортивного судьи</w:t>
            </w:r>
          </w:p>
        </w:tc>
      </w:tr>
      <w:tr w:rsidR="006D11F8" w:rsidRPr="002B6ACE">
        <w:tc>
          <w:tcPr>
            <w:tcW w:w="1871" w:type="dxa"/>
            <w:gridSpan w:val="2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Адрес</w:t>
            </w:r>
          </w:p>
          <w:p w:rsidR="00A87524" w:rsidRPr="002B6ACE" w:rsidRDefault="00A84629" w:rsidP="008F0CE4">
            <w:pPr>
              <w:jc w:val="center"/>
              <w:rPr>
                <w:sz w:val="18"/>
                <w:szCs w:val="18"/>
              </w:rPr>
            </w:pPr>
            <w:r w:rsidRPr="002B6ACE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Телефон,</w:t>
            </w:r>
            <w:r w:rsidRPr="002B6ACE"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A87524" w:rsidRPr="002B6ACE" w:rsidRDefault="00A87524" w:rsidP="008F0CE4">
            <w:pPr>
              <w:jc w:val="center"/>
            </w:pPr>
          </w:p>
        </w:tc>
      </w:tr>
      <w:tr w:rsidR="006D11F8" w:rsidRPr="002B6ACE">
        <w:tc>
          <w:tcPr>
            <w:tcW w:w="1871" w:type="dxa"/>
            <w:gridSpan w:val="2"/>
            <w:vMerge w:val="restart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Присвоена/</w:t>
            </w:r>
            <w:r w:rsidRPr="002B6ACE">
              <w:rPr>
                <w:sz w:val="20"/>
                <w:szCs w:val="20"/>
              </w:rPr>
              <w:br/>
              <w:t>подтверждена/</w:t>
            </w:r>
            <w:r w:rsidRPr="002B6ACE">
              <w:rPr>
                <w:sz w:val="20"/>
                <w:szCs w:val="20"/>
              </w:rPr>
              <w:br/>
              <w:t>лишена/</w:t>
            </w:r>
            <w:r w:rsidRPr="002B6ACE">
              <w:rPr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Реквизиты документа о присвоении/подтверждении/</w:t>
            </w:r>
            <w:r w:rsidRPr="002B6ACE">
              <w:rPr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D11F8" w:rsidRPr="006D11F8">
        <w:tc>
          <w:tcPr>
            <w:tcW w:w="1871" w:type="dxa"/>
            <w:gridSpan w:val="2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A87524" w:rsidRPr="006D11F8" w:rsidRDefault="00A84629" w:rsidP="008F0CE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12"/>
        </w:trPr>
        <w:tc>
          <w:tcPr>
            <w:tcW w:w="1871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rPr>
          <w:trHeight w:val="312"/>
        </w:trPr>
        <w:tc>
          <w:tcPr>
            <w:tcW w:w="1871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:rsidR="00A87524" w:rsidRPr="002B6ACE" w:rsidRDefault="00A84629" w:rsidP="008F0CE4">
      <w:pPr>
        <w:keepNext/>
        <w:jc w:val="center"/>
      </w:pPr>
      <w:r w:rsidRPr="002B6ACE">
        <w:t>ТЕОРЕТИЧЕСКАЯ ПОДГОТОВКА, ВЫПОЛНЕНИЕ ТЕСТОВ ПО ФИЗИЧЕСКОЙ ПОДГОТОВКЕ,</w:t>
      </w:r>
      <w:r w:rsidRPr="002B6ACE">
        <w:br/>
        <w:t>СДАЧА КВАЛИФИКАЦИОННОГО ЗАЧЕТА (ЭКЗАМЕНА)</w:t>
      </w:r>
    </w:p>
    <w:tbl>
      <w:tblPr>
        <w:tblStyle w:val="7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6D11F8" w:rsidRPr="002B6ACE">
        <w:trPr>
          <w:trHeight w:val="340"/>
        </w:trPr>
        <w:tc>
          <w:tcPr>
            <w:tcW w:w="5047" w:type="dxa"/>
            <w:gridSpan w:val="5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 xml:space="preserve">Сдача квалификационного </w:t>
            </w:r>
            <w:r w:rsidRPr="002B6ACE">
              <w:rPr>
                <w:sz w:val="20"/>
                <w:szCs w:val="20"/>
              </w:rPr>
              <w:lastRenderedPageBreak/>
              <w:t>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lastRenderedPageBreak/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 xml:space="preserve">Проводящая организация, </w:t>
            </w:r>
            <w:r w:rsidRPr="002B6ACE">
              <w:rPr>
                <w:sz w:val="20"/>
                <w:szCs w:val="20"/>
              </w:rPr>
              <w:lastRenderedPageBreak/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2B6ACE">
        <w:trPr>
          <w:trHeight w:val="340"/>
        </w:trPr>
        <w:tc>
          <w:tcPr>
            <w:tcW w:w="2949" w:type="dxa"/>
            <w:gridSpan w:val="3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lastRenderedPageBreak/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85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lastRenderedPageBreak/>
              <w:t>Дата</w:t>
            </w:r>
          </w:p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Место проведения</w:t>
            </w:r>
          </w:p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Дата</w:t>
            </w:r>
          </w:p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Место проведения</w:t>
            </w:r>
          </w:p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Дата</w:t>
            </w:r>
          </w:p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9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Дата</w:t>
            </w:r>
          </w:p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Место проведения</w:t>
            </w:r>
          </w:p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(адрес)</w:t>
            </w:r>
          </w:p>
        </w:tc>
        <w:tc>
          <w:tcPr>
            <w:tcW w:w="221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A87524" w:rsidRPr="002B6ACE" w:rsidRDefault="00A84629" w:rsidP="008F0CE4">
            <w:pPr>
              <w:jc w:val="center"/>
              <w:rPr>
                <w:sz w:val="20"/>
                <w:szCs w:val="20"/>
              </w:rPr>
            </w:pPr>
            <w:r w:rsidRPr="002B6ACE">
              <w:rPr>
                <w:sz w:val="20"/>
                <w:szCs w:val="20"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D11F8" w:rsidRPr="002B6ACE">
        <w:trPr>
          <w:trHeight w:val="369"/>
        </w:trPr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rPr>
          <w:trHeight w:val="369"/>
        </w:trPr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</w:tbl>
    <w:p w:rsidR="00A87524" w:rsidRPr="002B6ACE" w:rsidRDefault="00A87524" w:rsidP="008F0CE4">
      <w:pPr>
        <w:rPr>
          <w:sz w:val="20"/>
          <w:szCs w:val="20"/>
        </w:rPr>
      </w:pPr>
    </w:p>
    <w:p w:rsidR="00A87524" w:rsidRPr="002B6ACE" w:rsidRDefault="00A84629" w:rsidP="008F0CE4">
      <w:pPr>
        <w:keepNext/>
        <w:jc w:val="center"/>
      </w:pPr>
      <w:r w:rsidRPr="002B6ACE">
        <w:t>ПРАКТИКА СУДЕЙСТВА ОФИЦИАЛЬНЫХ СПОРТИВНЫХ СОРЕВНОВАНИЙ</w:t>
      </w:r>
    </w:p>
    <w:tbl>
      <w:tblPr>
        <w:tblStyle w:val="60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8"/>
        <w:gridCol w:w="2098"/>
        <w:gridCol w:w="2381"/>
        <w:gridCol w:w="4366"/>
        <w:gridCol w:w="1474"/>
        <w:gridCol w:w="3629"/>
      </w:tblGrid>
      <w:tr w:rsidR="006D11F8" w:rsidRPr="002B6ACE">
        <w:tc>
          <w:tcPr>
            <w:tcW w:w="1588" w:type="dxa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Дата проведения</w:t>
            </w:r>
          </w:p>
        </w:tc>
        <w:tc>
          <w:tcPr>
            <w:tcW w:w="2098" w:type="dxa"/>
            <w:vAlign w:val="center"/>
          </w:tcPr>
          <w:p w:rsidR="00A87524" w:rsidRPr="002B6ACE" w:rsidRDefault="00A84629" w:rsidP="008F0CE4">
            <w:pPr>
              <w:ind w:left="57" w:right="57"/>
              <w:jc w:val="center"/>
            </w:pPr>
            <w:r w:rsidRPr="002B6ACE">
              <w:t>Место проведения</w:t>
            </w:r>
          </w:p>
          <w:p w:rsidR="00A87524" w:rsidRPr="002B6ACE" w:rsidRDefault="00A84629" w:rsidP="008F0CE4">
            <w:pPr>
              <w:jc w:val="center"/>
            </w:pPr>
            <w:r w:rsidRPr="002B6ACE">
              <w:t>(адрес)</w:t>
            </w:r>
          </w:p>
        </w:tc>
        <w:tc>
          <w:tcPr>
            <w:tcW w:w="2381" w:type="dxa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Оценка</w:t>
            </w:r>
          </w:p>
        </w:tc>
        <w:tc>
          <w:tcPr>
            <w:tcW w:w="3629" w:type="dxa"/>
            <w:vAlign w:val="center"/>
          </w:tcPr>
          <w:p w:rsidR="00A87524" w:rsidRPr="002B6ACE" w:rsidRDefault="00A84629" w:rsidP="008F0CE4">
            <w:pPr>
              <w:jc w:val="center"/>
            </w:pPr>
            <w:r w:rsidRPr="002B6ACE"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2B6ACE">
        <w:tc>
          <w:tcPr>
            <w:tcW w:w="1588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2B6ACE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2B6ACE">
        <w:tc>
          <w:tcPr>
            <w:tcW w:w="1588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2B6ACE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2B6ACE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:rsidR="00B435C0" w:rsidRPr="006D11F8" w:rsidRDefault="00B435C0" w:rsidP="008F0CE4">
      <w:pPr>
        <w:rPr>
          <w:sz w:val="20"/>
          <w:szCs w:val="20"/>
        </w:rPr>
      </w:pPr>
    </w:p>
    <w:p w:rsidR="00A87524" w:rsidRPr="006D11F8" w:rsidRDefault="00A84629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>Копия верна ______________________ _________________________________________</w:t>
      </w:r>
    </w:p>
    <w:p w:rsidR="00A87524" w:rsidRPr="006D11F8" w:rsidRDefault="00A84629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 xml:space="preserve"> Должность Фамилия, инициалыМ.п. (при наличии)</w:t>
      </w:r>
    </w:p>
    <w:p w:rsidR="00A87524" w:rsidRPr="006D11F8" w:rsidRDefault="00A87524" w:rsidP="008F0CE4">
      <w:pPr>
        <w:rPr>
          <w:sz w:val="20"/>
          <w:szCs w:val="20"/>
        </w:rPr>
        <w:sectPr w:rsidR="00A87524" w:rsidRPr="006D11F8" w:rsidSect="006824F3">
          <w:headerReference w:type="first" r:id="rId14"/>
          <w:pgSz w:w="16838" w:h="11906" w:orient="landscape"/>
          <w:pgMar w:top="993" w:right="1135" w:bottom="0" w:left="1134" w:header="709" w:footer="0" w:gutter="0"/>
          <w:cols w:space="720"/>
          <w:titlePg/>
        </w:sectPr>
      </w:pPr>
    </w:p>
    <w:p w:rsidR="00AC6082" w:rsidRPr="006D11F8" w:rsidRDefault="00AC6082" w:rsidP="00AC6082">
      <w:pPr>
        <w:pStyle w:val="1"/>
        <w:spacing w:after="0"/>
        <w:ind w:left="4536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85649083"/>
      <w:r>
        <w:rPr>
          <w:rFonts w:ascii="Times New Roman" w:hAnsi="Times New Roman" w:cs="Times New Roman"/>
          <w:b w:val="0"/>
          <w:color w:val="auto"/>
        </w:rPr>
        <w:lastRenderedPageBreak/>
        <w:t>Приложение № 5</w:t>
      </w:r>
    </w:p>
    <w:p w:rsidR="00AC6082" w:rsidRPr="006D11F8" w:rsidRDefault="00AC6082" w:rsidP="00AC6082">
      <w:pPr>
        <w:ind w:left="4536" w:right="-140"/>
        <w:jc w:val="both"/>
      </w:pPr>
      <w:r w:rsidRPr="00D632C6">
        <w:t xml:space="preserve">к Административному регламенту </w:t>
      </w:r>
      <w:r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>
        <w:t xml:space="preserve">муниципальной услуги </w:t>
      </w:r>
      <w:r w:rsidRPr="006D11F8">
        <w:t>«Присво</w:t>
      </w:r>
      <w:r>
        <w:t xml:space="preserve">ение квалификационных категорий </w:t>
      </w:r>
      <w:r w:rsidRPr="006D11F8">
        <w:t>спортивных судей»</w:t>
      </w:r>
    </w:p>
    <w:p w:rsidR="00A70D9E" w:rsidRPr="006D11F8" w:rsidRDefault="00A70D9E" w:rsidP="00A70D9E">
      <w:pPr>
        <w:ind w:left="5103"/>
        <w:jc w:val="center"/>
      </w:pPr>
    </w:p>
    <w:p w:rsidR="00A11CAD" w:rsidRDefault="00A11CAD" w:rsidP="00A70D9E">
      <w:pPr>
        <w:pStyle w:val="32"/>
        <w:shd w:val="clear" w:color="auto" w:fill="auto"/>
        <w:spacing w:after="0"/>
        <w:jc w:val="center"/>
        <w:rPr>
          <w:i w:val="0"/>
          <w:sz w:val="24"/>
          <w:szCs w:val="24"/>
          <w:u w:val="single"/>
          <w:lang w:bidi="ru-RU"/>
        </w:rPr>
      </w:pPr>
    </w:p>
    <w:p w:rsidR="00AC6082" w:rsidRPr="00A11CAD" w:rsidRDefault="00AC6082" w:rsidP="00A11CAD">
      <w:pPr>
        <w:pStyle w:val="32"/>
        <w:shd w:val="clear" w:color="auto" w:fill="auto"/>
        <w:spacing w:after="0"/>
        <w:jc w:val="center"/>
        <w:rPr>
          <w:i w:val="0"/>
          <w:sz w:val="24"/>
          <w:szCs w:val="24"/>
          <w:u w:val="single"/>
          <w:lang w:bidi="ru-RU"/>
        </w:rPr>
      </w:pPr>
      <w:r w:rsidRPr="00AC6082">
        <w:rPr>
          <w:i w:val="0"/>
          <w:sz w:val="24"/>
          <w:szCs w:val="24"/>
          <w:u w:val="single"/>
          <w:lang w:bidi="ru-RU"/>
        </w:rPr>
        <w:t>Администрация Олонецкого национального муниципального района</w:t>
      </w:r>
    </w:p>
    <w:p w:rsidR="00A70D9E" w:rsidRPr="006D11F8" w:rsidRDefault="00A70D9E" w:rsidP="00A70D9E">
      <w:pPr>
        <w:pStyle w:val="32"/>
        <w:shd w:val="clear" w:color="auto" w:fill="auto"/>
        <w:spacing w:after="220"/>
        <w:jc w:val="center"/>
      </w:pPr>
      <w:r w:rsidRPr="006D11F8">
        <w:rPr>
          <w:lang w:bidi="ru-RU"/>
        </w:rPr>
        <w:t>Наименование уполномоченного органа исполнительной власти субъекта Российской Федерации</w:t>
      </w:r>
      <w:r w:rsidR="00A11CAD">
        <w:rPr>
          <w:lang w:bidi="ru-RU"/>
        </w:rPr>
        <w:t xml:space="preserve"> </w:t>
      </w:r>
      <w:r w:rsidRPr="006D11F8">
        <w:rPr>
          <w:lang w:bidi="ru-RU"/>
        </w:rPr>
        <w:t>или органа местного самоуправления</w:t>
      </w:r>
    </w:p>
    <w:p w:rsidR="00A70D9E" w:rsidRPr="006D11F8" w:rsidRDefault="00A11CAD" w:rsidP="00A11CAD">
      <w:pPr>
        <w:pStyle w:val="22"/>
        <w:shd w:val="clear" w:color="auto" w:fill="auto"/>
        <w:spacing w:after="220" w:line="283" w:lineRule="auto"/>
        <w:ind w:left="5954"/>
      </w:pPr>
      <w:r>
        <w:rPr>
          <w:lang w:bidi="ru-RU"/>
        </w:rPr>
        <w:t>Кому: ___________________</w:t>
      </w:r>
    </w:p>
    <w:p w:rsidR="00A70D9E" w:rsidRPr="002B6ACE" w:rsidRDefault="00A70D9E" w:rsidP="00A70D9E">
      <w:pPr>
        <w:pStyle w:val="22"/>
        <w:shd w:val="clear" w:color="auto" w:fill="auto"/>
        <w:spacing w:after="0"/>
        <w:jc w:val="center"/>
      </w:pPr>
      <w:r w:rsidRPr="002B6ACE">
        <w:rPr>
          <w:lang w:bidi="ru-RU"/>
        </w:rPr>
        <w:t>РЕШЕНИЕ</w:t>
      </w:r>
    </w:p>
    <w:p w:rsidR="00A70D9E" w:rsidRPr="002B6ACE" w:rsidRDefault="00A70D9E" w:rsidP="00A70D9E">
      <w:pPr>
        <w:pStyle w:val="22"/>
        <w:shd w:val="clear" w:color="auto" w:fill="auto"/>
        <w:spacing w:after="0"/>
        <w:jc w:val="center"/>
        <w:rPr>
          <w:lang w:bidi="ru-RU"/>
        </w:rPr>
      </w:pPr>
      <w:r w:rsidRPr="002B6ACE">
        <w:rPr>
          <w:lang w:bidi="ru-RU"/>
        </w:rPr>
        <w:t xml:space="preserve">об отказе в приёме документов, необходимых для предоставления услуги </w:t>
      </w:r>
    </w:p>
    <w:p w:rsidR="00A70D9E" w:rsidRPr="002B6ACE" w:rsidRDefault="00A70D9E" w:rsidP="00A70D9E">
      <w:pPr>
        <w:pStyle w:val="22"/>
        <w:shd w:val="clear" w:color="auto" w:fill="auto"/>
        <w:spacing w:after="260"/>
        <w:jc w:val="center"/>
      </w:pPr>
      <w:r w:rsidRPr="002B6ACE">
        <w:rPr>
          <w:lang w:bidi="ru-RU"/>
        </w:rPr>
        <w:t xml:space="preserve">«Присвоение квалификационной категории </w:t>
      </w:r>
      <w:r w:rsidR="00773530" w:rsidRPr="002B6ACE">
        <w:rPr>
          <w:lang w:bidi="ru-RU"/>
        </w:rPr>
        <w:t>спортивных судей</w:t>
      </w:r>
      <w:r w:rsidRPr="002B6ACE">
        <w:rPr>
          <w:lang w:bidi="ru-RU"/>
        </w:rPr>
        <w:t>»</w:t>
      </w:r>
    </w:p>
    <w:p w:rsidR="00A70D9E" w:rsidRPr="006D11F8" w:rsidRDefault="00A11CAD" w:rsidP="00A11CAD">
      <w:pPr>
        <w:pStyle w:val="22"/>
        <w:shd w:val="clear" w:color="auto" w:fill="auto"/>
        <w:spacing w:after="220" w:line="283" w:lineRule="auto"/>
      </w:pPr>
      <w:r>
        <w:rPr>
          <w:lang w:bidi="ru-RU"/>
        </w:rPr>
        <w:t>от  _______________</w:t>
      </w:r>
      <w:r w:rsidR="00A70D9E" w:rsidRPr="006D11F8">
        <w:rPr>
          <w:lang w:bidi="ru-RU"/>
        </w:rPr>
        <w:t xml:space="preserve">                                                                          </w:t>
      </w:r>
      <w:r>
        <w:rPr>
          <w:lang w:bidi="ru-RU"/>
        </w:rPr>
        <w:t xml:space="preserve">      </w:t>
      </w:r>
      <w:r w:rsidR="00A70D9E" w:rsidRPr="006D11F8">
        <w:rPr>
          <w:lang w:bidi="ru-RU"/>
        </w:rPr>
        <w:t>№ ______________</w:t>
      </w:r>
    </w:p>
    <w:p w:rsidR="00A70D9E" w:rsidRDefault="00A70D9E" w:rsidP="00A11CAD">
      <w:pPr>
        <w:pStyle w:val="22"/>
        <w:shd w:val="clear" w:color="auto" w:fill="auto"/>
        <w:spacing w:after="0"/>
        <w:ind w:firstLine="720"/>
        <w:jc w:val="both"/>
        <w:rPr>
          <w:lang w:bidi="ru-RU"/>
        </w:rPr>
      </w:pPr>
      <w:r w:rsidRPr="006D11F8">
        <w:rPr>
          <w:lang w:bidi="ru-RU"/>
        </w:rPr>
        <w:t xml:space="preserve">Рассмотрев </w:t>
      </w:r>
      <w:r w:rsidR="00A11CAD">
        <w:rPr>
          <w:lang w:bidi="ru-RU"/>
        </w:rPr>
        <w:t>Ваше заявление от ___________№ __________</w:t>
      </w:r>
      <w:r w:rsidRPr="006D11F8">
        <w:rPr>
          <w:lang w:bidi="ru-RU"/>
        </w:rPr>
        <w:t xml:space="preserve"> и прилагаемые к нему</w:t>
      </w:r>
      <w:r w:rsidR="00A11CAD">
        <w:rPr>
          <w:lang w:bidi="ru-RU"/>
        </w:rPr>
        <w:t xml:space="preserve"> </w:t>
      </w: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="00A11CAD">
        <w:rPr>
          <w:lang w:bidi="ru-RU"/>
        </w:rPr>
        <w:t xml:space="preserve"> </w:t>
      </w:r>
      <w:r w:rsidRPr="006D11F8">
        <w:rPr>
          <w:lang w:bidi="ru-RU"/>
        </w:rPr>
        <w:t>Министерства спорта Российской Федерации от 28</w:t>
      </w:r>
      <w:r w:rsidR="004F743F">
        <w:rPr>
          <w:lang w:bidi="ru-RU"/>
        </w:rPr>
        <w:t xml:space="preserve"> февраля </w:t>
      </w:r>
      <w:r w:rsidRPr="006D11F8">
        <w:rPr>
          <w:lang w:bidi="ru-RU"/>
        </w:rPr>
        <w:t>2017</w:t>
      </w:r>
      <w:r w:rsidR="004F743F">
        <w:rPr>
          <w:lang w:bidi="ru-RU"/>
        </w:rPr>
        <w:t xml:space="preserve"> года </w:t>
      </w:r>
      <w:r w:rsidRPr="006D11F8">
        <w:rPr>
          <w:lang w:bidi="ru-RU"/>
        </w:rPr>
        <w:t xml:space="preserve"> № </w:t>
      </w:r>
      <w:r w:rsidR="00A11CAD">
        <w:rPr>
          <w:lang w:bidi="ru-RU"/>
        </w:rPr>
        <w:t>134,</w:t>
      </w:r>
    </w:p>
    <w:p w:rsidR="00A11CAD" w:rsidRDefault="00A11CAD" w:rsidP="00A11CAD">
      <w:pPr>
        <w:pStyle w:val="22"/>
        <w:shd w:val="clear" w:color="auto" w:fill="auto"/>
        <w:spacing w:after="0"/>
        <w:jc w:val="center"/>
        <w:rPr>
          <w:lang w:bidi="ru-RU"/>
        </w:rPr>
      </w:pPr>
    </w:p>
    <w:p w:rsidR="00A11CAD" w:rsidRPr="00A11CAD" w:rsidRDefault="00A11CAD" w:rsidP="00A11CAD">
      <w:pPr>
        <w:pStyle w:val="22"/>
        <w:shd w:val="clear" w:color="auto" w:fill="auto"/>
        <w:spacing w:after="0"/>
        <w:jc w:val="center"/>
        <w:rPr>
          <w:u w:val="single"/>
          <w:lang w:bidi="ru-RU"/>
        </w:rPr>
      </w:pPr>
      <w:r w:rsidRPr="00A11CAD">
        <w:rPr>
          <w:u w:val="single"/>
          <w:lang w:bidi="ru-RU"/>
        </w:rPr>
        <w:t>Администрацией Олонецкого национального муниципального района</w:t>
      </w:r>
    </w:p>
    <w:p w:rsidR="00A70D9E" w:rsidRPr="006D11F8" w:rsidRDefault="00A70D9E" w:rsidP="00A70D9E">
      <w:pPr>
        <w:pStyle w:val="22"/>
        <w:shd w:val="clear" w:color="auto" w:fill="auto"/>
        <w:spacing w:after="0"/>
        <w:jc w:val="both"/>
        <w:rPr>
          <w:sz w:val="16"/>
          <w:szCs w:val="16"/>
        </w:rPr>
      </w:pP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i w:val="0"/>
          <w:iCs w:val="0"/>
          <w:sz w:val="24"/>
          <w:szCs w:val="24"/>
          <w:lang w:bidi="ru-RU"/>
        </w:rPr>
      </w:pPr>
      <w:r w:rsidRPr="006D11F8">
        <w:rPr>
          <w:i w:val="0"/>
          <w:iCs w:val="0"/>
          <w:sz w:val="24"/>
          <w:szCs w:val="24"/>
          <w:lang w:bidi="ru-RU"/>
        </w:rPr>
        <w:t>принято решение об отказе в приеме и регистрации документов по следующим основаниям:</w:t>
      </w:r>
    </w:p>
    <w:p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9"/>
        <w:gridCol w:w="3402"/>
        <w:gridCol w:w="4295"/>
      </w:tblGrid>
      <w:tr w:rsidR="006D11F8" w:rsidRPr="006D11F8" w:rsidTr="006233F2">
        <w:trPr>
          <w:trHeight w:hRule="exact" w:val="94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:rsidTr="006233F2">
        <w:trPr>
          <w:trHeight w:hRule="exact" w:val="4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</w:tbl>
    <w:p w:rsidR="00A70D9E" w:rsidRPr="006D11F8" w:rsidRDefault="00A70D9E" w:rsidP="00A70D9E">
      <w:pPr>
        <w:spacing w:after="539" w:line="1" w:lineRule="exact"/>
      </w:pP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8558"/>
        </w:tabs>
        <w:spacing w:after="260"/>
      </w:pPr>
      <w:r w:rsidRPr="006D11F8">
        <w:rPr>
          <w:lang w:bidi="ru-RU"/>
        </w:rPr>
        <w:t>Дополнительная информация: _________________________</w:t>
      </w:r>
      <w:r w:rsidR="00A11CAD">
        <w:rPr>
          <w:lang w:bidi="ru-RU"/>
        </w:rPr>
        <w:t>_______________________</w:t>
      </w:r>
      <w:r w:rsidRPr="006D11F8">
        <w:rPr>
          <w:lang w:bidi="ru-RU"/>
        </w:rPr>
        <w:t>.</w:t>
      </w:r>
    </w:p>
    <w:p w:rsidR="00A70D9E" w:rsidRPr="006D11F8" w:rsidRDefault="00A70D9E" w:rsidP="00A70D9E">
      <w:pPr>
        <w:pStyle w:val="22"/>
        <w:shd w:val="clear" w:color="auto" w:fill="auto"/>
        <w:spacing w:after="0"/>
        <w:ind w:firstLine="720"/>
        <w:jc w:val="both"/>
      </w:pPr>
      <w:r w:rsidRPr="006D11F8">
        <w:rPr>
          <w:lang w:bidi="ru-RU"/>
        </w:rPr>
        <w:t xml:space="preserve">Вы вправе повторно обратиться в </w:t>
      </w:r>
      <w:r w:rsidR="00A11CAD">
        <w:rPr>
          <w:lang w:bidi="ru-RU"/>
        </w:rPr>
        <w:t>Администрацию Олонецкого национального муниципального района</w:t>
      </w:r>
      <w:r w:rsidRPr="006D11F8">
        <w:rPr>
          <w:lang w:bidi="ru-RU"/>
        </w:rPr>
        <w:t xml:space="preserve"> с заявлением о предоставлении</w:t>
      </w:r>
      <w:r w:rsidR="00A11CAD">
        <w:rPr>
          <w:lang w:bidi="ru-RU"/>
        </w:rPr>
        <w:t xml:space="preserve"> </w:t>
      </w:r>
      <w:r w:rsidRPr="006D11F8">
        <w:rPr>
          <w:lang w:bidi="ru-RU"/>
        </w:rPr>
        <w:t>услуги после устранения указанных нарушений.</w:t>
      </w:r>
    </w:p>
    <w:p w:rsidR="00A70D9E" w:rsidRPr="006D11F8" w:rsidRDefault="00A70D9E" w:rsidP="00A11CAD">
      <w:pPr>
        <w:pStyle w:val="22"/>
        <w:ind w:firstLine="709"/>
        <w:jc w:val="both"/>
        <w:rPr>
          <w:sz w:val="28"/>
          <w:szCs w:val="28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</w:t>
      </w:r>
      <w:r w:rsidR="00A11CAD">
        <w:rPr>
          <w:lang w:bidi="ru-RU"/>
        </w:rPr>
        <w:t xml:space="preserve"> Администрацию Олонецкого национального муниципального района</w:t>
      </w:r>
      <w:r w:rsidRPr="006D11F8">
        <w:rPr>
          <w:lang w:bidi="ru-RU"/>
        </w:rPr>
        <w:t>, а также в судебном порядке.</w:t>
      </w:r>
    </w:p>
    <w:p w:rsidR="00A70D9E" w:rsidRPr="006D11F8" w:rsidRDefault="00A64D8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A64D8E">
        <w:rPr>
          <w:noProof/>
        </w:rPr>
        <w:pict>
          <v:shape id="_x0000_s1029" type="#_x0000_t202" style="position:absolute;left:0;text-align:left;margin-left:348.1pt;margin-top:3.05pt;width:157.75pt;height:39.85pt;z-index:25167257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e1mgEAACoDAAAOAAAAZHJzL2Uyb0RvYy54bWysUtFO4zAQfD+Jf7D8Th3KFR1RU6QTAp2E&#10;AAn4ANexG+tir/GaJv171m5TELyd7sVZx+PZmVkvr0bXs62OaME3/GxWcaa9gtb6TcNfnm9Of3GG&#10;SfpW9uB1w3ca+dXq5MdyCLWeQwd9qyMjEo/1EBrepRRqIVB12kmcQdCeDg1EJxNt40a0UQ7E7nox&#10;r6oLMUBsQwSlEenv9f6Qrwq/MVqlB2NQJ9Y3nLSlssayrvMqVktZb6IMnVUHGfIfVDhpPTU9Ul3L&#10;JNlbtN+onFUREEyaKXACjLFKFw/k5qz64uapk0EXLxQOhmNM+P9o1f32MTLbNnzBmZeORlS6sssc&#10;zRCwJsRTIEwaf8NIIy42MdyB+osEEZ8w+wtI6BzFaKLLXzLJ6CKlvzsmrsfEFP2kEZ7/nFNrRWeL&#10;6qK6XOS+4uN2iJhuNTiWi4ZHmmhRILd3mPbQCZKbebixfT/p2kvJCtO4HovN88nXGtod2Rpo9g3H&#10;1zcZNWf9H0/h5ocyFXEq1odi4qaBFKGHx5Mn/nlfkvl44qt3AAAA//8DAFBLAwQUAAYACAAAACEA&#10;Le4OFt8AAAAJAQAADwAAAGRycy9kb3ducmV2LnhtbEyPwU7DMBBE70j8g7VI3KiTSE1DiFOhoooD&#10;4tACEsdtbOKIeB3Zbur+Pe6J3mY1o5m3zTqakc3K+cGSgHyRAVPUWTlQL+DzY/tQAfMBSeJoSQk4&#10;Kw/r9vamwVraE+3UvA89SyXkaxSgQ5hqzn2nlUG/sJOi5P1YZzCk0/VcOjylcjPyIstKbnCgtKBx&#10;Uhutut/90Qj42kzbt/it8X1eyteXYrU7uy4KcX8Xn5+ABRXDfxgu+Akd2sR0sEeSno0CyseySNEk&#10;cmAXP8vzFbCDgGpZAW8bfv1B+wcAAP//AwBQSwECLQAUAAYACAAAACEAtoM4kv4AAADhAQAAEwAA&#10;AAAAAAAAAAAAAAAAAAAAW0NvbnRlbnRfVHlwZXNdLnhtbFBLAQItABQABgAIAAAAIQA4/SH/1gAA&#10;AJQBAAALAAAAAAAAAAAAAAAAAC8BAABfcmVscy8ucmVsc1BLAQItABQABgAIAAAAIQAqKoe1mgEA&#10;ACoDAAAOAAAAAAAAAAAAAAAAAC4CAABkcnMvZTJvRG9jLnhtbFBLAQItABQABgAIAAAAIQAt7g4W&#10;3wAAAAkBAAAPAAAAAAAAAAAAAAAAAPQDAABkcnMvZG93bnJldi54bWxQSwUGAAAAAAQABADzAAAA&#10;AAUAAAAA&#10;" filled="f" stroked="f">
            <v:path arrowok="t"/>
            <v:textbox inset="0,0,0,0">
              <w:txbxContent>
                <w:p w:rsidR="005B4026" w:rsidRDefault="005B4026" w:rsidP="00A70D9E">
                  <w:pPr>
                    <w:pStyle w:val="2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shd w:val="clear" w:color="auto" w:fill="auto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A70D9E" w:rsidRPr="006D11F8">
        <w:rPr>
          <w:i/>
          <w:iCs/>
          <w:sz w:val="22"/>
          <w:szCs w:val="22"/>
          <w:lang w:bidi="ru-RU"/>
        </w:rPr>
        <w:t>____________________________________</w:t>
      </w:r>
    </w:p>
    <w:p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:rsidR="00A70D9E" w:rsidRPr="006D11F8" w:rsidRDefault="00A70D9E" w:rsidP="00773530">
      <w:pPr>
        <w:pStyle w:val="22"/>
        <w:shd w:val="clear" w:color="auto" w:fill="auto"/>
        <w:tabs>
          <w:tab w:val="left" w:leader="underscore" w:pos="5918"/>
        </w:tabs>
        <w:sectPr w:rsidR="00A70D9E" w:rsidRPr="006D11F8" w:rsidSect="00A11CAD">
          <w:pgSz w:w="11909" w:h="16840"/>
          <w:pgMar w:top="851" w:right="1136" w:bottom="851" w:left="1701" w:header="0" w:footer="6" w:gutter="0"/>
          <w:cols w:space="720"/>
          <w:noEndnote/>
          <w:docGrid w:linePitch="360"/>
        </w:sectPr>
      </w:pPr>
    </w:p>
    <w:bookmarkEnd w:id="4"/>
    <w:p w:rsidR="00A11CAD" w:rsidRPr="006D11F8" w:rsidRDefault="00A11CAD" w:rsidP="00A11CAD">
      <w:pPr>
        <w:pStyle w:val="1"/>
        <w:spacing w:after="0"/>
        <w:ind w:left="453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6</w:t>
      </w:r>
    </w:p>
    <w:p w:rsidR="00A11CAD" w:rsidRPr="006D11F8" w:rsidRDefault="00A11CAD" w:rsidP="00A11CAD">
      <w:pPr>
        <w:ind w:left="4536" w:right="-140"/>
        <w:jc w:val="both"/>
      </w:pPr>
      <w:r w:rsidRPr="00D632C6">
        <w:t xml:space="preserve">к Административному регламенту </w:t>
      </w:r>
      <w:r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>
        <w:t xml:space="preserve">муниципальной услуги </w:t>
      </w:r>
      <w:r w:rsidRPr="006D11F8">
        <w:t>«Присво</w:t>
      </w:r>
      <w:r>
        <w:t xml:space="preserve">ение квалификационных категорий </w:t>
      </w:r>
      <w:r w:rsidRPr="006D11F8">
        <w:t>спортивных судей»</w:t>
      </w:r>
    </w:p>
    <w:p w:rsidR="00A87524" w:rsidRPr="006D11F8" w:rsidRDefault="00A87524" w:rsidP="00B435C0">
      <w:pPr>
        <w:jc w:val="right"/>
        <w:rPr>
          <w:sz w:val="28"/>
          <w:szCs w:val="28"/>
        </w:rPr>
      </w:pPr>
    </w:p>
    <w:p w:rsidR="00A87524" w:rsidRPr="002B6ACE" w:rsidRDefault="00A84629" w:rsidP="008F0CE4">
      <w:pPr>
        <w:ind w:firstLine="709"/>
        <w:jc w:val="center"/>
        <w:rPr>
          <w:sz w:val="28"/>
          <w:szCs w:val="28"/>
        </w:rPr>
      </w:pPr>
      <w:r w:rsidRPr="002B6ACE">
        <w:rPr>
          <w:sz w:val="28"/>
          <w:szCs w:val="28"/>
        </w:rPr>
        <w:t xml:space="preserve">Показатели доступности и качества предоставления государственной </w:t>
      </w:r>
    </w:p>
    <w:p w:rsidR="00A87524" w:rsidRPr="002B6ACE" w:rsidRDefault="00A84629" w:rsidP="008F0CE4">
      <w:pPr>
        <w:ind w:firstLine="709"/>
        <w:jc w:val="center"/>
        <w:rPr>
          <w:sz w:val="28"/>
          <w:szCs w:val="28"/>
        </w:rPr>
      </w:pPr>
      <w:r w:rsidRPr="002B6ACE">
        <w:rPr>
          <w:sz w:val="28"/>
          <w:szCs w:val="28"/>
        </w:rPr>
        <w:t>услуги и их значения</w:t>
      </w:r>
    </w:p>
    <w:tbl>
      <w:tblPr>
        <w:tblStyle w:val="50"/>
        <w:tblW w:w="9586" w:type="dxa"/>
        <w:tblInd w:w="0" w:type="dxa"/>
        <w:tblLayout w:type="fixed"/>
        <w:tblLook w:val="0400"/>
      </w:tblPr>
      <w:tblGrid>
        <w:gridCol w:w="547"/>
        <w:gridCol w:w="5837"/>
        <w:gridCol w:w="3202"/>
      </w:tblGrid>
      <w:tr w:rsidR="006D11F8" w:rsidRPr="006D11F8">
        <w:trPr>
          <w:trHeight w:val="8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7524" w:rsidRPr="006D11F8" w:rsidRDefault="00A84629" w:rsidP="008F0CE4">
            <w:pPr>
              <w:widowControl w:val="0"/>
              <w:ind w:left="120" w:right="2"/>
            </w:pPr>
            <w:r w:rsidRPr="006D11F8">
              <w:t>№</w:t>
            </w:r>
          </w:p>
          <w:p w:rsidR="00A87524" w:rsidRPr="006D11F8" w:rsidRDefault="00A84629" w:rsidP="008F0CE4">
            <w:pPr>
              <w:widowControl w:val="0"/>
              <w:ind w:left="120" w:right="2"/>
            </w:pPr>
            <w:r w:rsidRPr="006D11F8">
              <w:t>п/п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Показатели доступности и качества предоставления </w:t>
            </w:r>
            <w:r w:rsidR="00212486" w:rsidRPr="006D11F8">
              <w:t>государственной (муниципальной) услуги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Нормативное значение показателя </w:t>
            </w:r>
          </w:p>
        </w:tc>
      </w:tr>
      <w:tr w:rsidR="006D11F8" w:rsidRPr="006D11F8">
        <w:trPr>
          <w:trHeight w:val="41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A11CAD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 w:rsidRPr="002B6ACE">
              <w:rPr>
                <w:sz w:val="28"/>
                <w:szCs w:val="28"/>
              </w:rPr>
              <w:t xml:space="preserve">Показатели доступности предоставления </w:t>
            </w:r>
            <w:r w:rsidR="00212486" w:rsidRPr="002B6ACE">
              <w:rPr>
                <w:sz w:val="28"/>
                <w:szCs w:val="28"/>
              </w:rPr>
              <w:t>государственной услуги</w:t>
            </w:r>
          </w:p>
        </w:tc>
      </w:tr>
      <w:tr w:rsidR="006D11F8" w:rsidRPr="006D11F8">
        <w:trPr>
          <w:trHeight w:val="101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A11CAD">
            <w:pPr>
              <w:widowControl w:val="0"/>
              <w:ind w:left="167" w:right="14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графиком работы Уполномоченного органа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>
        <w:trPr>
          <w:trHeight w:val="7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A11CAD">
            <w:pPr>
              <w:widowControl w:val="0"/>
              <w:ind w:left="167" w:right="14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>
        <w:trPr>
          <w:trHeight w:val="7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A11CAD">
            <w:pPr>
              <w:widowControl w:val="0"/>
              <w:ind w:left="167" w:right="14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>
        <w:trPr>
          <w:trHeight w:val="13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A11CAD">
            <w:pPr>
              <w:widowControl w:val="0"/>
              <w:ind w:left="167" w:right="14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Простота и ясность изложения информационных и инструктивных документов </w:t>
            </w: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10%</w:t>
            </w:r>
          </w:p>
        </w:tc>
      </w:tr>
      <w:tr w:rsidR="006D11F8" w:rsidRPr="006D11F8">
        <w:trPr>
          <w:trHeight w:val="28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2B6ACE" w:rsidRDefault="00A84629" w:rsidP="00A11CAD">
            <w:pPr>
              <w:widowControl w:val="0"/>
              <w:ind w:left="147" w:right="83"/>
              <w:jc w:val="center"/>
              <w:rPr>
                <w:sz w:val="28"/>
                <w:szCs w:val="28"/>
              </w:rPr>
            </w:pPr>
            <w:r w:rsidRPr="002B6ACE">
              <w:rPr>
                <w:sz w:val="28"/>
                <w:szCs w:val="28"/>
              </w:rPr>
              <w:t xml:space="preserve">Показатели качества предоставления </w:t>
            </w:r>
            <w:r w:rsidR="00212486" w:rsidRPr="002B6ACE">
              <w:rPr>
                <w:sz w:val="28"/>
                <w:szCs w:val="28"/>
              </w:rPr>
              <w:t>государственной (муниципальной) услуги</w:t>
            </w:r>
          </w:p>
        </w:tc>
      </w:tr>
      <w:tr w:rsidR="006D11F8" w:rsidRPr="006D11F8">
        <w:trPr>
          <w:trHeight w:val="11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5.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>
        <w:trPr>
          <w:trHeight w:val="143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6.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73530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Соблюдение сроков предоставления </w:t>
            </w:r>
            <w:r w:rsidR="00212486" w:rsidRPr="006D11F8">
              <w:rPr>
                <w:sz w:val="28"/>
                <w:szCs w:val="28"/>
              </w:rPr>
              <w:t>государственной (муниципальной) услуги</w:t>
            </w:r>
          </w:p>
          <w:p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>
        <w:trPr>
          <w:trHeight w:val="5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7.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0</w:t>
            </w:r>
          </w:p>
        </w:tc>
      </w:tr>
      <w:tr w:rsidR="006D11F8" w:rsidRPr="006D11F8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8.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rPr>
                <w:i/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взаимодействий заявителя с должностными лицами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</w:t>
            </w:r>
          </w:p>
        </w:tc>
      </w:tr>
    </w:tbl>
    <w:p w:rsidR="00A11CAD" w:rsidRDefault="00A11CAD" w:rsidP="006824F3">
      <w:pPr>
        <w:pStyle w:val="1"/>
        <w:ind w:firstLine="5529"/>
        <w:jc w:val="left"/>
        <w:rPr>
          <w:rFonts w:ascii="Times New Roman" w:hAnsi="Times New Roman" w:cs="Times New Roman"/>
          <w:b w:val="0"/>
          <w:color w:val="auto"/>
        </w:rPr>
      </w:pPr>
      <w:bookmarkStart w:id="5" w:name="_Toc85649087"/>
    </w:p>
    <w:p w:rsidR="00A11CAD" w:rsidRDefault="00A11CAD" w:rsidP="006824F3">
      <w:pPr>
        <w:pStyle w:val="1"/>
        <w:ind w:firstLine="5529"/>
        <w:jc w:val="left"/>
        <w:rPr>
          <w:rFonts w:ascii="Times New Roman" w:hAnsi="Times New Roman" w:cs="Times New Roman"/>
          <w:b w:val="0"/>
          <w:color w:val="auto"/>
        </w:rPr>
      </w:pPr>
    </w:p>
    <w:p w:rsidR="00A11CAD" w:rsidRDefault="00A11CAD" w:rsidP="006824F3">
      <w:pPr>
        <w:pStyle w:val="1"/>
        <w:ind w:firstLine="5529"/>
        <w:jc w:val="left"/>
        <w:rPr>
          <w:rFonts w:ascii="Times New Roman" w:hAnsi="Times New Roman" w:cs="Times New Roman"/>
          <w:b w:val="0"/>
          <w:color w:val="auto"/>
        </w:rPr>
      </w:pPr>
    </w:p>
    <w:p w:rsidR="00A11CAD" w:rsidRDefault="00A11CAD" w:rsidP="006824F3">
      <w:pPr>
        <w:pStyle w:val="1"/>
        <w:ind w:firstLine="5529"/>
        <w:jc w:val="left"/>
        <w:rPr>
          <w:rFonts w:ascii="Times New Roman" w:hAnsi="Times New Roman" w:cs="Times New Roman"/>
          <w:b w:val="0"/>
          <w:color w:val="auto"/>
        </w:rPr>
      </w:pPr>
    </w:p>
    <w:p w:rsidR="00A11CAD" w:rsidRDefault="00A11CAD" w:rsidP="006824F3">
      <w:pPr>
        <w:pStyle w:val="1"/>
        <w:ind w:firstLine="5529"/>
        <w:jc w:val="left"/>
        <w:rPr>
          <w:rFonts w:ascii="Times New Roman" w:hAnsi="Times New Roman" w:cs="Times New Roman"/>
          <w:b w:val="0"/>
          <w:color w:val="auto"/>
        </w:rPr>
      </w:pPr>
    </w:p>
    <w:p w:rsidR="00A11CAD" w:rsidRPr="006D11F8" w:rsidRDefault="00A11CAD" w:rsidP="00A11CAD">
      <w:pPr>
        <w:pStyle w:val="1"/>
        <w:spacing w:after="0"/>
        <w:ind w:left="453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Приложение № 7</w:t>
      </w:r>
    </w:p>
    <w:p w:rsidR="00A11CAD" w:rsidRPr="006D11F8" w:rsidRDefault="00A11CAD" w:rsidP="00A11CAD">
      <w:pPr>
        <w:ind w:left="4536" w:right="-140"/>
        <w:jc w:val="both"/>
      </w:pPr>
      <w:r w:rsidRPr="00D632C6">
        <w:t xml:space="preserve">к Административному регламенту </w:t>
      </w:r>
      <w:r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>
        <w:t xml:space="preserve">муниципальной услуги </w:t>
      </w:r>
      <w:r w:rsidRPr="006D11F8">
        <w:t>«Присво</w:t>
      </w:r>
      <w:r>
        <w:t xml:space="preserve">ение квалификационных категорий </w:t>
      </w:r>
      <w:r w:rsidRPr="006D11F8">
        <w:t>спортивных судей»</w:t>
      </w:r>
    </w:p>
    <w:p w:rsidR="00A70D9E" w:rsidRPr="006D11F8" w:rsidRDefault="00A70D9E" w:rsidP="00A70D9E">
      <w:pPr>
        <w:jc w:val="right"/>
        <w:rPr>
          <w:sz w:val="28"/>
          <w:szCs w:val="28"/>
        </w:rPr>
      </w:pPr>
    </w:p>
    <w:p w:rsidR="00A70D9E" w:rsidRPr="002B6ACE" w:rsidRDefault="00A70D9E" w:rsidP="00A70D9E">
      <w:pPr>
        <w:pStyle w:val="22"/>
        <w:shd w:val="clear" w:color="auto" w:fill="auto"/>
        <w:spacing w:after="600"/>
        <w:jc w:val="center"/>
      </w:pPr>
      <w:r w:rsidRPr="002B6ACE">
        <w:rPr>
          <w:bCs/>
          <w:lang w:bidi="ru-RU"/>
        </w:rPr>
        <w:t>Форма заявления о предоставлении государственной (муниципальной) услуги</w:t>
      </w:r>
      <w:r w:rsidR="005B4026">
        <w:rPr>
          <w:bCs/>
          <w:lang w:bidi="ru-RU"/>
        </w:rPr>
        <w:t xml:space="preserve"> </w:t>
      </w:r>
      <w:r w:rsidRPr="002B6ACE">
        <w:rPr>
          <w:bCs/>
          <w:lang w:bidi="ru-RU"/>
        </w:rPr>
        <w:t>«Присвоение квалификационных категорий спортивных судей»</w:t>
      </w:r>
    </w:p>
    <w:p w:rsidR="00A70D9E" w:rsidRPr="005B4026" w:rsidRDefault="00A70D9E" w:rsidP="005B4026">
      <w:pPr>
        <w:pStyle w:val="22"/>
        <w:shd w:val="clear" w:color="auto" w:fill="auto"/>
        <w:spacing w:after="0"/>
        <w:rPr>
          <w:u w:val="single"/>
        </w:rPr>
      </w:pPr>
      <w:r w:rsidRPr="006D11F8">
        <w:rPr>
          <w:lang w:bidi="ru-RU"/>
        </w:rPr>
        <w:t xml:space="preserve">кому: </w:t>
      </w:r>
      <w:r w:rsidR="005B4026" w:rsidRPr="005B4026">
        <w:rPr>
          <w:u w:val="single"/>
          <w:lang w:bidi="ru-RU"/>
        </w:rPr>
        <w:t>Администрация Олонецкого национального муниципального района</w:t>
      </w:r>
    </w:p>
    <w:p w:rsidR="005B4026" w:rsidRDefault="00A70D9E" w:rsidP="005B4026">
      <w:pPr>
        <w:pStyle w:val="32"/>
        <w:shd w:val="clear" w:color="auto" w:fill="auto"/>
        <w:tabs>
          <w:tab w:val="left" w:leader="underscore" w:pos="9469"/>
        </w:tabs>
        <w:spacing w:after="0"/>
        <w:rPr>
          <w:i w:val="0"/>
          <w:iCs w:val="0"/>
          <w:sz w:val="24"/>
          <w:szCs w:val="24"/>
          <w:vertAlign w:val="superscript"/>
          <w:lang w:bidi="ru-RU"/>
        </w:rPr>
      </w:pPr>
      <w:r w:rsidRPr="006D11F8">
        <w:rPr>
          <w:i w:val="0"/>
          <w:iCs w:val="0"/>
          <w:sz w:val="24"/>
          <w:szCs w:val="24"/>
          <w:vertAlign w:val="superscript"/>
          <w:lang w:bidi="ru-RU"/>
        </w:rPr>
        <w:t xml:space="preserve"> (</w:t>
      </w:r>
      <w:r w:rsidRPr="006D11F8">
        <w:rPr>
          <w:sz w:val="24"/>
          <w:szCs w:val="24"/>
          <w:vertAlign w:val="superscript"/>
          <w:lang w:bidi="ru-RU"/>
        </w:rPr>
        <w:t>наименование уполномоченного органа исполнительной власти субъекта  Российской Федерации или органа местного самоуправления</w:t>
      </w:r>
      <w:r w:rsidRPr="006D11F8">
        <w:rPr>
          <w:i w:val="0"/>
          <w:iCs w:val="0"/>
          <w:sz w:val="24"/>
          <w:szCs w:val="24"/>
          <w:vertAlign w:val="superscript"/>
          <w:lang w:bidi="ru-RU"/>
        </w:rPr>
        <w:t>)</w:t>
      </w:r>
    </w:p>
    <w:p w:rsidR="00A70D9E" w:rsidRPr="006D11F8" w:rsidRDefault="00A70D9E" w:rsidP="005B4026">
      <w:pPr>
        <w:pStyle w:val="32"/>
        <w:shd w:val="clear" w:color="auto" w:fill="auto"/>
        <w:tabs>
          <w:tab w:val="left" w:leader="underscore" w:pos="9469"/>
        </w:tabs>
        <w:spacing w:after="0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lang w:bidi="ru-RU"/>
        </w:rPr>
        <w:t>от кого:  ______________________________________________________________________________</w:t>
      </w:r>
    </w:p>
    <w:p w:rsidR="00A70D9E" w:rsidRPr="006D11F8" w:rsidRDefault="00A70D9E" w:rsidP="005B4026">
      <w:pPr>
        <w:pStyle w:val="32"/>
        <w:shd w:val="clear" w:color="auto" w:fill="auto"/>
        <w:spacing w:after="0" w:line="271" w:lineRule="auto"/>
        <w:ind w:right="380"/>
        <w:jc w:val="center"/>
        <w:rPr>
          <w:sz w:val="24"/>
          <w:szCs w:val="24"/>
          <w:vertAlign w:val="superscript"/>
        </w:rPr>
      </w:pPr>
      <w:r w:rsidRPr="006D11F8">
        <w:rPr>
          <w:sz w:val="24"/>
          <w:szCs w:val="24"/>
          <w:vertAlign w:val="superscript"/>
          <w:lang w:bidi="ru-RU"/>
        </w:rPr>
        <w:t>(полное наименование, ИНН, ОГРН юридического лица)</w:t>
      </w:r>
    </w:p>
    <w:p w:rsidR="00A70D9E" w:rsidRPr="006D11F8" w:rsidRDefault="00A70D9E" w:rsidP="005B4026">
      <w:pPr>
        <w:pStyle w:val="32"/>
        <w:shd w:val="clear" w:color="auto" w:fill="auto"/>
        <w:spacing w:after="0" w:line="271" w:lineRule="auto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______________________________________________________________________________</w:t>
      </w:r>
    </w:p>
    <w:p w:rsidR="00A70D9E" w:rsidRPr="006D11F8" w:rsidRDefault="00A70D9E" w:rsidP="005B4026">
      <w:pPr>
        <w:pStyle w:val="32"/>
        <w:shd w:val="clear" w:color="auto" w:fill="auto"/>
        <w:spacing w:after="0" w:line="271" w:lineRule="auto"/>
        <w:ind w:right="380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(контактный телефон, электронная почта, почтовый адрес)</w:t>
      </w:r>
    </w:p>
    <w:p w:rsidR="00A70D9E" w:rsidRPr="006D11F8" w:rsidRDefault="00A70D9E" w:rsidP="005B4026">
      <w:pPr>
        <w:pStyle w:val="32"/>
        <w:shd w:val="clear" w:color="auto" w:fill="auto"/>
        <w:spacing w:after="0" w:line="271" w:lineRule="auto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 ______________________________________________________________________________</w:t>
      </w:r>
    </w:p>
    <w:p w:rsidR="00A70D9E" w:rsidRPr="006D11F8" w:rsidRDefault="00A70D9E" w:rsidP="005B4026">
      <w:pPr>
        <w:pStyle w:val="32"/>
        <w:shd w:val="clear" w:color="auto" w:fill="auto"/>
        <w:spacing w:after="0" w:line="271" w:lineRule="auto"/>
        <w:jc w:val="center"/>
        <w:rPr>
          <w:i w:val="0"/>
          <w:sz w:val="24"/>
          <w:szCs w:val="24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>(фамилия, имя, отчество (последнее - при наличии),</w:t>
      </w:r>
    </w:p>
    <w:p w:rsidR="00A70D9E" w:rsidRPr="006D11F8" w:rsidRDefault="00A70D9E" w:rsidP="005B4026">
      <w:pPr>
        <w:pStyle w:val="32"/>
        <w:shd w:val="clear" w:color="auto" w:fill="auto"/>
        <w:spacing w:after="0" w:line="271" w:lineRule="auto"/>
        <w:jc w:val="right"/>
        <w:rPr>
          <w:sz w:val="24"/>
          <w:szCs w:val="24"/>
        </w:rPr>
      </w:pPr>
      <w:r w:rsidRPr="006D11F8">
        <w:rPr>
          <w:sz w:val="24"/>
          <w:szCs w:val="24"/>
        </w:rPr>
        <w:t>______________________________________________________________________________</w:t>
      </w:r>
    </w:p>
    <w:p w:rsidR="00A70D9E" w:rsidRPr="006D11F8" w:rsidRDefault="00A70D9E" w:rsidP="005B4026">
      <w:pPr>
        <w:pStyle w:val="32"/>
        <w:shd w:val="clear" w:color="auto" w:fill="auto"/>
        <w:spacing w:after="0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 данные документа, удостоверяющего личность, контактный телефон, адрес электронной почты уполномоченного лица)</w:t>
      </w:r>
    </w:p>
    <w:p w:rsidR="00A70D9E" w:rsidRPr="006D11F8" w:rsidRDefault="00A70D9E" w:rsidP="005B4026">
      <w:pPr>
        <w:pStyle w:val="32"/>
        <w:shd w:val="clear" w:color="auto" w:fill="auto"/>
        <w:spacing w:after="0"/>
        <w:jc w:val="right"/>
        <w:rPr>
          <w:b/>
          <w:sz w:val="24"/>
          <w:szCs w:val="24"/>
        </w:rPr>
      </w:pPr>
      <w:r w:rsidRPr="006D11F8">
        <w:rPr>
          <w:b/>
          <w:i w:val="0"/>
          <w:sz w:val="24"/>
          <w:szCs w:val="24"/>
          <w:lang w:bidi="ru-RU"/>
        </w:rPr>
        <w:t>______________________________________________________________________________</w:t>
      </w:r>
    </w:p>
    <w:p w:rsidR="00A70D9E" w:rsidRPr="006D11F8" w:rsidRDefault="00A70D9E" w:rsidP="005B4026">
      <w:pPr>
        <w:pStyle w:val="32"/>
        <w:shd w:val="clear" w:color="auto" w:fill="auto"/>
        <w:spacing w:after="0"/>
        <w:jc w:val="center"/>
        <w:rPr>
          <w:sz w:val="24"/>
          <w:szCs w:val="24"/>
          <w:vertAlign w:val="superscript"/>
        </w:rPr>
      </w:pPr>
      <w:r w:rsidRPr="006D11F8">
        <w:rPr>
          <w:sz w:val="24"/>
          <w:szCs w:val="24"/>
          <w:vertAlign w:val="superscript"/>
          <w:lang w:bidi="ru-RU"/>
        </w:rPr>
        <w:t>(данные представителя заявителя)</w:t>
      </w:r>
    </w:p>
    <w:p w:rsidR="00A70D9E" w:rsidRPr="006D11F8" w:rsidRDefault="00A70D9E" w:rsidP="005B4026">
      <w:pPr>
        <w:pStyle w:val="22"/>
        <w:shd w:val="clear" w:color="auto" w:fill="auto"/>
        <w:spacing w:after="0"/>
        <w:jc w:val="center"/>
        <w:rPr>
          <w:b/>
          <w:bCs/>
          <w:lang w:bidi="ru-RU"/>
        </w:rPr>
      </w:pPr>
    </w:p>
    <w:p w:rsidR="00A70D9E" w:rsidRPr="002B6ACE" w:rsidRDefault="00A70D9E" w:rsidP="005B4026">
      <w:pPr>
        <w:pStyle w:val="22"/>
        <w:shd w:val="clear" w:color="auto" w:fill="auto"/>
        <w:spacing w:after="0"/>
        <w:jc w:val="center"/>
      </w:pPr>
      <w:r w:rsidRPr="002B6ACE">
        <w:rPr>
          <w:bCs/>
          <w:lang w:bidi="ru-RU"/>
        </w:rPr>
        <w:t>ЗАЯВЛЕНИЕ</w:t>
      </w:r>
    </w:p>
    <w:p w:rsidR="00A70D9E" w:rsidRPr="002B6ACE" w:rsidRDefault="00A70D9E" w:rsidP="005B4026">
      <w:pPr>
        <w:pStyle w:val="22"/>
        <w:shd w:val="clear" w:color="auto" w:fill="auto"/>
        <w:spacing w:after="0"/>
        <w:jc w:val="center"/>
      </w:pPr>
      <w:r w:rsidRPr="002B6ACE">
        <w:rPr>
          <w:bCs/>
          <w:lang w:bidi="ru-RU"/>
        </w:rPr>
        <w:t>о предоставлении государственной (муниципальной) услуги</w:t>
      </w:r>
    </w:p>
    <w:p w:rsidR="00A70D9E" w:rsidRPr="002B6ACE" w:rsidRDefault="00A70D9E" w:rsidP="005B4026">
      <w:pPr>
        <w:pStyle w:val="22"/>
        <w:shd w:val="clear" w:color="auto" w:fill="auto"/>
        <w:tabs>
          <w:tab w:val="left" w:pos="2010"/>
          <w:tab w:val="center" w:pos="5599"/>
        </w:tabs>
        <w:spacing w:after="140"/>
        <w:jc w:val="center"/>
      </w:pPr>
      <w:r w:rsidRPr="002B6ACE">
        <w:rPr>
          <w:bCs/>
          <w:lang w:bidi="ru-RU"/>
        </w:rPr>
        <w:t>«Присвоение квалификационных категорий спортивных судей»</w:t>
      </w:r>
    </w:p>
    <w:p w:rsidR="00A70D9E" w:rsidRPr="006D11F8" w:rsidRDefault="00A70D9E" w:rsidP="005B4026">
      <w:pPr>
        <w:pStyle w:val="22"/>
        <w:shd w:val="clear" w:color="auto" w:fill="auto"/>
        <w:spacing w:after="0"/>
        <w:ind w:firstLine="709"/>
        <w:jc w:val="both"/>
        <w:rPr>
          <w:lang w:bidi="ru-RU"/>
        </w:rPr>
      </w:pPr>
      <w:r w:rsidRPr="006D11F8">
        <w:rPr>
          <w:lang w:bidi="ru-RU"/>
        </w:rPr>
        <w:t>В соответствии с приказом Министерства спорта Российской Федерации от 28</w:t>
      </w:r>
      <w:r w:rsidR="004F743F">
        <w:rPr>
          <w:lang w:bidi="ru-RU"/>
        </w:rPr>
        <w:t xml:space="preserve"> февраля </w:t>
      </w:r>
      <w:r w:rsidRPr="006D11F8">
        <w:rPr>
          <w:lang w:bidi="ru-RU"/>
        </w:rPr>
        <w:t xml:space="preserve">2017 </w:t>
      </w:r>
      <w:r w:rsidR="004F743F">
        <w:rPr>
          <w:lang w:bidi="ru-RU"/>
        </w:rPr>
        <w:t xml:space="preserve">года </w:t>
      </w:r>
      <w:r w:rsidRPr="006D11F8">
        <w:rPr>
          <w:lang w:bidi="ru-RU"/>
        </w:rPr>
        <w:t>№ 134 «Об утверждении положения о спортивных судьях»</w:t>
      </w:r>
    </w:p>
    <w:p w:rsidR="00A70D9E" w:rsidRPr="006D11F8" w:rsidRDefault="00A70D9E" w:rsidP="005B4026">
      <w:pPr>
        <w:pStyle w:val="22"/>
        <w:shd w:val="clear" w:color="auto" w:fill="auto"/>
        <w:spacing w:after="0"/>
      </w:pPr>
      <w:r w:rsidRPr="006D11F8">
        <w:rPr>
          <w:lang w:bidi="ru-RU"/>
        </w:rPr>
        <w:t>_______________________________________________________________________________</w:t>
      </w:r>
      <w:r w:rsidR="005B4026">
        <w:rPr>
          <w:lang w:bidi="ru-RU"/>
        </w:rPr>
        <w:t>_</w:t>
      </w:r>
    </w:p>
    <w:p w:rsidR="00A70D9E" w:rsidRPr="006D11F8" w:rsidRDefault="00A70D9E" w:rsidP="005B4026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firstLine="0"/>
        <w:jc w:val="center"/>
        <w:rPr>
          <w:i w:val="0"/>
          <w:iCs w:val="0"/>
          <w:sz w:val="24"/>
          <w:szCs w:val="24"/>
          <w:vertAlign w:val="superscript"/>
          <w:lang w:bidi="ru-RU"/>
        </w:rPr>
      </w:pPr>
      <w:r w:rsidRPr="006D11F8">
        <w:rPr>
          <w:sz w:val="20"/>
          <w:szCs w:val="20"/>
          <w:lang w:bidi="ru-RU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6D11F8">
        <w:rPr>
          <w:rStyle w:val="af1"/>
          <w:sz w:val="24"/>
          <w:szCs w:val="24"/>
          <w:lang w:bidi="ru-RU"/>
        </w:rPr>
        <w:footnoteReference w:id="3"/>
      </w:r>
    </w:p>
    <w:p w:rsidR="00A70D9E" w:rsidRPr="006D11F8" w:rsidRDefault="00A70D9E" w:rsidP="005B4026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firstLine="0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lang w:bidi="ru-RU"/>
        </w:rPr>
        <w:t>представляет документы кандидата ______________________________________________________</w:t>
      </w: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>(фамилия, имя, отчество (при его наличии)</w:t>
      </w: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дата рождения _____________________________</w:t>
      </w: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данные документа, удосто</w:t>
      </w:r>
      <w:r w:rsidR="00FD5C14" w:rsidRPr="006D11F8">
        <w:rPr>
          <w:i w:val="0"/>
          <w:sz w:val="24"/>
          <w:szCs w:val="24"/>
          <w:lang w:bidi="ru-RU"/>
        </w:rPr>
        <w:t>веряющего личность кандидата</w:t>
      </w:r>
      <w:r w:rsidRPr="006D11F8">
        <w:rPr>
          <w:i w:val="0"/>
          <w:sz w:val="24"/>
          <w:szCs w:val="24"/>
          <w:lang w:bidi="ru-RU"/>
        </w:rPr>
        <w:t>___________________________________</w:t>
      </w: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</w:p>
    <w:p w:rsidR="00A70D9E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__________________________________________________________</w:t>
      </w:r>
      <w:r w:rsidR="005B4026">
        <w:rPr>
          <w:i w:val="0"/>
          <w:sz w:val="24"/>
          <w:szCs w:val="24"/>
          <w:lang w:bidi="ru-RU"/>
        </w:rPr>
        <w:t>______________________</w:t>
      </w:r>
    </w:p>
    <w:p w:rsidR="005B4026" w:rsidRPr="006D11F8" w:rsidRDefault="005B4026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адрес </w:t>
      </w:r>
      <w:r w:rsidR="00FD5C14" w:rsidRPr="006D11F8">
        <w:rPr>
          <w:i w:val="0"/>
          <w:sz w:val="24"/>
          <w:szCs w:val="24"/>
          <w:lang w:bidi="ru-RU"/>
        </w:rPr>
        <w:t>регистрации по месту жительства</w:t>
      </w:r>
      <w:r w:rsidRPr="006D11F8">
        <w:rPr>
          <w:i w:val="0"/>
          <w:sz w:val="24"/>
          <w:szCs w:val="24"/>
          <w:lang w:bidi="ru-RU"/>
        </w:rPr>
        <w:t>___________________________________________________</w:t>
      </w: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sz w:val="24"/>
          <w:szCs w:val="24"/>
          <w:lang w:bidi="ru-RU"/>
        </w:rPr>
      </w:pP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на присвоение квалификационной категории</w:t>
      </w:r>
      <w:r w:rsidRPr="006D11F8">
        <w:rPr>
          <w:rStyle w:val="af1"/>
          <w:i w:val="0"/>
          <w:sz w:val="24"/>
          <w:szCs w:val="24"/>
          <w:lang w:bidi="ru-RU"/>
        </w:rPr>
        <w:footnoteReference w:id="4"/>
      </w:r>
      <w:r w:rsidR="00FD5C14" w:rsidRPr="006D11F8">
        <w:rPr>
          <w:i w:val="0"/>
          <w:sz w:val="24"/>
          <w:szCs w:val="24"/>
          <w:lang w:bidi="ru-RU"/>
        </w:rPr>
        <w:t>«</w:t>
      </w:r>
      <w:r w:rsidRPr="006D11F8">
        <w:rPr>
          <w:i w:val="0"/>
          <w:sz w:val="24"/>
          <w:szCs w:val="24"/>
          <w:lang w:bidi="ru-RU"/>
        </w:rPr>
        <w:t>____</w:t>
      </w:r>
      <w:r w:rsidR="0052485E">
        <w:rPr>
          <w:i w:val="0"/>
          <w:sz w:val="24"/>
          <w:szCs w:val="24"/>
          <w:lang w:bidi="ru-RU"/>
        </w:rPr>
        <w:t>_____________________________</w:t>
      </w:r>
      <w:r w:rsidRPr="006D11F8">
        <w:rPr>
          <w:i w:val="0"/>
          <w:sz w:val="24"/>
          <w:szCs w:val="24"/>
          <w:lang w:bidi="ru-RU"/>
        </w:rPr>
        <w:t>______»</w:t>
      </w: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</w:p>
    <w:p w:rsidR="00A70D9E" w:rsidRPr="006D11F8" w:rsidRDefault="00A70D9E" w:rsidP="005B4026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Действующая категория или звание кандидата</w:t>
      </w:r>
      <w:r w:rsidRPr="006D11F8">
        <w:rPr>
          <w:rStyle w:val="af1"/>
          <w:i w:val="0"/>
          <w:sz w:val="24"/>
          <w:szCs w:val="24"/>
          <w:lang w:bidi="ru-RU"/>
        </w:rPr>
        <w:footnoteReference w:id="5"/>
      </w:r>
      <w:r w:rsidRPr="006D11F8">
        <w:rPr>
          <w:i w:val="0"/>
          <w:sz w:val="24"/>
          <w:szCs w:val="24"/>
          <w:lang w:bidi="ru-RU"/>
        </w:rPr>
        <w:t>___________</w:t>
      </w:r>
      <w:r w:rsidR="0052485E">
        <w:rPr>
          <w:i w:val="0"/>
          <w:sz w:val="24"/>
          <w:szCs w:val="24"/>
          <w:lang w:bidi="ru-RU"/>
        </w:rPr>
        <w:t>____________________________</w:t>
      </w:r>
    </w:p>
    <w:p w:rsidR="009D2B3A" w:rsidRPr="006D11F8" w:rsidRDefault="009D2B3A" w:rsidP="005B4026">
      <w:pPr>
        <w:pStyle w:val="43"/>
        <w:shd w:val="clear" w:color="auto" w:fill="auto"/>
        <w:tabs>
          <w:tab w:val="left" w:leader="underscore" w:pos="9077"/>
        </w:tabs>
        <w:spacing w:after="0"/>
        <w:rPr>
          <w:sz w:val="22"/>
          <w:szCs w:val="22"/>
          <w:lang w:bidi="ru-RU"/>
        </w:rPr>
      </w:pPr>
    </w:p>
    <w:p w:rsidR="009D2B3A" w:rsidRPr="006D11F8" w:rsidRDefault="009D2B3A" w:rsidP="005B4026">
      <w:pPr>
        <w:pStyle w:val="43"/>
        <w:shd w:val="clear" w:color="auto" w:fill="auto"/>
        <w:tabs>
          <w:tab w:val="left" w:leader="underscore" w:pos="9077"/>
        </w:tabs>
        <w:spacing w:after="240"/>
        <w:rPr>
          <w:sz w:val="22"/>
          <w:szCs w:val="22"/>
          <w:lang w:bidi="ru-RU"/>
        </w:rPr>
      </w:pPr>
      <w:r w:rsidRPr="006D11F8">
        <w:rPr>
          <w:sz w:val="22"/>
          <w:szCs w:val="22"/>
          <w:lang w:bidi="ru-RU"/>
        </w:rPr>
        <w:t>Наименование вида спорта ___________________________________</w:t>
      </w:r>
      <w:r w:rsidR="0052485E">
        <w:rPr>
          <w:sz w:val="22"/>
          <w:szCs w:val="22"/>
          <w:lang w:bidi="ru-RU"/>
        </w:rPr>
        <w:t>____________________________</w:t>
      </w:r>
    </w:p>
    <w:p w:rsidR="009D2B3A" w:rsidRPr="006D11F8" w:rsidRDefault="009D2B3A" w:rsidP="005B4026">
      <w:pPr>
        <w:pStyle w:val="43"/>
        <w:shd w:val="clear" w:color="auto" w:fill="auto"/>
        <w:tabs>
          <w:tab w:val="left" w:leader="underscore" w:pos="9077"/>
        </w:tabs>
        <w:spacing w:after="0"/>
        <w:rPr>
          <w:sz w:val="22"/>
          <w:szCs w:val="22"/>
        </w:rPr>
      </w:pPr>
      <w:r w:rsidRPr="006D11F8">
        <w:rPr>
          <w:sz w:val="22"/>
          <w:szCs w:val="22"/>
          <w:lang w:bidi="ru-RU"/>
        </w:rPr>
        <w:t>Приложение: _______________________________________________</w:t>
      </w:r>
      <w:r w:rsidR="0052485E">
        <w:rPr>
          <w:sz w:val="22"/>
          <w:szCs w:val="22"/>
          <w:lang w:bidi="ru-RU"/>
        </w:rPr>
        <w:t>____________________________</w:t>
      </w:r>
    </w:p>
    <w:p w:rsidR="009D2B3A" w:rsidRPr="006D11F8" w:rsidRDefault="009D2B3A" w:rsidP="005B4026">
      <w:pPr>
        <w:pStyle w:val="32"/>
        <w:shd w:val="clear" w:color="auto" w:fill="auto"/>
        <w:spacing w:after="840"/>
        <w:rPr>
          <w:lang w:bidi="ru-RU"/>
        </w:rPr>
      </w:pPr>
      <w:r w:rsidRPr="006D11F8">
        <w:rPr>
          <w:lang w:bidi="ru-RU"/>
        </w:rPr>
        <w:t xml:space="preserve">                                                                               документы, которые представил заявитель</w:t>
      </w:r>
    </w:p>
    <w:p w:rsidR="009D2B3A" w:rsidRPr="006D11F8" w:rsidRDefault="009D2B3A" w:rsidP="005B4026">
      <w:pPr>
        <w:pStyle w:val="32"/>
        <w:shd w:val="clear" w:color="auto" w:fill="auto"/>
        <w:spacing w:after="0"/>
        <w:rPr>
          <w:lang w:bidi="ru-RU"/>
        </w:rPr>
      </w:pPr>
      <w:r w:rsidRPr="006D11F8">
        <w:rPr>
          <w:lang w:bidi="ru-RU"/>
        </w:rPr>
        <w:t>____________________________________      ________________________________  _____________________</w:t>
      </w:r>
      <w:r w:rsidR="005B4026">
        <w:rPr>
          <w:lang w:bidi="ru-RU"/>
        </w:rPr>
        <w:t>___________________________</w:t>
      </w:r>
    </w:p>
    <w:p w:rsidR="005B4026" w:rsidRDefault="009D2B3A" w:rsidP="005B4026">
      <w:pPr>
        <w:pStyle w:val="32"/>
        <w:shd w:val="clear" w:color="auto" w:fill="auto"/>
        <w:spacing w:after="0"/>
        <w:rPr>
          <w:lang w:bidi="ru-RU"/>
        </w:rPr>
      </w:pPr>
      <w:r w:rsidRPr="006D11F8">
        <w:rPr>
          <w:lang w:bidi="ru-RU"/>
        </w:rPr>
        <w:t xml:space="preserve">            наименование должности                                        подпись                                       фамилия и инициалы уполномоченного лица </w:t>
      </w:r>
    </w:p>
    <w:p w:rsidR="009D2B3A" w:rsidRPr="006D11F8" w:rsidRDefault="005B4026" w:rsidP="005B4026">
      <w:pPr>
        <w:pStyle w:val="32"/>
        <w:shd w:val="clear" w:color="auto" w:fill="auto"/>
        <w:spacing w:after="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                                 </w:t>
      </w:r>
      <w:r w:rsidR="009D2B3A" w:rsidRPr="006D11F8">
        <w:rPr>
          <w:lang w:bidi="ru-RU"/>
        </w:rPr>
        <w:t>организации,</w:t>
      </w:r>
      <w:r>
        <w:rPr>
          <w:lang w:bidi="ru-RU"/>
        </w:rPr>
        <w:t xml:space="preserve"> </w:t>
      </w:r>
      <w:r w:rsidR="009D2B3A" w:rsidRPr="006D11F8">
        <w:rPr>
          <w:lang w:bidi="ru-RU"/>
        </w:rPr>
        <w:t>направляющей представление</w:t>
      </w:r>
    </w:p>
    <w:p w:rsidR="005B4026" w:rsidRDefault="005B4026" w:rsidP="005B4026">
      <w:pPr>
        <w:pStyle w:val="32"/>
        <w:shd w:val="clear" w:color="auto" w:fill="auto"/>
        <w:spacing w:after="840"/>
        <w:rPr>
          <w:i w:val="0"/>
          <w:sz w:val="24"/>
          <w:szCs w:val="24"/>
          <w:lang w:bidi="ru-RU"/>
        </w:rPr>
      </w:pPr>
    </w:p>
    <w:p w:rsidR="00A70D9E" w:rsidRPr="006D11F8" w:rsidRDefault="009D2B3A" w:rsidP="005B4026">
      <w:pPr>
        <w:pStyle w:val="32"/>
        <w:shd w:val="clear" w:color="auto" w:fill="auto"/>
        <w:spacing w:after="840"/>
        <w:rPr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Дата </w:t>
      </w:r>
      <w:r w:rsidRPr="006D11F8">
        <w:rPr>
          <w:lang w:bidi="ru-RU"/>
        </w:rPr>
        <w:t>___________________________</w:t>
      </w:r>
    </w:p>
    <w:p w:rsidR="00A70D9E" w:rsidRPr="005B4026" w:rsidRDefault="00A70D9E" w:rsidP="005B4026">
      <w:pPr>
        <w:spacing w:line="1" w:lineRule="exact"/>
        <w:rPr>
          <w:sz w:val="2"/>
          <w:szCs w:val="2"/>
        </w:rPr>
      </w:pPr>
      <w:r w:rsidRPr="006D11F8">
        <w:br w:type="page"/>
      </w:r>
    </w:p>
    <w:p w:rsidR="005B4026" w:rsidRPr="006D11F8" w:rsidRDefault="005B4026" w:rsidP="005B4026">
      <w:pPr>
        <w:pStyle w:val="1"/>
        <w:spacing w:after="0"/>
        <w:ind w:left="453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8</w:t>
      </w:r>
    </w:p>
    <w:p w:rsidR="005B4026" w:rsidRPr="006D11F8" w:rsidRDefault="005B4026" w:rsidP="005B4026">
      <w:pPr>
        <w:ind w:left="4536" w:right="-140"/>
        <w:jc w:val="both"/>
      </w:pPr>
      <w:r w:rsidRPr="00D632C6">
        <w:t xml:space="preserve">к Административному регламенту </w:t>
      </w:r>
      <w:r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>
        <w:t xml:space="preserve">муниципальной услуги </w:t>
      </w:r>
      <w:r w:rsidRPr="006D11F8">
        <w:t>«Присво</w:t>
      </w:r>
      <w:r>
        <w:t xml:space="preserve">ение квалификационных категорий </w:t>
      </w:r>
      <w:r w:rsidRPr="006D11F8">
        <w:t>спортивных судей»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5B4026" w:rsidRPr="00DC2A6C" w:rsidRDefault="005B4026" w:rsidP="005B4026">
      <w:pPr>
        <w:pStyle w:val="ConsPlusTitle"/>
        <w:ind w:firstLine="708"/>
        <w:jc w:val="both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2761885</wp:posOffset>
            </wp:positionH>
            <wp:positionV relativeFrom="paragraph">
              <wp:posOffset>155399</wp:posOffset>
            </wp:positionV>
            <wp:extent cx="753448" cy="1031132"/>
            <wp:effectExtent l="19050" t="0" r="8552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48" cy="1031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ind w:firstLine="567"/>
        <w:jc w:val="both"/>
      </w:pPr>
    </w:p>
    <w:p w:rsidR="005B4026" w:rsidRDefault="005B4026" w:rsidP="005B40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5B4026" w:rsidRDefault="005B4026" w:rsidP="005B4026">
      <w:pPr>
        <w:jc w:val="center"/>
        <w:rPr>
          <w:sz w:val="28"/>
          <w:szCs w:val="28"/>
        </w:rPr>
      </w:pPr>
    </w:p>
    <w:p w:rsidR="005B4026" w:rsidRDefault="005B4026" w:rsidP="005B4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5B4026" w:rsidRDefault="005B4026" w:rsidP="005B4026">
      <w:pPr>
        <w:jc w:val="center"/>
        <w:rPr>
          <w:sz w:val="22"/>
          <w:szCs w:val="22"/>
        </w:rPr>
      </w:pPr>
    </w:p>
    <w:p w:rsidR="005B4026" w:rsidRDefault="005B4026" w:rsidP="005B4026">
      <w:pPr>
        <w:jc w:val="center"/>
      </w:pPr>
    </w:p>
    <w:p w:rsidR="005B4026" w:rsidRPr="002E497C" w:rsidRDefault="005B4026" w:rsidP="005B4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B4026" w:rsidRDefault="005B4026" w:rsidP="005B4026">
      <w:pPr>
        <w:jc w:val="both"/>
      </w:pPr>
    </w:p>
    <w:p w:rsidR="005B4026" w:rsidRDefault="005B4026" w:rsidP="005B4026"/>
    <w:p w:rsidR="005B4026" w:rsidRDefault="005B4026" w:rsidP="005B4026">
      <w:r>
        <w:t xml:space="preserve">от мая 2022 года                                  № </w:t>
      </w:r>
    </w:p>
    <w:p w:rsidR="005B4026" w:rsidRDefault="005B4026" w:rsidP="005B4026">
      <w:pPr>
        <w:jc w:val="both"/>
      </w:pPr>
    </w:p>
    <w:p w:rsidR="005B4026" w:rsidRDefault="005B4026" w:rsidP="005B4026">
      <w:pPr>
        <w:jc w:val="both"/>
      </w:pPr>
    </w:p>
    <w:p w:rsidR="005B4026" w:rsidRDefault="005B4026" w:rsidP="005B4026">
      <w:pPr>
        <w:ind w:right="4822"/>
        <w:jc w:val="both"/>
      </w:pPr>
      <w:r>
        <w:t>О присвоении квалификационной категории спортивного судьи (квалификационных категорий спортивных судей)</w:t>
      </w:r>
    </w:p>
    <w:p w:rsidR="00A70D9E" w:rsidRPr="006D11F8" w:rsidRDefault="00A70D9E" w:rsidP="00A70D9E">
      <w:pPr>
        <w:ind w:firstLine="720"/>
        <w:jc w:val="center"/>
      </w:pPr>
    </w:p>
    <w:p w:rsidR="00A70D9E" w:rsidRPr="005B4026" w:rsidRDefault="00A70D9E" w:rsidP="00A70D9E">
      <w:pPr>
        <w:ind w:firstLine="720"/>
        <w:jc w:val="both"/>
      </w:pPr>
      <w:r w:rsidRPr="005B4026">
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</w:t>
      </w:r>
    </w:p>
    <w:p w:rsidR="005B4026" w:rsidRPr="005B4026" w:rsidRDefault="005B4026" w:rsidP="005B4026">
      <w:pPr>
        <w:jc w:val="both"/>
      </w:pPr>
    </w:p>
    <w:p w:rsidR="00A70D9E" w:rsidRPr="005B4026" w:rsidRDefault="005B4026" w:rsidP="005B4026">
      <w:pPr>
        <w:jc w:val="center"/>
      </w:pPr>
      <w:r w:rsidRPr="005B4026">
        <w:t>Администрация Олонецкого национального муниципального района постановляет:</w:t>
      </w:r>
    </w:p>
    <w:p w:rsidR="00A70D9E" w:rsidRPr="005B4026" w:rsidRDefault="00A70D9E" w:rsidP="00A70D9E">
      <w:pPr>
        <w:ind w:firstLine="720"/>
        <w:jc w:val="both"/>
      </w:pPr>
    </w:p>
    <w:p w:rsidR="00A70D9E" w:rsidRPr="005B4026" w:rsidRDefault="00A70D9E" w:rsidP="00A70D9E">
      <w:pPr>
        <w:ind w:firstLine="720"/>
        <w:jc w:val="both"/>
      </w:pPr>
      <w:r w:rsidRPr="005B4026">
        <w:t>Присвоить квалификационную категорию спортивного судьи</w:t>
      </w:r>
    </w:p>
    <w:p w:rsidR="00A70D9E" w:rsidRPr="005B4026" w:rsidRDefault="00A70D9E" w:rsidP="00A70D9E">
      <w:pPr>
        <w:jc w:val="both"/>
      </w:pPr>
      <w:r w:rsidRPr="005B4026">
        <w:t>«__________________________________________________________________»:</w:t>
      </w:r>
    </w:p>
    <w:p w:rsidR="00A70D9E" w:rsidRPr="005B4026" w:rsidRDefault="00A70D9E" w:rsidP="00A70D9E">
      <w:pPr>
        <w:rPr>
          <w:b/>
        </w:rPr>
      </w:pPr>
    </w:p>
    <w:p w:rsidR="00A70D9E" w:rsidRPr="005B4026" w:rsidRDefault="00A70D9E" w:rsidP="00A70D9E">
      <w:pPr>
        <w:ind w:left="1080"/>
        <w:jc w:val="both"/>
      </w:pPr>
    </w:p>
    <w:tbl>
      <w:tblPr>
        <w:tblW w:w="9927" w:type="dxa"/>
        <w:tblInd w:w="-176" w:type="dxa"/>
        <w:tblLayout w:type="fixed"/>
        <w:tblLook w:val="0400"/>
      </w:tblPr>
      <w:tblGrid>
        <w:gridCol w:w="710"/>
        <w:gridCol w:w="3145"/>
        <w:gridCol w:w="2333"/>
        <w:gridCol w:w="3739"/>
      </w:tblGrid>
      <w:tr w:rsidR="006D11F8" w:rsidRPr="006D11F8" w:rsidTr="006233F2">
        <w:trPr>
          <w:trHeight w:val="841"/>
        </w:trPr>
        <w:tc>
          <w:tcPr>
            <w:tcW w:w="710" w:type="dxa"/>
          </w:tcPr>
          <w:p w:rsidR="00A70D9E" w:rsidRPr="005B4026" w:rsidRDefault="00A70D9E" w:rsidP="006233F2">
            <w:pPr>
              <w:jc w:val="center"/>
            </w:pPr>
            <w:r w:rsidRPr="005B4026">
              <w:t>1.</w:t>
            </w:r>
          </w:p>
        </w:tc>
        <w:tc>
          <w:tcPr>
            <w:tcW w:w="3145" w:type="dxa"/>
          </w:tcPr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(Фамилия, имя, отчество)                                        </w:t>
            </w:r>
          </w:p>
        </w:tc>
        <w:tc>
          <w:tcPr>
            <w:tcW w:w="2333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(муниципальное образование)</w:t>
            </w:r>
          </w:p>
        </w:tc>
        <w:tc>
          <w:tcPr>
            <w:tcW w:w="3739" w:type="dxa"/>
          </w:tcPr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  <w:r w:rsidRPr="006D11F8">
              <w:rPr>
                <w:sz w:val="20"/>
                <w:szCs w:val="20"/>
              </w:rPr>
              <w:t xml:space="preserve">вид спорта 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  <w:tr w:rsidR="006D11F8" w:rsidRPr="006D11F8" w:rsidTr="006233F2">
        <w:tc>
          <w:tcPr>
            <w:tcW w:w="710" w:type="dxa"/>
          </w:tcPr>
          <w:p w:rsidR="00A70D9E" w:rsidRPr="005B4026" w:rsidRDefault="00A70D9E" w:rsidP="006233F2">
            <w:pPr>
              <w:jc w:val="center"/>
            </w:pPr>
            <w:r w:rsidRPr="005B4026">
              <w:t>2.</w:t>
            </w:r>
          </w:p>
        </w:tc>
        <w:tc>
          <w:tcPr>
            <w:tcW w:w="3145" w:type="dxa"/>
          </w:tcPr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 (Фамилия, имя, отчество)</w:t>
            </w:r>
          </w:p>
        </w:tc>
        <w:tc>
          <w:tcPr>
            <w:tcW w:w="2333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</w:t>
            </w:r>
          </w:p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>(муниципальное образование)</w:t>
            </w:r>
          </w:p>
        </w:tc>
        <w:tc>
          <w:tcPr>
            <w:tcW w:w="3739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 xml:space="preserve">вид спорта 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</w:tbl>
    <w:p w:rsidR="00A70D9E" w:rsidRPr="005B4026" w:rsidRDefault="00A70D9E" w:rsidP="00A70D9E"/>
    <w:p w:rsidR="005B4026" w:rsidRDefault="005B4026" w:rsidP="00A70D9E">
      <w:r>
        <w:t>Глава Олонецкого национального</w:t>
      </w:r>
    </w:p>
    <w:p w:rsidR="00842D00" w:rsidRDefault="005B4026" w:rsidP="0052485E"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Н. Мурый</w:t>
      </w:r>
    </w:p>
    <w:bookmarkEnd w:id="5"/>
    <w:p w:rsidR="0052485E" w:rsidRPr="006D11F8" w:rsidRDefault="0052485E" w:rsidP="0052485E">
      <w:pPr>
        <w:pStyle w:val="1"/>
        <w:spacing w:after="0"/>
        <w:ind w:left="453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 № 9</w:t>
      </w:r>
    </w:p>
    <w:p w:rsidR="0052485E" w:rsidRPr="006D11F8" w:rsidRDefault="0052485E" w:rsidP="0052485E">
      <w:pPr>
        <w:ind w:left="4536" w:right="-140"/>
        <w:jc w:val="both"/>
      </w:pPr>
      <w:r w:rsidRPr="00D632C6">
        <w:t xml:space="preserve">к Административному регламенту </w:t>
      </w:r>
      <w:r>
        <w:t xml:space="preserve">Администрации Олонецкого национального муниципального района </w:t>
      </w:r>
      <w:r w:rsidRPr="006D11F8">
        <w:t xml:space="preserve">по предоставлению </w:t>
      </w:r>
      <w:r>
        <w:t xml:space="preserve">муниципальной услуги </w:t>
      </w:r>
      <w:r w:rsidRPr="006D11F8">
        <w:t>«Присво</w:t>
      </w:r>
      <w:r>
        <w:t xml:space="preserve">ение квалификационных категорий </w:t>
      </w:r>
      <w:r w:rsidRPr="006D11F8">
        <w:t>спортивных судей»</w:t>
      </w:r>
    </w:p>
    <w:p w:rsidR="00935AA4" w:rsidRPr="006D11F8" w:rsidRDefault="00935AA4" w:rsidP="006B2A65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6B2A65" w:rsidRPr="006D11F8" w:rsidRDefault="006B2A65" w:rsidP="006B2A65">
      <w:pPr>
        <w:jc w:val="center"/>
        <w:rPr>
          <w:sz w:val="28"/>
          <w:szCs w:val="28"/>
        </w:rPr>
      </w:pPr>
      <w:r w:rsidRPr="006D11F8">
        <w:rPr>
          <w:sz w:val="28"/>
          <w:szCs w:val="28"/>
        </w:rPr>
        <w:t>Макет формы подачи заявления на присвоение квалификационной категории спортивного судьи</w:t>
      </w:r>
    </w:p>
    <w:p w:rsidR="000D3B8D" w:rsidRPr="006D11F8" w:rsidRDefault="006B2A65" w:rsidP="001C0DD0">
      <w:pPr>
        <w:ind w:firstLine="1985"/>
        <w:rPr>
          <w:sz w:val="28"/>
          <w:szCs w:val="28"/>
        </w:rPr>
      </w:pPr>
      <w:r w:rsidRPr="006D11F8">
        <w:rPr>
          <w:noProof/>
          <w:sz w:val="28"/>
          <w:szCs w:val="28"/>
        </w:rPr>
        <w:drawing>
          <wp:inline distT="0" distB="0" distL="0" distR="0">
            <wp:extent cx="3705225" cy="72260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своение категории судье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114" r="17332" b="19325"/>
                    <a:stretch/>
                  </pic:blipFill>
                  <pic:spPr bwMode="auto">
                    <a:xfrm>
                      <a:off x="0" y="0"/>
                      <a:ext cx="3706065" cy="722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3B8D" w:rsidRPr="006D11F8" w:rsidSect="005B4026">
      <w:pgSz w:w="11906" w:h="16838"/>
      <w:pgMar w:top="1134" w:right="851" w:bottom="993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CA" w:rsidRDefault="008C0BCA">
      <w:r>
        <w:separator/>
      </w:r>
    </w:p>
  </w:endnote>
  <w:endnote w:type="continuationSeparator" w:id="1">
    <w:p w:rsidR="008C0BCA" w:rsidRDefault="008C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CA" w:rsidRDefault="008C0BCA">
      <w:r>
        <w:separator/>
      </w:r>
    </w:p>
  </w:footnote>
  <w:footnote w:type="continuationSeparator" w:id="1">
    <w:p w:rsidR="008C0BCA" w:rsidRDefault="008C0BCA">
      <w:r>
        <w:continuationSeparator/>
      </w:r>
    </w:p>
  </w:footnote>
  <w:footnote w:id="2">
    <w:p w:rsidR="005B4026" w:rsidRDefault="005B4026" w:rsidP="00A70D9E">
      <w:pPr>
        <w:pStyle w:val="af"/>
      </w:pPr>
      <w:r>
        <w:rPr>
          <w:rStyle w:val="af1"/>
        </w:rPr>
        <w:footnoteRef/>
      </w:r>
      <w:r>
        <w:t xml:space="preserve"> Выбрать один или оба варианта</w:t>
      </w:r>
    </w:p>
  </w:footnote>
  <w:footnote w:id="3">
    <w:p w:rsidR="005B4026" w:rsidRDefault="005B4026" w:rsidP="00482133">
      <w:pPr>
        <w:pStyle w:val="af"/>
        <w:ind w:left="-567"/>
        <w:jc w:val="both"/>
      </w:pPr>
      <w:r>
        <w:rPr>
          <w:rStyle w:val="af1"/>
        </w:rPr>
        <w:footnoteRef/>
      </w:r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</w:footnote>
  <w:footnote w:id="4">
    <w:p w:rsidR="005B4026" w:rsidRDefault="005B4026" w:rsidP="006233F2">
      <w:pPr>
        <w:pStyle w:val="af"/>
        <w:ind w:left="-567"/>
        <w:jc w:val="both"/>
      </w:pPr>
      <w:r>
        <w:rPr>
          <w:rStyle w:val="af1"/>
        </w:rPr>
        <w:footnoteRef/>
      </w:r>
      <w:r>
        <w:rPr>
          <w:color w:val="000000"/>
          <w:lang w:bidi="ru-RU"/>
        </w:rPr>
        <w:t>Спортивный судья первой категории, Спортивный судья второй категории, Спортивный судья третьей категории</w:t>
      </w:r>
    </w:p>
  </w:footnote>
  <w:footnote w:id="5">
    <w:p w:rsidR="005B4026" w:rsidRDefault="005B4026" w:rsidP="00A70D9E">
      <w:pPr>
        <w:pStyle w:val="43"/>
        <w:shd w:val="clear" w:color="auto" w:fill="auto"/>
        <w:tabs>
          <w:tab w:val="left" w:pos="267"/>
        </w:tabs>
        <w:spacing w:after="0"/>
      </w:pPr>
      <w:r>
        <w:rPr>
          <w:rStyle w:val="af1"/>
        </w:rPr>
        <w:footnoteRef/>
      </w:r>
      <w:r>
        <w:rPr>
          <w:color w:val="000000"/>
          <w:lang w:bidi="ru-RU"/>
        </w:rPr>
        <w:t>Укажите категорию или звание кандидата на момент подачи заявления: Спортивный судья третьей категории Спортивный судья второй категори, Мастер спорта России международного класса, Мастер спорта России, Гроссмейстер России</w:t>
      </w:r>
      <w:r w:rsidR="0052485E">
        <w:rPr>
          <w:color w:val="000000"/>
          <w:lang w:bidi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26" w:rsidRDefault="005B4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B4026" w:rsidRDefault="005B4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26" w:rsidRDefault="005B4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26" w:rsidRDefault="005B4026" w:rsidP="00AC6082">
    <w:pPr>
      <w:pStyle w:val="ad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26C"/>
    <w:multiLevelType w:val="multilevel"/>
    <w:tmpl w:val="F814D2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D308F0"/>
    <w:multiLevelType w:val="multilevel"/>
    <w:tmpl w:val="D23A8E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">
    <w:nsid w:val="12A33D22"/>
    <w:multiLevelType w:val="hybridMultilevel"/>
    <w:tmpl w:val="D7CE894E"/>
    <w:lvl w:ilvl="0" w:tplc="E8443B86">
      <w:start w:val="117"/>
      <w:numFmt w:val="decimal"/>
      <w:lvlText w:val="%1."/>
      <w:lvlJc w:val="left"/>
      <w:pPr>
        <w:ind w:left="1518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B862E3"/>
    <w:multiLevelType w:val="hybridMultilevel"/>
    <w:tmpl w:val="D3B2EA7A"/>
    <w:lvl w:ilvl="0" w:tplc="62527512">
      <w:start w:val="9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>
    <w:nsid w:val="16D34CE4"/>
    <w:multiLevelType w:val="hybridMultilevel"/>
    <w:tmpl w:val="E554603C"/>
    <w:lvl w:ilvl="0" w:tplc="B9A8F91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BEE3665"/>
    <w:multiLevelType w:val="hybridMultilevel"/>
    <w:tmpl w:val="93A487C8"/>
    <w:lvl w:ilvl="0" w:tplc="12967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247E2805"/>
    <w:multiLevelType w:val="multilevel"/>
    <w:tmpl w:val="5E5E98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C056821"/>
    <w:multiLevelType w:val="multilevel"/>
    <w:tmpl w:val="D23A8E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8">
    <w:nsid w:val="3B58643A"/>
    <w:multiLevelType w:val="hybridMultilevel"/>
    <w:tmpl w:val="2E5CCD2A"/>
    <w:lvl w:ilvl="0" w:tplc="231416D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F1A5F"/>
    <w:multiLevelType w:val="multilevel"/>
    <w:tmpl w:val="25EEA018"/>
    <w:lvl w:ilvl="0">
      <w:start w:val="11"/>
      <w:numFmt w:val="decimal"/>
      <w:lvlText w:val="%1."/>
      <w:lvlJc w:val="left"/>
      <w:pPr>
        <w:ind w:left="1026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9C83B22"/>
    <w:multiLevelType w:val="hybridMultilevel"/>
    <w:tmpl w:val="566A8CC8"/>
    <w:lvl w:ilvl="0" w:tplc="C0F4E394">
      <w:start w:val="113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4458DE"/>
    <w:multiLevelType w:val="hybridMultilevel"/>
    <w:tmpl w:val="937A11BA"/>
    <w:lvl w:ilvl="0" w:tplc="BA4814A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59B6C2A"/>
    <w:multiLevelType w:val="hybridMultilevel"/>
    <w:tmpl w:val="6168606C"/>
    <w:lvl w:ilvl="0" w:tplc="FEBC301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1566B39"/>
    <w:multiLevelType w:val="multilevel"/>
    <w:tmpl w:val="A39E5D00"/>
    <w:lvl w:ilvl="0">
      <w:start w:val="23"/>
      <w:numFmt w:val="decimal"/>
      <w:lvlText w:val="%1."/>
      <w:lvlJc w:val="left"/>
      <w:pPr>
        <w:ind w:left="884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52" w:hanging="2160"/>
      </w:pPr>
      <w:rPr>
        <w:rFonts w:hint="default"/>
      </w:rPr>
    </w:lvl>
  </w:abstractNum>
  <w:abstractNum w:abstractNumId="14">
    <w:nsid w:val="67B85A1A"/>
    <w:multiLevelType w:val="multilevel"/>
    <w:tmpl w:val="9B383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6F4E4DD9"/>
    <w:multiLevelType w:val="hybridMultilevel"/>
    <w:tmpl w:val="6E202FA8"/>
    <w:lvl w:ilvl="0" w:tplc="588692C0">
      <w:start w:val="9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2E246E"/>
    <w:multiLevelType w:val="multilevel"/>
    <w:tmpl w:val="6EF2AF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3A563A5"/>
    <w:multiLevelType w:val="hybridMultilevel"/>
    <w:tmpl w:val="E612C72A"/>
    <w:lvl w:ilvl="0" w:tplc="231416D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7"/>
  </w:num>
  <w:num w:numId="17">
    <w:abstractNumId w:val="0"/>
  </w:num>
  <w:num w:numId="18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87524"/>
    <w:rsid w:val="00002A8A"/>
    <w:rsid w:val="00007AB6"/>
    <w:rsid w:val="00013A4A"/>
    <w:rsid w:val="00016900"/>
    <w:rsid w:val="0001757D"/>
    <w:rsid w:val="00030D3C"/>
    <w:rsid w:val="000323FB"/>
    <w:rsid w:val="00033A35"/>
    <w:rsid w:val="00037855"/>
    <w:rsid w:val="00040F9F"/>
    <w:rsid w:val="00041084"/>
    <w:rsid w:val="00042227"/>
    <w:rsid w:val="000624D2"/>
    <w:rsid w:val="00065E15"/>
    <w:rsid w:val="00072D7E"/>
    <w:rsid w:val="000734CE"/>
    <w:rsid w:val="00077771"/>
    <w:rsid w:val="0008171A"/>
    <w:rsid w:val="00087967"/>
    <w:rsid w:val="000918EB"/>
    <w:rsid w:val="000A4260"/>
    <w:rsid w:val="000B06D7"/>
    <w:rsid w:val="000B7E3A"/>
    <w:rsid w:val="000C4529"/>
    <w:rsid w:val="000C47D5"/>
    <w:rsid w:val="000C5B2D"/>
    <w:rsid w:val="000C799D"/>
    <w:rsid w:val="000D3B8D"/>
    <w:rsid w:val="000D7AD1"/>
    <w:rsid w:val="000E70DE"/>
    <w:rsid w:val="000F052F"/>
    <w:rsid w:val="000F2563"/>
    <w:rsid w:val="000F5EBA"/>
    <w:rsid w:val="00104B7B"/>
    <w:rsid w:val="00115565"/>
    <w:rsid w:val="001213F3"/>
    <w:rsid w:val="00124F0A"/>
    <w:rsid w:val="00126420"/>
    <w:rsid w:val="0014668D"/>
    <w:rsid w:val="00152A78"/>
    <w:rsid w:val="00155B47"/>
    <w:rsid w:val="00155DE4"/>
    <w:rsid w:val="00161687"/>
    <w:rsid w:val="00163E9E"/>
    <w:rsid w:val="001679AA"/>
    <w:rsid w:val="001719D7"/>
    <w:rsid w:val="00171FF5"/>
    <w:rsid w:val="00180087"/>
    <w:rsid w:val="00181DDF"/>
    <w:rsid w:val="0019326C"/>
    <w:rsid w:val="001A0E3A"/>
    <w:rsid w:val="001A4183"/>
    <w:rsid w:val="001A474C"/>
    <w:rsid w:val="001B19EB"/>
    <w:rsid w:val="001B2A25"/>
    <w:rsid w:val="001B79EA"/>
    <w:rsid w:val="001C0DD0"/>
    <w:rsid w:val="001C66B1"/>
    <w:rsid w:val="001C744B"/>
    <w:rsid w:val="001D62E9"/>
    <w:rsid w:val="001E147A"/>
    <w:rsid w:val="001E4933"/>
    <w:rsid w:val="001E73DF"/>
    <w:rsid w:val="001E768F"/>
    <w:rsid w:val="001F079A"/>
    <w:rsid w:val="001F44BC"/>
    <w:rsid w:val="00212486"/>
    <w:rsid w:val="002427ED"/>
    <w:rsid w:val="0024470F"/>
    <w:rsid w:val="00244ABD"/>
    <w:rsid w:val="002529B3"/>
    <w:rsid w:val="00257449"/>
    <w:rsid w:val="00257462"/>
    <w:rsid w:val="002645FC"/>
    <w:rsid w:val="00267C2C"/>
    <w:rsid w:val="00275C42"/>
    <w:rsid w:val="00275DDD"/>
    <w:rsid w:val="002775AB"/>
    <w:rsid w:val="0028332E"/>
    <w:rsid w:val="00286704"/>
    <w:rsid w:val="00290C95"/>
    <w:rsid w:val="00295E64"/>
    <w:rsid w:val="002A59FE"/>
    <w:rsid w:val="002B5D15"/>
    <w:rsid w:val="002B6ACE"/>
    <w:rsid w:val="002B785D"/>
    <w:rsid w:val="002D2040"/>
    <w:rsid w:val="002D23FD"/>
    <w:rsid w:val="002D53CF"/>
    <w:rsid w:val="002D6835"/>
    <w:rsid w:val="002E201C"/>
    <w:rsid w:val="002E4B9E"/>
    <w:rsid w:val="0030218B"/>
    <w:rsid w:val="003116AD"/>
    <w:rsid w:val="003135E0"/>
    <w:rsid w:val="00322FF3"/>
    <w:rsid w:val="00325E25"/>
    <w:rsid w:val="00336082"/>
    <w:rsid w:val="00337F87"/>
    <w:rsid w:val="00344133"/>
    <w:rsid w:val="0036143E"/>
    <w:rsid w:val="00365F90"/>
    <w:rsid w:val="003702F3"/>
    <w:rsid w:val="0037042C"/>
    <w:rsid w:val="0038346A"/>
    <w:rsid w:val="00387F46"/>
    <w:rsid w:val="00392393"/>
    <w:rsid w:val="0039519F"/>
    <w:rsid w:val="003A43BD"/>
    <w:rsid w:val="003A4909"/>
    <w:rsid w:val="003B6BCB"/>
    <w:rsid w:val="003C5196"/>
    <w:rsid w:val="003C6CE3"/>
    <w:rsid w:val="003D4495"/>
    <w:rsid w:val="003F769D"/>
    <w:rsid w:val="004048DE"/>
    <w:rsid w:val="00404C61"/>
    <w:rsid w:val="004059DC"/>
    <w:rsid w:val="004112AB"/>
    <w:rsid w:val="00412B6D"/>
    <w:rsid w:val="00416320"/>
    <w:rsid w:val="004172EF"/>
    <w:rsid w:val="00422237"/>
    <w:rsid w:val="004265E9"/>
    <w:rsid w:val="004333BE"/>
    <w:rsid w:val="00447537"/>
    <w:rsid w:val="00482133"/>
    <w:rsid w:val="00482939"/>
    <w:rsid w:val="004A203A"/>
    <w:rsid w:val="004B1890"/>
    <w:rsid w:val="004C0998"/>
    <w:rsid w:val="004C4D89"/>
    <w:rsid w:val="004C5508"/>
    <w:rsid w:val="004D25E6"/>
    <w:rsid w:val="004D3CB5"/>
    <w:rsid w:val="004D7609"/>
    <w:rsid w:val="004E0F4C"/>
    <w:rsid w:val="004F19F0"/>
    <w:rsid w:val="004F5CC4"/>
    <w:rsid w:val="004F743F"/>
    <w:rsid w:val="004F7A89"/>
    <w:rsid w:val="00500338"/>
    <w:rsid w:val="00501C93"/>
    <w:rsid w:val="00506E53"/>
    <w:rsid w:val="00510B79"/>
    <w:rsid w:val="005125D6"/>
    <w:rsid w:val="0051487F"/>
    <w:rsid w:val="00515CB0"/>
    <w:rsid w:val="00522479"/>
    <w:rsid w:val="00522741"/>
    <w:rsid w:val="005243B4"/>
    <w:rsid w:val="0052485E"/>
    <w:rsid w:val="00533DE8"/>
    <w:rsid w:val="0054080E"/>
    <w:rsid w:val="005440B4"/>
    <w:rsid w:val="00546430"/>
    <w:rsid w:val="0055216E"/>
    <w:rsid w:val="00554053"/>
    <w:rsid w:val="00554F67"/>
    <w:rsid w:val="005609A4"/>
    <w:rsid w:val="005617DE"/>
    <w:rsid w:val="00571DC2"/>
    <w:rsid w:val="00575705"/>
    <w:rsid w:val="00587C9F"/>
    <w:rsid w:val="00587E16"/>
    <w:rsid w:val="005968A0"/>
    <w:rsid w:val="005A23F4"/>
    <w:rsid w:val="005B4026"/>
    <w:rsid w:val="005B65F0"/>
    <w:rsid w:val="005D17E6"/>
    <w:rsid w:val="005D4CA3"/>
    <w:rsid w:val="005D6091"/>
    <w:rsid w:val="005D7C82"/>
    <w:rsid w:val="005E04E4"/>
    <w:rsid w:val="005E1150"/>
    <w:rsid w:val="006150CF"/>
    <w:rsid w:val="00615DE0"/>
    <w:rsid w:val="006166E7"/>
    <w:rsid w:val="006233F2"/>
    <w:rsid w:val="0062490B"/>
    <w:rsid w:val="00633207"/>
    <w:rsid w:val="00635272"/>
    <w:rsid w:val="00637270"/>
    <w:rsid w:val="00644742"/>
    <w:rsid w:val="0065108E"/>
    <w:rsid w:val="00671AE6"/>
    <w:rsid w:val="006824F3"/>
    <w:rsid w:val="00690322"/>
    <w:rsid w:val="006A14B0"/>
    <w:rsid w:val="006A54A3"/>
    <w:rsid w:val="006B2A65"/>
    <w:rsid w:val="006C313D"/>
    <w:rsid w:val="006D11F8"/>
    <w:rsid w:val="006E611C"/>
    <w:rsid w:val="006F272B"/>
    <w:rsid w:val="006F61D4"/>
    <w:rsid w:val="006F667B"/>
    <w:rsid w:val="007044BB"/>
    <w:rsid w:val="00720000"/>
    <w:rsid w:val="007273FA"/>
    <w:rsid w:val="00727B1A"/>
    <w:rsid w:val="00730A6A"/>
    <w:rsid w:val="00730C61"/>
    <w:rsid w:val="00733B61"/>
    <w:rsid w:val="007476A3"/>
    <w:rsid w:val="00751105"/>
    <w:rsid w:val="00753482"/>
    <w:rsid w:val="00762996"/>
    <w:rsid w:val="00772A6F"/>
    <w:rsid w:val="00773530"/>
    <w:rsid w:val="00774BD8"/>
    <w:rsid w:val="00775966"/>
    <w:rsid w:val="00777CA6"/>
    <w:rsid w:val="00784E42"/>
    <w:rsid w:val="007B1DDF"/>
    <w:rsid w:val="007B3954"/>
    <w:rsid w:val="007B6564"/>
    <w:rsid w:val="007B78E2"/>
    <w:rsid w:val="007C072B"/>
    <w:rsid w:val="007C2B18"/>
    <w:rsid w:val="007D12EC"/>
    <w:rsid w:val="007D2890"/>
    <w:rsid w:val="007D4081"/>
    <w:rsid w:val="007F2968"/>
    <w:rsid w:val="00806D6A"/>
    <w:rsid w:val="00812D9D"/>
    <w:rsid w:val="00842D00"/>
    <w:rsid w:val="00853399"/>
    <w:rsid w:val="00860BA4"/>
    <w:rsid w:val="00871274"/>
    <w:rsid w:val="00874F7F"/>
    <w:rsid w:val="0087574F"/>
    <w:rsid w:val="00884CB3"/>
    <w:rsid w:val="00897268"/>
    <w:rsid w:val="008B02B4"/>
    <w:rsid w:val="008C0BCA"/>
    <w:rsid w:val="008C0F5E"/>
    <w:rsid w:val="008C26C0"/>
    <w:rsid w:val="008C4B33"/>
    <w:rsid w:val="008C5DC5"/>
    <w:rsid w:val="008D361F"/>
    <w:rsid w:val="008E19F4"/>
    <w:rsid w:val="008E5124"/>
    <w:rsid w:val="008F0CE4"/>
    <w:rsid w:val="0090038A"/>
    <w:rsid w:val="0090238A"/>
    <w:rsid w:val="009109FE"/>
    <w:rsid w:val="00914230"/>
    <w:rsid w:val="00920D1E"/>
    <w:rsid w:val="00921186"/>
    <w:rsid w:val="0092724A"/>
    <w:rsid w:val="00927A3E"/>
    <w:rsid w:val="00930764"/>
    <w:rsid w:val="00935AA4"/>
    <w:rsid w:val="009369E2"/>
    <w:rsid w:val="0094112F"/>
    <w:rsid w:val="009417E3"/>
    <w:rsid w:val="0095342E"/>
    <w:rsid w:val="009562A8"/>
    <w:rsid w:val="00963C07"/>
    <w:rsid w:val="009766FD"/>
    <w:rsid w:val="00976B36"/>
    <w:rsid w:val="009A0A3D"/>
    <w:rsid w:val="009A6AF0"/>
    <w:rsid w:val="009C01CB"/>
    <w:rsid w:val="009C1AF9"/>
    <w:rsid w:val="009C22DC"/>
    <w:rsid w:val="009C5A4A"/>
    <w:rsid w:val="009C5B71"/>
    <w:rsid w:val="009C7DCC"/>
    <w:rsid w:val="009D2B3A"/>
    <w:rsid w:val="009F0ED7"/>
    <w:rsid w:val="009F209B"/>
    <w:rsid w:val="009F66E8"/>
    <w:rsid w:val="009F79A8"/>
    <w:rsid w:val="00A11CAD"/>
    <w:rsid w:val="00A23DAC"/>
    <w:rsid w:val="00A260D5"/>
    <w:rsid w:val="00A264BE"/>
    <w:rsid w:val="00A50AC9"/>
    <w:rsid w:val="00A510F0"/>
    <w:rsid w:val="00A61A79"/>
    <w:rsid w:val="00A64D8E"/>
    <w:rsid w:val="00A67FAD"/>
    <w:rsid w:val="00A70D9E"/>
    <w:rsid w:val="00A81790"/>
    <w:rsid w:val="00A82C5D"/>
    <w:rsid w:val="00A83534"/>
    <w:rsid w:val="00A84629"/>
    <w:rsid w:val="00A87524"/>
    <w:rsid w:val="00A93F75"/>
    <w:rsid w:val="00AC373B"/>
    <w:rsid w:val="00AC6082"/>
    <w:rsid w:val="00AE793F"/>
    <w:rsid w:val="00AE7E49"/>
    <w:rsid w:val="00AF1E17"/>
    <w:rsid w:val="00AF3A31"/>
    <w:rsid w:val="00AF7C96"/>
    <w:rsid w:val="00B02DBB"/>
    <w:rsid w:val="00B27007"/>
    <w:rsid w:val="00B42A02"/>
    <w:rsid w:val="00B435C0"/>
    <w:rsid w:val="00B474E1"/>
    <w:rsid w:val="00B5108B"/>
    <w:rsid w:val="00B60CC1"/>
    <w:rsid w:val="00B6230C"/>
    <w:rsid w:val="00B82CF2"/>
    <w:rsid w:val="00B9066A"/>
    <w:rsid w:val="00B90679"/>
    <w:rsid w:val="00B95F18"/>
    <w:rsid w:val="00BA30EA"/>
    <w:rsid w:val="00BA5C77"/>
    <w:rsid w:val="00BC0ABE"/>
    <w:rsid w:val="00BC1192"/>
    <w:rsid w:val="00BC2C78"/>
    <w:rsid w:val="00BC4C02"/>
    <w:rsid w:val="00BD4B7E"/>
    <w:rsid w:val="00BD6631"/>
    <w:rsid w:val="00BE38E3"/>
    <w:rsid w:val="00BE6C3E"/>
    <w:rsid w:val="00BF6519"/>
    <w:rsid w:val="00C11B19"/>
    <w:rsid w:val="00C135FC"/>
    <w:rsid w:val="00C350B2"/>
    <w:rsid w:val="00C40627"/>
    <w:rsid w:val="00C41F16"/>
    <w:rsid w:val="00C4449F"/>
    <w:rsid w:val="00C55AB9"/>
    <w:rsid w:val="00C810B5"/>
    <w:rsid w:val="00C87539"/>
    <w:rsid w:val="00C9044C"/>
    <w:rsid w:val="00C92AE8"/>
    <w:rsid w:val="00CA24D1"/>
    <w:rsid w:val="00CA35F5"/>
    <w:rsid w:val="00CA5B9C"/>
    <w:rsid w:val="00CB3065"/>
    <w:rsid w:val="00CB3DFC"/>
    <w:rsid w:val="00CB7C26"/>
    <w:rsid w:val="00CC13F0"/>
    <w:rsid w:val="00CC28AA"/>
    <w:rsid w:val="00CC534C"/>
    <w:rsid w:val="00CC6FEE"/>
    <w:rsid w:val="00CD0540"/>
    <w:rsid w:val="00CD6FCB"/>
    <w:rsid w:val="00CF0581"/>
    <w:rsid w:val="00CF354C"/>
    <w:rsid w:val="00CF39CB"/>
    <w:rsid w:val="00D06CC6"/>
    <w:rsid w:val="00D076E5"/>
    <w:rsid w:val="00D13E97"/>
    <w:rsid w:val="00D21FCE"/>
    <w:rsid w:val="00D2307B"/>
    <w:rsid w:val="00D251E8"/>
    <w:rsid w:val="00D41883"/>
    <w:rsid w:val="00D420EE"/>
    <w:rsid w:val="00D43ECB"/>
    <w:rsid w:val="00D46517"/>
    <w:rsid w:val="00D5193F"/>
    <w:rsid w:val="00D6228E"/>
    <w:rsid w:val="00D632C6"/>
    <w:rsid w:val="00D776BF"/>
    <w:rsid w:val="00D94C5F"/>
    <w:rsid w:val="00DA09B9"/>
    <w:rsid w:val="00DA70FB"/>
    <w:rsid w:val="00DA71EF"/>
    <w:rsid w:val="00DC143C"/>
    <w:rsid w:val="00DC2A6C"/>
    <w:rsid w:val="00DD5CA0"/>
    <w:rsid w:val="00DE0E25"/>
    <w:rsid w:val="00DE0FFA"/>
    <w:rsid w:val="00DE6163"/>
    <w:rsid w:val="00E00987"/>
    <w:rsid w:val="00E10EBB"/>
    <w:rsid w:val="00E152CC"/>
    <w:rsid w:val="00E17EB0"/>
    <w:rsid w:val="00E216A7"/>
    <w:rsid w:val="00E33351"/>
    <w:rsid w:val="00E374E7"/>
    <w:rsid w:val="00E41143"/>
    <w:rsid w:val="00E4274E"/>
    <w:rsid w:val="00E439B1"/>
    <w:rsid w:val="00E448A9"/>
    <w:rsid w:val="00E5644C"/>
    <w:rsid w:val="00E705BF"/>
    <w:rsid w:val="00E7760C"/>
    <w:rsid w:val="00E80279"/>
    <w:rsid w:val="00E8252C"/>
    <w:rsid w:val="00E9100F"/>
    <w:rsid w:val="00E973A9"/>
    <w:rsid w:val="00EA50D0"/>
    <w:rsid w:val="00EA6EE0"/>
    <w:rsid w:val="00EA723E"/>
    <w:rsid w:val="00EB295D"/>
    <w:rsid w:val="00EC18E1"/>
    <w:rsid w:val="00EC6732"/>
    <w:rsid w:val="00ED05E3"/>
    <w:rsid w:val="00ED4DE7"/>
    <w:rsid w:val="00ED6AEC"/>
    <w:rsid w:val="00F168D4"/>
    <w:rsid w:val="00F23EAF"/>
    <w:rsid w:val="00F265D4"/>
    <w:rsid w:val="00F40583"/>
    <w:rsid w:val="00F5014A"/>
    <w:rsid w:val="00F5268C"/>
    <w:rsid w:val="00F70B93"/>
    <w:rsid w:val="00F735E3"/>
    <w:rsid w:val="00F7378D"/>
    <w:rsid w:val="00F81091"/>
    <w:rsid w:val="00F83F61"/>
    <w:rsid w:val="00F83FC9"/>
    <w:rsid w:val="00F93A04"/>
    <w:rsid w:val="00F94591"/>
    <w:rsid w:val="00F966EE"/>
    <w:rsid w:val="00FA1CFE"/>
    <w:rsid w:val="00FA7463"/>
    <w:rsid w:val="00FA7960"/>
    <w:rsid w:val="00FB0C98"/>
    <w:rsid w:val="00FB4891"/>
    <w:rsid w:val="00FB4D51"/>
    <w:rsid w:val="00FB5C6F"/>
    <w:rsid w:val="00FD2B5F"/>
    <w:rsid w:val="00FD5554"/>
    <w:rsid w:val="00FD5C14"/>
    <w:rsid w:val="00FD61BE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8DE"/>
  </w:style>
  <w:style w:type="paragraph" w:styleId="1">
    <w:name w:val="heading 1"/>
    <w:basedOn w:val="a"/>
    <w:next w:val="a"/>
    <w:uiPriority w:val="1"/>
    <w:qFormat/>
    <w:rsid w:val="004048DE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uiPriority w:val="1"/>
    <w:qFormat/>
    <w:rsid w:val="004048D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1"/>
    <w:qFormat/>
    <w:rsid w:val="004048DE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048D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1"/>
    <w:qFormat/>
    <w:rsid w:val="004048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048DE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04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48DE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rsid w:val="004048DE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rsid w:val="004048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4048D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7"/>
    <w:basedOn w:val="TableNormal"/>
    <w:rsid w:val="004048D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rsid w:val="004048D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rsid w:val="004048D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4048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4048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4048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4048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1"/>
    <w:unhideWhenUsed/>
    <w:qFormat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3">
    <w:name w:val="Основной текст (4)"/>
    <w:basedOn w:val="a"/>
    <w:link w:val="42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styleId="aff1">
    <w:name w:val="Body Text"/>
    <w:basedOn w:val="a"/>
    <w:link w:val="aff2"/>
    <w:uiPriority w:val="1"/>
    <w:qFormat/>
    <w:rsid w:val="009F0ED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2">
    <w:name w:val="Основной текст Знак"/>
    <w:basedOn w:val="a0"/>
    <w:link w:val="aff1"/>
    <w:uiPriority w:val="1"/>
    <w:rsid w:val="009F0ED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ED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E616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DE61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920D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uiPriority w:val="1"/>
    <w:qFormat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uiPriority w:val="1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1"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uiPriority w:val="1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1"/>
    <w:unhideWhenUsed/>
    <w:qFormat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styleId="aff1">
    <w:name w:val="Body Text"/>
    <w:basedOn w:val="a"/>
    <w:link w:val="aff2"/>
    <w:uiPriority w:val="1"/>
    <w:qFormat/>
    <w:rsid w:val="009F0ED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2">
    <w:name w:val="Основной текст Знак"/>
    <w:basedOn w:val="a0"/>
    <w:link w:val="aff1"/>
    <w:uiPriority w:val="1"/>
    <w:rsid w:val="009F0ED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ED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E616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DE61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6A7B741776A73145A788CC42E4E31105153B8E3F8DB601A7C1260C8C080F943C33F5979B02F65678AD654206A89A2A2A0734424732BFAj557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administr@onego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6A7B741776A73145A788CC42E4E31105153B8E3F8DB601A7C1260C8C080F943C33F5979B02F65678AD654206A89A2A2A0734424732BFAj557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A7BB-F836-4EFF-AD86-265BF920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31</Pages>
  <Words>11402</Words>
  <Characters>64995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 Семён Анатольевич</dc:creator>
  <cp:lastModifiedBy>Васильки</cp:lastModifiedBy>
  <cp:revision>7</cp:revision>
  <cp:lastPrinted>2022-04-21T09:17:00Z</cp:lastPrinted>
  <dcterms:created xsi:type="dcterms:W3CDTF">2022-05-19T13:41:00Z</dcterms:created>
  <dcterms:modified xsi:type="dcterms:W3CDTF">2023-03-16T14:14:00Z</dcterms:modified>
</cp:coreProperties>
</file>