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6" w:rsidRPr="005B2B4F" w:rsidRDefault="0085207D" w:rsidP="0002608C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Приложение </w:t>
      </w:r>
      <w:r w:rsidR="00C072CF">
        <w:rPr>
          <w:lang w:eastAsia="ru-RU"/>
        </w:rPr>
        <w:t>2</w:t>
      </w:r>
    </w:p>
    <w:p w:rsidR="009C3BA8" w:rsidRPr="005B2B4F" w:rsidRDefault="00395796" w:rsidP="00CF006B">
      <w:pPr>
        <w:suppressAutoHyphens w:val="0"/>
        <w:spacing w:line="276" w:lineRule="auto"/>
        <w:jc w:val="right"/>
        <w:outlineLvl w:val="0"/>
        <w:rPr>
          <w:lang w:eastAsia="ru-RU"/>
        </w:rPr>
      </w:pPr>
      <w:r w:rsidRPr="005B2B4F">
        <w:rPr>
          <w:lang w:eastAsia="ru-RU"/>
        </w:rPr>
        <w:t xml:space="preserve">к </w:t>
      </w:r>
      <w:r w:rsidR="007B1BF6" w:rsidRPr="005B2B4F">
        <w:rPr>
          <w:lang w:eastAsia="ru-RU"/>
        </w:rPr>
        <w:t>аукционной документации</w:t>
      </w:r>
    </w:p>
    <w:p w:rsidR="009C3BA8" w:rsidRPr="00BE0A2E" w:rsidRDefault="00395796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Проект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</w:t>
      </w:r>
      <w:r w:rsidR="00A8580E">
        <w:rPr>
          <w:b/>
          <w:sz w:val="22"/>
          <w:szCs w:val="22"/>
          <w:lang w:eastAsia="ru-RU"/>
        </w:rPr>
        <w:t xml:space="preserve">            </w:t>
      </w:r>
      <w:r w:rsidRPr="00BE0A2E">
        <w:rPr>
          <w:b/>
          <w:sz w:val="22"/>
          <w:szCs w:val="22"/>
          <w:lang w:eastAsia="ru-RU"/>
        </w:rPr>
        <w:t xml:space="preserve">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proofErr w:type="spellStart"/>
      <w:r w:rsidR="00377D0E">
        <w:rPr>
          <w:sz w:val="22"/>
          <w:szCs w:val="22"/>
          <w:lang w:eastAsia="ru-RU"/>
        </w:rPr>
        <w:t>Мурого</w:t>
      </w:r>
      <w:proofErr w:type="spellEnd"/>
      <w:r w:rsidR="00377D0E">
        <w:rPr>
          <w:sz w:val="22"/>
          <w:szCs w:val="22"/>
          <w:lang w:eastAsia="ru-RU"/>
        </w:rPr>
        <w:t xml:space="preserve"> Вадима Николаевича</w:t>
      </w:r>
      <w:r>
        <w:rPr>
          <w:sz w:val="22"/>
          <w:szCs w:val="22"/>
          <w:lang w:eastAsia="ru-RU"/>
        </w:rPr>
        <w:t>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377D0E">
        <w:rPr>
          <w:sz w:val="22"/>
          <w:szCs w:val="22"/>
          <w:lang w:eastAsia="ru-RU"/>
        </w:rPr>
        <w:t xml:space="preserve">,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8547F7">
        <w:rPr>
          <w:sz w:val="22"/>
          <w:szCs w:val="22"/>
          <w:lang w:eastAsia="ru-RU"/>
        </w:rPr>
        <w:t>от_______20</w:t>
      </w:r>
      <w:r w:rsidR="00EA2956">
        <w:rPr>
          <w:sz w:val="22"/>
          <w:szCs w:val="22"/>
          <w:lang w:eastAsia="ru-RU"/>
        </w:rPr>
        <w:t>2</w:t>
      </w:r>
      <w:r w:rsidR="009D28EF">
        <w:rPr>
          <w:sz w:val="22"/>
          <w:szCs w:val="22"/>
          <w:lang w:eastAsia="ru-RU"/>
        </w:rPr>
        <w:t>3</w:t>
      </w:r>
      <w:r w:rsidR="003429B4">
        <w:rPr>
          <w:sz w:val="22"/>
          <w:szCs w:val="22"/>
          <w:lang w:eastAsia="ru-RU"/>
        </w:rPr>
        <w:t xml:space="preserve"> </w:t>
      </w:r>
      <w:r w:rsidR="004114AE" w:rsidRPr="00720E52">
        <w:rPr>
          <w:sz w:val="22"/>
          <w:szCs w:val="22"/>
          <w:lang w:eastAsia="ru-RU"/>
        </w:rPr>
        <w:t xml:space="preserve">по </w:t>
      </w:r>
      <w:r w:rsidR="004114AE" w:rsidRPr="00CF006B">
        <w:rPr>
          <w:sz w:val="22"/>
          <w:szCs w:val="22"/>
          <w:lang w:eastAsia="ru-RU"/>
        </w:rPr>
        <w:t>проведению</w:t>
      </w:r>
      <w:r w:rsidR="009D28EF" w:rsidRPr="00CF006B">
        <w:rPr>
          <w:sz w:val="22"/>
          <w:szCs w:val="22"/>
        </w:rPr>
        <w:t xml:space="preserve"> </w:t>
      </w:r>
      <w:r w:rsidR="00CF006B" w:rsidRPr="00CF006B">
        <w:rPr>
          <w:sz w:val="22"/>
          <w:szCs w:val="22"/>
        </w:rPr>
        <w:t>открытого</w:t>
      </w:r>
      <w:r w:rsidR="009D28EF" w:rsidRPr="00CF006B">
        <w:rPr>
          <w:sz w:val="22"/>
          <w:szCs w:val="22"/>
        </w:rPr>
        <w:t xml:space="preserve"> аукциона</w:t>
      </w:r>
      <w:r w:rsidR="00CF006B">
        <w:rPr>
          <w:sz w:val="22"/>
          <w:szCs w:val="22"/>
        </w:rPr>
        <w:t xml:space="preserve"> </w:t>
      </w:r>
      <w:r w:rsidR="009D28EF" w:rsidRPr="009D28EF">
        <w:rPr>
          <w:sz w:val="22"/>
          <w:szCs w:val="22"/>
          <w:lang w:eastAsia="ru-RU"/>
        </w:rPr>
        <w:t>на право заключения договора аренды в виде ежемесячной арендной п</w:t>
      </w:r>
      <w:bookmarkStart w:id="0" w:name="_GoBack"/>
      <w:bookmarkEnd w:id="0"/>
      <w:r w:rsidR="009D28EF" w:rsidRPr="009D28EF">
        <w:rPr>
          <w:sz w:val="22"/>
          <w:szCs w:val="22"/>
          <w:lang w:eastAsia="ru-RU"/>
        </w:rPr>
        <w:t xml:space="preserve">латы за муниципальное имущество </w:t>
      </w:r>
      <w:proofErr w:type="spellStart"/>
      <w:r w:rsidR="009D28EF" w:rsidRPr="009D28EF">
        <w:rPr>
          <w:sz w:val="22"/>
          <w:szCs w:val="22"/>
          <w:lang w:eastAsia="ru-RU"/>
        </w:rPr>
        <w:t>Олонецкого</w:t>
      </w:r>
      <w:proofErr w:type="spellEnd"/>
      <w:r w:rsidR="009D28EF" w:rsidRPr="009D28EF">
        <w:rPr>
          <w:sz w:val="22"/>
          <w:szCs w:val="22"/>
          <w:lang w:eastAsia="ru-RU"/>
        </w:rPr>
        <w:t xml:space="preserve"> национального муниципального района</w:t>
      </w:r>
      <w:r w:rsidR="004114AE" w:rsidRPr="00720E52">
        <w:rPr>
          <w:sz w:val="22"/>
          <w:szCs w:val="22"/>
          <w:lang w:eastAsia="ru-RU"/>
        </w:rPr>
        <w:t>,</w:t>
      </w:r>
      <w:r w:rsidR="00512ED1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072CF" w:rsidRPr="008575A5" w:rsidRDefault="009C3BA8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</w:t>
      </w:r>
      <w:r w:rsidRPr="008575A5">
        <w:rPr>
          <w:sz w:val="22"/>
          <w:szCs w:val="22"/>
          <w:lang w:eastAsia="ru-RU"/>
        </w:rPr>
        <w:t xml:space="preserve">определяемых настоящим договором, по акту приема-передачи </w:t>
      </w:r>
      <w:r w:rsidR="008D25AB" w:rsidRPr="008575A5">
        <w:rPr>
          <w:sz w:val="22"/>
          <w:szCs w:val="22"/>
          <w:lang w:eastAsia="ru-RU"/>
        </w:rPr>
        <w:t>(Приложение № 1)</w:t>
      </w:r>
      <w:r w:rsidR="00377D0E" w:rsidRPr="008575A5">
        <w:rPr>
          <w:sz w:val="22"/>
          <w:szCs w:val="22"/>
          <w:lang w:eastAsia="ru-RU"/>
        </w:rPr>
        <w:t>,</w:t>
      </w:r>
      <w:r w:rsidR="008937F5" w:rsidRPr="008575A5">
        <w:rPr>
          <w:sz w:val="22"/>
          <w:szCs w:val="22"/>
        </w:rPr>
        <w:t xml:space="preserve"> </w:t>
      </w:r>
      <w:r w:rsidR="00C072CF" w:rsidRPr="008575A5">
        <w:rPr>
          <w:sz w:val="22"/>
          <w:szCs w:val="22"/>
        </w:rPr>
        <w:t xml:space="preserve">имущественный комплекс, </w:t>
      </w:r>
      <w:r w:rsidR="008575A5" w:rsidRPr="008575A5">
        <w:rPr>
          <w:sz w:val="22"/>
          <w:szCs w:val="22"/>
        </w:rPr>
        <w:t xml:space="preserve">который </w:t>
      </w:r>
      <w:r w:rsidR="00C072CF" w:rsidRPr="008575A5">
        <w:rPr>
          <w:sz w:val="22"/>
          <w:szCs w:val="22"/>
        </w:rPr>
        <w:t>включает в себя:</w:t>
      </w:r>
    </w:p>
    <w:p w:rsidR="00C072CF" w:rsidRDefault="00C072CF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8575A5">
        <w:rPr>
          <w:sz w:val="22"/>
          <w:szCs w:val="22"/>
        </w:rPr>
        <w:t>-</w:t>
      </w:r>
      <w:r w:rsidRPr="008575A5">
        <w:rPr>
          <w:sz w:val="22"/>
          <w:szCs w:val="22"/>
        </w:rPr>
        <w:tab/>
        <w:t xml:space="preserve">здание котельной, кадастровый номер 10:14:0040101:132, общей площадью 142,9 </w:t>
      </w:r>
      <w:proofErr w:type="spellStart"/>
      <w:r w:rsidRPr="008575A5">
        <w:rPr>
          <w:sz w:val="22"/>
          <w:szCs w:val="22"/>
        </w:rPr>
        <w:t>кв.м</w:t>
      </w:r>
      <w:proofErr w:type="spellEnd"/>
      <w:r w:rsidRPr="008575A5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8575A5">
        <w:rPr>
          <w:sz w:val="22"/>
          <w:szCs w:val="22"/>
        </w:rPr>
        <w:t>Олонецкий</w:t>
      </w:r>
      <w:proofErr w:type="spellEnd"/>
      <w:r w:rsidRPr="008575A5">
        <w:rPr>
          <w:sz w:val="22"/>
          <w:szCs w:val="22"/>
        </w:rPr>
        <w:t xml:space="preserve"> район, д. </w:t>
      </w:r>
      <w:proofErr w:type="spellStart"/>
      <w:r w:rsidRPr="008575A5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 xml:space="preserve">, ул. </w:t>
      </w:r>
      <w:proofErr w:type="spellStart"/>
      <w:r w:rsidRPr="00C072CF">
        <w:rPr>
          <w:sz w:val="22"/>
          <w:szCs w:val="22"/>
        </w:rPr>
        <w:t>Олонецкая</w:t>
      </w:r>
      <w:proofErr w:type="spellEnd"/>
      <w:r w:rsidRPr="00C072CF">
        <w:rPr>
          <w:sz w:val="22"/>
          <w:szCs w:val="22"/>
        </w:rPr>
        <w:t xml:space="preserve">, </w:t>
      </w:r>
      <w:proofErr w:type="spellStart"/>
      <w:r w:rsidRPr="00C072CF">
        <w:rPr>
          <w:sz w:val="22"/>
          <w:szCs w:val="22"/>
        </w:rPr>
        <w:t>д</w:t>
      </w:r>
      <w:proofErr w:type="gramStart"/>
      <w:r w:rsidRPr="00C072CF">
        <w:rPr>
          <w:sz w:val="22"/>
          <w:szCs w:val="22"/>
        </w:rPr>
        <w:t>.б</w:t>
      </w:r>
      <w:proofErr w:type="spellEnd"/>
      <w:proofErr w:type="gramEnd"/>
      <w:r w:rsidRPr="00C072CF">
        <w:rPr>
          <w:sz w:val="22"/>
          <w:szCs w:val="22"/>
        </w:rPr>
        <w:t>/н.</w:t>
      </w:r>
      <w:r w:rsidR="0052176E" w:rsidRPr="0052176E">
        <w:rPr>
          <w:sz w:val="22"/>
          <w:szCs w:val="22"/>
        </w:rPr>
        <w:t xml:space="preserve">, </w:t>
      </w:r>
    </w:p>
    <w:p w:rsidR="009C3BA8" w:rsidRPr="0052176E" w:rsidRDefault="00C072CF" w:rsidP="00C072CF">
      <w:pPr>
        <w:suppressAutoHyphens w:val="0"/>
        <w:spacing w:line="276" w:lineRule="auto"/>
        <w:ind w:firstLine="567"/>
        <w:jc w:val="both"/>
        <w:rPr>
          <w:sz w:val="22"/>
          <w:szCs w:val="22"/>
        </w:rPr>
      </w:pPr>
      <w:r w:rsidRPr="00C072CF">
        <w:rPr>
          <w:sz w:val="22"/>
          <w:szCs w:val="22"/>
        </w:rPr>
        <w:t>-</w:t>
      </w:r>
      <w:r w:rsidRPr="00C072CF">
        <w:rPr>
          <w:sz w:val="22"/>
          <w:szCs w:val="22"/>
        </w:rPr>
        <w:tab/>
        <w:t xml:space="preserve">здание морга, кадастровый номер 10:14:0000000:1003, общей площадью 23,1 </w:t>
      </w:r>
      <w:proofErr w:type="spellStart"/>
      <w:r w:rsidRPr="00C072CF">
        <w:rPr>
          <w:sz w:val="22"/>
          <w:szCs w:val="22"/>
        </w:rPr>
        <w:t>кв.м</w:t>
      </w:r>
      <w:proofErr w:type="spellEnd"/>
      <w:r w:rsidRPr="00C072CF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C072CF">
        <w:rPr>
          <w:sz w:val="22"/>
          <w:szCs w:val="22"/>
        </w:rPr>
        <w:t>Олонецкий</w:t>
      </w:r>
      <w:proofErr w:type="spellEnd"/>
      <w:r w:rsidRPr="00C072CF">
        <w:rPr>
          <w:sz w:val="22"/>
          <w:szCs w:val="22"/>
        </w:rPr>
        <w:t xml:space="preserve"> район, д. </w:t>
      </w:r>
      <w:proofErr w:type="spellStart"/>
      <w:r w:rsidRPr="00C072CF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>,</w:t>
      </w: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Олонецкая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spellEnd"/>
      <w:proofErr w:type="gramEnd"/>
      <w:r>
        <w:rPr>
          <w:sz w:val="22"/>
          <w:szCs w:val="22"/>
        </w:rPr>
        <w:t xml:space="preserve">/н, </w:t>
      </w:r>
      <w:r w:rsidR="009C3BA8" w:rsidRPr="0052176E">
        <w:rPr>
          <w:sz w:val="22"/>
          <w:szCs w:val="22"/>
          <w:lang w:eastAsia="ru-RU"/>
        </w:rPr>
        <w:t>(далее</w:t>
      </w:r>
      <w:r w:rsidR="008937F5" w:rsidRPr="0052176E">
        <w:rPr>
          <w:sz w:val="22"/>
          <w:szCs w:val="22"/>
          <w:lang w:eastAsia="ru-RU"/>
        </w:rPr>
        <w:t xml:space="preserve"> </w:t>
      </w:r>
      <w:r w:rsidR="009C3BA8" w:rsidRPr="0052176E">
        <w:rPr>
          <w:sz w:val="22"/>
          <w:szCs w:val="22"/>
          <w:lang w:eastAsia="ru-RU"/>
        </w:rPr>
        <w:t>-</w:t>
      </w:r>
      <w:r w:rsidR="008937F5" w:rsidRPr="005217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Здания</w:t>
      </w:r>
      <w:r w:rsidR="009C3BA8" w:rsidRPr="0052176E">
        <w:rPr>
          <w:sz w:val="22"/>
          <w:szCs w:val="22"/>
          <w:lang w:eastAsia="ru-RU"/>
        </w:rPr>
        <w:t>).</w:t>
      </w:r>
    </w:p>
    <w:p w:rsidR="009C3BA8" w:rsidRPr="002A1759" w:rsidRDefault="008937F5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>
        <w:rPr>
          <w:sz w:val="22"/>
          <w:szCs w:val="22"/>
          <w:lang w:eastAsia="ru-RU"/>
        </w:rPr>
        <w:t xml:space="preserve"> предоставля</w:t>
      </w:r>
      <w:r w:rsidR="00C072CF">
        <w:rPr>
          <w:sz w:val="22"/>
          <w:szCs w:val="22"/>
          <w:lang w:eastAsia="ru-RU"/>
        </w:rPr>
        <w:t>ю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 w:rsidR="00C072CF">
        <w:rPr>
          <w:sz w:val="22"/>
          <w:szCs w:val="22"/>
          <w:lang w:eastAsia="ru-RU"/>
        </w:rPr>
        <w:t xml:space="preserve">Зданий </w:t>
      </w:r>
      <w:r w:rsidR="009C3BA8">
        <w:rPr>
          <w:sz w:val="22"/>
          <w:szCs w:val="22"/>
          <w:lang w:eastAsia="ru-RU"/>
        </w:rPr>
        <w:t>в аренду. Передаваем</w:t>
      </w:r>
      <w:r w:rsidR="00C072CF">
        <w:rPr>
          <w:sz w:val="22"/>
          <w:szCs w:val="22"/>
          <w:lang w:eastAsia="ru-RU"/>
        </w:rPr>
        <w:t>ы</w:t>
      </w:r>
      <w:r w:rsidR="009C3BA8">
        <w:rPr>
          <w:sz w:val="22"/>
          <w:szCs w:val="22"/>
          <w:lang w:eastAsia="ru-RU"/>
        </w:rPr>
        <w:t xml:space="preserve">е </w:t>
      </w:r>
      <w:r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>
        <w:rPr>
          <w:sz w:val="22"/>
          <w:szCs w:val="22"/>
          <w:lang w:eastAsia="ru-RU"/>
        </w:rPr>
        <w:t xml:space="preserve"> использу</w:t>
      </w:r>
      <w:r w:rsidR="00C072CF">
        <w:rPr>
          <w:sz w:val="22"/>
          <w:szCs w:val="22"/>
          <w:lang w:eastAsia="ru-RU"/>
        </w:rPr>
        <w:t>ю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E15D5F">
        <w:rPr>
          <w:sz w:val="22"/>
          <w:szCs w:val="22"/>
          <w:lang w:eastAsia="ru-RU"/>
        </w:rPr>
        <w:t>для 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>
        <w:rPr>
          <w:sz w:val="22"/>
          <w:szCs w:val="22"/>
          <w:lang w:eastAsia="ru-RU"/>
        </w:rPr>
        <w:tab/>
      </w:r>
      <w:r w:rsidR="009C3BA8">
        <w:rPr>
          <w:sz w:val="22"/>
          <w:szCs w:val="22"/>
          <w:lang w:eastAsia="ru-RU"/>
        </w:rPr>
        <w:t xml:space="preserve">Доступа в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</w:t>
      </w:r>
      <w:r w:rsidR="00C072CF">
        <w:rPr>
          <w:sz w:val="22"/>
          <w:szCs w:val="22"/>
          <w:lang w:eastAsia="ru-RU"/>
        </w:rPr>
        <w:t>их</w:t>
      </w:r>
      <w:r w:rsidR="009C3BA8" w:rsidRPr="00BE0A2E">
        <w:rPr>
          <w:sz w:val="22"/>
          <w:szCs w:val="22"/>
          <w:lang w:eastAsia="ru-RU"/>
        </w:rPr>
        <w:t xml:space="preserve"> использованием и состоянием.</w:t>
      </w:r>
    </w:p>
    <w:p w:rsidR="009C3BA8" w:rsidRPr="00BE0A2E" w:rsidRDefault="008547F7" w:rsidP="00E15D5F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</w:t>
      </w:r>
      <w:r w:rsidR="008547F7">
        <w:rPr>
          <w:sz w:val="22"/>
          <w:szCs w:val="22"/>
          <w:lang w:eastAsia="ru-RU"/>
        </w:rPr>
        <w:t>.</w:t>
      </w:r>
      <w:r w:rsidR="008547F7">
        <w:rPr>
          <w:sz w:val="22"/>
          <w:szCs w:val="22"/>
          <w:lang w:eastAsia="ru-RU"/>
        </w:rPr>
        <w:tab/>
      </w:r>
      <w:r w:rsidRPr="00BE0A2E">
        <w:rPr>
          <w:sz w:val="22"/>
          <w:szCs w:val="22"/>
          <w:lang w:eastAsia="ru-RU"/>
        </w:rPr>
        <w:t>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</w:t>
      </w:r>
      <w:r w:rsidR="00C072CF">
        <w:rPr>
          <w:sz w:val="22"/>
          <w:szCs w:val="22"/>
          <w:lang w:eastAsia="ru-RU"/>
        </w:rPr>
        <w:t>й</w:t>
      </w:r>
      <w:r>
        <w:rPr>
          <w:sz w:val="22"/>
          <w:szCs w:val="22"/>
          <w:lang w:eastAsia="ru-RU"/>
        </w:rPr>
        <w:t xml:space="preserve"> или перепланировки помещени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.</w:t>
      </w:r>
    </w:p>
    <w:p w:rsidR="009C3BA8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Досрочно расторгать договор аренды по основаниям и в порядке, предусмотренном Законом и настоящим договором.</w:t>
      </w:r>
    </w:p>
    <w:p w:rsidR="00FF294D" w:rsidRPr="008547F7" w:rsidRDefault="00FF294D" w:rsidP="00E15D5F">
      <w:pPr>
        <w:pStyle w:val="a5"/>
        <w:numPr>
          <w:ilvl w:val="2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547F7">
        <w:rPr>
          <w:sz w:val="22"/>
          <w:szCs w:val="22"/>
          <w:lang w:eastAsia="ru-RU"/>
        </w:rPr>
        <w:t xml:space="preserve">Сдавать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8547F7">
        <w:rPr>
          <w:sz w:val="22"/>
          <w:szCs w:val="22"/>
          <w:lang w:eastAsia="ru-RU"/>
        </w:rPr>
        <w:t xml:space="preserve"> частично или полностью в субаренду</w:t>
      </w:r>
      <w:r w:rsidR="005F7A5B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547F7">
        <w:rPr>
          <w:sz w:val="22"/>
          <w:szCs w:val="22"/>
          <w:lang w:eastAsia="ru-RU"/>
        </w:rPr>
        <w:t>.</w:t>
      </w:r>
    </w:p>
    <w:p w:rsidR="009C3BA8" w:rsidRPr="00BE0A2E" w:rsidRDefault="009C3BA8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E15D5F">
      <w:pPr>
        <w:numPr>
          <w:ilvl w:val="0"/>
          <w:numId w:val="1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9C3BA8" w:rsidRPr="00BE0A2E" w:rsidRDefault="008547F7" w:rsidP="00E15D5F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3.1.1.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Не позднее дня подписания настоящего договора передать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>
        <w:rPr>
          <w:sz w:val="22"/>
          <w:szCs w:val="22"/>
          <w:lang w:eastAsia="ru-RU"/>
        </w:rPr>
        <w:t>соответствующ</w:t>
      </w:r>
      <w:r w:rsidR="00C072CF">
        <w:rPr>
          <w:sz w:val="22"/>
          <w:szCs w:val="22"/>
          <w:lang w:eastAsia="ru-RU"/>
        </w:rPr>
        <w:t>и</w:t>
      </w:r>
      <w:r w:rsidR="009C3BA8"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9C3BA8"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3.1.2.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Осуществлять </w:t>
      </w:r>
      <w:proofErr w:type="gramStart"/>
      <w:r w:rsidR="009C3BA8" w:rsidRPr="00BE0A2E">
        <w:rPr>
          <w:sz w:val="22"/>
          <w:szCs w:val="22"/>
          <w:lang w:eastAsia="ru-RU"/>
        </w:rPr>
        <w:t>контроль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исполнением </w:t>
      </w:r>
      <w:r w:rsidR="009C3BA8" w:rsidRPr="00BE0A2E">
        <w:rPr>
          <w:b/>
          <w:sz w:val="22"/>
          <w:szCs w:val="22"/>
          <w:lang w:eastAsia="ru-RU"/>
        </w:rPr>
        <w:t>Арендатором</w:t>
      </w:r>
      <w:r w:rsidR="009C3BA8"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3.1.3.</w:t>
      </w:r>
      <w:r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В месячный срок рассматривать обращения </w:t>
      </w:r>
      <w:r w:rsidR="009C3BA8" w:rsidRPr="00BE0A2E">
        <w:rPr>
          <w:b/>
          <w:sz w:val="22"/>
          <w:szCs w:val="22"/>
          <w:lang w:eastAsia="ru-RU"/>
        </w:rPr>
        <w:t>Арендатора</w:t>
      </w:r>
      <w:r w:rsidR="009C3BA8"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 w:rsidR="009C3BA8">
        <w:rPr>
          <w:sz w:val="22"/>
          <w:szCs w:val="22"/>
          <w:lang w:eastAsia="ru-RU"/>
        </w:rPr>
        <w:t xml:space="preserve">онта или реконструкции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="009C3BA8">
        <w:rPr>
          <w:sz w:val="22"/>
          <w:szCs w:val="22"/>
          <w:lang w:eastAsia="ru-RU"/>
        </w:rPr>
        <w:t>, изменения профиля его</w:t>
      </w:r>
      <w:r w:rsidR="009C3BA8"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8547F7" w:rsidP="00CF006B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обязуется: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</w:t>
      </w:r>
      <w:proofErr w:type="gramStart"/>
      <w:r>
        <w:rPr>
          <w:sz w:val="22"/>
          <w:szCs w:val="22"/>
          <w:lang w:eastAsia="ru-RU"/>
        </w:rPr>
        <w:t>арендуемое</w:t>
      </w:r>
      <w:proofErr w:type="gramEnd"/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 xml:space="preserve">исключительно по прямому назначению, оговоренному в п.1 договора, и своевременно вносить за </w:t>
      </w:r>
      <w:r w:rsidR="00C072CF">
        <w:rPr>
          <w:sz w:val="22"/>
          <w:szCs w:val="22"/>
          <w:lang w:eastAsia="ru-RU"/>
        </w:rPr>
        <w:t>них</w:t>
      </w:r>
      <w:r w:rsidRPr="00BE0A2E">
        <w:rPr>
          <w:sz w:val="22"/>
          <w:szCs w:val="22"/>
          <w:lang w:eastAsia="ru-RU"/>
        </w:rPr>
        <w:t xml:space="preserve"> арендную плату.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2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 w:rsidR="00C072CF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>.</w:t>
      </w:r>
    </w:p>
    <w:p w:rsidR="009C3BA8" w:rsidRPr="00687F5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 w:rsidR="00C072CF">
        <w:rPr>
          <w:sz w:val="22"/>
          <w:szCs w:val="22"/>
          <w:lang w:eastAsia="ru-RU"/>
        </w:rPr>
        <w:t>ых</w:t>
      </w:r>
      <w:r>
        <w:rPr>
          <w:sz w:val="22"/>
          <w:szCs w:val="22"/>
          <w:lang w:eastAsia="ru-RU"/>
        </w:rPr>
        <w:t xml:space="preserve">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="008937F5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 xml:space="preserve">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="00512ED1">
        <w:rPr>
          <w:sz w:val="22"/>
          <w:szCs w:val="22"/>
          <w:lang w:eastAsia="ru-RU"/>
        </w:rPr>
        <w:t xml:space="preserve"> </w:t>
      </w:r>
      <w:r w:rsidR="009C4434" w:rsidRPr="0073122A">
        <w:rPr>
          <w:sz w:val="22"/>
          <w:szCs w:val="22"/>
          <w:lang w:eastAsia="ru-RU"/>
        </w:rPr>
        <w:t xml:space="preserve">Порядку владения, пользования и распоряжения имуществом, находящимся в муниципальной собственности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района, утвержденному Решением Совета </w:t>
      </w:r>
      <w:proofErr w:type="spellStart"/>
      <w:r w:rsidR="009C4434" w:rsidRPr="0073122A">
        <w:rPr>
          <w:sz w:val="22"/>
          <w:szCs w:val="22"/>
          <w:lang w:eastAsia="ru-RU"/>
        </w:rPr>
        <w:t>Олонецкого</w:t>
      </w:r>
      <w:proofErr w:type="spellEnd"/>
      <w:r w:rsidR="009C4434" w:rsidRPr="0073122A">
        <w:rPr>
          <w:sz w:val="22"/>
          <w:szCs w:val="22"/>
          <w:lang w:eastAsia="ru-RU"/>
        </w:rPr>
        <w:t xml:space="preserve"> национального муниципального района от 25.01.2017г. №2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</w:t>
      </w:r>
      <w:r w:rsidR="00C072CF">
        <w:rPr>
          <w:sz w:val="22"/>
          <w:szCs w:val="22"/>
          <w:lang w:eastAsia="ru-RU"/>
        </w:rPr>
        <w:t xml:space="preserve">ых </w:t>
      </w:r>
      <w:r w:rsidR="008937F5">
        <w:rPr>
          <w:sz w:val="22"/>
          <w:szCs w:val="22"/>
          <w:lang w:eastAsia="ru-RU"/>
        </w:rPr>
        <w:t>здани</w:t>
      </w:r>
      <w:r w:rsidR="00C072CF">
        <w:rPr>
          <w:sz w:val="22"/>
          <w:szCs w:val="22"/>
          <w:lang w:eastAsia="ru-RU"/>
        </w:rPr>
        <w:t>ях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87F5D" w:rsidRPr="00687F5D" w:rsidRDefault="00687F5D" w:rsidP="00CF006B">
      <w:pPr>
        <w:pStyle w:val="a5"/>
        <w:numPr>
          <w:ilvl w:val="2"/>
          <w:numId w:val="2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87F5D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FF294D" w:rsidRPr="00FF294D" w:rsidRDefault="009C3BA8" w:rsidP="00CF006B">
      <w:pPr>
        <w:numPr>
          <w:ilvl w:val="2"/>
          <w:numId w:val="2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 w:rsidR="008575A5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FF294D" w:rsidRDefault="009C3BA8" w:rsidP="00CF006B">
      <w:pPr>
        <w:pStyle w:val="a5"/>
        <w:numPr>
          <w:ilvl w:val="1"/>
          <w:numId w:val="3"/>
        </w:num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F294D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CF006B">
      <w:pPr>
        <w:numPr>
          <w:ilvl w:val="2"/>
          <w:numId w:val="3"/>
        </w:numPr>
        <w:tabs>
          <w:tab w:val="clear" w:pos="72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CF006B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6"/>
        </w:numPr>
        <w:tabs>
          <w:tab w:val="left" w:pos="567"/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CF006B">
      <w:pPr>
        <w:tabs>
          <w:tab w:val="left" w:pos="567"/>
          <w:tab w:val="left" w:pos="3544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5B2B4F" w:rsidRPr="005B2B4F" w:rsidRDefault="005926A5" w:rsidP="005B2B4F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B2B4F">
        <w:rPr>
          <w:sz w:val="22"/>
          <w:szCs w:val="22"/>
        </w:rPr>
        <w:t xml:space="preserve">Арендатор выплачивает Арендодателю </w:t>
      </w:r>
      <w:r w:rsidRPr="005B2B4F">
        <w:rPr>
          <w:b/>
          <w:sz w:val="22"/>
          <w:szCs w:val="22"/>
        </w:rPr>
        <w:t>арендную плату, в размере ______руб. __ коп</w:t>
      </w:r>
      <w:proofErr w:type="gramStart"/>
      <w:r w:rsidRPr="005B2B4F">
        <w:rPr>
          <w:b/>
          <w:sz w:val="22"/>
          <w:szCs w:val="22"/>
        </w:rPr>
        <w:t>. (_____________________), (</w:t>
      </w:r>
      <w:proofErr w:type="gramEnd"/>
      <w:r w:rsidRPr="005B2B4F">
        <w:rPr>
          <w:b/>
          <w:sz w:val="22"/>
          <w:szCs w:val="22"/>
        </w:rPr>
        <w:t xml:space="preserve">без учета НДС) </w:t>
      </w:r>
      <w:r w:rsidRPr="005B2B4F">
        <w:rPr>
          <w:sz w:val="22"/>
          <w:szCs w:val="22"/>
        </w:rPr>
        <w:t xml:space="preserve">на основании </w:t>
      </w:r>
      <w:r w:rsidR="007923E8" w:rsidRPr="005B2B4F">
        <w:rPr>
          <w:sz w:val="22"/>
          <w:szCs w:val="22"/>
        </w:rPr>
        <w:t>счета-фактуры и акта об оказании услуг</w:t>
      </w:r>
      <w:r w:rsidRPr="005B2B4F">
        <w:rPr>
          <w:sz w:val="22"/>
          <w:szCs w:val="22"/>
        </w:rPr>
        <w:t xml:space="preserve"> и перечисляется на расчетный счет:</w:t>
      </w:r>
      <w:r w:rsidR="00EA2956" w:rsidRPr="005B2B4F">
        <w:rPr>
          <w:sz w:val="22"/>
          <w:szCs w:val="22"/>
        </w:rPr>
        <w:t xml:space="preserve"> </w:t>
      </w:r>
      <w:r w:rsidR="005B2B4F" w:rsidRPr="005B2B4F">
        <w:rPr>
          <w:sz w:val="22"/>
          <w:szCs w:val="22"/>
        </w:rPr>
        <w:t xml:space="preserve">Управление Федерального казначейства по Республике Карелия (Администрация </w:t>
      </w:r>
      <w:proofErr w:type="spellStart"/>
      <w:r w:rsidR="005B2B4F" w:rsidRPr="005B2B4F">
        <w:rPr>
          <w:sz w:val="22"/>
          <w:szCs w:val="22"/>
        </w:rPr>
        <w:t>Олонецкого</w:t>
      </w:r>
      <w:proofErr w:type="spellEnd"/>
      <w:r w:rsidR="005B2B4F" w:rsidRPr="005B2B4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="005B2B4F" w:rsidRPr="005B2B4F">
        <w:rPr>
          <w:sz w:val="22"/>
          <w:szCs w:val="22"/>
        </w:rPr>
        <w:t>р</w:t>
      </w:r>
      <w:proofErr w:type="gramEnd"/>
      <w:r w:rsidR="005B2B4F" w:rsidRPr="005B2B4F">
        <w:rPr>
          <w:sz w:val="22"/>
          <w:szCs w:val="22"/>
        </w:rPr>
        <w:t>/</w:t>
      </w:r>
      <w:proofErr w:type="spellStart"/>
      <w:r w:rsidR="005B2B4F" w:rsidRPr="005B2B4F">
        <w:rPr>
          <w:sz w:val="22"/>
          <w:szCs w:val="22"/>
        </w:rPr>
        <w:t>сч</w:t>
      </w:r>
      <w:proofErr w:type="spellEnd"/>
      <w:r w:rsidR="005B2B4F" w:rsidRPr="005B2B4F">
        <w:rPr>
          <w:sz w:val="22"/>
          <w:szCs w:val="22"/>
        </w:rPr>
        <w:t xml:space="preserve">. 40101810600000010006 Банк: отделение – НБ Республика Карелия, г. Петрозаводск; ИНН 1014002151; КПП 101401001; БИК 048602001; КБК 914 111 05035 05 0000 120; ОКТМО 86630000. Арендатор выплачивает </w:t>
      </w:r>
      <w:r w:rsidR="005B2B4F" w:rsidRPr="005B2B4F">
        <w:rPr>
          <w:sz w:val="22"/>
          <w:szCs w:val="22"/>
        </w:rPr>
        <w:lastRenderedPageBreak/>
        <w:t>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5B2B4F" w:rsidRDefault="005926A5" w:rsidP="00EA2956">
      <w:pPr>
        <w:pStyle w:val="a6"/>
        <w:tabs>
          <w:tab w:val="num" w:pos="0"/>
          <w:tab w:val="left" w:pos="567"/>
        </w:tabs>
        <w:spacing w:line="276" w:lineRule="auto"/>
        <w:rPr>
          <w:sz w:val="22"/>
          <w:szCs w:val="22"/>
        </w:rPr>
      </w:pPr>
      <w:r w:rsidRPr="005B2B4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5B2B4F" w:rsidRDefault="009C3BA8" w:rsidP="00E15D5F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 xml:space="preserve">Арендная плата за пользование </w:t>
      </w:r>
      <w:r w:rsidR="008937F5" w:rsidRPr="005B2B4F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й</w:t>
      </w:r>
      <w:r w:rsidRPr="005B2B4F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8575A5">
        <w:rPr>
          <w:sz w:val="22"/>
          <w:szCs w:val="22"/>
          <w:lang w:eastAsia="ru-RU"/>
        </w:rPr>
        <w:t>ы</w:t>
      </w:r>
      <w:r w:rsidRPr="005B2B4F">
        <w:rPr>
          <w:sz w:val="22"/>
          <w:szCs w:val="22"/>
          <w:lang w:eastAsia="ru-RU"/>
        </w:rPr>
        <w:t xml:space="preserve">е </w:t>
      </w:r>
      <w:r w:rsidR="008937F5" w:rsidRPr="005B2B4F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 w:rsidRPr="005B2B4F">
        <w:rPr>
          <w:sz w:val="22"/>
          <w:szCs w:val="22"/>
          <w:lang w:eastAsia="ru-RU"/>
        </w:rPr>
        <w:t xml:space="preserve"> расположен</w:t>
      </w:r>
      <w:r w:rsidR="008575A5">
        <w:rPr>
          <w:sz w:val="22"/>
          <w:szCs w:val="22"/>
          <w:lang w:eastAsia="ru-RU"/>
        </w:rPr>
        <w:t>ы</w:t>
      </w:r>
      <w:r w:rsidRPr="005B2B4F">
        <w:rPr>
          <w:sz w:val="22"/>
          <w:szCs w:val="22"/>
          <w:lang w:eastAsia="ru-RU"/>
        </w:rPr>
        <w:t>.</w:t>
      </w:r>
    </w:p>
    <w:p w:rsidR="003429B4" w:rsidRPr="005B2B4F" w:rsidRDefault="00FF294D" w:rsidP="00E15D5F">
      <w:pPr>
        <w:pStyle w:val="a5"/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Корректировка (изменение) арендной платы производится</w:t>
      </w:r>
      <w:r w:rsidR="003429B4" w:rsidRPr="005B2B4F">
        <w:rPr>
          <w:sz w:val="22"/>
          <w:szCs w:val="22"/>
          <w:lang w:eastAsia="ru-RU"/>
        </w:rPr>
        <w:t>:</w:t>
      </w:r>
    </w:p>
    <w:p w:rsidR="003429B4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FF294D" w:rsidRPr="005B2B4F">
        <w:rPr>
          <w:sz w:val="22"/>
          <w:szCs w:val="22"/>
          <w:lang w:eastAsia="ru-RU"/>
        </w:rPr>
        <w:t xml:space="preserve">в одностороннем порядке без согласования с </w:t>
      </w:r>
      <w:r w:rsidR="00FF294D" w:rsidRPr="005B2B4F">
        <w:rPr>
          <w:b/>
          <w:sz w:val="22"/>
          <w:szCs w:val="22"/>
          <w:lang w:eastAsia="ru-RU"/>
        </w:rPr>
        <w:t xml:space="preserve">Арендатором, </w:t>
      </w:r>
      <w:r w:rsidR="00F02A08" w:rsidRPr="005B2B4F">
        <w:rPr>
          <w:sz w:val="22"/>
          <w:szCs w:val="22"/>
          <w:lang w:eastAsia="ru-RU"/>
        </w:rPr>
        <w:t>но не чаще одного раза в год</w:t>
      </w:r>
      <w:r w:rsidR="003429B4" w:rsidRPr="005B2B4F">
        <w:rPr>
          <w:sz w:val="22"/>
          <w:szCs w:val="22"/>
          <w:lang w:eastAsia="ru-RU"/>
        </w:rPr>
        <w:t>;</w:t>
      </w:r>
    </w:p>
    <w:p w:rsidR="00B03F70" w:rsidRPr="005B2B4F" w:rsidRDefault="00CF006B" w:rsidP="00E15D5F">
      <w:pPr>
        <w:pStyle w:val="a5"/>
        <w:tabs>
          <w:tab w:val="left" w:pos="567"/>
        </w:tabs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-</w:t>
      </w:r>
      <w:r w:rsidRPr="005B2B4F">
        <w:rPr>
          <w:sz w:val="22"/>
          <w:szCs w:val="22"/>
          <w:lang w:eastAsia="ru-RU"/>
        </w:rPr>
        <w:tab/>
      </w:r>
      <w:r w:rsidR="003429B4" w:rsidRPr="005B2B4F">
        <w:rPr>
          <w:sz w:val="22"/>
          <w:szCs w:val="22"/>
          <w:lang w:eastAsia="ru-RU"/>
        </w:rPr>
        <w:t>в случаях</w:t>
      </w:r>
      <w:r w:rsidR="00FF294D" w:rsidRPr="005B2B4F">
        <w:rPr>
          <w:sz w:val="22"/>
          <w:szCs w:val="22"/>
          <w:lang w:eastAsia="ru-RU"/>
        </w:rPr>
        <w:t xml:space="preserve"> изменени</w:t>
      </w:r>
      <w:r w:rsidR="003429B4" w:rsidRPr="005B2B4F">
        <w:rPr>
          <w:sz w:val="22"/>
          <w:szCs w:val="22"/>
          <w:lang w:eastAsia="ru-RU"/>
        </w:rPr>
        <w:t>я уровня инфляции и иных</w:t>
      </w:r>
      <w:r w:rsidR="00FF294D" w:rsidRPr="005B2B4F">
        <w:rPr>
          <w:sz w:val="22"/>
          <w:szCs w:val="22"/>
          <w:lang w:eastAsia="ru-RU"/>
        </w:rPr>
        <w:t xml:space="preserve"> показател</w:t>
      </w:r>
      <w:r w:rsidR="003429B4" w:rsidRPr="005B2B4F">
        <w:rPr>
          <w:sz w:val="22"/>
          <w:szCs w:val="22"/>
          <w:lang w:eastAsia="ru-RU"/>
        </w:rPr>
        <w:t>ей, влияющих</w:t>
      </w:r>
      <w:r w:rsidR="00FF294D" w:rsidRPr="005B2B4F">
        <w:rPr>
          <w:sz w:val="22"/>
          <w:szCs w:val="22"/>
          <w:lang w:eastAsia="ru-RU"/>
        </w:rPr>
        <w:t xml:space="preserve"> на изменение цены аренды</w:t>
      </w:r>
      <w:r w:rsidR="00B03F70" w:rsidRPr="005B2B4F">
        <w:rPr>
          <w:sz w:val="22"/>
          <w:szCs w:val="22"/>
          <w:lang w:eastAsia="ru-RU"/>
        </w:rPr>
        <w:t>.</w:t>
      </w:r>
    </w:p>
    <w:p w:rsidR="00FF294D" w:rsidRPr="00F02A08" w:rsidRDefault="00FF294D" w:rsidP="00CF006B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5B2B4F">
        <w:rPr>
          <w:sz w:val="22"/>
          <w:szCs w:val="22"/>
          <w:lang w:eastAsia="ru-RU"/>
        </w:rPr>
        <w:t>Уведомление о предстоящей коррект</w:t>
      </w:r>
      <w:r w:rsidRPr="00F02A08">
        <w:rPr>
          <w:sz w:val="22"/>
          <w:szCs w:val="22"/>
          <w:lang w:eastAsia="ru-RU"/>
        </w:rPr>
        <w:t xml:space="preserve">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</w:t>
      </w:r>
      <w:r w:rsidRPr="00F02A08">
        <w:rPr>
          <w:b/>
          <w:sz w:val="22"/>
          <w:szCs w:val="22"/>
          <w:lang w:eastAsia="ru-RU"/>
        </w:rPr>
        <w:t>Арендатора.</w:t>
      </w:r>
    </w:p>
    <w:p w:rsidR="009C3BA8" w:rsidRDefault="009C3BA8" w:rsidP="00E15D5F">
      <w:pPr>
        <w:numPr>
          <w:ilvl w:val="1"/>
          <w:numId w:val="6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F02A08">
        <w:rPr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 w:rsidRPr="00F02A08">
        <w:rPr>
          <w:sz w:val="22"/>
          <w:szCs w:val="22"/>
          <w:lang w:eastAsia="ru-RU"/>
        </w:rPr>
        <w:t>а каждый день просрочки платежа</w:t>
      </w:r>
      <w:r w:rsidRPr="00F02A08">
        <w:rPr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B03F70" w:rsidRPr="00F02A08" w:rsidRDefault="00B03F70" w:rsidP="00E15D5F">
      <w:pPr>
        <w:suppressAutoHyphens w:val="0"/>
        <w:spacing w:line="276" w:lineRule="auto"/>
        <w:ind w:firstLine="284"/>
        <w:jc w:val="center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4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Ответственность сторон за нарушения условий договора.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>я</w:t>
      </w:r>
      <w:r>
        <w:rPr>
          <w:sz w:val="22"/>
          <w:szCs w:val="22"/>
          <w:lang w:eastAsia="ru-RU"/>
        </w:rPr>
        <w:t>, сданн</w:t>
      </w:r>
      <w:r w:rsidR="008575A5">
        <w:rPr>
          <w:sz w:val="22"/>
          <w:szCs w:val="22"/>
          <w:lang w:eastAsia="ru-RU"/>
        </w:rPr>
        <w:t>ы</w:t>
      </w:r>
      <w:r>
        <w:rPr>
          <w:sz w:val="22"/>
          <w:szCs w:val="22"/>
          <w:lang w:eastAsia="ru-RU"/>
        </w:rPr>
        <w:t>е в аренду, выбыва</w:t>
      </w:r>
      <w:r w:rsidR="008575A5">
        <w:rPr>
          <w:sz w:val="22"/>
          <w:szCs w:val="22"/>
          <w:lang w:eastAsia="ru-RU"/>
        </w:rPr>
        <w:t>ю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 w:rsidR="008575A5">
        <w:rPr>
          <w:sz w:val="22"/>
          <w:szCs w:val="22"/>
          <w:lang w:eastAsia="ru-RU"/>
        </w:rPr>
        <w:t>ых</w:t>
      </w:r>
      <w:r w:rsidR="008937F5">
        <w:rPr>
          <w:sz w:val="22"/>
          <w:szCs w:val="22"/>
          <w:lang w:eastAsia="ru-RU"/>
        </w:rPr>
        <w:t xml:space="preserve"> в аренду здани</w:t>
      </w:r>
      <w:r w:rsidR="008575A5">
        <w:rPr>
          <w:sz w:val="22"/>
          <w:szCs w:val="22"/>
          <w:lang w:eastAsia="ru-RU"/>
        </w:rPr>
        <w:t>й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CF006B">
      <w:pPr>
        <w:numPr>
          <w:ilvl w:val="1"/>
          <w:numId w:val="4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15D5F" w:rsidRDefault="009C3BA8" w:rsidP="00E15D5F">
      <w:pPr>
        <w:pStyle w:val="a5"/>
        <w:numPr>
          <w:ilvl w:val="0"/>
          <w:numId w:val="5"/>
        </w:numPr>
        <w:tabs>
          <w:tab w:val="clear" w:pos="480"/>
          <w:tab w:val="num" w:pos="0"/>
          <w:tab w:val="left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E15D5F">
        <w:rPr>
          <w:b/>
          <w:sz w:val="22"/>
          <w:szCs w:val="22"/>
          <w:lang w:eastAsia="ru-RU"/>
        </w:rPr>
        <w:t>Изменение, расторжение, прекращение и продление договора</w:t>
      </w:r>
    </w:p>
    <w:p w:rsidR="009C3BA8" w:rsidRPr="00BE0A2E" w:rsidRDefault="009C3BA8" w:rsidP="00E15D5F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687F5D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</w:t>
      </w:r>
      <w:r w:rsidR="00A67159">
        <w:rPr>
          <w:sz w:val="22"/>
          <w:szCs w:val="22"/>
          <w:lang w:eastAsia="ru-RU"/>
        </w:rPr>
        <w:t xml:space="preserve"> внесудебном</w:t>
      </w:r>
      <w:r w:rsidRPr="00BE0A2E">
        <w:rPr>
          <w:sz w:val="22"/>
          <w:szCs w:val="22"/>
          <w:lang w:eastAsia="ru-RU"/>
        </w:rPr>
        <w:t xml:space="preserve">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8547F7">
        <w:rPr>
          <w:sz w:val="22"/>
          <w:szCs w:val="22"/>
          <w:lang w:eastAsia="ru-RU"/>
        </w:rPr>
        <w:t>течение 2-х месяцев подряд п.</w:t>
      </w:r>
      <w:r w:rsidR="008937F5">
        <w:rPr>
          <w:sz w:val="22"/>
          <w:szCs w:val="22"/>
          <w:lang w:eastAsia="ru-RU"/>
        </w:rPr>
        <w:t>4.1, п.</w:t>
      </w:r>
      <w:r w:rsidR="00A67159">
        <w:rPr>
          <w:sz w:val="22"/>
          <w:szCs w:val="22"/>
          <w:lang w:eastAsia="ru-RU"/>
        </w:rPr>
        <w:t>7</w:t>
      </w:r>
      <w:r w:rsidR="008547F7">
        <w:rPr>
          <w:sz w:val="22"/>
          <w:szCs w:val="22"/>
          <w:lang w:eastAsia="ru-RU"/>
        </w:rPr>
        <w:t xml:space="preserve">.1. </w:t>
      </w:r>
      <w:r w:rsidRPr="00BE0A2E">
        <w:rPr>
          <w:sz w:val="22"/>
          <w:szCs w:val="22"/>
          <w:lang w:eastAsia="ru-RU"/>
        </w:rPr>
        <w:t>Договора.</w:t>
      </w:r>
    </w:p>
    <w:p w:rsidR="009C3BA8" w:rsidRPr="00BE0A2E" w:rsidRDefault="009C3BA8" w:rsidP="00CF006B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8937F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</w:t>
      </w:r>
      <w:r w:rsidR="008575A5">
        <w:rPr>
          <w:sz w:val="22"/>
          <w:szCs w:val="22"/>
          <w:lang w:eastAsia="ru-RU"/>
        </w:rPr>
        <w:t>ы</w:t>
      </w:r>
      <w:r w:rsidRPr="00BE0A2E">
        <w:rPr>
          <w:sz w:val="22"/>
          <w:szCs w:val="22"/>
          <w:lang w:eastAsia="ru-RU"/>
        </w:rPr>
        <w:t xml:space="preserve">е </w:t>
      </w:r>
      <w:r w:rsidR="008937F5">
        <w:rPr>
          <w:sz w:val="22"/>
          <w:szCs w:val="22"/>
          <w:lang w:eastAsia="ru-RU"/>
        </w:rPr>
        <w:t>здани</w:t>
      </w:r>
      <w:r w:rsidR="008575A5">
        <w:rPr>
          <w:sz w:val="22"/>
          <w:szCs w:val="22"/>
          <w:lang w:eastAsia="ru-RU"/>
        </w:rPr>
        <w:t xml:space="preserve">я </w:t>
      </w:r>
      <w:r w:rsidRPr="00BE0A2E">
        <w:rPr>
          <w:sz w:val="22"/>
          <w:szCs w:val="22"/>
          <w:lang w:eastAsia="ru-RU"/>
        </w:rPr>
        <w:t xml:space="preserve">в 3-хдневный срок с момента </w:t>
      </w:r>
      <w:r w:rsidRPr="00BE0A2E">
        <w:rPr>
          <w:sz w:val="22"/>
          <w:szCs w:val="22"/>
          <w:lang w:eastAsia="ru-RU"/>
        </w:rPr>
        <w:lastRenderedPageBreak/>
        <w:t xml:space="preserve">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CF006B">
      <w:pPr>
        <w:numPr>
          <w:ilvl w:val="1"/>
          <w:numId w:val="5"/>
        </w:numPr>
        <w:tabs>
          <w:tab w:val="clear" w:pos="480"/>
          <w:tab w:val="num" w:pos="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FF294D" w:rsidRDefault="009C3BA8" w:rsidP="00CF006B">
      <w:pPr>
        <w:numPr>
          <w:ilvl w:val="1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</w:t>
      </w:r>
      <w:r w:rsidR="00F02A08">
        <w:rPr>
          <w:sz w:val="22"/>
          <w:szCs w:val="22"/>
          <w:lang w:eastAsia="ru-RU"/>
        </w:rPr>
        <w:t xml:space="preserve">лнению данного договора аренды, в досудебном порядке </w:t>
      </w:r>
      <w:r w:rsidR="00C92959">
        <w:rPr>
          <w:sz w:val="22"/>
          <w:szCs w:val="22"/>
          <w:lang w:eastAsia="ru-RU"/>
        </w:rPr>
        <w:t xml:space="preserve">решаются </w:t>
      </w:r>
      <w:r w:rsidR="00F02A08">
        <w:rPr>
          <w:sz w:val="22"/>
          <w:szCs w:val="22"/>
          <w:lang w:eastAsia="ru-RU"/>
        </w:rPr>
        <w:t>путем направления претензий или требования об исполнении условий соглашения к другой стороне</w:t>
      </w:r>
      <w:r w:rsidRPr="007B1949">
        <w:rPr>
          <w:sz w:val="22"/>
          <w:szCs w:val="22"/>
          <w:lang w:eastAsia="ru-RU"/>
        </w:rPr>
        <w:t xml:space="preserve">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</w:t>
      </w:r>
      <w:r w:rsidR="00F02A08">
        <w:rPr>
          <w:sz w:val="22"/>
          <w:szCs w:val="22"/>
          <w:lang w:eastAsia="ru-RU"/>
        </w:rPr>
        <w:t xml:space="preserve"> в суде общей юрисдикции</w:t>
      </w:r>
      <w:r>
        <w:rPr>
          <w:sz w:val="22"/>
          <w:szCs w:val="22"/>
          <w:lang w:eastAsia="ru-RU"/>
        </w:rPr>
        <w:t>, либо в Арбитражном Суде РК.</w:t>
      </w:r>
    </w:p>
    <w:p w:rsidR="00E15D5F" w:rsidRPr="00E15D5F" w:rsidRDefault="00E15D5F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FF294D" w:rsidRPr="00FF294D" w:rsidRDefault="00FF294D" w:rsidP="00CF006B">
      <w:pPr>
        <w:pStyle w:val="a5"/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jc w:val="center"/>
        <w:rPr>
          <w:b/>
          <w:sz w:val="22"/>
          <w:szCs w:val="22"/>
        </w:rPr>
      </w:pPr>
      <w:r w:rsidRPr="00FF294D">
        <w:rPr>
          <w:b/>
          <w:sz w:val="22"/>
          <w:szCs w:val="22"/>
        </w:rPr>
        <w:t>Особые условия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ind w:left="480"/>
        <w:rPr>
          <w:sz w:val="22"/>
          <w:szCs w:val="22"/>
        </w:rPr>
      </w:pPr>
    </w:p>
    <w:p w:rsidR="00FF294D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B403A">
        <w:rPr>
          <w:sz w:val="22"/>
          <w:szCs w:val="22"/>
        </w:rPr>
        <w:t>.1.</w:t>
      </w:r>
      <w:r w:rsidRPr="00CB403A">
        <w:rPr>
          <w:sz w:val="22"/>
          <w:szCs w:val="22"/>
        </w:rPr>
        <w:tab/>
      </w:r>
      <w:r>
        <w:rPr>
          <w:sz w:val="22"/>
          <w:szCs w:val="22"/>
        </w:rPr>
        <w:t>Арендатор обязуется н</w:t>
      </w:r>
      <w:r w:rsidRPr="00CB403A">
        <w:rPr>
          <w:sz w:val="22"/>
          <w:szCs w:val="22"/>
        </w:rPr>
        <w:t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</w:t>
      </w:r>
      <w:r w:rsidR="008575A5">
        <w:rPr>
          <w:sz w:val="22"/>
          <w:szCs w:val="22"/>
        </w:rPr>
        <w:t>хническое обслуживание арендуемых зданий</w:t>
      </w:r>
      <w:r w:rsidRPr="00CB403A">
        <w:rPr>
          <w:sz w:val="22"/>
          <w:szCs w:val="22"/>
        </w:rPr>
        <w:t>, договор на техническое обслуживание, санитарное содержание территорий, прилегающих к арендуем</w:t>
      </w:r>
      <w:r w:rsidR="008575A5">
        <w:rPr>
          <w:sz w:val="22"/>
          <w:szCs w:val="22"/>
        </w:rPr>
        <w:t>ым</w:t>
      </w:r>
      <w:r w:rsidRPr="00CB403A">
        <w:rPr>
          <w:sz w:val="22"/>
          <w:szCs w:val="22"/>
        </w:rPr>
        <w:t xml:space="preserve"> </w:t>
      </w:r>
      <w:r w:rsidR="008937F5">
        <w:rPr>
          <w:sz w:val="22"/>
          <w:szCs w:val="22"/>
        </w:rPr>
        <w:t>здани</w:t>
      </w:r>
      <w:r w:rsidR="008575A5">
        <w:rPr>
          <w:sz w:val="22"/>
          <w:szCs w:val="22"/>
        </w:rPr>
        <w:t>ям</w:t>
      </w:r>
      <w:r w:rsidRPr="00CB403A">
        <w:rPr>
          <w:sz w:val="22"/>
          <w:szCs w:val="22"/>
        </w:rPr>
        <w:t xml:space="preserve"> и своевременно вносить предусмотренные вышеуказанными договорами платежи. </w:t>
      </w:r>
    </w:p>
    <w:p w:rsidR="00FF294D" w:rsidRPr="00CB403A" w:rsidRDefault="00FF294D" w:rsidP="00CF006B">
      <w:pPr>
        <w:tabs>
          <w:tab w:val="num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Pr="00CB403A">
        <w:rPr>
          <w:sz w:val="22"/>
          <w:szCs w:val="22"/>
        </w:rPr>
        <w:t>В случае неисполнения данного обязательства наступает ответственность, предусмотре</w:t>
      </w:r>
      <w:r>
        <w:rPr>
          <w:sz w:val="22"/>
          <w:szCs w:val="22"/>
        </w:rPr>
        <w:t xml:space="preserve">нная п.5.1. настоящего договора, вследствие чего </w:t>
      </w:r>
      <w:r w:rsidRPr="00CB403A">
        <w:rPr>
          <w:sz w:val="22"/>
          <w:szCs w:val="22"/>
        </w:rPr>
        <w:t>Арендодатель вправе досрочно расторгнуть Договор.</w:t>
      </w:r>
    </w:p>
    <w:p w:rsidR="00FF294D" w:rsidRPr="007B1949" w:rsidRDefault="00FF294D" w:rsidP="00CF006B">
      <w:p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CF006B">
      <w:pPr>
        <w:numPr>
          <w:ilvl w:val="0"/>
          <w:numId w:val="5"/>
        </w:numPr>
        <w:tabs>
          <w:tab w:val="clear" w:pos="480"/>
          <w:tab w:val="num" w:pos="567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E15D5F" w:rsidRPr="00E15D5F" w:rsidRDefault="009C3BA8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CF006B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</w:t>
      </w:r>
      <w:r w:rsidR="009C3BA8" w:rsidRPr="00FF294D">
        <w:rPr>
          <w:sz w:val="22"/>
          <w:szCs w:val="22"/>
          <w:lang w:eastAsia="ru-RU"/>
        </w:rPr>
        <w:t xml:space="preserve">сроком на </w:t>
      </w:r>
      <w:r w:rsidR="00512ED1">
        <w:rPr>
          <w:sz w:val="22"/>
          <w:szCs w:val="22"/>
          <w:lang w:eastAsia="ru-RU"/>
        </w:rPr>
        <w:t>10</w:t>
      </w:r>
      <w:r w:rsidR="00E15D5F">
        <w:rPr>
          <w:sz w:val="22"/>
          <w:szCs w:val="22"/>
          <w:lang w:eastAsia="ru-RU"/>
        </w:rPr>
        <w:t xml:space="preserve"> </w:t>
      </w:r>
      <w:r w:rsidR="00880735" w:rsidRPr="00FF294D">
        <w:rPr>
          <w:sz w:val="22"/>
          <w:szCs w:val="22"/>
          <w:lang w:eastAsia="ru-RU"/>
        </w:rPr>
        <w:t>лет</w:t>
      </w:r>
      <w:r w:rsidR="009C3BA8" w:rsidRPr="00FF294D">
        <w:rPr>
          <w:sz w:val="22"/>
          <w:szCs w:val="22"/>
          <w:lang w:eastAsia="ru-RU"/>
        </w:rPr>
        <w:t>.</w:t>
      </w:r>
    </w:p>
    <w:p w:rsidR="009C3BA8" w:rsidRPr="00BE0A2E" w:rsidRDefault="00B03F70" w:rsidP="00CF006B">
      <w:pPr>
        <w:tabs>
          <w:tab w:val="num" w:pos="0"/>
          <w:tab w:val="left" w:pos="284"/>
          <w:tab w:val="num" w:pos="567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CF006B">
        <w:rPr>
          <w:b/>
          <w:sz w:val="22"/>
          <w:szCs w:val="22"/>
          <w:lang w:eastAsia="ru-RU"/>
        </w:rPr>
        <w:tab/>
      </w:r>
      <w:r w:rsidR="00CF006B">
        <w:rPr>
          <w:b/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B03F70" w:rsidP="00CF006B">
      <w:pPr>
        <w:tabs>
          <w:tab w:val="num" w:pos="0"/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CF006B">
        <w:rPr>
          <w:sz w:val="22"/>
          <w:szCs w:val="22"/>
          <w:lang w:eastAsia="ru-RU"/>
        </w:rPr>
        <w:t>.</w:t>
      </w:r>
      <w:r w:rsidR="00CF006B">
        <w:rPr>
          <w:sz w:val="22"/>
          <w:szCs w:val="22"/>
          <w:lang w:eastAsia="ru-RU"/>
        </w:rPr>
        <w:tab/>
      </w:r>
      <w:r w:rsidR="009C3BA8" w:rsidRPr="00BE0A2E">
        <w:rPr>
          <w:sz w:val="22"/>
          <w:szCs w:val="22"/>
          <w:lang w:eastAsia="ru-RU"/>
        </w:rPr>
        <w:t>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E15D5F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E6298B" w:rsidRDefault="009C3BA8" w:rsidP="00E15D5F">
      <w:pPr>
        <w:pStyle w:val="a5"/>
        <w:numPr>
          <w:ilvl w:val="0"/>
          <w:numId w:val="12"/>
        </w:numPr>
        <w:tabs>
          <w:tab w:val="left" w:pos="3969"/>
        </w:tabs>
        <w:suppressAutoHyphens w:val="0"/>
        <w:spacing w:line="276" w:lineRule="auto"/>
        <w:ind w:hanging="1069"/>
        <w:rPr>
          <w:b/>
          <w:sz w:val="22"/>
          <w:szCs w:val="22"/>
          <w:u w:val="single"/>
          <w:lang w:eastAsia="ru-RU"/>
        </w:rPr>
      </w:pPr>
      <w:r w:rsidRPr="00E6298B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E15D5F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E15D5F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E15D5F">
        <w:rPr>
          <w:i/>
          <w:sz w:val="22"/>
          <w:szCs w:val="22"/>
          <w:u w:val="single"/>
          <w:lang w:eastAsia="ru-RU"/>
        </w:rPr>
        <w:t>:</w:t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="00E15D5F">
        <w:rPr>
          <w:sz w:val="22"/>
          <w:szCs w:val="22"/>
          <w:lang w:eastAsia="ru-RU"/>
        </w:rPr>
        <w:tab/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  <w:r w:rsidR="00E15D5F">
        <w:rPr>
          <w:i/>
          <w:sz w:val="22"/>
          <w:szCs w:val="22"/>
          <w:u w:val="single"/>
          <w:lang w:eastAsia="ru-RU"/>
        </w:rPr>
        <w:t>:</w:t>
      </w:r>
    </w:p>
    <w:p w:rsidR="009C3BA8" w:rsidRPr="00BE0A2E" w:rsidRDefault="009C3BA8" w:rsidP="00E15D5F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CF006B" w:rsidRPr="00CF006B" w:rsidTr="00CF006B">
        <w:trPr>
          <w:trHeight w:val="43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841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юридический и почтовый адрес: ул. Свирских дивизий, г. Олонец, РК, 186000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тел.8 (81436) 4-11-07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CF006B">
        <w:trPr>
          <w:trHeight w:val="79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proofErr w:type="gramStart"/>
            <w:r w:rsidRPr="00CF006B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CF006B">
              <w:rPr>
                <w:sz w:val="22"/>
                <w:szCs w:val="22"/>
                <w:lang w:eastAsia="ru-RU"/>
              </w:rPr>
              <w:t xml:space="preserve">/с 40101810600000010006 в Отделение - НБ Республики Карелия Банка России </w:t>
            </w:r>
          </w:p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г. Петрозаводск БИК 048602001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9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CF006B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CF006B">
              <w:rPr>
                <w:sz w:val="22"/>
                <w:szCs w:val="22"/>
                <w:lang w:eastAsia="ru-RU"/>
              </w:rPr>
              <w:t>/с (доходный) 04063009670)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90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65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lastRenderedPageBreak/>
              <w:t>ОКПО 04047665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156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>ОГРН 1021001027629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F006B" w:rsidRPr="00CF006B" w:rsidTr="005B2B4F">
        <w:trPr>
          <w:trHeight w:val="557"/>
        </w:trPr>
        <w:tc>
          <w:tcPr>
            <w:tcW w:w="4786" w:type="dxa"/>
            <w:tcBorders>
              <w:righ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CF006B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CF006B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CF006B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F006B" w:rsidRPr="00CF006B" w:rsidRDefault="00CF006B" w:rsidP="00CF006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8575A5" w:rsidRDefault="008575A5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</w:p>
    <w:p w:rsidR="00395796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B2B4F" w:rsidRDefault="005B2B4F" w:rsidP="007F1B1C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8575A5" w:rsidRDefault="009C3BA8" w:rsidP="008575A5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7F1B1C" w:rsidRPr="007F1B1C" w:rsidRDefault="009C3BA8" w:rsidP="0052176E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8575A5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 xml:space="preserve">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52176E">
        <w:rPr>
          <w:sz w:val="22"/>
          <w:szCs w:val="22"/>
        </w:rPr>
        <w:t>Олонецкого</w:t>
      </w:r>
      <w:proofErr w:type="spellEnd"/>
      <w:r w:rsidRPr="0052176E">
        <w:rPr>
          <w:sz w:val="22"/>
          <w:szCs w:val="22"/>
        </w:rPr>
        <w:t xml:space="preserve"> района от «____» ___________ ____ года. Арендатор ________________________, принимает </w:t>
      </w:r>
      <w:r w:rsidR="008575A5">
        <w:rPr>
          <w:sz w:val="22"/>
          <w:szCs w:val="22"/>
        </w:rPr>
        <w:t>имущественный комплекс, который включает в себя:</w:t>
      </w:r>
    </w:p>
    <w:p w:rsidR="008575A5" w:rsidRDefault="008575A5" w:rsidP="008575A5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</w:rPr>
      </w:pPr>
      <w:r w:rsidRPr="008575A5">
        <w:rPr>
          <w:sz w:val="22"/>
          <w:szCs w:val="22"/>
        </w:rPr>
        <w:t>-</w:t>
      </w:r>
      <w:r w:rsidRPr="008575A5">
        <w:rPr>
          <w:sz w:val="22"/>
          <w:szCs w:val="22"/>
        </w:rPr>
        <w:tab/>
        <w:t xml:space="preserve">здание котельной, кадастровый номер 10:14:0040101:132, общей площадью 142,9 </w:t>
      </w:r>
      <w:proofErr w:type="spellStart"/>
      <w:r w:rsidRPr="008575A5">
        <w:rPr>
          <w:sz w:val="22"/>
          <w:szCs w:val="22"/>
        </w:rPr>
        <w:t>кв.м</w:t>
      </w:r>
      <w:proofErr w:type="spellEnd"/>
      <w:r w:rsidRPr="008575A5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8575A5">
        <w:rPr>
          <w:sz w:val="22"/>
          <w:szCs w:val="22"/>
        </w:rPr>
        <w:t>Олонецкий</w:t>
      </w:r>
      <w:proofErr w:type="spellEnd"/>
      <w:r w:rsidRPr="008575A5">
        <w:rPr>
          <w:sz w:val="22"/>
          <w:szCs w:val="22"/>
        </w:rPr>
        <w:t xml:space="preserve"> район, д. </w:t>
      </w:r>
      <w:proofErr w:type="spellStart"/>
      <w:r w:rsidRPr="008575A5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 xml:space="preserve">, ул. </w:t>
      </w:r>
      <w:proofErr w:type="spellStart"/>
      <w:r w:rsidRPr="00C072CF">
        <w:rPr>
          <w:sz w:val="22"/>
          <w:szCs w:val="22"/>
        </w:rPr>
        <w:t>Олонецкая</w:t>
      </w:r>
      <w:proofErr w:type="spellEnd"/>
      <w:r w:rsidRPr="00C072CF">
        <w:rPr>
          <w:sz w:val="22"/>
          <w:szCs w:val="22"/>
        </w:rPr>
        <w:t xml:space="preserve">, </w:t>
      </w:r>
      <w:proofErr w:type="spellStart"/>
      <w:r w:rsidRPr="00C072CF">
        <w:rPr>
          <w:sz w:val="22"/>
          <w:szCs w:val="22"/>
        </w:rPr>
        <w:t>д</w:t>
      </w:r>
      <w:proofErr w:type="gramStart"/>
      <w:r w:rsidRPr="00C072CF">
        <w:rPr>
          <w:sz w:val="22"/>
          <w:szCs w:val="22"/>
        </w:rPr>
        <w:t>.б</w:t>
      </w:r>
      <w:proofErr w:type="spellEnd"/>
      <w:proofErr w:type="gramEnd"/>
      <w:r w:rsidRPr="00C072CF">
        <w:rPr>
          <w:sz w:val="22"/>
          <w:szCs w:val="22"/>
        </w:rPr>
        <w:t>/н.</w:t>
      </w:r>
      <w:r w:rsidRPr="0052176E">
        <w:rPr>
          <w:sz w:val="22"/>
          <w:szCs w:val="22"/>
        </w:rPr>
        <w:t xml:space="preserve">, </w:t>
      </w:r>
    </w:p>
    <w:p w:rsidR="0052176E" w:rsidRDefault="008575A5" w:rsidP="008575A5">
      <w:pPr>
        <w:pStyle w:val="a5"/>
        <w:keepLines/>
        <w:tabs>
          <w:tab w:val="left" w:pos="567"/>
          <w:tab w:val="left" w:pos="709"/>
          <w:tab w:val="left" w:pos="8505"/>
        </w:tabs>
        <w:spacing w:line="360" w:lineRule="auto"/>
        <w:ind w:left="0" w:right="-6"/>
        <w:jc w:val="both"/>
        <w:rPr>
          <w:sz w:val="22"/>
          <w:szCs w:val="22"/>
        </w:rPr>
      </w:pPr>
      <w:r w:rsidRPr="00C072CF">
        <w:rPr>
          <w:sz w:val="22"/>
          <w:szCs w:val="22"/>
        </w:rPr>
        <w:t>-</w:t>
      </w:r>
      <w:r w:rsidRPr="00C072CF">
        <w:rPr>
          <w:sz w:val="22"/>
          <w:szCs w:val="22"/>
        </w:rPr>
        <w:tab/>
        <w:t xml:space="preserve">здание морга, кадастровый номер 10:14:0000000:1003, общей площадью 23,1 </w:t>
      </w:r>
      <w:proofErr w:type="spellStart"/>
      <w:r w:rsidRPr="00C072CF">
        <w:rPr>
          <w:sz w:val="22"/>
          <w:szCs w:val="22"/>
        </w:rPr>
        <w:t>кв.м</w:t>
      </w:r>
      <w:proofErr w:type="spellEnd"/>
      <w:r w:rsidRPr="00C072CF">
        <w:rPr>
          <w:sz w:val="22"/>
          <w:szCs w:val="22"/>
        </w:rPr>
        <w:t xml:space="preserve">., расположенное по адресу: Республика Карелия, </w:t>
      </w:r>
      <w:proofErr w:type="spellStart"/>
      <w:r w:rsidRPr="00C072CF">
        <w:rPr>
          <w:sz w:val="22"/>
          <w:szCs w:val="22"/>
        </w:rPr>
        <w:t>Олонецкий</w:t>
      </w:r>
      <w:proofErr w:type="spellEnd"/>
      <w:r w:rsidRPr="00C072CF">
        <w:rPr>
          <w:sz w:val="22"/>
          <w:szCs w:val="22"/>
        </w:rPr>
        <w:t xml:space="preserve"> район, д. </w:t>
      </w:r>
      <w:proofErr w:type="spellStart"/>
      <w:r w:rsidRPr="00C072CF">
        <w:rPr>
          <w:sz w:val="22"/>
          <w:szCs w:val="22"/>
        </w:rPr>
        <w:t>Коткозеро</w:t>
      </w:r>
      <w:proofErr w:type="spellEnd"/>
      <w:r w:rsidRPr="00C072CF">
        <w:rPr>
          <w:sz w:val="22"/>
          <w:szCs w:val="22"/>
        </w:rPr>
        <w:t>,</w:t>
      </w:r>
      <w:r>
        <w:rPr>
          <w:sz w:val="22"/>
          <w:szCs w:val="22"/>
        </w:rPr>
        <w:t xml:space="preserve"> ул. </w:t>
      </w:r>
      <w:proofErr w:type="spellStart"/>
      <w:r>
        <w:rPr>
          <w:sz w:val="22"/>
          <w:szCs w:val="22"/>
        </w:rPr>
        <w:t>Олонецкая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spellEnd"/>
      <w:proofErr w:type="gramEnd"/>
      <w:r>
        <w:rPr>
          <w:sz w:val="22"/>
          <w:szCs w:val="22"/>
        </w:rPr>
        <w:t>/н.</w:t>
      </w:r>
    </w:p>
    <w:p w:rsidR="009C3BA8" w:rsidRPr="0052176E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</w:rPr>
      </w:pPr>
      <w:r w:rsidRPr="0052176E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8575A5" w:rsidRDefault="009C3BA8" w:rsidP="005B2B4F">
      <w:pPr>
        <w:pStyle w:val="a5"/>
        <w:keepLines/>
        <w:numPr>
          <w:ilvl w:val="0"/>
          <w:numId w:val="13"/>
        </w:numPr>
        <w:tabs>
          <w:tab w:val="left" w:pos="567"/>
          <w:tab w:val="left" w:pos="709"/>
          <w:tab w:val="left" w:pos="8505"/>
        </w:tabs>
        <w:spacing w:line="360" w:lineRule="auto"/>
        <w:ind w:left="0" w:right="-6" w:firstLine="0"/>
        <w:jc w:val="both"/>
        <w:rPr>
          <w:sz w:val="22"/>
          <w:szCs w:val="22"/>
          <w:u w:val="single"/>
        </w:rPr>
      </w:pPr>
      <w:r w:rsidRPr="008575A5">
        <w:rPr>
          <w:sz w:val="22"/>
          <w:szCs w:val="22"/>
          <w:u w:val="single"/>
        </w:rPr>
        <w:t xml:space="preserve">Характеристика </w:t>
      </w:r>
      <w:r w:rsidR="00916437" w:rsidRPr="008575A5">
        <w:rPr>
          <w:sz w:val="22"/>
          <w:szCs w:val="22"/>
          <w:u w:val="single"/>
        </w:rPr>
        <w:t>здания</w:t>
      </w:r>
      <w:r w:rsidR="008575A5" w:rsidRPr="008575A5">
        <w:rPr>
          <w:sz w:val="22"/>
          <w:szCs w:val="22"/>
          <w:u w:val="single"/>
        </w:rPr>
        <w:t xml:space="preserve"> котельной</w:t>
      </w:r>
      <w:r w:rsidR="00916437" w:rsidRPr="008575A5">
        <w:rPr>
          <w:sz w:val="22"/>
          <w:szCs w:val="22"/>
          <w:u w:val="single"/>
        </w:rPr>
        <w:t>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Год постройки – 1970. Одноэтажное нежилое здание.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Фундамент: бутовый ленточный – состояние 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Стены: кирпичные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Перекрытия: деревянные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Крыша: шифер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Полы: бетонные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Оконные проемы: двойное остекление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Дверные проемы: щитовые – состояние неудовлетворительное.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Внутренняя отделка - оштукатурено.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Инженерные коммуникации отключены: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Отопление: от собственного котла;</w:t>
      </w:r>
    </w:p>
    <w:p w:rsidR="008575A5" w:rsidRPr="008575A5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Электроосвещение: открытая проводка.</w:t>
      </w:r>
    </w:p>
    <w:p w:rsidR="005B2B4F" w:rsidRDefault="008575A5" w:rsidP="008575A5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  <w:r w:rsidRPr="008575A5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8575A5" w:rsidRPr="008575A5" w:rsidRDefault="008575A5" w:rsidP="008575A5">
      <w:pPr>
        <w:pStyle w:val="a5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rPr>
          <w:sz w:val="22"/>
          <w:szCs w:val="22"/>
          <w:u w:val="single"/>
        </w:rPr>
      </w:pPr>
      <w:r w:rsidRPr="008575A5">
        <w:rPr>
          <w:sz w:val="22"/>
          <w:szCs w:val="22"/>
          <w:u w:val="single"/>
        </w:rPr>
        <w:t>Характеристика здания морга.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Год постройки – 1964. Одноэтажное нежилое здание.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Фундамент: бутовый ленточный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Стены: бревенчатые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Перекрытия: деревянные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Крыша: дощатая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lastRenderedPageBreak/>
        <w:t>Полы: дощатые – состояние неудовлетворительное.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Оконные проемы: двойное остекление –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Дверные проемы: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Инженерные коммуникации отсутствуют.</w:t>
      </w:r>
    </w:p>
    <w:p w:rsidR="008575A5" w:rsidRPr="008575A5" w:rsidRDefault="008575A5" w:rsidP="008575A5">
      <w:pPr>
        <w:pStyle w:val="a5"/>
        <w:keepLines/>
        <w:tabs>
          <w:tab w:val="left" w:pos="567"/>
          <w:tab w:val="left" w:pos="8505"/>
        </w:tabs>
        <w:spacing w:line="360" w:lineRule="auto"/>
        <w:ind w:left="0" w:right="-6"/>
        <w:rPr>
          <w:sz w:val="22"/>
          <w:szCs w:val="22"/>
        </w:rPr>
      </w:pPr>
      <w:r w:rsidRPr="008575A5">
        <w:rPr>
          <w:sz w:val="22"/>
          <w:szCs w:val="22"/>
        </w:rPr>
        <w:t>Общее состояние здания характеризуется как неудовлетворительное.</w:t>
      </w:r>
    </w:p>
    <w:p w:rsidR="008575A5" w:rsidRDefault="008575A5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5B2B4F" w:rsidRPr="00916437" w:rsidRDefault="005B2B4F" w:rsidP="005B2B4F">
      <w:pPr>
        <w:keepLines/>
        <w:tabs>
          <w:tab w:val="left" w:pos="567"/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 </w:t>
      </w:r>
      <w:r w:rsidR="00E15D5F">
        <w:rPr>
          <w:b/>
          <w:sz w:val="22"/>
          <w:szCs w:val="22"/>
        </w:rPr>
        <w:t xml:space="preserve">  </w:t>
      </w:r>
      <w:r w:rsidRPr="009A02A3">
        <w:rPr>
          <w:b/>
          <w:sz w:val="22"/>
          <w:szCs w:val="22"/>
        </w:rPr>
        <w:t xml:space="preserve">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="005B2B4F">
        <w:rPr>
          <w:sz w:val="22"/>
          <w:szCs w:val="22"/>
        </w:rPr>
        <w:t xml:space="preserve"> </w:t>
      </w:r>
      <w:proofErr w:type="gramStart"/>
      <w:r w:rsidR="005B2B4F">
        <w:rPr>
          <w:sz w:val="22"/>
          <w:szCs w:val="22"/>
        </w:rPr>
        <w:t>национального</w:t>
      </w:r>
      <w:proofErr w:type="gramEnd"/>
    </w:p>
    <w:p w:rsidR="0052176E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муниципального района</w:t>
      </w:r>
    </w:p>
    <w:p w:rsidR="0052176E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2176E" w:rsidRPr="009A02A3" w:rsidRDefault="0052176E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</w:t>
      </w:r>
      <w:r w:rsidR="00377D0E"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E15D5F">
      <w:headerReference w:type="default" r:id="rId8"/>
      <w:footerReference w:type="default" r:id="rId9"/>
      <w:pgSz w:w="11906" w:h="16838"/>
      <w:pgMar w:top="1134" w:right="850" w:bottom="993" w:left="1418" w:header="56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B6" w:rsidRDefault="002135B6" w:rsidP="00377D0E">
      <w:r>
        <w:separator/>
      </w:r>
    </w:p>
  </w:endnote>
  <w:endnote w:type="continuationSeparator" w:id="0">
    <w:p w:rsidR="002135B6" w:rsidRDefault="002135B6" w:rsidP="003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F" w:rsidRDefault="00E15D5F">
    <w:pPr>
      <w:pStyle w:val="aa"/>
    </w:pPr>
  </w:p>
  <w:p w:rsidR="00377D0E" w:rsidRDefault="00377D0E">
    <w:pPr>
      <w:pStyle w:val="aa"/>
    </w:pPr>
    <w:r>
      <w:t xml:space="preserve">________________________ В.Н. </w:t>
    </w:r>
    <w:proofErr w:type="spellStart"/>
    <w:r>
      <w:t>Мурый</w:t>
    </w:r>
    <w:proofErr w:type="spellEnd"/>
    <w:r>
      <w:tab/>
      <w:t xml:space="preserve">                 </w:t>
    </w:r>
    <w:r w:rsidR="00E15D5F">
      <w:t xml:space="preserve">                     </w:t>
    </w:r>
    <w:r>
      <w:t xml:space="preserve">    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B6" w:rsidRDefault="002135B6" w:rsidP="00377D0E">
      <w:r>
        <w:separator/>
      </w:r>
    </w:p>
  </w:footnote>
  <w:footnote w:type="continuationSeparator" w:id="0">
    <w:p w:rsidR="002135B6" w:rsidRDefault="002135B6" w:rsidP="003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38360"/>
      <w:docPartObj>
        <w:docPartGallery w:val="Page Numbers (Top of Page)"/>
        <w:docPartUnique/>
      </w:docPartObj>
    </w:sdtPr>
    <w:sdtEndPr/>
    <w:sdtContent>
      <w:p w:rsidR="00377D0E" w:rsidRDefault="008D41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7D0E" w:rsidRDefault="00377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44D12A4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22AAB"/>
    <w:multiLevelType w:val="multilevel"/>
    <w:tmpl w:val="1D90A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E00883"/>
    <w:multiLevelType w:val="hybridMultilevel"/>
    <w:tmpl w:val="B8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D4244"/>
    <w:multiLevelType w:val="multilevel"/>
    <w:tmpl w:val="E8B893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301F15"/>
    <w:multiLevelType w:val="hybridMultilevel"/>
    <w:tmpl w:val="217E5F78"/>
    <w:lvl w:ilvl="0" w:tplc="3374663A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1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02AC7"/>
    <w:rsid w:val="00210F6E"/>
    <w:rsid w:val="002135B6"/>
    <w:rsid w:val="002336D2"/>
    <w:rsid w:val="002A1759"/>
    <w:rsid w:val="002E5CEB"/>
    <w:rsid w:val="0030309E"/>
    <w:rsid w:val="0031227B"/>
    <w:rsid w:val="0033158A"/>
    <w:rsid w:val="003429B4"/>
    <w:rsid w:val="00377D0E"/>
    <w:rsid w:val="00395796"/>
    <w:rsid w:val="003F3C1A"/>
    <w:rsid w:val="004114AE"/>
    <w:rsid w:val="00445243"/>
    <w:rsid w:val="00450A47"/>
    <w:rsid w:val="00452C62"/>
    <w:rsid w:val="00492A5F"/>
    <w:rsid w:val="00493031"/>
    <w:rsid w:val="004A531B"/>
    <w:rsid w:val="00512ED1"/>
    <w:rsid w:val="00516ED9"/>
    <w:rsid w:val="00520B56"/>
    <w:rsid w:val="0052176E"/>
    <w:rsid w:val="00527692"/>
    <w:rsid w:val="005727B6"/>
    <w:rsid w:val="00577BB4"/>
    <w:rsid w:val="005926A5"/>
    <w:rsid w:val="005B2B4F"/>
    <w:rsid w:val="005C033C"/>
    <w:rsid w:val="005C505E"/>
    <w:rsid w:val="005D2076"/>
    <w:rsid w:val="005E3CF5"/>
    <w:rsid w:val="005E4CD8"/>
    <w:rsid w:val="005F7A5B"/>
    <w:rsid w:val="00602223"/>
    <w:rsid w:val="00652BA0"/>
    <w:rsid w:val="00687F5D"/>
    <w:rsid w:val="006923F2"/>
    <w:rsid w:val="006C6158"/>
    <w:rsid w:val="006F5985"/>
    <w:rsid w:val="007052E3"/>
    <w:rsid w:val="00755D55"/>
    <w:rsid w:val="0075614F"/>
    <w:rsid w:val="0077251B"/>
    <w:rsid w:val="007923E8"/>
    <w:rsid w:val="007B1BF6"/>
    <w:rsid w:val="007C7D21"/>
    <w:rsid w:val="007F1B1C"/>
    <w:rsid w:val="007F2A70"/>
    <w:rsid w:val="007F7199"/>
    <w:rsid w:val="0085207D"/>
    <w:rsid w:val="008547F7"/>
    <w:rsid w:val="008575A5"/>
    <w:rsid w:val="00872B00"/>
    <w:rsid w:val="00880735"/>
    <w:rsid w:val="008937F5"/>
    <w:rsid w:val="008A4559"/>
    <w:rsid w:val="008D25AB"/>
    <w:rsid w:val="008D41E9"/>
    <w:rsid w:val="00916437"/>
    <w:rsid w:val="00951C33"/>
    <w:rsid w:val="009770F3"/>
    <w:rsid w:val="0098548F"/>
    <w:rsid w:val="009A6545"/>
    <w:rsid w:val="009B3766"/>
    <w:rsid w:val="009C3BA8"/>
    <w:rsid w:val="009C4434"/>
    <w:rsid w:val="009D28EF"/>
    <w:rsid w:val="009E30A8"/>
    <w:rsid w:val="00A67159"/>
    <w:rsid w:val="00A8580E"/>
    <w:rsid w:val="00AB2EDC"/>
    <w:rsid w:val="00AC5DD4"/>
    <w:rsid w:val="00B036C1"/>
    <w:rsid w:val="00B03F70"/>
    <w:rsid w:val="00B21562"/>
    <w:rsid w:val="00BA6295"/>
    <w:rsid w:val="00BE5BB9"/>
    <w:rsid w:val="00C072CF"/>
    <w:rsid w:val="00C32846"/>
    <w:rsid w:val="00C36DC9"/>
    <w:rsid w:val="00C37C5A"/>
    <w:rsid w:val="00C7575F"/>
    <w:rsid w:val="00C8061F"/>
    <w:rsid w:val="00C92959"/>
    <w:rsid w:val="00CF006B"/>
    <w:rsid w:val="00CF37C8"/>
    <w:rsid w:val="00D73C6F"/>
    <w:rsid w:val="00DD1C7C"/>
    <w:rsid w:val="00DF43F2"/>
    <w:rsid w:val="00E15D5F"/>
    <w:rsid w:val="00E6298B"/>
    <w:rsid w:val="00E73465"/>
    <w:rsid w:val="00E82563"/>
    <w:rsid w:val="00EA2956"/>
    <w:rsid w:val="00EE2AEA"/>
    <w:rsid w:val="00F02A08"/>
    <w:rsid w:val="00F7789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7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7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7D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2023-03-16T07:53:00Z</cp:lastPrinted>
  <dcterms:created xsi:type="dcterms:W3CDTF">2016-02-10T12:52:00Z</dcterms:created>
  <dcterms:modified xsi:type="dcterms:W3CDTF">2023-07-06T12:13:00Z</dcterms:modified>
</cp:coreProperties>
</file>