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1BD" w:rsidRDefault="000171BD" w:rsidP="000171BD">
      <w:pPr>
        <w:pStyle w:val="a3"/>
        <w:shd w:val="clear" w:color="auto" w:fill="FFFFFF"/>
        <w:spacing w:after="0"/>
        <w:ind w:firstLine="567"/>
        <w:jc w:val="right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Приложение № 3</w:t>
      </w:r>
    </w:p>
    <w:p w:rsidR="000171BD" w:rsidRDefault="000171BD" w:rsidP="000171BD">
      <w:pPr>
        <w:adjustRightInd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Утверждено</w:t>
      </w:r>
    </w:p>
    <w:p w:rsidR="000171BD" w:rsidRPr="007A0BA8" w:rsidRDefault="000171BD" w:rsidP="000171BD">
      <w:pPr>
        <w:adjustRightInd w:val="0"/>
        <w:jc w:val="right"/>
        <w:rPr>
          <w:bCs/>
          <w:sz w:val="24"/>
          <w:szCs w:val="24"/>
        </w:rPr>
      </w:pPr>
      <w:r w:rsidRPr="007A0BA8">
        <w:rPr>
          <w:bCs/>
          <w:sz w:val="24"/>
          <w:szCs w:val="24"/>
        </w:rPr>
        <w:t>Организационным комитетом</w:t>
      </w:r>
    </w:p>
    <w:p w:rsidR="000171BD" w:rsidRDefault="000171BD" w:rsidP="000171BD">
      <w:pPr>
        <w:adjustRightInd w:val="0"/>
        <w:jc w:val="right"/>
        <w:rPr>
          <w:bCs/>
          <w:sz w:val="24"/>
          <w:szCs w:val="24"/>
        </w:rPr>
      </w:pPr>
      <w:r w:rsidRPr="007A0BA8">
        <w:rPr>
          <w:bCs/>
          <w:sz w:val="24"/>
          <w:szCs w:val="24"/>
        </w:rPr>
        <w:t xml:space="preserve">по проведению «Дня семьи, любви </w:t>
      </w:r>
    </w:p>
    <w:p w:rsidR="000171BD" w:rsidRPr="007A0BA8" w:rsidRDefault="000171BD" w:rsidP="000171BD">
      <w:pPr>
        <w:adjustRightInd w:val="0"/>
        <w:jc w:val="right"/>
        <w:rPr>
          <w:bCs/>
          <w:sz w:val="24"/>
          <w:szCs w:val="24"/>
        </w:rPr>
      </w:pPr>
      <w:r w:rsidRPr="007A0BA8">
        <w:rPr>
          <w:bCs/>
          <w:sz w:val="24"/>
          <w:szCs w:val="24"/>
        </w:rPr>
        <w:t>и верности</w:t>
      </w:r>
      <w:r>
        <w:rPr>
          <w:bCs/>
          <w:sz w:val="24"/>
          <w:szCs w:val="24"/>
        </w:rPr>
        <w:t xml:space="preserve"> </w:t>
      </w:r>
      <w:r w:rsidRPr="007A0BA8">
        <w:rPr>
          <w:bCs/>
          <w:sz w:val="24"/>
          <w:szCs w:val="24"/>
        </w:rPr>
        <w:t>в Российской Федерации»</w:t>
      </w:r>
    </w:p>
    <w:p w:rsidR="000171BD" w:rsidRPr="007A0BA8" w:rsidRDefault="000171BD" w:rsidP="000171BD">
      <w:pPr>
        <w:adjustRightInd w:val="0"/>
        <w:jc w:val="right"/>
        <w:rPr>
          <w:bCs/>
          <w:sz w:val="24"/>
          <w:szCs w:val="24"/>
        </w:rPr>
      </w:pPr>
      <w:r w:rsidRPr="007A0BA8">
        <w:rPr>
          <w:bCs/>
          <w:sz w:val="24"/>
          <w:szCs w:val="24"/>
        </w:rPr>
        <w:t>Протокол № 1 от «24» марта 2011 г.</w:t>
      </w:r>
    </w:p>
    <w:p w:rsidR="000171BD" w:rsidRDefault="000171BD" w:rsidP="000171BD">
      <w:pPr>
        <w:adjustRightInd w:val="0"/>
        <w:jc w:val="center"/>
        <w:rPr>
          <w:b/>
          <w:bCs/>
          <w:sz w:val="28"/>
          <w:szCs w:val="28"/>
        </w:rPr>
      </w:pPr>
    </w:p>
    <w:p w:rsidR="000171BD" w:rsidRPr="00F0220A" w:rsidRDefault="000171BD" w:rsidP="000171BD">
      <w:pPr>
        <w:adjustRightInd w:val="0"/>
        <w:jc w:val="center"/>
        <w:rPr>
          <w:b/>
          <w:bCs/>
          <w:sz w:val="28"/>
          <w:szCs w:val="28"/>
        </w:rPr>
      </w:pPr>
      <w:r w:rsidRPr="00F0220A">
        <w:rPr>
          <w:b/>
          <w:bCs/>
          <w:sz w:val="28"/>
          <w:szCs w:val="28"/>
        </w:rPr>
        <w:t>ПОЛОЖЕНИЕ</w:t>
      </w:r>
    </w:p>
    <w:p w:rsidR="000171BD" w:rsidRPr="00F0220A" w:rsidRDefault="000171BD" w:rsidP="000171BD">
      <w:pPr>
        <w:adjustRightInd w:val="0"/>
        <w:jc w:val="center"/>
        <w:rPr>
          <w:b/>
          <w:bCs/>
          <w:sz w:val="28"/>
          <w:szCs w:val="28"/>
        </w:rPr>
      </w:pPr>
      <w:r w:rsidRPr="00F0220A">
        <w:rPr>
          <w:b/>
          <w:bCs/>
          <w:sz w:val="28"/>
          <w:szCs w:val="28"/>
        </w:rPr>
        <w:t>о медали «За любовь и верность»</w:t>
      </w:r>
    </w:p>
    <w:p w:rsidR="000171BD" w:rsidRPr="00F0220A" w:rsidRDefault="000171BD" w:rsidP="000171BD">
      <w:pPr>
        <w:adjustRightInd w:val="0"/>
        <w:jc w:val="center"/>
        <w:rPr>
          <w:b/>
          <w:bCs/>
          <w:sz w:val="28"/>
          <w:szCs w:val="28"/>
        </w:rPr>
      </w:pPr>
      <w:proofErr w:type="gramStart"/>
      <w:r w:rsidRPr="00F0220A">
        <w:rPr>
          <w:b/>
          <w:bCs/>
          <w:sz w:val="28"/>
          <w:szCs w:val="28"/>
        </w:rPr>
        <w:t>(с изменениями, внесенными Протоколом организационного комитета по проведению «Дня семьи, любви</w:t>
      </w:r>
      <w:proofErr w:type="gramEnd"/>
    </w:p>
    <w:p w:rsidR="000171BD" w:rsidRDefault="000171BD" w:rsidP="000171BD">
      <w:pPr>
        <w:adjustRightInd w:val="0"/>
        <w:jc w:val="center"/>
        <w:rPr>
          <w:b/>
          <w:bCs/>
          <w:sz w:val="28"/>
          <w:szCs w:val="28"/>
        </w:rPr>
      </w:pPr>
      <w:r w:rsidRPr="00F0220A">
        <w:rPr>
          <w:b/>
          <w:bCs/>
          <w:sz w:val="28"/>
          <w:szCs w:val="28"/>
        </w:rPr>
        <w:t>верности» №1 от 23.04.2013г.)</w:t>
      </w:r>
    </w:p>
    <w:p w:rsidR="000171BD" w:rsidRPr="00F0220A" w:rsidRDefault="000171BD" w:rsidP="000171BD">
      <w:pPr>
        <w:adjustRightInd w:val="0"/>
        <w:jc w:val="center"/>
        <w:rPr>
          <w:b/>
          <w:bCs/>
          <w:sz w:val="28"/>
          <w:szCs w:val="28"/>
        </w:rPr>
      </w:pPr>
    </w:p>
    <w:p w:rsidR="000171BD" w:rsidRPr="00F0220A" w:rsidRDefault="000171BD" w:rsidP="000171BD">
      <w:pPr>
        <w:adjustRightInd w:val="0"/>
        <w:ind w:firstLine="567"/>
        <w:jc w:val="both"/>
        <w:rPr>
          <w:sz w:val="28"/>
          <w:szCs w:val="28"/>
        </w:rPr>
      </w:pPr>
      <w:r w:rsidRPr="00F0220A">
        <w:rPr>
          <w:sz w:val="28"/>
          <w:szCs w:val="28"/>
        </w:rPr>
        <w:t>1. Медаль «За любовь и верность» (далее - Медаль) является общественной</w:t>
      </w:r>
      <w:r>
        <w:rPr>
          <w:sz w:val="28"/>
          <w:szCs w:val="28"/>
        </w:rPr>
        <w:t xml:space="preserve"> </w:t>
      </w:r>
      <w:r w:rsidRPr="00F0220A">
        <w:rPr>
          <w:sz w:val="28"/>
          <w:szCs w:val="28"/>
        </w:rPr>
        <w:t>наградой, учрежденной Организационным комитетом по проведению «Дня семьи, любви</w:t>
      </w:r>
      <w:r>
        <w:rPr>
          <w:sz w:val="28"/>
          <w:szCs w:val="28"/>
        </w:rPr>
        <w:t xml:space="preserve"> </w:t>
      </w:r>
      <w:r w:rsidRPr="00F0220A">
        <w:rPr>
          <w:sz w:val="28"/>
          <w:szCs w:val="28"/>
        </w:rPr>
        <w:t>и верности в Российской Федерации» (далее - Оргкомитет).</w:t>
      </w:r>
    </w:p>
    <w:p w:rsidR="000171BD" w:rsidRPr="00F0220A" w:rsidRDefault="000171BD" w:rsidP="000171BD">
      <w:pPr>
        <w:adjustRightInd w:val="0"/>
        <w:ind w:firstLine="567"/>
        <w:jc w:val="both"/>
        <w:rPr>
          <w:sz w:val="28"/>
          <w:szCs w:val="28"/>
        </w:rPr>
      </w:pPr>
      <w:r w:rsidRPr="00F0220A">
        <w:rPr>
          <w:sz w:val="28"/>
          <w:szCs w:val="28"/>
        </w:rPr>
        <w:t>2. Медалью награждаются граждане Российской Федерации и граждане</w:t>
      </w:r>
      <w:r>
        <w:rPr>
          <w:sz w:val="28"/>
          <w:szCs w:val="28"/>
        </w:rPr>
        <w:t xml:space="preserve"> </w:t>
      </w:r>
      <w:r w:rsidRPr="00F0220A">
        <w:rPr>
          <w:sz w:val="28"/>
          <w:szCs w:val="28"/>
        </w:rPr>
        <w:t>иностранных государств – супруги, зарегистрировавшие заключение брака не</w:t>
      </w:r>
      <w:r>
        <w:rPr>
          <w:sz w:val="28"/>
          <w:szCs w:val="28"/>
        </w:rPr>
        <w:t xml:space="preserve"> </w:t>
      </w:r>
      <w:r w:rsidRPr="00F0220A">
        <w:rPr>
          <w:sz w:val="28"/>
          <w:szCs w:val="28"/>
        </w:rPr>
        <w:t>менее 25-ти</w:t>
      </w:r>
      <w:r>
        <w:rPr>
          <w:sz w:val="28"/>
          <w:szCs w:val="28"/>
        </w:rPr>
        <w:t xml:space="preserve"> </w:t>
      </w:r>
      <w:r w:rsidRPr="00F0220A">
        <w:rPr>
          <w:sz w:val="28"/>
          <w:szCs w:val="28"/>
        </w:rPr>
        <w:t>лет назад, получившие известность среди сограждан крепостью семейных устоев,</w:t>
      </w:r>
      <w:r>
        <w:rPr>
          <w:sz w:val="28"/>
          <w:szCs w:val="28"/>
        </w:rPr>
        <w:t xml:space="preserve"> </w:t>
      </w:r>
      <w:r w:rsidRPr="00F0220A">
        <w:rPr>
          <w:sz w:val="28"/>
          <w:szCs w:val="28"/>
        </w:rPr>
        <w:t>основанных на взаимной любви и верности, а также добившиеся благополучия,</w:t>
      </w:r>
      <w:r>
        <w:rPr>
          <w:sz w:val="28"/>
          <w:szCs w:val="28"/>
        </w:rPr>
        <w:t xml:space="preserve"> </w:t>
      </w:r>
      <w:r w:rsidRPr="00F0220A">
        <w:rPr>
          <w:sz w:val="28"/>
          <w:szCs w:val="28"/>
        </w:rPr>
        <w:t>обеспеченного совместным трудом, воспитавшие детей достойными членами общества.</w:t>
      </w:r>
    </w:p>
    <w:p w:rsidR="000171BD" w:rsidRPr="00F0220A" w:rsidRDefault="000171BD" w:rsidP="000171BD">
      <w:pPr>
        <w:adjustRightInd w:val="0"/>
        <w:ind w:firstLine="567"/>
        <w:jc w:val="both"/>
        <w:rPr>
          <w:sz w:val="28"/>
          <w:szCs w:val="28"/>
        </w:rPr>
      </w:pPr>
      <w:r w:rsidRPr="00F0220A">
        <w:rPr>
          <w:sz w:val="28"/>
          <w:szCs w:val="28"/>
        </w:rPr>
        <w:t>3. Медаль вручается и хранится в футляре.</w:t>
      </w:r>
    </w:p>
    <w:p w:rsidR="000171BD" w:rsidRPr="00F0220A" w:rsidRDefault="000171BD" w:rsidP="000171BD">
      <w:pPr>
        <w:adjustRightInd w:val="0"/>
        <w:ind w:firstLine="567"/>
        <w:jc w:val="both"/>
        <w:rPr>
          <w:sz w:val="28"/>
          <w:szCs w:val="28"/>
        </w:rPr>
      </w:pPr>
      <w:r w:rsidRPr="00F0220A">
        <w:rPr>
          <w:sz w:val="28"/>
          <w:szCs w:val="28"/>
        </w:rPr>
        <w:t>4. Вместе с Медалью вручается удостоверение и лацканный знак (2 штуки).</w:t>
      </w:r>
    </w:p>
    <w:p w:rsidR="000171BD" w:rsidRPr="00F0220A" w:rsidRDefault="000171BD" w:rsidP="000171BD">
      <w:pPr>
        <w:adjustRightInd w:val="0"/>
        <w:ind w:firstLine="567"/>
        <w:jc w:val="both"/>
        <w:rPr>
          <w:sz w:val="28"/>
          <w:szCs w:val="28"/>
        </w:rPr>
      </w:pPr>
      <w:r w:rsidRPr="00F0220A">
        <w:rPr>
          <w:sz w:val="28"/>
          <w:szCs w:val="28"/>
        </w:rPr>
        <w:t>5. Вручение Медали может сопровождаться материальным поощрением</w:t>
      </w:r>
      <w:r>
        <w:rPr>
          <w:sz w:val="28"/>
          <w:szCs w:val="28"/>
        </w:rPr>
        <w:t xml:space="preserve"> </w:t>
      </w:r>
      <w:proofErr w:type="gramStart"/>
      <w:r w:rsidRPr="00F0220A">
        <w:rPr>
          <w:sz w:val="28"/>
          <w:szCs w:val="28"/>
        </w:rPr>
        <w:t>награжденных</w:t>
      </w:r>
      <w:proofErr w:type="gramEnd"/>
      <w:r w:rsidRPr="00F0220A">
        <w:rPr>
          <w:sz w:val="28"/>
          <w:szCs w:val="28"/>
        </w:rPr>
        <w:t>.</w:t>
      </w:r>
    </w:p>
    <w:p w:rsidR="000171BD" w:rsidRPr="00F0220A" w:rsidRDefault="000171BD" w:rsidP="000171BD">
      <w:pPr>
        <w:adjustRightInd w:val="0"/>
        <w:ind w:firstLine="567"/>
        <w:jc w:val="both"/>
        <w:rPr>
          <w:sz w:val="28"/>
          <w:szCs w:val="28"/>
        </w:rPr>
      </w:pPr>
      <w:r w:rsidRPr="00F0220A">
        <w:rPr>
          <w:sz w:val="28"/>
          <w:szCs w:val="28"/>
        </w:rPr>
        <w:t>6. Награждение Медалью производится в соответствии с настоящим Положением</w:t>
      </w:r>
      <w:r>
        <w:rPr>
          <w:sz w:val="28"/>
          <w:szCs w:val="28"/>
        </w:rPr>
        <w:t xml:space="preserve"> </w:t>
      </w:r>
      <w:r w:rsidRPr="00F0220A">
        <w:rPr>
          <w:sz w:val="28"/>
          <w:szCs w:val="28"/>
        </w:rPr>
        <w:t>один раз в год решением Оргкомитета. Решение Оргкомитета принимается не ранее 1</w:t>
      </w:r>
      <w:r>
        <w:rPr>
          <w:sz w:val="28"/>
          <w:szCs w:val="28"/>
        </w:rPr>
        <w:t xml:space="preserve"> </w:t>
      </w:r>
      <w:r w:rsidRPr="00F0220A">
        <w:rPr>
          <w:sz w:val="28"/>
          <w:szCs w:val="28"/>
        </w:rPr>
        <w:t>июня и не позднее 7 июля.</w:t>
      </w:r>
    </w:p>
    <w:p w:rsidR="000171BD" w:rsidRPr="00F0220A" w:rsidRDefault="000171BD" w:rsidP="000171BD">
      <w:pPr>
        <w:adjustRightInd w:val="0"/>
        <w:ind w:firstLine="567"/>
        <w:jc w:val="both"/>
        <w:rPr>
          <w:sz w:val="28"/>
          <w:szCs w:val="28"/>
        </w:rPr>
      </w:pPr>
      <w:r w:rsidRPr="00F0220A">
        <w:rPr>
          <w:sz w:val="28"/>
          <w:szCs w:val="28"/>
        </w:rPr>
        <w:t>7. Ходатайство о награждении Медалью может возбуждаться Федеральными</w:t>
      </w:r>
      <w:r>
        <w:rPr>
          <w:sz w:val="28"/>
          <w:szCs w:val="28"/>
        </w:rPr>
        <w:t xml:space="preserve"> </w:t>
      </w:r>
      <w:r w:rsidRPr="00F0220A">
        <w:rPr>
          <w:sz w:val="28"/>
          <w:szCs w:val="28"/>
        </w:rPr>
        <w:t>органами исполнительной власти, органами государственной власти субъектов</w:t>
      </w:r>
      <w:r>
        <w:rPr>
          <w:sz w:val="28"/>
          <w:szCs w:val="28"/>
        </w:rPr>
        <w:t xml:space="preserve"> </w:t>
      </w:r>
      <w:r w:rsidRPr="00F0220A">
        <w:rPr>
          <w:sz w:val="28"/>
          <w:szCs w:val="28"/>
        </w:rPr>
        <w:t>Российской Федерации, органами местного самоуправления, дипломатическими</w:t>
      </w:r>
      <w:r>
        <w:rPr>
          <w:sz w:val="28"/>
          <w:szCs w:val="28"/>
        </w:rPr>
        <w:t xml:space="preserve"> </w:t>
      </w:r>
      <w:r w:rsidRPr="00F0220A">
        <w:rPr>
          <w:sz w:val="28"/>
          <w:szCs w:val="28"/>
        </w:rPr>
        <w:t>представительствами РФ и Федеральным агентством по делам Содружества Независимых</w:t>
      </w:r>
      <w:r>
        <w:rPr>
          <w:sz w:val="28"/>
          <w:szCs w:val="28"/>
        </w:rPr>
        <w:t xml:space="preserve"> </w:t>
      </w:r>
      <w:r w:rsidRPr="00F0220A">
        <w:rPr>
          <w:sz w:val="28"/>
          <w:szCs w:val="28"/>
        </w:rPr>
        <w:t>Государств, соотечественников, проживающих за рубежом, и по международному</w:t>
      </w:r>
      <w:r>
        <w:rPr>
          <w:sz w:val="28"/>
          <w:szCs w:val="28"/>
        </w:rPr>
        <w:t xml:space="preserve"> </w:t>
      </w:r>
      <w:r w:rsidRPr="00F0220A">
        <w:rPr>
          <w:sz w:val="28"/>
          <w:szCs w:val="28"/>
        </w:rPr>
        <w:t>гуманитарному сотрудничеству (</w:t>
      </w:r>
      <w:proofErr w:type="spellStart"/>
      <w:r w:rsidRPr="00F0220A">
        <w:rPr>
          <w:sz w:val="28"/>
          <w:szCs w:val="28"/>
        </w:rPr>
        <w:t>Россотрудничество</w:t>
      </w:r>
      <w:proofErr w:type="spellEnd"/>
      <w:r w:rsidRPr="00F0220A">
        <w:rPr>
          <w:sz w:val="28"/>
          <w:szCs w:val="28"/>
        </w:rPr>
        <w:t xml:space="preserve">) с </w:t>
      </w:r>
      <w:proofErr w:type="spellStart"/>
      <w:r w:rsidRPr="00F0220A">
        <w:rPr>
          <w:sz w:val="28"/>
          <w:szCs w:val="28"/>
        </w:rPr>
        <w:t>учетом</w:t>
      </w:r>
      <w:proofErr w:type="spellEnd"/>
      <w:r w:rsidRPr="00F0220A">
        <w:rPr>
          <w:sz w:val="28"/>
          <w:szCs w:val="28"/>
        </w:rPr>
        <w:t xml:space="preserve"> мнения общественных</w:t>
      </w:r>
      <w:r>
        <w:rPr>
          <w:sz w:val="28"/>
          <w:szCs w:val="28"/>
        </w:rPr>
        <w:t xml:space="preserve"> </w:t>
      </w:r>
      <w:r w:rsidRPr="00F0220A">
        <w:rPr>
          <w:sz w:val="28"/>
          <w:szCs w:val="28"/>
        </w:rPr>
        <w:t>организаций. Ходатайство о награждении медалью представляется в Оргкомитет.</w:t>
      </w:r>
    </w:p>
    <w:p w:rsidR="000171BD" w:rsidRPr="00F0220A" w:rsidRDefault="000171BD" w:rsidP="000171BD">
      <w:pPr>
        <w:adjustRightInd w:val="0"/>
        <w:ind w:firstLine="567"/>
        <w:jc w:val="both"/>
        <w:rPr>
          <w:sz w:val="28"/>
          <w:szCs w:val="28"/>
        </w:rPr>
      </w:pPr>
      <w:r w:rsidRPr="00F0220A">
        <w:rPr>
          <w:sz w:val="28"/>
          <w:szCs w:val="28"/>
        </w:rPr>
        <w:t>8. Вручение Медали производится уполномоченными Оргкомитетом лицами, как</w:t>
      </w:r>
      <w:r>
        <w:rPr>
          <w:sz w:val="28"/>
          <w:szCs w:val="28"/>
        </w:rPr>
        <w:t xml:space="preserve"> </w:t>
      </w:r>
      <w:r w:rsidRPr="00F0220A">
        <w:rPr>
          <w:sz w:val="28"/>
          <w:szCs w:val="28"/>
        </w:rPr>
        <w:t>правило, в торжественной обстановке 8 июля, в День семьи, любви и верности в</w:t>
      </w:r>
      <w:r>
        <w:rPr>
          <w:sz w:val="28"/>
          <w:szCs w:val="28"/>
        </w:rPr>
        <w:t xml:space="preserve"> </w:t>
      </w:r>
      <w:r w:rsidRPr="00F0220A">
        <w:rPr>
          <w:sz w:val="28"/>
          <w:szCs w:val="28"/>
        </w:rPr>
        <w:t>Российской Федерации и странах мира.</w:t>
      </w:r>
    </w:p>
    <w:p w:rsidR="000171BD" w:rsidRPr="00F0220A" w:rsidRDefault="000171BD" w:rsidP="000171BD">
      <w:pPr>
        <w:adjustRightInd w:val="0"/>
        <w:ind w:firstLine="567"/>
        <w:jc w:val="both"/>
        <w:rPr>
          <w:sz w:val="28"/>
          <w:szCs w:val="28"/>
        </w:rPr>
      </w:pPr>
      <w:r w:rsidRPr="00F0220A">
        <w:rPr>
          <w:sz w:val="28"/>
          <w:szCs w:val="28"/>
        </w:rPr>
        <w:t>9. Вручение Медали осуществляется на безвозмездной основе.</w:t>
      </w:r>
    </w:p>
    <w:p w:rsidR="002066CF" w:rsidRDefault="000171BD" w:rsidP="000171BD">
      <w:pPr>
        <w:adjustRightInd w:val="0"/>
        <w:ind w:firstLine="567"/>
        <w:jc w:val="both"/>
      </w:pPr>
      <w:r w:rsidRPr="00F0220A">
        <w:rPr>
          <w:sz w:val="28"/>
          <w:szCs w:val="28"/>
        </w:rPr>
        <w:t>10. Оргкомитет вправе передать принадлежащие ему в соответствии с настоящим</w:t>
      </w:r>
      <w:r>
        <w:rPr>
          <w:sz w:val="28"/>
          <w:szCs w:val="28"/>
        </w:rPr>
        <w:t xml:space="preserve"> </w:t>
      </w:r>
      <w:r w:rsidRPr="00F0220A">
        <w:rPr>
          <w:sz w:val="28"/>
          <w:szCs w:val="28"/>
        </w:rPr>
        <w:t>Положением права иным лицам, в том числе некоммерческим организациям.</w:t>
      </w:r>
    </w:p>
    <w:sectPr w:rsidR="002066CF" w:rsidSect="004F53C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341D"/>
    <w:rsid w:val="000171BD"/>
    <w:rsid w:val="002066CF"/>
    <w:rsid w:val="0029341D"/>
    <w:rsid w:val="003A68B8"/>
    <w:rsid w:val="004F53CD"/>
    <w:rsid w:val="00CF2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1B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171BD"/>
    <w:pPr>
      <w:autoSpaceDE/>
      <w:autoSpaceDN/>
      <w:spacing w:after="150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1B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171BD"/>
    <w:pPr>
      <w:autoSpaceDE/>
      <w:autoSpaceDN/>
      <w:spacing w:after="15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329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tyamkova</dc:creator>
  <cp:lastModifiedBy>Евгения</cp:lastModifiedBy>
  <cp:revision>2</cp:revision>
  <cp:lastPrinted>2021-02-15T12:13:00Z</cp:lastPrinted>
  <dcterms:created xsi:type="dcterms:W3CDTF">2024-03-28T09:54:00Z</dcterms:created>
  <dcterms:modified xsi:type="dcterms:W3CDTF">2024-03-28T09:54:00Z</dcterms:modified>
</cp:coreProperties>
</file>