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EE60FF" w:rsidRDefault="003601D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3601DB">
        <w:rPr>
          <w:rFonts w:ascii="Segoe UI" w:hAnsi="Segoe UI" w:cs="Segoe UI"/>
          <w:b/>
          <w:sz w:val="32"/>
          <w:szCs w:val="32"/>
        </w:rPr>
        <w:t>Обжалование решений контрольных (надзорных) органов</w:t>
      </w:r>
    </w:p>
    <w:p w:rsidR="003601DB" w:rsidRPr="00EE60FF" w:rsidRDefault="003601DB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 xml:space="preserve">С 1 июля 2021 года применяется обязательный досудебный порядок обжалования решений контрольных (надзорных) органов, действий (бездействия) их должностных лиц при осуществлении федерального государственного земельного контроля (надзора). 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Это значит, что контролируемые лица, права и законные интересы которых, по их мнению, были нарушены, до обращения в суд должны пройти процедуру обжалования в контрольном (надзорном) органе.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3B0086">
        <w:rPr>
          <w:rFonts w:ascii="Segoe UI" w:hAnsi="Segoe UI" w:cs="Segoe UI"/>
          <w:b/>
          <w:bCs/>
          <w:iCs/>
          <w:szCs w:val="24"/>
        </w:rPr>
        <w:t>В рамках досудебного обжалования можно оспорить: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решения о проведении контрольных (надзорных) мероприятий;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решения по результатам контрольных (надзорных) мероприятий;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предписания об устранении выявленных нарушений;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действия (бездействия) должностных лиц контрольного (надзорного) органа в рамках контрольных (надзорных) мероприятий.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 xml:space="preserve">Жалоба подается в электронном виде с использованием единого портала государственных и муниципальных услуг по ссылке https://knd.gosuslugi.ru в разделе «Жалоба на решение контрольных органов». 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/>
          <w:bCs/>
          <w:iCs/>
          <w:szCs w:val="24"/>
        </w:rPr>
      </w:pPr>
      <w:r w:rsidRPr="003B0086">
        <w:rPr>
          <w:rFonts w:ascii="Segoe UI" w:hAnsi="Segoe UI" w:cs="Segoe UI"/>
          <w:b/>
          <w:bCs/>
          <w:iCs/>
          <w:szCs w:val="24"/>
        </w:rPr>
        <w:t>Основные преимущества системы досудебного обжалования: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сокращенные сроки рассмотрения жалоб (16 рабочих дней);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взаимодействие с контрольным (надзорным) органом в режиме онлайн;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- возможность отслеживать ход рассмотрения жалобы в режиме реального времени.</w:t>
      </w:r>
    </w:p>
    <w:p w:rsidR="003B0086" w:rsidRPr="003B0086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Жалоба рассматривается руководителем (его заместителем) контрольного (надзорного) органа или вышестоящей инстанцией, что исключает участие в процедуре должностного лица, на решения (действия) которого подана жалоба.</w:t>
      </w:r>
    </w:p>
    <w:p w:rsidR="00EE60FF" w:rsidRDefault="003B0086" w:rsidP="003B0086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  <w:bCs/>
          <w:iCs/>
          <w:szCs w:val="24"/>
        </w:rPr>
      </w:pPr>
      <w:r w:rsidRPr="003B0086">
        <w:rPr>
          <w:rFonts w:ascii="Segoe UI" w:hAnsi="Segoe UI" w:cs="Segoe UI"/>
          <w:bCs/>
          <w:iCs/>
          <w:szCs w:val="24"/>
        </w:rPr>
        <w:t>«Процесс обжалования стал гораздо удобнее для граждан и бизнеса. Инструмент позволяет сокращать как финансовые, так и временные издержки, поскольку обжалование решений в судах занимает значительно больше времени»</w:t>
      </w:r>
      <w:r w:rsidR="004066D6">
        <w:rPr>
          <w:rFonts w:ascii="Segoe UI" w:hAnsi="Segoe UI" w:cs="Segoe UI"/>
          <w:bCs/>
          <w:iCs/>
          <w:szCs w:val="24"/>
        </w:rPr>
        <w:t>,</w:t>
      </w:r>
      <w:bookmarkStart w:id="0" w:name="_GoBack"/>
      <w:bookmarkEnd w:id="0"/>
      <w:r w:rsidRPr="003B0086">
        <w:rPr>
          <w:rFonts w:ascii="Segoe UI" w:hAnsi="Segoe UI" w:cs="Segoe UI"/>
          <w:bCs/>
          <w:iCs/>
          <w:szCs w:val="24"/>
        </w:rPr>
        <w:t xml:space="preserve"> </w:t>
      </w:r>
      <w:r w:rsidRPr="003B0086">
        <w:rPr>
          <w:rFonts w:ascii="Segoe UI" w:hAnsi="Segoe UI" w:cs="Segoe UI"/>
          <w:bCs/>
          <w:iCs/>
          <w:szCs w:val="24"/>
        </w:rPr>
        <w:lastRenderedPageBreak/>
        <w:t>- отметил заместитель руководителя Карельского Росреестра Владимир Карвонен.</w:t>
      </w:r>
    </w:p>
    <w:p w:rsidR="003B0086" w:rsidRDefault="003B0086" w:rsidP="003B0086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0B176E" w:rsidRDefault="00D62E75" w:rsidP="000B176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B44FD8" w:rsidRDefault="00B44FD8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D62E75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E75" w:rsidRDefault="00D62E75" w:rsidP="00CB5FB6">
      <w:r>
        <w:separator/>
      </w:r>
    </w:p>
  </w:endnote>
  <w:endnote w:type="continuationSeparator" w:id="0">
    <w:p w:rsidR="00D62E75" w:rsidRDefault="00D62E75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E75" w:rsidRDefault="00D62E75" w:rsidP="00CB5FB6">
      <w:r>
        <w:separator/>
      </w:r>
    </w:p>
  </w:footnote>
  <w:footnote w:type="continuationSeparator" w:id="0">
    <w:p w:rsidR="00D62E75" w:rsidRDefault="00D62E75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01DB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086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66D6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90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2E75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09DB7-7FDD-4932-9FEE-EAF430D3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75</cp:revision>
  <cp:lastPrinted>2024-02-27T08:57:00Z</cp:lastPrinted>
  <dcterms:created xsi:type="dcterms:W3CDTF">2023-06-13T09:29:00Z</dcterms:created>
  <dcterms:modified xsi:type="dcterms:W3CDTF">2024-07-05T06:12:00Z</dcterms:modified>
</cp:coreProperties>
</file>