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B7F6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3756663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EB7F66" w:rsidRDefault="0097489E" w:rsidP="00CF6A40">
      <w:pPr>
        <w:rPr>
          <w:szCs w:val="24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B7F66">
        <w:rPr>
          <w:szCs w:val="24"/>
        </w:rPr>
        <w:t>26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B7F66">
        <w:rPr>
          <w:szCs w:val="24"/>
        </w:rPr>
        <w:t>31</w:t>
      </w:r>
    </w:p>
    <w:p w:rsidR="00A83F90" w:rsidRPr="00C00C55" w:rsidRDefault="00A83F90" w:rsidP="009C23D1">
      <w:pPr>
        <w:rPr>
          <w:szCs w:val="24"/>
        </w:rPr>
      </w:pPr>
    </w:p>
    <w:p w:rsidR="00EB7F66" w:rsidRPr="00EB7F66" w:rsidRDefault="00EB7F66" w:rsidP="00EB7F66">
      <w:pPr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EB7F66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вопросу предоставления условно разрешенного вида использования земельного участка </w:t>
      </w:r>
      <w:bookmarkEnd w:id="0"/>
      <w:r w:rsidRPr="00EB7F66">
        <w:rPr>
          <w:rFonts w:eastAsia="Times New Roman" w:cs="Times New Roman"/>
          <w:szCs w:val="24"/>
          <w:lang w:eastAsia="ru-RU"/>
        </w:rPr>
        <w:t>с кадастровым номером 10:14:0060119:176</w:t>
      </w:r>
    </w:p>
    <w:p w:rsidR="00EB7F66" w:rsidRPr="00EB7F66" w:rsidRDefault="00EB7F66" w:rsidP="00EB7F66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EB7F66" w:rsidRPr="00EB7F66" w:rsidRDefault="00EB7F66" w:rsidP="00EB7F66">
      <w:pPr>
        <w:ind w:firstLine="708"/>
        <w:jc w:val="both"/>
        <w:rPr>
          <w:rFonts w:eastAsia="Times New Roman" w:cs="Times New Roman"/>
          <w:sz w:val="22"/>
          <w:lang w:eastAsia="ru-RU"/>
        </w:rPr>
      </w:pPr>
    </w:p>
    <w:p w:rsidR="00EB7F66" w:rsidRDefault="00EB7F66" w:rsidP="00EB7F66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EB7F6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B7F6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B7F66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EB7F66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EB7F6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B7F66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</w:t>
      </w:r>
      <w:r>
        <w:rPr>
          <w:rFonts w:eastAsia="Times New Roman" w:cs="Times New Roman"/>
          <w:szCs w:val="24"/>
          <w:lang w:eastAsia="ru-RU"/>
        </w:rPr>
        <w:t>пального района от 27.03.2019 № 20,</w:t>
      </w:r>
    </w:p>
    <w:p w:rsidR="00EB7F66" w:rsidRPr="00EB7F66" w:rsidRDefault="00EB7F66" w:rsidP="00EB7F66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B7F66" w:rsidRDefault="00EB7F66" w:rsidP="00EB7F66">
      <w:pPr>
        <w:jc w:val="center"/>
        <w:rPr>
          <w:rFonts w:eastAsia="Times New Roman" w:cs="Times New Roman"/>
          <w:szCs w:val="24"/>
          <w:lang w:eastAsia="x-none"/>
        </w:rPr>
      </w:pPr>
      <w:r w:rsidRPr="00EB7F6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B7F66">
        <w:rPr>
          <w:rFonts w:eastAsia="Times New Roman" w:cs="Times New Roman"/>
          <w:szCs w:val="24"/>
          <w:lang w:eastAsia="x-none"/>
        </w:rPr>
        <w:t xml:space="preserve"> ю</w:t>
      </w:r>
      <w:r w:rsidRPr="00EB7F66">
        <w:rPr>
          <w:rFonts w:eastAsia="Times New Roman" w:cs="Times New Roman"/>
          <w:szCs w:val="24"/>
          <w:lang w:val="x-none" w:eastAsia="x-none"/>
        </w:rPr>
        <w:t>:</w:t>
      </w:r>
    </w:p>
    <w:p w:rsidR="00EB7F66" w:rsidRPr="00EB7F66" w:rsidRDefault="00EB7F66" w:rsidP="00EB7F66">
      <w:pPr>
        <w:jc w:val="center"/>
        <w:rPr>
          <w:rFonts w:eastAsia="Times New Roman" w:cs="Times New Roman"/>
          <w:szCs w:val="24"/>
          <w:lang w:eastAsia="x-none"/>
        </w:rPr>
      </w:pP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 xml:space="preserve">1. </w:t>
      </w:r>
      <w:r w:rsidRPr="00EB7F66">
        <w:rPr>
          <w:rFonts w:eastAsia="Times New Roman" w:cs="Times New Roman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EB7F6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EB7F66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EB7F66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EB7F66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EB7F66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EB7F66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EB7F6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>-</w:t>
      </w:r>
      <w:r w:rsidRPr="00EB7F66">
        <w:rPr>
          <w:rFonts w:eastAsia="Times New Roman" w:cs="Times New Roman"/>
          <w:szCs w:val="24"/>
          <w:lang w:val="en-US" w:eastAsia="ru-RU"/>
        </w:rPr>
        <w:t>rayon</w:t>
      </w:r>
      <w:r w:rsidRPr="00EB7F66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7F6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>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>Разместить 02.08.2024 проект, подлежащий рассмотрению на публичных слушаниях, на официальном сайте</w:t>
      </w:r>
      <w:r w:rsidRPr="00EB7F6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B7F6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>Изготовить 22.08.2024 протокол  и заключение публичных слушаний.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B7F66">
        <w:rPr>
          <w:rFonts w:eastAsia="Times New Roman" w:cs="Times New Roman"/>
          <w:spacing w:val="2"/>
          <w:szCs w:val="24"/>
          <w:lang w:eastAsia="ru-RU"/>
        </w:rPr>
        <w:t xml:space="preserve">Разместить 22.08.2024 на официальном сайте </w:t>
      </w:r>
      <w:proofErr w:type="spellStart"/>
      <w:r w:rsidRPr="00EB7F6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 xml:space="preserve">8. </w:t>
      </w:r>
      <w:r w:rsidRPr="00EB7F6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EB7F6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>-</w:t>
      </w:r>
      <w:r w:rsidRPr="00EB7F66">
        <w:rPr>
          <w:rFonts w:eastAsia="Times New Roman" w:cs="Times New Roman"/>
          <w:szCs w:val="24"/>
          <w:lang w:val="en-US" w:eastAsia="ru-RU"/>
        </w:rPr>
        <w:t>rayon</w:t>
      </w:r>
      <w:r w:rsidRPr="00EB7F66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7F6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>.</w:t>
      </w:r>
    </w:p>
    <w:p w:rsid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p w:rsidR="00EB7F66" w:rsidRPr="00EB7F66" w:rsidRDefault="00EB7F66" w:rsidP="00EB7F6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7F66" w:rsidRPr="00C00C55" w:rsidTr="000C6105">
        <w:tc>
          <w:tcPr>
            <w:tcW w:w="4785" w:type="dxa"/>
            <w:hideMark/>
          </w:tcPr>
          <w:p w:rsidR="00EB7F66" w:rsidRPr="00C00C55" w:rsidRDefault="00EB7F66" w:rsidP="000C610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EB7F66" w:rsidRPr="00C00C55" w:rsidRDefault="00EB7F66" w:rsidP="000C610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EB7F66" w:rsidRPr="00EB7F66" w:rsidRDefault="00EB7F66" w:rsidP="00EB7F66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7F66" w:rsidRP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>УТВЕРЖДЕНО</w:t>
      </w:r>
    </w:p>
    <w:p w:rsid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EB7F66">
        <w:rPr>
          <w:rFonts w:eastAsia="Times New Roman" w:cs="Times New Roman"/>
          <w:szCs w:val="24"/>
          <w:lang w:eastAsia="ru-RU"/>
        </w:rPr>
        <w:t xml:space="preserve">лавы </w:t>
      </w:r>
    </w:p>
    <w:p w:rsidR="00EB7F66" w:rsidRP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B7F6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EB7F66" w:rsidRP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B7F66" w:rsidRP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26.07.</w:t>
      </w:r>
      <w:r w:rsidRPr="00EB7F66">
        <w:rPr>
          <w:rFonts w:eastAsia="Times New Roman" w:cs="Times New Roman"/>
          <w:szCs w:val="24"/>
          <w:lang w:eastAsia="ru-RU"/>
        </w:rPr>
        <w:t>2024 № 31</w:t>
      </w:r>
    </w:p>
    <w:p w:rsidR="00EB7F66" w:rsidRPr="00EB7F66" w:rsidRDefault="00EB7F66" w:rsidP="00EB7F6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7F66" w:rsidRPr="00EB7F66" w:rsidRDefault="00EB7F66" w:rsidP="00EB7F66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7F66" w:rsidRPr="00EB7F66" w:rsidRDefault="00EB7F66" w:rsidP="00EB7F66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EB7F6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B7F66" w:rsidRPr="00EB7F66" w:rsidRDefault="00EB7F66" w:rsidP="00EB7F66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B7F66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10:14:0060119:176.</w:t>
      </w: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7F66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EB7F6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7F6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7F66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7F66" w:rsidRPr="00EB7F66" w:rsidRDefault="00EB7F66" w:rsidP="00EB7F6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7F66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EB7F66" w:rsidRPr="00EB7F66" w:rsidTr="00EB7F66">
        <w:trPr>
          <w:trHeight w:val="15"/>
        </w:trPr>
        <w:tc>
          <w:tcPr>
            <w:tcW w:w="554" w:type="dxa"/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10:14:0060119:176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10:14:0060119:176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</w:t>
            </w:r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Олонецкого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с 02.08.2024 по 19.08.2024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B7F6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22.08.2024 в 11.10,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10:14:0060119:176</w:t>
            </w:r>
          </w:p>
        </w:tc>
      </w:tr>
      <w:tr w:rsidR="00EB7F66" w:rsidRPr="00EB7F66" w:rsidTr="00EB7F6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7F66" w:rsidRPr="00EB7F66" w:rsidRDefault="00EB7F66" w:rsidP="00EB7F6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22.08.2024 в 11.10,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EB7F66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EB7F6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10:14:0060119:176</w:t>
            </w:r>
          </w:p>
        </w:tc>
      </w:tr>
    </w:tbl>
    <w:p w:rsidR="003E1C00" w:rsidRPr="00EB7F66" w:rsidRDefault="003E1C00" w:rsidP="00EB7F66"/>
    <w:sectPr w:rsidR="003E1C00" w:rsidRPr="00EB7F66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B7F66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2024-07-29T08:11:00Z</dcterms:created>
  <dcterms:modified xsi:type="dcterms:W3CDTF">2024-07-29T08:11:00Z</dcterms:modified>
</cp:coreProperties>
</file>