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07E" w:rsidRDefault="00A6207E" w:rsidP="00A6207E">
      <w:pPr>
        <w:jc w:val="right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2588895</wp:posOffset>
            </wp:positionH>
            <wp:positionV relativeFrom="paragraph">
              <wp:posOffset>-238125</wp:posOffset>
            </wp:positionV>
            <wp:extent cx="762000" cy="10287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07E" w:rsidRDefault="00A6207E" w:rsidP="00A6207E">
      <w:pPr>
        <w:jc w:val="center"/>
      </w:pPr>
    </w:p>
    <w:p w:rsidR="00A6207E" w:rsidRDefault="00A6207E" w:rsidP="00A6207E">
      <w:pPr>
        <w:jc w:val="center"/>
      </w:pPr>
    </w:p>
    <w:p w:rsidR="00A6207E" w:rsidRDefault="00A6207E" w:rsidP="00A6207E">
      <w:pPr>
        <w:jc w:val="center"/>
      </w:pPr>
    </w:p>
    <w:p w:rsidR="00A6207E" w:rsidRDefault="00A6207E" w:rsidP="00A6207E">
      <w:pPr>
        <w:tabs>
          <w:tab w:val="left" w:pos="1125"/>
        </w:tabs>
        <w:jc w:val="center"/>
        <w:rPr>
          <w:sz w:val="6"/>
          <w:szCs w:val="28"/>
        </w:rPr>
      </w:pPr>
    </w:p>
    <w:p w:rsidR="00A6207E" w:rsidRDefault="00A6207E" w:rsidP="00A6207E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A6207E" w:rsidRDefault="00A6207E" w:rsidP="00A6207E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A6207E" w:rsidRDefault="00A6207E" w:rsidP="00A6207E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муниципального района</w:t>
      </w:r>
    </w:p>
    <w:p w:rsidR="00A6207E" w:rsidRDefault="00A6207E" w:rsidP="00A6207E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A6207E" w:rsidRDefault="00A6207E" w:rsidP="00A6207E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A6207E" w:rsidRDefault="00A6207E" w:rsidP="00A6207E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A6207E" w:rsidRDefault="00A6207E" w:rsidP="00A6207E">
      <w:r>
        <w:t xml:space="preserve">                                       </w:t>
      </w:r>
    </w:p>
    <w:p w:rsidR="00A6207E" w:rsidRDefault="00A6207E" w:rsidP="00A6207E"/>
    <w:p w:rsidR="00A6207E" w:rsidRDefault="00A6207E" w:rsidP="00A6207E">
      <w:pPr>
        <w:widowControl w:val="0"/>
        <w:ind w:right="4819"/>
      </w:pPr>
      <w:r>
        <w:t xml:space="preserve">от </w:t>
      </w:r>
      <w:r w:rsidR="00FA3AA2">
        <w:t>7</w:t>
      </w:r>
      <w:r>
        <w:t xml:space="preserve"> апреля 2025 года                           № </w:t>
      </w:r>
      <w:r w:rsidR="00FA3AA2">
        <w:t>267</w:t>
      </w:r>
    </w:p>
    <w:p w:rsidR="00A6207E" w:rsidRDefault="00A6207E" w:rsidP="00A6207E">
      <w:pPr>
        <w:widowControl w:val="0"/>
        <w:jc w:val="both"/>
      </w:pPr>
    </w:p>
    <w:p w:rsidR="00A6207E" w:rsidRDefault="00A6207E" w:rsidP="00A6207E">
      <w:pPr>
        <w:widowControl w:val="0"/>
        <w:jc w:val="both"/>
      </w:pPr>
    </w:p>
    <w:p w:rsidR="00A6207E" w:rsidRDefault="00A6207E" w:rsidP="00A6207E">
      <w:pPr>
        <w:ind w:right="4818"/>
        <w:jc w:val="both"/>
        <w:rPr>
          <w:bCs/>
        </w:rPr>
      </w:pPr>
      <w:r>
        <w:rPr>
          <w:bCs/>
        </w:rPr>
        <w:t xml:space="preserve">Об утверждении Правил  использования водных объектов для рекреационных целей на территории </w:t>
      </w:r>
      <w:proofErr w:type="spellStart"/>
      <w:r>
        <w:rPr>
          <w:bCs/>
        </w:rPr>
        <w:t>Олонецкого</w:t>
      </w:r>
      <w:proofErr w:type="spellEnd"/>
      <w:r>
        <w:rPr>
          <w:bCs/>
        </w:rPr>
        <w:t xml:space="preserve"> национального муниципального района</w:t>
      </w:r>
    </w:p>
    <w:p w:rsidR="00A6207E" w:rsidRDefault="00A6207E" w:rsidP="00A6207E">
      <w:pPr>
        <w:jc w:val="both"/>
      </w:pPr>
      <w:r>
        <w:br/>
      </w:r>
    </w:p>
    <w:p w:rsidR="00A6207E" w:rsidRDefault="00A6207E" w:rsidP="00A6207E">
      <w:pPr>
        <w:ind w:firstLine="709"/>
        <w:jc w:val="both"/>
      </w:pPr>
      <w:r>
        <w:t xml:space="preserve">В соответствии с Федеральным законом от 25 декабря 2023 года № 657-ФЗ «О внесении изменений в Водный кодекс Российской Федерации и отдельные законодательные акты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 Водным кодексом Российской Федерации, </w:t>
      </w:r>
    </w:p>
    <w:p w:rsidR="00A6207E" w:rsidRDefault="00A6207E" w:rsidP="00A6207E">
      <w:pPr>
        <w:jc w:val="both"/>
      </w:pPr>
    </w:p>
    <w:p w:rsidR="00A6207E" w:rsidRDefault="00A6207E" w:rsidP="00A6207E">
      <w:pPr>
        <w:ind w:firstLine="709"/>
        <w:jc w:val="both"/>
      </w:pPr>
      <w:r>
        <w:t xml:space="preserve">Администрация </w:t>
      </w:r>
      <w:proofErr w:type="spellStart"/>
      <w:r>
        <w:t>Олонецкого</w:t>
      </w:r>
      <w:proofErr w:type="spellEnd"/>
      <w:r>
        <w:t xml:space="preserve"> </w:t>
      </w:r>
      <w:proofErr w:type="gramStart"/>
      <w:r>
        <w:t>национального</w:t>
      </w:r>
      <w:proofErr w:type="gramEnd"/>
      <w:r>
        <w:t xml:space="preserve"> муниципального постановляет:</w:t>
      </w:r>
    </w:p>
    <w:p w:rsidR="00A6207E" w:rsidRDefault="00A6207E" w:rsidP="00A6207E">
      <w:pPr>
        <w:jc w:val="both"/>
      </w:pPr>
    </w:p>
    <w:p w:rsidR="00A6207E" w:rsidRDefault="00A6207E" w:rsidP="00A6207E">
      <w:pPr>
        <w:jc w:val="both"/>
      </w:pPr>
      <w:r>
        <w:tab/>
        <w:t xml:space="preserve">1. Утвердить Правила использования водных объектов для рекреационных целей на территории </w:t>
      </w:r>
      <w:proofErr w:type="spellStart"/>
      <w:r>
        <w:t>Олонецкого</w:t>
      </w:r>
      <w:proofErr w:type="spellEnd"/>
      <w:r>
        <w:t xml:space="preserve"> национального муниципального района.</w:t>
      </w:r>
    </w:p>
    <w:p w:rsidR="00A6207E" w:rsidRDefault="00A6207E" w:rsidP="00A6207E">
      <w:pPr>
        <w:jc w:val="both"/>
      </w:pPr>
      <w:r>
        <w:tab/>
        <w:t xml:space="preserve">2. Опубликовать (обнародовать) настоящее решение на официальном сайте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 «http://olon-rayon.ru», а также  в МКУ «</w:t>
      </w:r>
      <w:proofErr w:type="spellStart"/>
      <w:r>
        <w:t>Олонецкая</w:t>
      </w:r>
      <w:proofErr w:type="spellEnd"/>
      <w:r>
        <w:t xml:space="preserve"> централизованная библиотечная система».</w:t>
      </w:r>
    </w:p>
    <w:p w:rsidR="00A6207E" w:rsidRDefault="00A6207E" w:rsidP="00A6207E">
      <w:pPr>
        <w:jc w:val="both"/>
      </w:pPr>
      <w:r>
        <w:tab/>
        <w:t>3. Настоящее постановление распространяется на правоотношения, возникшие с 1 марта 2025 года.</w:t>
      </w:r>
    </w:p>
    <w:p w:rsidR="00A6207E" w:rsidRDefault="00A6207E" w:rsidP="00A6207E">
      <w:pPr>
        <w:ind w:firstLine="708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A6207E" w:rsidRDefault="00A6207E" w:rsidP="00A6207E">
      <w:pPr>
        <w:ind w:firstLine="708"/>
        <w:jc w:val="both"/>
      </w:pPr>
    </w:p>
    <w:p w:rsidR="00A6207E" w:rsidRDefault="00A6207E" w:rsidP="00A6207E">
      <w:pPr>
        <w:ind w:firstLine="708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A3AA2" w:rsidTr="00E91A89">
        <w:trPr>
          <w:trHeight w:val="80"/>
        </w:trPr>
        <w:tc>
          <w:tcPr>
            <w:tcW w:w="4785" w:type="dxa"/>
            <w:hideMark/>
          </w:tcPr>
          <w:p w:rsidR="00FA3AA2" w:rsidRDefault="00FA3AA2" w:rsidP="00E91A89">
            <w:pPr>
              <w:tabs>
                <w:tab w:val="left" w:pos="7655"/>
              </w:tabs>
              <w:ind w:right="600"/>
              <w:jc w:val="both"/>
            </w:pPr>
            <w:proofErr w:type="spellStart"/>
            <w:r>
              <w:t>И.о</w:t>
            </w:r>
            <w:proofErr w:type="spellEnd"/>
            <w:r>
              <w:t xml:space="preserve">. главы </w:t>
            </w:r>
            <w:proofErr w:type="spellStart"/>
            <w:r>
              <w:t>Олонецкого</w:t>
            </w:r>
            <w:proofErr w:type="spellEnd"/>
            <w:r>
              <w:t xml:space="preserve"> национального муниципального района</w:t>
            </w:r>
          </w:p>
        </w:tc>
        <w:tc>
          <w:tcPr>
            <w:tcW w:w="4785" w:type="dxa"/>
          </w:tcPr>
          <w:p w:rsidR="00FA3AA2" w:rsidRDefault="00FA3AA2" w:rsidP="00E91A89">
            <w:pPr>
              <w:tabs>
                <w:tab w:val="left" w:pos="7655"/>
              </w:tabs>
              <w:ind w:right="-1"/>
              <w:jc w:val="right"/>
            </w:pPr>
          </w:p>
          <w:p w:rsidR="00FA3AA2" w:rsidRDefault="00FA3AA2" w:rsidP="00E91A89">
            <w:pPr>
              <w:tabs>
                <w:tab w:val="left" w:pos="7655"/>
              </w:tabs>
              <w:ind w:right="-1"/>
              <w:jc w:val="right"/>
            </w:pPr>
            <w:r>
              <w:t>А.М. Пешков</w:t>
            </w:r>
          </w:p>
        </w:tc>
      </w:tr>
    </w:tbl>
    <w:p w:rsidR="00A6207E" w:rsidRDefault="00A6207E" w:rsidP="00A6207E">
      <w:pPr>
        <w:widowControl w:val="0"/>
        <w:jc w:val="both"/>
      </w:pPr>
    </w:p>
    <w:p w:rsidR="00A6207E" w:rsidRDefault="00A6207E" w:rsidP="00A6207E">
      <w:pPr>
        <w:suppressAutoHyphens/>
        <w:ind w:left="5529"/>
        <w:contextualSpacing/>
        <w:jc w:val="right"/>
        <w:rPr>
          <w:bCs/>
          <w:lang w:eastAsia="ar-SA"/>
        </w:rPr>
      </w:pPr>
      <w:r>
        <w:br w:type="page"/>
      </w:r>
      <w:r>
        <w:rPr>
          <w:bCs/>
          <w:lang w:eastAsia="ar-SA"/>
        </w:rPr>
        <w:lastRenderedPageBreak/>
        <w:t>Приложение</w:t>
      </w:r>
    </w:p>
    <w:p w:rsidR="00A6207E" w:rsidRDefault="00A6207E" w:rsidP="00A6207E">
      <w:pPr>
        <w:suppressAutoHyphens/>
        <w:ind w:left="5529"/>
        <w:contextualSpacing/>
        <w:jc w:val="right"/>
        <w:rPr>
          <w:bCs/>
          <w:lang w:eastAsia="ar-SA"/>
        </w:rPr>
      </w:pPr>
    </w:p>
    <w:p w:rsidR="00A6207E" w:rsidRDefault="00A6207E" w:rsidP="00A6207E">
      <w:pPr>
        <w:pStyle w:val="ConsPlusNormal0"/>
        <w:ind w:left="5812"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73536827"/>
      <w:r>
        <w:rPr>
          <w:rFonts w:ascii="Times New Roman" w:hAnsi="Times New Roman" w:cs="Times New Roman"/>
          <w:sz w:val="24"/>
          <w:szCs w:val="24"/>
        </w:rPr>
        <w:t>УТВЕРЖДЕНЫ</w:t>
      </w:r>
    </w:p>
    <w:p w:rsidR="00A6207E" w:rsidRDefault="00A6207E" w:rsidP="00A6207E">
      <w:pPr>
        <w:pStyle w:val="ConsPlusNormal0"/>
        <w:ind w:left="5812"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6207E" w:rsidRDefault="00A6207E" w:rsidP="00A6207E">
      <w:pPr>
        <w:pStyle w:val="ConsPlusNormal0"/>
        <w:ind w:left="5812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Олонецкого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национального муниципального района </w:t>
      </w:r>
    </w:p>
    <w:p w:rsidR="00A6207E" w:rsidRDefault="00A6207E" w:rsidP="00A6207E">
      <w:pPr>
        <w:pStyle w:val="ConsPlusNormal0"/>
        <w:ind w:left="581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</w:t>
      </w:r>
      <w:r w:rsidR="00FA3AA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.04.2025 № 2</w:t>
      </w:r>
      <w:r w:rsidR="00FA3AA2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bookmarkEnd w:id="0"/>
    <w:p w:rsidR="00A6207E" w:rsidRDefault="00A6207E" w:rsidP="00A6207E">
      <w:pPr>
        <w:widowControl w:val="0"/>
        <w:tabs>
          <w:tab w:val="center" w:pos="4962"/>
          <w:tab w:val="left" w:pos="8040"/>
        </w:tabs>
        <w:suppressAutoHyphens/>
        <w:autoSpaceDE w:val="0"/>
        <w:autoSpaceDN w:val="0"/>
        <w:adjustRightInd w:val="0"/>
        <w:ind w:right="-2"/>
        <w:contextualSpacing/>
        <w:rPr>
          <w:rFonts w:eastAsia="Calibri"/>
          <w:b/>
          <w:bCs/>
          <w:lang w:eastAsia="en-US"/>
        </w:rPr>
      </w:pPr>
    </w:p>
    <w:p w:rsidR="00A6207E" w:rsidRDefault="00A6207E" w:rsidP="00A6207E">
      <w:pPr>
        <w:widowControl w:val="0"/>
        <w:tabs>
          <w:tab w:val="center" w:pos="4962"/>
          <w:tab w:val="left" w:pos="8040"/>
        </w:tabs>
        <w:suppressAutoHyphens/>
        <w:autoSpaceDE w:val="0"/>
        <w:autoSpaceDN w:val="0"/>
        <w:adjustRightInd w:val="0"/>
        <w:ind w:right="-2"/>
        <w:contextualSpacing/>
        <w:jc w:val="center"/>
        <w:rPr>
          <w:rFonts w:eastAsia="Calibri"/>
          <w:b/>
          <w:bCs/>
          <w:lang w:eastAsia="en-US"/>
        </w:rPr>
      </w:pPr>
    </w:p>
    <w:p w:rsidR="00A6207E" w:rsidRDefault="00A6207E" w:rsidP="00A6207E">
      <w:pPr>
        <w:widowControl w:val="0"/>
        <w:tabs>
          <w:tab w:val="center" w:pos="4962"/>
          <w:tab w:val="left" w:pos="8040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Правила использования водных объектов для рекреационных целей </w:t>
      </w:r>
    </w:p>
    <w:p w:rsidR="00A6207E" w:rsidRDefault="00A6207E" w:rsidP="00A6207E">
      <w:pPr>
        <w:widowControl w:val="0"/>
        <w:tabs>
          <w:tab w:val="center" w:pos="4962"/>
          <w:tab w:val="left" w:pos="8040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на территории </w:t>
      </w:r>
      <w:proofErr w:type="spellStart"/>
      <w:r>
        <w:rPr>
          <w:rFonts w:eastAsia="Calibri"/>
          <w:b/>
          <w:bCs/>
          <w:lang w:eastAsia="en-US"/>
        </w:rPr>
        <w:t>Олонецкого</w:t>
      </w:r>
      <w:proofErr w:type="spellEnd"/>
      <w:r>
        <w:rPr>
          <w:rFonts w:eastAsia="Calibri"/>
          <w:b/>
          <w:bCs/>
          <w:lang w:eastAsia="en-US"/>
        </w:rPr>
        <w:t xml:space="preserve"> национального муниципального района </w:t>
      </w:r>
    </w:p>
    <w:p w:rsidR="00A6207E" w:rsidRDefault="00A6207E" w:rsidP="00A6207E">
      <w:pPr>
        <w:widowControl w:val="0"/>
        <w:suppressAutoHyphens/>
        <w:autoSpaceDE w:val="0"/>
        <w:autoSpaceDN w:val="0"/>
        <w:adjustRightInd w:val="0"/>
        <w:ind w:right="-2"/>
        <w:contextualSpacing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</w:t>
      </w:r>
    </w:p>
    <w:p w:rsidR="00A6207E" w:rsidRDefault="00A6207E" w:rsidP="00A6207E">
      <w:pPr>
        <w:widowControl w:val="0"/>
        <w:suppressAutoHyphens/>
        <w:autoSpaceDE w:val="0"/>
        <w:autoSpaceDN w:val="0"/>
        <w:adjustRightInd w:val="0"/>
        <w:ind w:right="-2"/>
        <w:contextualSpacing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1. Общие положения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 xml:space="preserve">1.1. </w:t>
      </w:r>
      <w:proofErr w:type="gramStart"/>
      <w:r>
        <w:rPr>
          <w:bCs/>
          <w:lang w:eastAsia="ar-SA"/>
        </w:rPr>
        <w:t xml:space="preserve">Настоящие Правила использования объектов для рекреационных целей на территории </w:t>
      </w:r>
      <w:proofErr w:type="spellStart"/>
      <w:r>
        <w:rPr>
          <w:bCs/>
          <w:lang w:eastAsia="ar-SA"/>
        </w:rPr>
        <w:t>Олонецкого</w:t>
      </w:r>
      <w:proofErr w:type="spellEnd"/>
      <w:r>
        <w:rPr>
          <w:bCs/>
          <w:lang w:eastAsia="ar-SA"/>
        </w:rPr>
        <w:t xml:space="preserve"> национального муниципального района (далее – Правила) регламентируют использование водных объектов для рекреационных целей (туризма, купания, физической культуры и спорта, организации отдыха и укрепления здоровья граждан, в том числе организации отдыха детей и их оздоровления) в соответствии с Водным кодексом Российской Федерации от 03.06.2006 </w:t>
      </w:r>
      <w:bookmarkStart w:id="1" w:name="_GoBack"/>
      <w:bookmarkEnd w:id="1"/>
      <w:r>
        <w:rPr>
          <w:bCs/>
          <w:lang w:eastAsia="ar-SA"/>
        </w:rPr>
        <w:t>№74-ФЗ, иными федеральными законами и правилами использования водных</w:t>
      </w:r>
      <w:proofErr w:type="gramEnd"/>
      <w:r>
        <w:rPr>
          <w:bCs/>
          <w:lang w:eastAsia="ar-SA"/>
        </w:rPr>
        <w:t xml:space="preserve"> объектов для рекреационных целей.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1.2. В Правилах используются следующие основные понятия: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- акватория - водное пространство в пределах естественных, искусственных или условных границ;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- водное хозяйство - виды экономической и иной деятельности по изучению, использованию, охране водных объектов, а также по предотвращению негативного воздействия вод и ликвидации его последствий;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- водные ресурсы - поверхностные и подземные воды, которые находятся в водных объектах и используются или могут быть использованы;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- 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- водный режим - изменение во времени уровней, расхода и объема воды в водном объекте;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- водный фонд - совокупность водных объектов в пределах территории Российской Федерации;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- водопользователь - физическое лицо или юридическое лицо, которым предоставлено право пользования водным объектом;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- водохозяйственная система - комплекс водных объектов и предназначенных для обеспечения рационального использования и охраны водных ресурсов гидротехнических сооружений;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- донный грунт - грунт дна водных объектов, извлеченный при проведении дноуглубительных, гидротехнических работ, строительстве, реконструкции, эксплуатации гидротехнических и иных сооружений, искусственных островов, установок, расположенных на водных объектах, создании и содержании внутренних водных путей Российской Федерации, предотвращении негативного воздействия вод и ликвидации его последствий и в иных случаях, установленных федеральными законами;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- дренажные воды - воды, отвод которых осуществляется дренажными сооружениями для сброса в водные объекты;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 xml:space="preserve">- использование водных объектов (водопользование) - использование различными способами водных объектов для удовлетворения потребностей Российской Федерации, </w:t>
      </w:r>
      <w:r>
        <w:rPr>
          <w:bCs/>
          <w:lang w:eastAsia="ar-SA"/>
        </w:rPr>
        <w:lastRenderedPageBreak/>
        <w:t>субъектов Российской Федерации, муниципальных образований, физических лиц, юридических лиц;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- негативное воздействие вод - затопление, подтопление или разрушение берегов водных объектов;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- охрана водных объектов - система мероприятий, направленных на сохранение и восстановление водных объектов;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- сточные воды -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площади;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- зона рекреации водного объекта - это водный объект или его участок с прилегающим к нему берегом, используемые для массового отдыха населения и купания.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center"/>
        <w:rPr>
          <w:b/>
          <w:bCs/>
          <w:lang w:eastAsia="ar-SA"/>
        </w:rPr>
      </w:pPr>
    </w:p>
    <w:p w:rsidR="00A6207E" w:rsidRDefault="00A6207E" w:rsidP="00A6207E">
      <w:pPr>
        <w:widowControl w:val="0"/>
        <w:suppressAutoHyphens/>
        <w:autoSpaceDE w:val="0"/>
        <w:autoSpaceDN w:val="0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2. Требования к определению водных объектов или их частей, предназначенных для использования в рекреационных целях</w:t>
      </w:r>
    </w:p>
    <w:p w:rsidR="00A6207E" w:rsidRDefault="00A6207E" w:rsidP="00A6207E">
      <w:pPr>
        <w:widowControl w:val="0"/>
        <w:suppressAutoHyphens/>
        <w:autoSpaceDE w:val="0"/>
        <w:autoSpaceDN w:val="0"/>
        <w:jc w:val="center"/>
        <w:rPr>
          <w:b/>
          <w:bCs/>
          <w:lang w:eastAsia="ar-SA"/>
        </w:rPr>
      </w:pP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 xml:space="preserve">2.1. Водные объекты или их части, предназначенные для использования в рекреационных целях, определяются нормативно-правовым актом администрации </w:t>
      </w:r>
      <w:proofErr w:type="spellStart"/>
      <w:r>
        <w:rPr>
          <w:bCs/>
          <w:lang w:eastAsia="ar-SA"/>
        </w:rPr>
        <w:t>Олонецкого</w:t>
      </w:r>
      <w:proofErr w:type="spellEnd"/>
      <w:r>
        <w:rPr>
          <w:bCs/>
          <w:lang w:eastAsia="ar-SA"/>
        </w:rPr>
        <w:t xml:space="preserve"> национального муниципального района (далее – Администрация) в соответствии с действующим законодательством.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 xml:space="preserve">2.2. Береговая территория зоны рекреации водного объекта должна соответствовать санитарным и противопожарным нормам и правилам. </w:t>
      </w:r>
    </w:p>
    <w:p w:rsidR="00A6207E" w:rsidRDefault="00A6207E" w:rsidP="00A6207E">
      <w:pPr>
        <w:widowControl w:val="0"/>
        <w:suppressAutoHyphens/>
        <w:autoSpaceDE w:val="0"/>
        <w:autoSpaceDN w:val="0"/>
        <w:ind w:firstLine="709"/>
        <w:jc w:val="both"/>
        <w:rPr>
          <w:bCs/>
          <w:lang w:eastAsia="ar-SA"/>
        </w:rPr>
      </w:pPr>
      <w:r>
        <w:rPr>
          <w:bCs/>
          <w:lang w:eastAsia="ar-SA"/>
        </w:rPr>
        <w:t>Зоны рекреации водных объектов располагаются на расстоянии не менее 500 м выше по течению от мест выпуска сточных вод, не ближе 250 м выше и 1000 м ниже портовых гидротехнических сооружений, пристаней, причалов, нефтеналивных приспособлений.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В местах, отведенных для купания и выше их по течению до 500 м, запрещается мойка автотранспорта, стирка белья и купание животных.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Площадь водного зеркала в месте купания при проточном водоеме должна обеспечивать не менее 5 кв. м на одного купающегося, а на непроточном водоеме - 10 – 15 кв. м. На каждого человека должно приходиться не менее 2 кв. м площади пляжа.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В местах, отведенных для купания, не должно быть выхода грунтовых вод, водоворота, воронок и течения, превышающего 0,5 м в секунду. Границы плавания в местах купания обозначаются буйками оранжевого цвета, расположенными на расстоянии 25 - 30 м один от другого и до 25 м от ме</w:t>
      </w:r>
      <w:proofErr w:type="gramStart"/>
      <w:r>
        <w:rPr>
          <w:bCs/>
          <w:lang w:eastAsia="ar-SA"/>
        </w:rPr>
        <w:t>ст с гл</w:t>
      </w:r>
      <w:proofErr w:type="gramEnd"/>
      <w:r>
        <w:rPr>
          <w:bCs/>
          <w:lang w:eastAsia="ar-SA"/>
        </w:rPr>
        <w:t>убиной 1,3 м.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Дно участка должно иметь постепенный уклон до глубины двух метров, без ям, уступов, свободно от водных растений, коряг, камней, стекла и других предметов.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Пляж должен отвечать установленным санитарным требованиям.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др., иметь постепенный скат без уступов до глубины 1,75 м, при ширине полосы от берега не менее 15 м.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2.3. Зоны рекреации водных объектов оборудуются стендами с извлечениями из настоящих Правил, материалами по профилактике несчастных случаев на воде, данными о температуре воды и воздуха, возможна установка лежаков, тентов, зонтов для защиты от солнца.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2.4. 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Зоны рекреации водного объекта, как правило, должны быть радиофицированы, иметь телефонную связь и обеспечиваться городским транспортом.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 xml:space="preserve">Продажа спиртных напитков в местах массового отдыха у воды категорически </w:t>
      </w:r>
      <w:r>
        <w:rPr>
          <w:bCs/>
          <w:lang w:eastAsia="ar-SA"/>
        </w:rPr>
        <w:lastRenderedPageBreak/>
        <w:t>запрещается.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2.5. Запрещается: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- купаться в местах, где выставлены щиты (аншлаги) с предупреждениями и запрещающими надписями;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- купаться в необорудованных, незнакомых местах;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- заплывать за буйки, обозначающие границы плавания;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 xml:space="preserve">- подплывать к моторным, парусным судам, весельным лодкам и другим </w:t>
      </w:r>
      <w:proofErr w:type="spellStart"/>
      <w:r>
        <w:rPr>
          <w:bCs/>
          <w:lang w:eastAsia="ar-SA"/>
        </w:rPr>
        <w:t>плавсредствам</w:t>
      </w:r>
      <w:proofErr w:type="spellEnd"/>
      <w:r>
        <w:rPr>
          <w:bCs/>
          <w:lang w:eastAsia="ar-SA"/>
        </w:rPr>
        <w:t>;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- прыгать в воду с катеров, лодок, причалов, а также сооружений, не приспособленных для этих целей;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- загрязнять и засорять водоемы;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- распивать спиртные напитки, купаться в состоянии алкогольного опьянения;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- приводить с собой собак и других животных;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- оставлять на берегу, в гардеробах и раздевальнях бумагу, стекло и другой мусор;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- 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- подавать крики ложной тревоги;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 xml:space="preserve">- плавать на досках, бревнах, лежаках, автомобильных камерах, надувных матрацах; 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2.6. При обучении плаванию ответственность за безопасность несет преподаватель (инструктор, тренер, воспитатель), проводящий обучение или тренировки. Обучение плаванию должно проводиться в специально отведенных местах.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 xml:space="preserve">2.7. Каждый гражданин обязан оказать посильную помощь </w:t>
      </w:r>
      <w:proofErr w:type="gramStart"/>
      <w:r>
        <w:rPr>
          <w:bCs/>
          <w:lang w:eastAsia="ar-SA"/>
        </w:rPr>
        <w:t>терпящему</w:t>
      </w:r>
      <w:proofErr w:type="gramEnd"/>
      <w:r>
        <w:rPr>
          <w:bCs/>
          <w:lang w:eastAsia="ar-SA"/>
        </w:rPr>
        <w:t xml:space="preserve"> бедствие на воде.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2.8. Разъяснительная работа по предупреждению несчастных случаев на воде с использованием радио, трансляционных установок, стендов, фотовитрин с профилактическим материалом должна проводиться систематически.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2.9. Указания представителей Государственной инспекции по маломерным судам в части принятия мер безопасности на воде для администрации зон рекреации водных объектов, баз отдыха и плавательных бассейнов являются обязательными.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center"/>
        <w:rPr>
          <w:b/>
          <w:bCs/>
          <w:lang w:eastAsia="ar-SA"/>
        </w:rPr>
      </w:pPr>
    </w:p>
    <w:p w:rsidR="00A6207E" w:rsidRDefault="00A6207E" w:rsidP="00A6207E">
      <w:pPr>
        <w:widowControl w:val="0"/>
        <w:suppressAutoHyphens/>
        <w:autoSpaceDE w:val="0"/>
        <w:autoSpaceDN w:val="0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3.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:rsidR="00A6207E" w:rsidRDefault="00A6207E" w:rsidP="00A6207E">
      <w:pPr>
        <w:widowControl w:val="0"/>
        <w:suppressAutoHyphens/>
        <w:autoSpaceDE w:val="0"/>
        <w:autoSpaceDN w:val="0"/>
        <w:jc w:val="center"/>
        <w:rPr>
          <w:b/>
          <w:bCs/>
          <w:lang w:eastAsia="ar-SA"/>
        </w:rPr>
      </w:pP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 xml:space="preserve">3.1. </w:t>
      </w:r>
      <w:proofErr w:type="gramStart"/>
      <w:r>
        <w:rPr>
          <w:bCs/>
          <w:lang w:eastAsia="ar-SA"/>
        </w:rPr>
        <w:t>К местам (зонам) массового отдыха населения следует относить территории, выделенные в генпланах, схемах районной планировки и развития пригородной зоны, решениях органов местного самоуправления для организации курортных зон, размещения санаториев, домов отдыха, пансионатов, баз туризма, дачных и садово-огородных участков, организованного отдыха населения (городские пляжи, парки, спортивные базы и их сооружения на открытом воздухе).</w:t>
      </w:r>
      <w:proofErr w:type="gramEnd"/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 xml:space="preserve">3.2. </w:t>
      </w:r>
      <w:proofErr w:type="gramStart"/>
      <w:r>
        <w:rPr>
          <w:bCs/>
          <w:lang w:eastAsia="ar-SA"/>
        </w:rPr>
        <w:t>Местом (зоной) массового отдыха (далее – место отдыха) является общественное пространство, участок озелененной территории, выделенный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а также</w:t>
      </w:r>
      <w:proofErr w:type="gramEnd"/>
      <w:r>
        <w:rPr>
          <w:bCs/>
          <w:lang w:eastAsia="ar-SA"/>
        </w:rPr>
        <w:t xml:space="preserve"> малых архитектурных форм.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lastRenderedPageBreak/>
        <w:tab/>
        <w:t>3.3. Решение о создании новых мест отдыха принимается администрацией в соответствии с Генеральным планом, Правилами землепользования и застройки территории.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 xml:space="preserve">3.4. При обеспечении зоны рекреации питьевой водой, необходимо обеспечить её соответствие требованиям «ГОСТ </w:t>
      </w:r>
      <w:proofErr w:type="gramStart"/>
      <w:r>
        <w:rPr>
          <w:bCs/>
          <w:lang w:eastAsia="ar-SA"/>
        </w:rPr>
        <w:t>Р</w:t>
      </w:r>
      <w:proofErr w:type="gramEnd"/>
      <w:r>
        <w:rPr>
          <w:bCs/>
          <w:lang w:eastAsia="ar-SA"/>
        </w:rPr>
        <w:t xml:space="preserve"> 51232-98. Государственный стандарт Российской Федерации. Вода питьевая. Общие требования к организации и методам контроля качества».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При установке душевых установок – в них должна подаваться питьевая вода (п. 2.7 ГОСТ 17.1.5.02-80).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 xml:space="preserve">При устройстве туалетов должно быть предусмотрено </w:t>
      </w:r>
      <w:proofErr w:type="spellStart"/>
      <w:r>
        <w:rPr>
          <w:bCs/>
          <w:lang w:eastAsia="ar-SA"/>
        </w:rPr>
        <w:t>канализование</w:t>
      </w:r>
      <w:proofErr w:type="spellEnd"/>
      <w:r>
        <w:rPr>
          <w:bCs/>
          <w:lang w:eastAsia="ar-SA"/>
        </w:rPr>
        <w:t xml:space="preserve"> с отводом сточных вод на очистные сооружения. При отсутствии канализации необходимо устройство водонепроницаемых выгребов.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При устройстве пляжей - на пляже должно быть предусмотрено помещение медицинского пункта и спасательной станции с наблюдательной вышкой.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3.6. Контейнеры для мусора должны располагаться на бетонированных площадках с удобными подъездными путями. Вывоз мусора осуществляется по графику оператора.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3.7. Вблизи зоны рекреации должно быть предусмотрено устройство открытых автостоянок личного и общественного транспорта. Открытые автостоянки вместимостью до 30 автомашин должны быть удалены от границ зоны рекреации на расстояние не менее 50 м, вместимостью до 100 автомашин - не менее 100 м, вместимостью свыше 100 автомашин - не менее 200 м.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Санитарно-защитные разрывы от зоны рекреации до открытых автостоянок должны быть озеленены.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</w:r>
    </w:p>
    <w:p w:rsidR="00A6207E" w:rsidRDefault="00A6207E" w:rsidP="00A6207E">
      <w:pPr>
        <w:widowControl w:val="0"/>
        <w:suppressAutoHyphens/>
        <w:autoSpaceDE w:val="0"/>
        <w:autoSpaceDN w:val="0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4.Требования к срокам открытия и закрытия купального сезона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/>
          <w:bCs/>
          <w:lang w:eastAsia="ar-SA"/>
        </w:rPr>
      </w:pP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4.1. С наступлением летнего периода, при повышении температуры воздуха в дневное время выше 18 % и установлении комфортной температуры воды в зоне рекреации водных объектов, нормативно – правовым актом Администрации определяются сроки открытия и закрытия купального сезона.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center"/>
        <w:rPr>
          <w:b/>
          <w:bCs/>
          <w:lang w:eastAsia="ar-SA"/>
        </w:rPr>
      </w:pPr>
    </w:p>
    <w:p w:rsidR="00A6207E" w:rsidRDefault="00A6207E" w:rsidP="00A6207E">
      <w:pPr>
        <w:widowControl w:val="0"/>
        <w:suppressAutoHyphens/>
        <w:autoSpaceDE w:val="0"/>
        <w:autoSpaceDN w:val="0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5. Порядок проведения мероприятий, связанных с использованием водных объектов или их частей для рекреационных целей</w:t>
      </w:r>
    </w:p>
    <w:p w:rsidR="00A6207E" w:rsidRDefault="00A6207E" w:rsidP="00A6207E">
      <w:pPr>
        <w:widowControl w:val="0"/>
        <w:suppressAutoHyphens/>
        <w:autoSpaceDE w:val="0"/>
        <w:autoSpaceDN w:val="0"/>
        <w:jc w:val="center"/>
        <w:rPr>
          <w:b/>
          <w:bCs/>
          <w:lang w:eastAsia="ar-SA"/>
        </w:rPr>
      </w:pP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5.1. В соответствии с требованиями статьи 18 (</w:t>
      </w:r>
      <w:proofErr w:type="spellStart"/>
      <w:r>
        <w:rPr>
          <w:bCs/>
          <w:lang w:eastAsia="ar-SA"/>
        </w:rPr>
        <w:t>п.п</w:t>
      </w:r>
      <w:proofErr w:type="spellEnd"/>
      <w:r>
        <w:rPr>
          <w:bCs/>
          <w:lang w:eastAsia="ar-SA"/>
        </w:rPr>
        <w:t>. 1, 3) Федерального закона от 30.03.1999 № 52-ФЗ «О санитарно-эпидемиологическом благополучии населения»: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</w:r>
      <w:proofErr w:type="gramStart"/>
      <w:r>
        <w:rPr>
          <w:bCs/>
          <w:lang w:eastAsia="ar-SA"/>
        </w:rPr>
        <w:t>-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вредного воздействия на человека.</w:t>
      </w:r>
      <w:proofErr w:type="gramEnd"/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5.2.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5.3.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</w:t>
      </w:r>
      <w:r>
        <w:rPr>
          <w:bCs/>
          <w:lang w:eastAsia="ar-SA"/>
        </w:rPr>
        <w:lastRenderedPageBreak/>
        <w:t>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5.4.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5.5. В соответствии с п. 1.1 ст. 50 Водного кодекса Российской Федерации использование акватории водных объектов для рекреационных целей, в том числе для эксплуатации пляжа, могут осуществлять водопользователи и правообладатели земельных участков, расположенных в пределах береговой полосы водного объекта.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5.6. Юридическим лицам и индивидуальным предпринимателям, эксплуатирующим береговые полосы водных объектов в рекреационных целях, необходимо обеспечить получение санитарно-эпидемиологического заключения о соответствии водного объекта санитарным правилам и нормативам. Срок действия санитарно-эпидемиологического заключения устанавливается на летний сезон.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center"/>
        <w:rPr>
          <w:b/>
          <w:bCs/>
          <w:lang w:eastAsia="ar-SA"/>
        </w:rPr>
      </w:pPr>
    </w:p>
    <w:p w:rsidR="00A6207E" w:rsidRDefault="00A6207E" w:rsidP="00A6207E">
      <w:pPr>
        <w:widowControl w:val="0"/>
        <w:suppressAutoHyphens/>
        <w:autoSpaceDE w:val="0"/>
        <w:autoSpaceDN w:val="0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6. Требования к определению зон купания и иных зон, необходимых для осуществления рекреационной деятельности</w:t>
      </w:r>
    </w:p>
    <w:p w:rsidR="00A6207E" w:rsidRDefault="00A6207E" w:rsidP="00A6207E">
      <w:pPr>
        <w:widowControl w:val="0"/>
        <w:suppressAutoHyphens/>
        <w:autoSpaceDE w:val="0"/>
        <w:autoSpaceDN w:val="0"/>
        <w:jc w:val="center"/>
        <w:rPr>
          <w:b/>
          <w:bCs/>
          <w:lang w:eastAsia="ar-SA"/>
        </w:rPr>
      </w:pP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6.1. Места отдыха создаются в рекреационных зонах в соответствии с Земельным, Водным, Лесным и Градостроительным кодексами Российской Федерации.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6.2. Места отдыха включают в себя зоны отдыха, места выхода на лед, пляжи, места для купания, спортивные объекты на воде, объекты и сооружения для принятия оздоровительных и профилактических процедур.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 xml:space="preserve">6.3. Объекты инфраструктуры мест отдыха, используемые на территории 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Услуги, оказываемые в местах отдыха, должны соответствовать требованиям национальных стандартов. Места отдыха должны обслуживаться квалифицированным персоналом. Для каждого места отдыха устанавливают ответственного </w:t>
      </w:r>
      <w:proofErr w:type="spellStart"/>
      <w:r>
        <w:rPr>
          <w:bCs/>
          <w:lang w:eastAsia="ar-SA"/>
        </w:rPr>
        <w:t>эксплуатанта</w:t>
      </w:r>
      <w:proofErr w:type="spellEnd"/>
      <w:r>
        <w:rPr>
          <w:bCs/>
          <w:lang w:eastAsia="ar-SA"/>
        </w:rPr>
        <w:t>. В местах отдыха устанавливают режимы работы, правила и требования по эксплуатации, а также состав, дислокацию и зону ответственности водно-спасательных станций и постов. Места отдыха могут создаваться на одном или нескольких земельных участках и акваторий водных объектов. Территории и водные объекты должны иметь достаточную рекреационную емкость. Расчеты проводятся специализированными организациями. В местах отдыха проводят мониторинг их состояния на соответствие требованиям стандарта.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водным кодексом и другими федеральными законами.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center"/>
        <w:rPr>
          <w:b/>
          <w:bCs/>
          <w:lang w:eastAsia="ar-SA"/>
        </w:rPr>
      </w:pPr>
    </w:p>
    <w:p w:rsidR="00A6207E" w:rsidRDefault="00A6207E" w:rsidP="00A6207E">
      <w:pPr>
        <w:widowControl w:val="0"/>
        <w:suppressAutoHyphens/>
        <w:autoSpaceDE w:val="0"/>
        <w:autoSpaceDN w:val="0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7. Требования к охране водных объектов</w:t>
      </w:r>
    </w:p>
    <w:p w:rsidR="00A6207E" w:rsidRDefault="00A6207E" w:rsidP="00A6207E">
      <w:pPr>
        <w:widowControl w:val="0"/>
        <w:suppressAutoHyphens/>
        <w:autoSpaceDE w:val="0"/>
        <w:autoSpaceDN w:val="0"/>
        <w:jc w:val="center"/>
        <w:rPr>
          <w:b/>
          <w:bCs/>
          <w:lang w:eastAsia="ar-SA"/>
        </w:rPr>
      </w:pP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7.1. 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 Охрана водных объектов, находящихся в федеральной собственности, собственности субъектов Российской Федерации, собственности муниципальных образований, осуществляется исполнительными органами государственной власти или органами местного самоуправления в пределах их полномочий в соответствии со статьями 24-27 Водного кодекса Российской Федерации.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lastRenderedPageBreak/>
        <w:tab/>
        <w:t>7.2. К полномочиям органов местного самоуправления в отношении водных объектов, находящихся в собственности муниципальных образований, относятся: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1) владение, пользование, распоряжение такими водными объектами;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2) осуществление мер по предотвращению негативного воздействия вод и ликвидации его последствий;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3) осуществление мер по охране таких водных объектов;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4) установление ставок платы за пользование такими водными объектами, порядка расчета и взимания этой платы;</w:t>
      </w:r>
    </w:p>
    <w:p w:rsidR="00A6207E" w:rsidRDefault="00A6207E" w:rsidP="00A6207E">
      <w:pPr>
        <w:widowControl w:val="0"/>
        <w:suppressAutoHyphens/>
        <w:autoSpaceDE w:val="0"/>
        <w:autoSpaceDN w:val="0"/>
        <w:jc w:val="center"/>
        <w:rPr>
          <w:b/>
          <w:bCs/>
          <w:lang w:eastAsia="ar-SA"/>
        </w:rPr>
      </w:pPr>
    </w:p>
    <w:p w:rsidR="00A6207E" w:rsidRDefault="00A6207E" w:rsidP="00A6207E">
      <w:pPr>
        <w:widowControl w:val="0"/>
        <w:suppressAutoHyphens/>
        <w:autoSpaceDE w:val="0"/>
        <w:autoSpaceDN w:val="0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8. Иные требования, необходимые для использования и охраны водных объектов или их частей для рекреационных целей</w:t>
      </w:r>
    </w:p>
    <w:p w:rsidR="00A6207E" w:rsidRDefault="00A6207E" w:rsidP="00A6207E">
      <w:pPr>
        <w:widowControl w:val="0"/>
        <w:suppressAutoHyphens/>
        <w:autoSpaceDE w:val="0"/>
        <w:autoSpaceDN w:val="0"/>
        <w:jc w:val="center"/>
        <w:rPr>
          <w:b/>
          <w:bCs/>
          <w:lang w:eastAsia="ar-SA"/>
        </w:rPr>
      </w:pP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 xml:space="preserve">8.1. </w:t>
      </w:r>
      <w:proofErr w:type="gramStart"/>
      <w:r>
        <w:rPr>
          <w:bCs/>
          <w:lang w:eastAsia="ar-SA"/>
        </w:rPr>
        <w:t xml:space="preserve">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>
        <w:rPr>
          <w:bCs/>
          <w:lang w:eastAsia="ar-SA"/>
        </w:rPr>
        <w:t>турагентами</w:t>
      </w:r>
      <w:proofErr w:type="spellEnd"/>
      <w:r>
        <w:rPr>
          <w:bCs/>
          <w:lang w:eastAsia="ar-SA"/>
        </w:rPr>
        <w:t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</w:t>
      </w:r>
      <w:proofErr w:type="gramEnd"/>
      <w:r>
        <w:rPr>
          <w:bCs/>
          <w:lang w:eastAsia="ar-SA"/>
        </w:rPr>
        <w:t xml:space="preserve"> </w:t>
      </w:r>
      <w:proofErr w:type="gramStart"/>
      <w:r>
        <w:rPr>
          <w:bCs/>
          <w:lang w:eastAsia="ar-SA"/>
        </w:rPr>
        <w:t>основании</w:t>
      </w:r>
      <w:proofErr w:type="gramEnd"/>
      <w:r>
        <w:rPr>
          <w:bCs/>
          <w:lang w:eastAsia="ar-SA"/>
        </w:rPr>
        <w:t xml:space="preserve"> договора водопользования, заключаемого без проведения аукциона.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8.2.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</w:t>
      </w:r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 xml:space="preserve">8.3. </w:t>
      </w:r>
      <w:proofErr w:type="gramStart"/>
      <w:r>
        <w:rPr>
          <w:bCs/>
          <w:lang w:eastAsia="ar-SA"/>
        </w:rPr>
        <w:t xml:space="preserve">Установление границ </w:t>
      </w:r>
      <w:proofErr w:type="spellStart"/>
      <w:r>
        <w:rPr>
          <w:bCs/>
          <w:lang w:eastAsia="ar-SA"/>
        </w:rPr>
        <w:t>водоохранных</w:t>
      </w:r>
      <w:proofErr w:type="spellEnd"/>
      <w:r>
        <w:rPr>
          <w:bCs/>
          <w:lang w:eastAsia="ar-SA"/>
        </w:rPr>
        <w:t xml:space="preserve">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</w:t>
      </w:r>
      <w:proofErr w:type="gramEnd"/>
    </w:p>
    <w:p w:rsidR="00A6207E" w:rsidRDefault="00A6207E" w:rsidP="00A6207E">
      <w:pPr>
        <w:widowControl w:val="0"/>
        <w:suppressAutoHyphens/>
        <w:autoSpaceDE w:val="0"/>
        <w:autoSpaceDN w:val="0"/>
        <w:jc w:val="both"/>
        <w:rPr>
          <w:bCs/>
          <w:lang w:eastAsia="ar-SA"/>
        </w:rPr>
      </w:pPr>
      <w:r>
        <w:rPr>
          <w:bCs/>
          <w:lang w:eastAsia="ar-SA"/>
        </w:rPr>
        <w:tab/>
        <w:t>8.4. При использовании водных объектов физические лица, юридические лица обязаны осуществлять водохозяйственные мероприятия в соответствии с Водным кодексом Российской Федерации и другими федеральными законами, а также правилами охраны поверхностных водных объектов и правилами охраны подземных водных объектов, утвержденными Правительством Российской Федерации.</w:t>
      </w:r>
    </w:p>
    <w:p w:rsidR="00A6207E" w:rsidRDefault="00A6207E" w:rsidP="00A6207E">
      <w:pPr>
        <w:widowControl w:val="0"/>
        <w:jc w:val="both"/>
      </w:pPr>
    </w:p>
    <w:p w:rsidR="00962EC0" w:rsidRDefault="00962EC0"/>
    <w:sectPr w:rsidR="00962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36"/>
    <w:rsid w:val="00603436"/>
    <w:rsid w:val="00962EC0"/>
    <w:rsid w:val="00A6207E"/>
    <w:rsid w:val="00FA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A6207E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uiPriority w:val="99"/>
    <w:qFormat/>
    <w:rsid w:val="00A6207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A3A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A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A6207E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uiPriority w:val="99"/>
    <w:qFormat/>
    <w:rsid w:val="00A6207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A3A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A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2883</Words>
  <Characters>16438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2025-04-07T08:11:00Z</cp:lastPrinted>
  <dcterms:created xsi:type="dcterms:W3CDTF">2025-04-07T08:11:00Z</dcterms:created>
  <dcterms:modified xsi:type="dcterms:W3CDTF">2025-04-07T08:11:00Z</dcterms:modified>
</cp:coreProperties>
</file>