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A1A3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933099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B14D2C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B14D2C">
      <w:pPr>
        <w:widowControl w:val="0"/>
        <w:rPr>
          <w:sz w:val="28"/>
          <w:szCs w:val="28"/>
        </w:rPr>
      </w:pPr>
    </w:p>
    <w:p w:rsidR="0097489E" w:rsidRPr="00C00C55" w:rsidRDefault="00C00C55" w:rsidP="00B14D2C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B14D2C">
        <w:rPr>
          <w:szCs w:val="24"/>
        </w:rPr>
        <w:t>16</w:t>
      </w:r>
      <w:r w:rsidR="003E1C00">
        <w:rPr>
          <w:szCs w:val="24"/>
        </w:rPr>
        <w:t xml:space="preserve"> </w:t>
      </w:r>
      <w:r w:rsidR="00AB7EBE">
        <w:rPr>
          <w:szCs w:val="24"/>
        </w:rPr>
        <w:t>м</w:t>
      </w:r>
      <w:r w:rsidR="00937033">
        <w:rPr>
          <w:szCs w:val="24"/>
        </w:rPr>
        <w:t>а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</w:t>
      </w:r>
      <w:r w:rsidR="00B14D2C">
        <w:rPr>
          <w:szCs w:val="24"/>
        </w:rPr>
        <w:t xml:space="preserve">    </w:t>
      </w:r>
      <w:r w:rsidR="009C23D1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B14D2C">
        <w:rPr>
          <w:szCs w:val="24"/>
        </w:rPr>
        <w:t>30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B14D2C">
      <w:pPr>
        <w:widowControl w:val="0"/>
        <w:rPr>
          <w:szCs w:val="24"/>
        </w:rPr>
      </w:pPr>
    </w:p>
    <w:p w:rsidR="00B14D2C" w:rsidRPr="00B14D2C" w:rsidRDefault="00B14D2C" w:rsidP="00B14D2C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10:14:0080101:460</w:t>
      </w:r>
    </w:p>
    <w:p w:rsidR="00B14D2C" w:rsidRPr="00B14D2C" w:rsidRDefault="00B14D2C" w:rsidP="00B14D2C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B14D2C" w:rsidRDefault="00B14D2C" w:rsidP="00B14D2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B14D2C" w:rsidRDefault="00B14D2C" w:rsidP="00B14D2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B14D2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B14D2C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B14D2C">
        <w:rPr>
          <w:rFonts w:eastAsia="Times New Roman" w:cs="Times New Roman"/>
          <w:szCs w:val="24"/>
          <w:lang w:eastAsia="ru-RU"/>
        </w:rPr>
        <w:t xml:space="preserve">и застройки Мегрегского сельского поселения, утвержденными решением Совета Олонецкого района от 28.11.2018 № 64 (ред. от 30.08.2023 № 41), </w:t>
      </w:r>
    </w:p>
    <w:p w:rsidR="00B14D2C" w:rsidRPr="00B14D2C" w:rsidRDefault="00B14D2C" w:rsidP="00B14D2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B14D2C" w:rsidRPr="00B14D2C" w:rsidRDefault="00B14D2C" w:rsidP="00B14D2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B14D2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B14D2C">
        <w:rPr>
          <w:rFonts w:eastAsia="Times New Roman" w:cs="Times New Roman"/>
          <w:szCs w:val="24"/>
          <w:lang w:eastAsia="x-none"/>
        </w:rPr>
        <w:t xml:space="preserve"> ю</w:t>
      </w:r>
      <w:r w:rsidRPr="00B14D2C">
        <w:rPr>
          <w:rFonts w:eastAsia="Times New Roman" w:cs="Times New Roman"/>
          <w:szCs w:val="24"/>
          <w:lang w:val="x-none" w:eastAsia="x-none"/>
        </w:rPr>
        <w:t>: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1. </w:t>
      </w:r>
      <w:r w:rsidRPr="00B14D2C">
        <w:rPr>
          <w:rFonts w:eastAsia="Times New Roman" w:cs="Times New Roman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B14D2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>3.</w:t>
      </w: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325E75">
        <w:rPr>
          <w:rFonts w:eastAsia="Times New Roman" w:cs="Times New Roman"/>
          <w:spacing w:val="2"/>
          <w:szCs w:val="24"/>
          <w:lang w:eastAsia="ru-RU"/>
        </w:rPr>
        <w:t>,</w:t>
      </w: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325E75">
        <w:rPr>
          <w:rFonts w:eastAsia="Times New Roman" w:cs="Times New Roman"/>
          <w:spacing w:val="2"/>
          <w:szCs w:val="24"/>
          <w:lang w:eastAsia="ru-RU"/>
        </w:rPr>
        <w:t>,</w:t>
      </w: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B14D2C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325E75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B14D2C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B14D2C">
        <w:rPr>
          <w:rFonts w:eastAsia="Times New Roman" w:cs="Times New Roman"/>
          <w:szCs w:val="24"/>
          <w:lang w:val="en-US" w:eastAsia="ru-RU"/>
        </w:rPr>
        <w:t>olon</w:t>
      </w:r>
      <w:r w:rsidRPr="00B14D2C">
        <w:rPr>
          <w:rFonts w:eastAsia="Times New Roman" w:cs="Times New Roman"/>
          <w:szCs w:val="24"/>
          <w:lang w:eastAsia="ru-RU"/>
        </w:rPr>
        <w:t>-</w:t>
      </w:r>
      <w:r w:rsidRPr="00B14D2C">
        <w:rPr>
          <w:rFonts w:eastAsia="Times New Roman" w:cs="Times New Roman"/>
          <w:szCs w:val="24"/>
          <w:lang w:val="en-US" w:eastAsia="ru-RU"/>
        </w:rPr>
        <w:t>rayon</w:t>
      </w:r>
      <w:r w:rsidRPr="00B14D2C">
        <w:rPr>
          <w:rFonts w:eastAsia="Times New Roman" w:cs="Times New Roman"/>
          <w:szCs w:val="24"/>
          <w:lang w:eastAsia="ru-RU"/>
        </w:rPr>
        <w:t>.</w:t>
      </w:r>
      <w:r w:rsidRPr="00B14D2C">
        <w:rPr>
          <w:rFonts w:eastAsia="Times New Roman" w:cs="Times New Roman"/>
          <w:szCs w:val="24"/>
          <w:lang w:val="en-US" w:eastAsia="ru-RU"/>
        </w:rPr>
        <w:t>ru</w:t>
      </w:r>
      <w:r w:rsidRPr="00B14D2C">
        <w:rPr>
          <w:rFonts w:eastAsia="Times New Roman" w:cs="Times New Roman"/>
          <w:szCs w:val="24"/>
          <w:lang w:eastAsia="ru-RU"/>
        </w:rPr>
        <w:t>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Разместить 22.05.2025 проект, подлежащий рассмотрению на публичных слушаниях, на официальном сайте</w:t>
      </w:r>
      <w:r w:rsidRPr="00B14D2C">
        <w:rPr>
          <w:rFonts w:eastAsia="Times New Roman" w:cs="Times New Roman"/>
          <w:szCs w:val="24"/>
          <w:lang w:eastAsia="ru-RU"/>
        </w:rPr>
        <w:t xml:space="preserve"> </w:t>
      </w:r>
      <w:r w:rsidRPr="00B14D2C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Изготовить 10.06.2025 протокол и заключение публичных слушаний.</w:t>
      </w:r>
    </w:p>
    <w:p w:rsidR="00B14D2C" w:rsidRPr="00B14D2C" w:rsidRDefault="00B14D2C" w:rsidP="00B14D2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Разместить 10.06.2025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B14D2C" w:rsidP="00B14D2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8. </w:t>
      </w:r>
      <w:r w:rsidRPr="00B14D2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B14D2C">
        <w:rPr>
          <w:rFonts w:eastAsia="Times New Roman" w:cs="Times New Roman"/>
          <w:szCs w:val="24"/>
          <w:lang w:val="en-US" w:eastAsia="ru-RU"/>
        </w:rPr>
        <w:t>olon</w:t>
      </w:r>
      <w:r w:rsidRPr="00B14D2C">
        <w:rPr>
          <w:rFonts w:eastAsia="Times New Roman" w:cs="Times New Roman"/>
          <w:szCs w:val="24"/>
          <w:lang w:eastAsia="ru-RU"/>
        </w:rPr>
        <w:t>-</w:t>
      </w:r>
      <w:r w:rsidRPr="00B14D2C">
        <w:rPr>
          <w:rFonts w:eastAsia="Times New Roman" w:cs="Times New Roman"/>
          <w:szCs w:val="24"/>
          <w:lang w:val="en-US" w:eastAsia="ru-RU"/>
        </w:rPr>
        <w:t>rayon</w:t>
      </w:r>
      <w:r w:rsidRPr="00B14D2C">
        <w:rPr>
          <w:rFonts w:eastAsia="Times New Roman" w:cs="Times New Roman"/>
          <w:szCs w:val="24"/>
          <w:lang w:eastAsia="ru-RU"/>
        </w:rPr>
        <w:t>.</w:t>
      </w:r>
      <w:r w:rsidRPr="00B14D2C">
        <w:rPr>
          <w:rFonts w:eastAsia="Times New Roman" w:cs="Times New Roman"/>
          <w:szCs w:val="24"/>
          <w:lang w:val="en-US" w:eastAsia="ru-RU"/>
        </w:rPr>
        <w:t>ru</w:t>
      </w:r>
      <w:r w:rsidRPr="00B14D2C">
        <w:rPr>
          <w:rFonts w:eastAsia="Times New Roman" w:cs="Times New Roman"/>
          <w:szCs w:val="24"/>
          <w:lang w:eastAsia="ru-RU"/>
        </w:rPr>
        <w:t>.</w:t>
      </w:r>
    </w:p>
    <w:p w:rsidR="00B14D2C" w:rsidRDefault="00B14D2C" w:rsidP="00B14D2C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B14D2C" w:rsidRDefault="00B14D2C" w:rsidP="00B14D2C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B14D2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B14D2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B14D2C">
      <w:pPr>
        <w:pStyle w:val="a3"/>
        <w:widowControl w:val="0"/>
        <w:ind w:left="0"/>
        <w:jc w:val="both"/>
        <w:rPr>
          <w:szCs w:val="24"/>
        </w:rPr>
      </w:pPr>
    </w:p>
    <w:p w:rsidR="00B14D2C" w:rsidRDefault="00B14D2C" w:rsidP="00B14D2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325E75" w:rsidRPr="00B14D2C" w:rsidRDefault="00325E75" w:rsidP="00B14D2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B14D2C" w:rsidRPr="00B14D2C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>УТВЕРЖДЕНО</w:t>
      </w:r>
    </w:p>
    <w:p w:rsidR="00325E75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325E75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B14D2C" w:rsidRPr="00B14D2C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B14D2C" w:rsidRPr="00B14D2C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 xml:space="preserve">от </w:t>
      </w:r>
      <w:r w:rsidR="00325E75">
        <w:rPr>
          <w:rFonts w:eastAsia="Times New Roman" w:cs="Times New Roman"/>
          <w:szCs w:val="24"/>
          <w:lang w:eastAsia="ru-RU"/>
        </w:rPr>
        <w:t>16.05.</w:t>
      </w:r>
      <w:r w:rsidRPr="00B14D2C">
        <w:rPr>
          <w:rFonts w:eastAsia="Times New Roman" w:cs="Times New Roman"/>
          <w:szCs w:val="24"/>
          <w:lang w:eastAsia="ru-RU"/>
        </w:rPr>
        <w:t xml:space="preserve">2025 № </w:t>
      </w:r>
      <w:r w:rsidR="00325E75">
        <w:rPr>
          <w:rFonts w:eastAsia="Times New Roman" w:cs="Times New Roman"/>
          <w:szCs w:val="24"/>
          <w:lang w:eastAsia="ru-RU"/>
        </w:rPr>
        <w:t>30</w:t>
      </w:r>
    </w:p>
    <w:p w:rsidR="00B14D2C" w:rsidRPr="00B14D2C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14D2C" w:rsidRPr="00B14D2C" w:rsidRDefault="00B14D2C" w:rsidP="00B14D2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14D2C" w:rsidRPr="00B14D2C" w:rsidRDefault="00B14D2C" w:rsidP="00B14D2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B14D2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B14D2C" w:rsidRPr="00B14D2C" w:rsidRDefault="00B14D2C" w:rsidP="00B14D2C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B14D2C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10:14:0080101:460</w:t>
      </w:r>
    </w:p>
    <w:p w:rsidR="00B14D2C" w:rsidRPr="00B14D2C" w:rsidRDefault="00B14D2C" w:rsidP="00B14D2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B14D2C" w:rsidRPr="00B14D2C" w:rsidRDefault="00B14D2C" w:rsidP="00325E7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325E75">
        <w:rPr>
          <w:rFonts w:eastAsia="Times New Roman" w:cs="Times New Roman"/>
          <w:spacing w:val="2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B14D2C" w:rsidRPr="00B14D2C" w:rsidRDefault="00B14D2C" w:rsidP="00325E7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325E75">
        <w:rPr>
          <w:rFonts w:eastAsia="Times New Roman" w:cs="Times New Roman"/>
          <w:spacing w:val="2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B14D2C" w:rsidRPr="00B14D2C" w:rsidRDefault="00B14D2C" w:rsidP="00325E7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14D2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325E75">
        <w:rPr>
          <w:rFonts w:eastAsia="Times New Roman" w:cs="Times New Roman"/>
          <w:spacing w:val="2"/>
          <w:szCs w:val="24"/>
          <w:lang w:eastAsia="ru-RU"/>
        </w:rPr>
        <w:tab/>
      </w:r>
      <w:r w:rsidRPr="00B14D2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4252"/>
      </w:tblGrid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10:14:0080101:460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 16.05.2025 г. по 10.06.2025 г.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Мегрегское сельское поселение, д. Мегрега, земельный участок с кадастровым номером 10:14:0080101:460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E75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E75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E75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 22.05.2025 г. по 09.06.2025 г.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с 22.05.2025 г. по 09.06.2025 г.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B14D2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  <w:p w:rsidR="00325E75" w:rsidRPr="00B14D2C" w:rsidRDefault="00325E75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10.06.2025 в 11.00 Российская Федерация, Республика Карелия, Олонецкий национальный муниципальный район, земельный участок с кадастровым номером 10:14:0080101:460</w:t>
            </w:r>
          </w:p>
        </w:tc>
      </w:tr>
      <w:tr w:rsidR="00B14D2C" w:rsidRPr="00B14D2C" w:rsidTr="00325E7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4D2C" w:rsidRPr="00B14D2C" w:rsidRDefault="00B14D2C" w:rsidP="00B14D2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14D2C">
              <w:rPr>
                <w:rFonts w:eastAsia="Times New Roman" w:cs="Times New Roman"/>
                <w:szCs w:val="24"/>
                <w:lang w:eastAsia="ru-RU"/>
              </w:rPr>
              <w:t>10.06.2025 в 11.00, Российская Федерация, Республика Карелия, Олонецкий национальный муниципальный район, земельный участок с кадастровым номером 10:14:0080101:460</w:t>
            </w:r>
          </w:p>
        </w:tc>
      </w:tr>
    </w:tbl>
    <w:p w:rsidR="00C00C55" w:rsidRPr="00C00C55" w:rsidRDefault="00C00C55" w:rsidP="00B14D2C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3E" w:rsidRDefault="001A1A3E" w:rsidP="00325E75">
      <w:r>
        <w:separator/>
      </w:r>
    </w:p>
  </w:endnote>
  <w:endnote w:type="continuationSeparator" w:id="0">
    <w:p w:rsidR="001A1A3E" w:rsidRDefault="001A1A3E" w:rsidP="0032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3E" w:rsidRDefault="001A1A3E" w:rsidP="00325E75">
      <w:r>
        <w:separator/>
      </w:r>
    </w:p>
  </w:footnote>
  <w:footnote w:type="continuationSeparator" w:id="0">
    <w:p w:rsidR="001A1A3E" w:rsidRDefault="001A1A3E" w:rsidP="0032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25432"/>
      <w:docPartObj>
        <w:docPartGallery w:val="Page Numbers (Top of Page)"/>
        <w:docPartUnique/>
      </w:docPartObj>
    </w:sdtPr>
    <w:sdtContent>
      <w:p w:rsidR="00325E75" w:rsidRDefault="00325E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5E75" w:rsidRDefault="00325E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1A3E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E75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4D2C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B14D2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5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E75"/>
  </w:style>
  <w:style w:type="paragraph" w:styleId="a7">
    <w:name w:val="footer"/>
    <w:basedOn w:val="a"/>
    <w:link w:val="a8"/>
    <w:uiPriority w:val="99"/>
    <w:unhideWhenUsed/>
    <w:rsid w:val="00325E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B14D2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5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E75"/>
  </w:style>
  <w:style w:type="paragraph" w:styleId="a7">
    <w:name w:val="footer"/>
    <w:basedOn w:val="a"/>
    <w:link w:val="a8"/>
    <w:uiPriority w:val="99"/>
    <w:unhideWhenUsed/>
    <w:rsid w:val="00325E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2025-05-21T08:10:00Z</dcterms:created>
  <dcterms:modified xsi:type="dcterms:W3CDTF">2025-05-21T08:10:00Z</dcterms:modified>
</cp:coreProperties>
</file>