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47" w:rsidRPr="002F2A19" w:rsidRDefault="00663E47" w:rsidP="00663E47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№ </w:t>
      </w:r>
      <w:r w:rsidR="00A507EB">
        <w:rPr>
          <w:rFonts w:ascii="Times New Roman" w:hAnsi="Times New Roman"/>
          <w:b/>
          <w:lang w:val="ru-RU"/>
        </w:rPr>
        <w:t>22000154380000001445</w:t>
      </w:r>
      <w:bookmarkStart w:id="0" w:name="_GoBack"/>
      <w:bookmarkEnd w:id="0"/>
    </w:p>
    <w:p w:rsidR="00663E47" w:rsidRPr="0047538E" w:rsidRDefault="00663E47" w:rsidP="00663E47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663E47" w:rsidRPr="0047538E" w:rsidRDefault="00663E47" w:rsidP="00663E47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663E47" w:rsidRPr="0047538E" w:rsidRDefault="00663E47" w:rsidP="00663E47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663E47" w:rsidRPr="0047538E" w:rsidRDefault="00663E47" w:rsidP="00663E47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663E47" w:rsidRPr="0047538E" w:rsidRDefault="00663E47" w:rsidP="00663E47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663E47" w:rsidRPr="0047538E" w:rsidRDefault="00663E47" w:rsidP="00663E47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663E47" w:rsidRPr="0047538E" w:rsidRDefault="00663E47" w:rsidP="00663E47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663E47" w:rsidRPr="0047538E" w:rsidRDefault="00663E47" w:rsidP="00663E47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663E47" w:rsidRPr="0047538E" w:rsidRDefault="00663E47" w:rsidP="00663E47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663E47" w:rsidRPr="0047538E" w:rsidRDefault="00663E47" w:rsidP="00663E47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663E47" w:rsidRPr="0047538E" w:rsidRDefault="00663E47" w:rsidP="00663E47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663E47" w:rsidRPr="0047538E" w:rsidRDefault="00663E47" w:rsidP="00663E47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</w:t>
      </w:r>
      <w:r>
        <w:rPr>
          <w:rFonts w:ascii="Times New Roman" w:hAnsi="Times New Roman" w:cs="Times New Roman"/>
          <w:sz w:val="24"/>
          <w:szCs w:val="24"/>
        </w:rPr>
        <w:t>публики Карелия от 28.04.2025 № 3399-м/20р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E47" w:rsidRPr="0047538E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Pr="00663E47">
        <w:rPr>
          <w:b/>
          <w:lang w:val="ru-RU"/>
        </w:rPr>
        <w:t>14.08.2025</w:t>
      </w:r>
      <w:r>
        <w:rPr>
          <w:lang w:val="ru-RU"/>
        </w:rPr>
        <w:t xml:space="preserve"> </w:t>
      </w:r>
      <w:r>
        <w:rPr>
          <w:b/>
          <w:lang w:val="ru-RU"/>
        </w:rPr>
        <w:t>в 10 часов 00</w:t>
      </w:r>
      <w:r w:rsidRPr="0047538E">
        <w:rPr>
          <w:b/>
          <w:lang w:val="ru-RU"/>
        </w:rPr>
        <w:t xml:space="preserve"> мин.</w:t>
      </w:r>
    </w:p>
    <w:p w:rsidR="00663E47" w:rsidRPr="0047538E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663E47" w:rsidRPr="0047538E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F338C7">
        <w:rPr>
          <w:lang w:val="ru-RU"/>
        </w:rPr>
        <w:t xml:space="preserve"> – 16.07.2025 с 15</w:t>
      </w:r>
      <w:r>
        <w:rPr>
          <w:lang w:val="ru-RU"/>
        </w:rPr>
        <w:t xml:space="preserve">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663E47" w:rsidRPr="0047538E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>
        <w:rPr>
          <w:lang w:val="ru-RU"/>
        </w:rPr>
        <w:t>11.08.2025 в 09 час. 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663E47" w:rsidRPr="0047538E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>
        <w:rPr>
          <w:lang w:val="ru-RU"/>
        </w:rPr>
        <w:t xml:space="preserve"> – 13.08.2025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663E47">
        <w:rPr>
          <w:lang w:val="ru-RU"/>
        </w:rPr>
        <w:t>)</w:t>
      </w:r>
      <w:r w:rsidRPr="0047538E">
        <w:rPr>
          <w:lang w:val="ru-RU"/>
        </w:rPr>
        <w:t>.</w:t>
      </w:r>
    </w:p>
    <w:p w:rsidR="00663E47" w:rsidRPr="00663E47" w:rsidRDefault="00663E47" w:rsidP="00663E47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№1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</w:t>
      </w:r>
      <w:r w:rsidRPr="006F0EA2">
        <w:rPr>
          <w:lang w:val="ru-RU"/>
        </w:rPr>
        <w:t>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Pr="006F0EA2">
        <w:rPr>
          <w:lang w:val="ru-RU"/>
        </w:rPr>
        <w:t>10:14:0010328:307</w:t>
      </w:r>
      <w:r w:rsidRPr="0047538E">
        <w:rPr>
          <w:lang w:val="ru-RU"/>
        </w:rPr>
        <w:t xml:space="preserve">, площадью </w:t>
      </w:r>
      <w:r w:rsidRPr="006F0EA2">
        <w:rPr>
          <w:lang w:val="ru-RU"/>
        </w:rPr>
        <w:t>200</w:t>
      </w:r>
      <w:r w:rsidRPr="0047538E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6F0EA2">
        <w:rPr>
          <w:lang w:val="ru-RU"/>
        </w:rPr>
        <w:t xml:space="preserve"> Российская Федерация, Республика Карелия, </w:t>
      </w:r>
      <w:proofErr w:type="spellStart"/>
      <w:r w:rsidRPr="006F0EA2">
        <w:rPr>
          <w:lang w:val="ru-RU"/>
        </w:rPr>
        <w:t>Олонецкий</w:t>
      </w:r>
      <w:proofErr w:type="spellEnd"/>
      <w:r w:rsidRPr="006F0EA2">
        <w:rPr>
          <w:lang w:val="ru-RU"/>
        </w:rPr>
        <w:t xml:space="preserve"> национальный муниципальный район, </w:t>
      </w:r>
      <w:proofErr w:type="spellStart"/>
      <w:r w:rsidRPr="006F0EA2">
        <w:rPr>
          <w:lang w:val="ru-RU"/>
        </w:rPr>
        <w:t>Олонецкое</w:t>
      </w:r>
      <w:proofErr w:type="spellEnd"/>
      <w:r w:rsidRPr="006F0EA2">
        <w:rPr>
          <w:lang w:val="ru-RU"/>
        </w:rPr>
        <w:t xml:space="preserve"> городское поселение, г. Олонец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 xml:space="preserve">«основной вид разрешенного использования - </w:t>
      </w:r>
      <w:r w:rsidRPr="006F0EA2">
        <w:rPr>
          <w:lang w:val="ru-RU"/>
        </w:rPr>
        <w:t>Площадки для занятий спортом, условно разрешенный вид разрешенного использования - Размещение гаражей для собственных нужд</w:t>
      </w:r>
      <w:r>
        <w:rPr>
          <w:lang w:val="ru-RU"/>
        </w:rPr>
        <w:t>»</w:t>
      </w:r>
      <w:r w:rsidRPr="0047538E">
        <w:rPr>
          <w:lang w:val="ru-RU"/>
        </w:rPr>
        <w:t xml:space="preserve">. 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EF1ED5">
        <w:rPr>
          <w:lang w:val="ru-RU"/>
        </w:rPr>
        <w:t>Имеется возможность подключения к сетям теплоснабжения, связи, водоснабжения. Возможность подключения к сетям водоотведения, газоснабжения отсутствует.</w:t>
      </w:r>
    </w:p>
    <w:p w:rsidR="00663E47" w:rsidRPr="0047538E" w:rsidRDefault="00663E47" w:rsidP="00663E47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 года 6 месяцев</w:t>
      </w:r>
      <w:r w:rsidRPr="0047538E">
        <w:rPr>
          <w:b/>
          <w:lang w:val="ru-RU"/>
        </w:rPr>
        <w:t>.</w:t>
      </w:r>
    </w:p>
    <w:p w:rsidR="00663E47" w:rsidRPr="0047538E" w:rsidRDefault="00663E47" w:rsidP="00663E47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Pr="006F0EA2">
        <w:rPr>
          <w:color w:val="000000"/>
          <w:lang w:val="ru-RU"/>
        </w:rPr>
        <w:t>8 928,35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63E47" w:rsidRPr="0047538E" w:rsidRDefault="00663E47" w:rsidP="00663E47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6F0EA2">
        <w:rPr>
          <w:color w:val="000000"/>
          <w:lang w:val="ru-RU"/>
        </w:rPr>
        <w:t>446,00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663E47" w:rsidRPr="0047538E" w:rsidRDefault="00663E47" w:rsidP="00663E47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6F0EA2">
        <w:rPr>
          <w:color w:val="000000"/>
          <w:lang w:val="ru-RU"/>
        </w:rPr>
        <w:t>7 100,00</w:t>
      </w:r>
      <w:r w:rsidRPr="0047538E">
        <w:rPr>
          <w:color w:val="000000"/>
          <w:lang w:val="ru-RU"/>
        </w:rPr>
        <w:t xml:space="preserve"> руб.</w:t>
      </w:r>
    </w:p>
    <w:p w:rsidR="00663E47" w:rsidRPr="0047538E" w:rsidRDefault="00663E47" w:rsidP="00663E47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663E47" w:rsidRPr="0047538E" w:rsidRDefault="00663E47" w:rsidP="00663E47">
      <w:pPr>
        <w:shd w:val="clear" w:color="auto" w:fill="FFFFFF"/>
        <w:ind w:firstLine="567"/>
        <w:jc w:val="both"/>
        <w:rPr>
          <w:lang w:val="ru-RU"/>
        </w:rPr>
      </w:pPr>
    </w:p>
    <w:p w:rsidR="00663E47" w:rsidRPr="0047538E" w:rsidRDefault="00663E47" w:rsidP="00663E47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lastRenderedPageBreak/>
        <w:t xml:space="preserve"> Срок, место и порядок представления документации об аукционе: </w:t>
      </w:r>
    </w:p>
    <w:p w:rsidR="00663E47" w:rsidRDefault="00663E47" w:rsidP="00663E47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663E47" w:rsidRPr="0047538E" w:rsidRDefault="00663E47" w:rsidP="00663E47">
      <w:pPr>
        <w:shd w:val="clear" w:color="auto" w:fill="FFFFFF"/>
        <w:ind w:firstLine="567"/>
        <w:jc w:val="both"/>
        <w:rPr>
          <w:lang w:val="ru-RU"/>
        </w:rPr>
      </w:pPr>
    </w:p>
    <w:p w:rsidR="00663E47" w:rsidRPr="0047538E" w:rsidRDefault="00663E47" w:rsidP="00663E47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663E47" w:rsidRDefault="00663E47" w:rsidP="00663E47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451D16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6F0EA2">
        <w:rPr>
          <w:lang w:val="ru-RU"/>
        </w:rPr>
        <w:t>о земельн</w:t>
      </w:r>
      <w:r>
        <w:rPr>
          <w:lang w:val="ru-RU"/>
        </w:rPr>
        <w:t>ом участке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="003F4FCC">
        <w:rPr>
          <w:lang w:val="ru-RU"/>
        </w:rPr>
        <w:t>пн</w:t>
      </w:r>
      <w:proofErr w:type="spellEnd"/>
      <w:r w:rsidR="003F4FCC">
        <w:rPr>
          <w:lang w:val="ru-RU"/>
        </w:rPr>
        <w:t xml:space="preserve">, </w:t>
      </w:r>
      <w:proofErr w:type="spellStart"/>
      <w:r w:rsidR="003F4FCC">
        <w:rPr>
          <w:lang w:val="ru-RU"/>
        </w:rPr>
        <w:t>вт</w:t>
      </w:r>
      <w:proofErr w:type="spellEnd"/>
      <w:r w:rsidR="003F4FCC">
        <w:rPr>
          <w:lang w:val="ru-RU"/>
        </w:rPr>
        <w:t xml:space="preserve">, </w:t>
      </w:r>
      <w:proofErr w:type="spellStart"/>
      <w:r w:rsidR="003F4FCC">
        <w:rPr>
          <w:lang w:val="ru-RU"/>
        </w:rPr>
        <w:t>чт</w:t>
      </w:r>
      <w:proofErr w:type="spellEnd"/>
      <w:r w:rsidR="003F4FCC">
        <w:rPr>
          <w:lang w:val="ru-RU"/>
        </w:rPr>
        <w:t>: с 10</w:t>
      </w:r>
      <w:r w:rsidRPr="003A5853">
        <w:rPr>
          <w:lang w:val="ru-RU"/>
        </w:rPr>
        <w:t xml:space="preserve"> час. 00 мин. до 17 час. 00 мин.,</w:t>
      </w:r>
      <w:r w:rsidR="003F4FCC">
        <w:rPr>
          <w:lang w:val="ru-RU"/>
        </w:rPr>
        <w:t xml:space="preserve"> </w:t>
      </w:r>
      <w:r w:rsidRPr="003A5853">
        <w:rPr>
          <w:lang w:val="ru-RU"/>
        </w:rPr>
        <w:t>среда</w:t>
      </w:r>
      <w:r w:rsidR="003F4FCC">
        <w:rPr>
          <w:lang w:val="ru-RU"/>
        </w:rPr>
        <w:t xml:space="preserve"> и пятница – </w:t>
      </w:r>
      <w:proofErr w:type="spellStart"/>
      <w:r w:rsidR="003F4FCC">
        <w:rPr>
          <w:lang w:val="ru-RU"/>
        </w:rPr>
        <w:t>неприемные</w:t>
      </w:r>
      <w:proofErr w:type="spellEnd"/>
      <w:r w:rsidR="003F4FCC">
        <w:rPr>
          <w:lang w:val="ru-RU"/>
        </w:rPr>
        <w:t xml:space="preserve"> дни</w:t>
      </w:r>
      <w:r w:rsidRPr="003A5853">
        <w:rPr>
          <w:lang w:val="ru-RU"/>
        </w:rPr>
        <w:t>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663E47" w:rsidRPr="0047538E" w:rsidRDefault="00663E47" w:rsidP="00663E47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663E47" w:rsidRPr="0047538E" w:rsidRDefault="00663E47" w:rsidP="00663E47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663E47" w:rsidRPr="0047538E" w:rsidRDefault="00663E47" w:rsidP="00663E47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663E47" w:rsidRPr="0047538E" w:rsidRDefault="00663E47" w:rsidP="00663E47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663E47" w:rsidRPr="0047538E" w:rsidRDefault="00663E47" w:rsidP="00663E47">
      <w:pPr>
        <w:tabs>
          <w:tab w:val="left" w:pos="993"/>
        </w:tabs>
        <w:ind w:firstLine="567"/>
        <w:jc w:val="both"/>
        <w:rPr>
          <w:lang w:val="ru-RU"/>
        </w:rPr>
      </w:pPr>
    </w:p>
    <w:p w:rsidR="00663E47" w:rsidRPr="0047538E" w:rsidRDefault="00663E47" w:rsidP="00663E47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663E47" w:rsidRPr="0047538E" w:rsidRDefault="00663E47" w:rsidP="00663E47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663E47" w:rsidRPr="0047538E" w:rsidRDefault="00663E47" w:rsidP="00663E47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663E47" w:rsidRDefault="00663E47" w:rsidP="00663E4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</w:t>
      </w:r>
      <w:r>
        <w:rPr>
          <w:lang w:val="ru-RU"/>
        </w:rPr>
        <w:t>чность заявителя (для граждан)</w:t>
      </w:r>
      <w:r w:rsidRPr="0047538E">
        <w:rPr>
          <w:lang w:val="ru-RU"/>
        </w:rPr>
        <w:t xml:space="preserve">, надлежащим образом заверенный перевод на русский язык документов о государственной </w:t>
      </w:r>
      <w:r w:rsidRPr="0047538E">
        <w:rPr>
          <w:lang w:val="ru-RU"/>
        </w:rPr>
        <w:lastRenderedPageBreak/>
        <w:t xml:space="preserve">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663E47" w:rsidRPr="00AE46EE" w:rsidRDefault="00663E47" w:rsidP="00663E4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663E47" w:rsidRPr="0047538E" w:rsidRDefault="00663E47" w:rsidP="00663E47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663E47" w:rsidRPr="0047538E" w:rsidRDefault="00663E47" w:rsidP="00663E47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663E47" w:rsidRPr="0047538E" w:rsidRDefault="00663E47" w:rsidP="00663E47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663E47" w:rsidRPr="0047538E" w:rsidRDefault="00663E47" w:rsidP="00663E47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4) Прием заявок на участие в аукционе прекращается не ранее чем </w:t>
      </w:r>
      <w:r w:rsidRPr="00451D16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663E47" w:rsidRPr="0047538E" w:rsidRDefault="00663E47" w:rsidP="00663E47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663E47" w:rsidRPr="0047538E" w:rsidRDefault="00663E47" w:rsidP="00663E47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663E47" w:rsidRPr="0047538E" w:rsidRDefault="00663E47" w:rsidP="00663E47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663E47" w:rsidRPr="0047538E" w:rsidRDefault="00663E47" w:rsidP="00663E47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663E47" w:rsidRPr="0047538E" w:rsidRDefault="00663E47" w:rsidP="00663E47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663E47" w:rsidRPr="0047538E" w:rsidRDefault="00663E47" w:rsidP="00663E47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63E47" w:rsidRPr="0047538E" w:rsidRDefault="00663E47" w:rsidP="00663E47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63E47" w:rsidRPr="0047538E" w:rsidRDefault="00663E47" w:rsidP="00663E47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663E47" w:rsidRPr="0047538E" w:rsidRDefault="00663E47" w:rsidP="00663E47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663E47" w:rsidRPr="0047538E" w:rsidRDefault="00663E47" w:rsidP="00663E47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663E47" w:rsidRPr="0047538E" w:rsidRDefault="00663E47" w:rsidP="00663E47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663E47" w:rsidRPr="00596134" w:rsidRDefault="00663E47" w:rsidP="00663E47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4B6D7A">
        <w:rPr>
          <w:lang w:val="ru-RU"/>
        </w:rPr>
        <w:t>с</w:t>
      </w:r>
      <w:r>
        <w:rPr>
          <w:b/>
          <w:lang w:val="ru-RU"/>
        </w:rPr>
        <w:t xml:space="preserve"> 16.07.2025</w:t>
      </w:r>
      <w:r w:rsidRPr="004B6D7A">
        <w:rPr>
          <w:lang w:val="ru-RU"/>
        </w:rPr>
        <w:t xml:space="preserve"> (с 12 ч. 00 мин.)  по </w:t>
      </w:r>
      <w:r>
        <w:rPr>
          <w:b/>
          <w:lang w:val="ru-RU"/>
        </w:rPr>
        <w:t>11.08.2025</w:t>
      </w:r>
      <w:r w:rsidRPr="004B6D7A">
        <w:rPr>
          <w:lang w:val="ru-RU"/>
        </w:rPr>
        <w:t xml:space="preserve"> (до 09 ч. 00 мин.).</w:t>
      </w:r>
    </w:p>
    <w:p w:rsidR="00663E47" w:rsidRPr="0047538E" w:rsidRDefault="00663E47" w:rsidP="00663E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663E47" w:rsidRPr="0047538E" w:rsidRDefault="00663E47" w:rsidP="00663E47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663E47" w:rsidRPr="00F0291A" w:rsidRDefault="00663E47" w:rsidP="00663E47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663E47" w:rsidRPr="00F0291A" w:rsidRDefault="00663E47" w:rsidP="00663E47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663E47" w:rsidRPr="00F0291A" w:rsidRDefault="00663E47" w:rsidP="00663E47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663E47" w:rsidRPr="000D51C8" w:rsidRDefault="00663E47" w:rsidP="00663E47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663E47" w:rsidRPr="0047538E" w:rsidRDefault="00663E47" w:rsidP="00663E47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663E47" w:rsidRPr="0047538E" w:rsidRDefault="00663E47" w:rsidP="00663E47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63E47" w:rsidRDefault="00663E47" w:rsidP="00663E47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663E47" w:rsidRPr="0047538E" w:rsidRDefault="00663E47" w:rsidP="00663E47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</w:p>
    <w:p w:rsidR="00663E47" w:rsidRPr="0047538E" w:rsidRDefault="00663E47" w:rsidP="00663E47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663E47" w:rsidRDefault="00663E47" w:rsidP="00663E47">
      <w:pPr>
        <w:ind w:firstLine="567"/>
        <w:jc w:val="both"/>
        <w:rPr>
          <w:lang w:val="ru-RU"/>
        </w:rPr>
      </w:pPr>
      <w:r w:rsidRPr="00451D16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lastRenderedPageBreak/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663E47" w:rsidRPr="0047538E" w:rsidRDefault="00663E47" w:rsidP="00663E47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663E47" w:rsidRPr="0047538E" w:rsidRDefault="00663E47" w:rsidP="00663E47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663E47" w:rsidRPr="0047538E" w:rsidRDefault="00663E47" w:rsidP="00663E47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663E47" w:rsidRPr="0047538E" w:rsidRDefault="00663E47" w:rsidP="00663E47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663E47" w:rsidRPr="0047538E" w:rsidRDefault="00663E47" w:rsidP="00663E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663E47" w:rsidRPr="0047538E" w:rsidRDefault="00663E47" w:rsidP="00663E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E47" w:rsidRPr="0047538E" w:rsidRDefault="00663E47" w:rsidP="00663E47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663E47" w:rsidRPr="0047538E" w:rsidRDefault="00A507EB" w:rsidP="00663E47">
      <w:pPr>
        <w:ind w:firstLine="567"/>
        <w:jc w:val="both"/>
        <w:rPr>
          <w:lang w:val="ru-RU"/>
        </w:rPr>
      </w:pPr>
      <w:hyperlink r:id="rId29" w:history="1">
        <w:r w:rsidR="00663E47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663E47" w:rsidRPr="0047538E" w:rsidRDefault="00A507EB" w:rsidP="00663E47">
      <w:pPr>
        <w:ind w:firstLine="567"/>
        <w:jc w:val="both"/>
        <w:rPr>
          <w:lang w:val="ru-RU"/>
        </w:rPr>
      </w:pPr>
      <w:hyperlink r:id="rId30" w:history="1">
        <w:r w:rsidR="00663E47" w:rsidRPr="0047538E">
          <w:rPr>
            <w:lang w:val="ru-RU"/>
          </w:rPr>
          <w:t xml:space="preserve">1) </w:t>
        </w:r>
      </w:hyperlink>
      <w:hyperlink r:id="rId31" w:history="1">
        <w:r w:rsidR="00663E47" w:rsidRPr="0047538E">
          <w:rPr>
            <w:lang w:val="ru-RU"/>
          </w:rPr>
          <w:t>п</w:t>
        </w:r>
      </w:hyperlink>
      <w:hyperlink r:id="rId32" w:history="1">
        <w:r w:rsidR="00663E47" w:rsidRPr="0047538E">
          <w:rPr>
            <w:lang w:val="ru-RU"/>
          </w:rPr>
          <w:t>оступил</w:t>
        </w:r>
      </w:hyperlink>
      <w:hyperlink r:id="rId33" w:history="1">
        <w:r w:rsidR="00663E47" w:rsidRPr="0047538E">
          <w:rPr>
            <w:lang w:val="ru-RU"/>
          </w:rPr>
          <w:t>о</w:t>
        </w:r>
      </w:hyperlink>
      <w:hyperlink r:id="rId34" w:history="1">
        <w:r w:rsidR="00663E47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663E47" w:rsidRPr="0047538E">
        <w:rPr>
          <w:lang w:val="ru-RU"/>
        </w:rPr>
        <w:t xml:space="preserve"> </w:t>
      </w:r>
      <w:hyperlink r:id="rId35" w:history="1">
        <w:r w:rsidR="00663E47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663E47" w:rsidRPr="0047538E">
          <w:rPr>
            <w:lang w:val="ru-RU"/>
          </w:rPr>
          <w:t>программно</w:t>
        </w:r>
        <w:proofErr w:type="spellEnd"/>
        <w:r w:rsidR="00663E47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663E47" w:rsidRPr="0047538E" w:rsidRDefault="00A507EB" w:rsidP="00663E47">
      <w:pPr>
        <w:ind w:firstLine="567"/>
        <w:jc w:val="both"/>
        <w:rPr>
          <w:lang w:val="ru-RU"/>
        </w:rPr>
      </w:pPr>
      <w:hyperlink r:id="rId36" w:history="1">
        <w:r w:rsidR="00663E47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663E47" w:rsidRPr="0047538E">
          <w:rPr>
            <w:lang w:val="ru-RU"/>
          </w:rPr>
          <w:t>программно</w:t>
        </w:r>
        <w:proofErr w:type="spellEnd"/>
        <w:r w:rsidR="00663E47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663E47" w:rsidRPr="0047538E" w:rsidRDefault="00A507EB" w:rsidP="00663E47">
      <w:pPr>
        <w:ind w:firstLine="567"/>
        <w:jc w:val="both"/>
        <w:rPr>
          <w:lang w:val="ru-RU"/>
        </w:rPr>
      </w:pPr>
      <w:hyperlink r:id="rId37" w:history="1">
        <w:r w:rsidR="00663E47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663E47" w:rsidRPr="0047538E" w:rsidRDefault="00A507EB" w:rsidP="00663E47">
      <w:pPr>
        <w:ind w:firstLine="567"/>
        <w:jc w:val="both"/>
        <w:rPr>
          <w:lang w:val="ru-RU"/>
        </w:rPr>
      </w:pPr>
      <w:hyperlink r:id="rId38" w:history="1">
        <w:r w:rsidR="00663E47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663E47" w:rsidRPr="0047538E" w:rsidRDefault="00663E47" w:rsidP="00663E47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 xml:space="preserve">Победителем электронного аукциона признается Участник электронного аукциона, </w:t>
      </w:r>
      <w:r w:rsidRPr="0047538E">
        <w:rPr>
          <w:sz w:val="24"/>
          <w:szCs w:val="24"/>
          <w:lang w:val="ru-RU"/>
        </w:rPr>
        <w:lastRenderedPageBreak/>
        <w:t>предложивший наибольший размер цены предмета аукциона.</w:t>
      </w:r>
    </w:p>
    <w:p w:rsidR="00663E47" w:rsidRPr="0047538E" w:rsidRDefault="00663E47" w:rsidP="00663E47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63E47" w:rsidRPr="0047538E" w:rsidRDefault="00663E47" w:rsidP="00663E47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663E47" w:rsidRPr="001D381A" w:rsidRDefault="00663E47" w:rsidP="00663E47">
      <w:pPr>
        <w:ind w:firstLine="567"/>
        <w:jc w:val="both"/>
        <w:rPr>
          <w:lang w:val="ru-RU"/>
        </w:rPr>
      </w:pPr>
      <w:r w:rsidRPr="001D381A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</w:p>
    <w:p w:rsidR="00663E47" w:rsidRPr="0047538E" w:rsidRDefault="00663E47" w:rsidP="00663E47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663E47" w:rsidRPr="006F0EA2" w:rsidRDefault="00663E47" w:rsidP="00663E47">
      <w:pPr>
        <w:ind w:firstLine="567"/>
        <w:jc w:val="both"/>
        <w:rPr>
          <w:lang w:val="ru-RU"/>
        </w:rPr>
      </w:pPr>
      <w:r w:rsidRPr="006F0EA2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63E47" w:rsidRPr="006F0EA2" w:rsidRDefault="00663E47" w:rsidP="00663E47">
      <w:pPr>
        <w:ind w:firstLine="567"/>
        <w:jc w:val="both"/>
        <w:rPr>
          <w:lang w:val="ru-RU"/>
        </w:rPr>
      </w:pPr>
      <w:r w:rsidRPr="006F0EA2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5" w:tooltip="http://www.lot-onlinr.ru/" w:history="1">
        <w:r w:rsidRPr="006F0EA2">
          <w:rPr>
            <w:rStyle w:val="a7"/>
            <w:color w:val="auto"/>
          </w:rPr>
          <w:t>www</w:t>
        </w:r>
        <w:r w:rsidRPr="006F0EA2">
          <w:rPr>
            <w:rStyle w:val="a7"/>
            <w:color w:val="auto"/>
            <w:lang w:val="ru-RU"/>
          </w:rPr>
          <w:t>.</w:t>
        </w:r>
      </w:hyperlink>
      <w:hyperlink r:id="rId46" w:tooltip="https://torgi.gov.ru/new/public/legislation/reg" w:history="1">
        <w:proofErr w:type="spellStart"/>
        <w:r w:rsidRPr="006F0EA2">
          <w:rPr>
            <w:rStyle w:val="a7"/>
            <w:color w:val="auto"/>
          </w:rPr>
          <w:t>torgi</w:t>
        </w:r>
        <w:proofErr w:type="spellEnd"/>
        <w:r w:rsidRPr="006F0EA2">
          <w:rPr>
            <w:rStyle w:val="a7"/>
            <w:color w:val="auto"/>
            <w:lang w:val="ru-RU"/>
          </w:rPr>
          <w:t>.</w:t>
        </w:r>
        <w:proofErr w:type="spellStart"/>
        <w:r w:rsidRPr="006F0EA2">
          <w:rPr>
            <w:rStyle w:val="a7"/>
            <w:color w:val="auto"/>
          </w:rPr>
          <w:t>gov</w:t>
        </w:r>
        <w:proofErr w:type="spellEnd"/>
        <w:r w:rsidRPr="006F0EA2">
          <w:rPr>
            <w:rStyle w:val="a7"/>
            <w:color w:val="auto"/>
            <w:lang w:val="ru-RU"/>
          </w:rPr>
          <w:t>.</w:t>
        </w:r>
        <w:proofErr w:type="spellStart"/>
        <w:r w:rsidRPr="006F0EA2">
          <w:rPr>
            <w:rStyle w:val="a7"/>
            <w:color w:val="auto"/>
          </w:rPr>
          <w:t>ru</w:t>
        </w:r>
        <w:proofErr w:type="spellEnd"/>
      </w:hyperlink>
      <w:r w:rsidRPr="006F0EA2">
        <w:rPr>
          <w:lang w:val="ru-RU"/>
        </w:rPr>
        <w:t>.</w:t>
      </w:r>
    </w:p>
    <w:p w:rsidR="00663E47" w:rsidRPr="006F0EA2" w:rsidRDefault="00663E47" w:rsidP="00663E47">
      <w:pPr>
        <w:ind w:firstLine="567"/>
        <w:jc w:val="both"/>
        <w:rPr>
          <w:lang w:val="ru-RU"/>
        </w:rPr>
      </w:pPr>
      <w:r w:rsidRPr="006F0EA2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663E47" w:rsidRPr="004658CD" w:rsidRDefault="00663E47" w:rsidP="00663E47">
      <w:pPr>
        <w:ind w:firstLine="567"/>
        <w:jc w:val="both"/>
        <w:rPr>
          <w:lang w:val="ru-RU"/>
        </w:rPr>
      </w:pPr>
      <w:r w:rsidRPr="006F0EA2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663E47" w:rsidRPr="00173D58" w:rsidRDefault="00663E47" w:rsidP="00663E47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663E47" w:rsidRPr="00173D58" w:rsidRDefault="00663E47" w:rsidP="00663E47">
      <w:pPr>
        <w:ind w:firstLine="567"/>
        <w:rPr>
          <w:b/>
          <w:lang w:val="ru-RU"/>
        </w:rPr>
      </w:pPr>
      <w:r>
        <w:rPr>
          <w:b/>
          <w:lang w:val="ru-RU"/>
        </w:rPr>
        <w:t>21</w:t>
      </w:r>
      <w:r w:rsidRPr="00173D58">
        <w:rPr>
          <w:b/>
          <w:lang w:val="ru-RU"/>
        </w:rPr>
        <w:t>. Особые условия</w:t>
      </w:r>
      <w:r>
        <w:rPr>
          <w:b/>
          <w:lang w:val="ru-RU"/>
        </w:rPr>
        <w:t>:</w:t>
      </w:r>
      <w:r w:rsidRPr="00173D58">
        <w:rPr>
          <w:b/>
          <w:lang w:val="ru-RU"/>
        </w:rPr>
        <w:t xml:space="preserve"> </w:t>
      </w:r>
    </w:p>
    <w:p w:rsidR="00663E47" w:rsidRPr="004029C1" w:rsidRDefault="00663E47" w:rsidP="00663E47">
      <w:pPr>
        <w:pStyle w:val="a5"/>
        <w:tabs>
          <w:tab w:val="left" w:pos="0"/>
          <w:tab w:val="left" w:pos="284"/>
        </w:tabs>
        <w:ind w:firstLine="567"/>
        <w:jc w:val="both"/>
        <w:rPr>
          <w:lang w:val="ru-RU"/>
        </w:rPr>
      </w:pPr>
      <w:r w:rsidRPr="00173D58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  <w:r w:rsidRPr="004029C1">
        <w:rPr>
          <w:lang w:val="ru-RU" w:eastAsia="ru-RU"/>
        </w:rPr>
        <w:t xml:space="preserve"> </w:t>
      </w:r>
      <w:r w:rsidRPr="006F0EA2">
        <w:rPr>
          <w:lang w:val="ru-RU"/>
        </w:rPr>
        <w:t>Обязательства по такому договору должны быть исполнены победителем торгов лично, если иное не установлено законом.</w:t>
      </w:r>
    </w:p>
    <w:p w:rsidR="00663E47" w:rsidRPr="0047538E" w:rsidRDefault="00663E47" w:rsidP="00663E47">
      <w:pPr>
        <w:ind w:firstLine="567"/>
        <w:jc w:val="both"/>
        <w:rPr>
          <w:b/>
          <w:lang w:val="ru-RU"/>
        </w:rPr>
      </w:pPr>
    </w:p>
    <w:p w:rsidR="00663E47" w:rsidRPr="0047538E" w:rsidRDefault="00663E47" w:rsidP="00663E47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663E47" w:rsidRPr="0047538E" w:rsidRDefault="00663E47" w:rsidP="00663E47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663E47" w:rsidRPr="0047538E" w:rsidRDefault="00663E47" w:rsidP="00663E47">
      <w:pPr>
        <w:ind w:firstLine="567"/>
        <w:jc w:val="both"/>
        <w:rPr>
          <w:lang w:val="ru-RU"/>
        </w:rPr>
      </w:pPr>
    </w:p>
    <w:p w:rsidR="00C7798C" w:rsidRPr="00663E47" w:rsidRDefault="00C7798C">
      <w:pPr>
        <w:rPr>
          <w:lang w:val="ru-RU"/>
        </w:rPr>
      </w:pPr>
    </w:p>
    <w:sectPr w:rsidR="00C7798C" w:rsidRPr="00663E47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47"/>
    <w:rsid w:val="003F4FCC"/>
    <w:rsid w:val="00663E47"/>
    <w:rsid w:val="00A507EB"/>
    <w:rsid w:val="00C7798C"/>
    <w:rsid w:val="00F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FCD5-3473-45FD-9B78-0FE17F6A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63E47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63E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663E47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63E47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63E47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63E47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663E47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663E47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663E47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63E4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63E47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63E47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663E4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63E4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663E4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63E4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663E47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663E47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663E47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63E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63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663E4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63E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663E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63E4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663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63E47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663E47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663E47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663E4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663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63E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663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63E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663E4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663E4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663E47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663E47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663E47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663E47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63E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663E47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663E4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663E47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663E47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663E47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663E47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663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63E4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63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63E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663E47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663E47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663E47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663E47"/>
    <w:rPr>
      <w:rFonts w:ascii="Symbol" w:hAnsi="Symbol" w:hint="default"/>
    </w:rPr>
  </w:style>
  <w:style w:type="character" w:customStyle="1" w:styleId="af5">
    <w:name w:val="Символ сноски"/>
    <w:rsid w:val="00663E47"/>
    <w:rPr>
      <w:vertAlign w:val="superscript"/>
    </w:rPr>
  </w:style>
  <w:style w:type="table" w:styleId="af6">
    <w:name w:val="Table Grid"/>
    <w:basedOn w:val="a1"/>
    <w:rsid w:val="0066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663E47"/>
  </w:style>
  <w:style w:type="paragraph" w:styleId="af8">
    <w:name w:val="No Spacing"/>
    <w:qFormat/>
    <w:rsid w:val="00663E47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663E47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663E47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663E47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663E47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663E47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63E47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663E47"/>
    <w:rPr>
      <w:i/>
      <w:iCs/>
    </w:rPr>
  </w:style>
  <w:style w:type="paragraph" w:styleId="afd">
    <w:name w:val="Normal (Web)"/>
    <w:basedOn w:val="a"/>
    <w:rsid w:val="00663E47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663E47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663E47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663E47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663E4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663E4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66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63E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663E47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663E47"/>
    <w:rPr>
      <w:color w:val="0000FF"/>
      <w:u w:val="single"/>
    </w:rPr>
  </w:style>
  <w:style w:type="paragraph" w:customStyle="1" w:styleId="TextBoldCenter">
    <w:name w:val="TextBoldCenter"/>
    <w:rsid w:val="00663E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663E47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663E4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663E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6</cp:revision>
  <dcterms:created xsi:type="dcterms:W3CDTF">2025-07-15T11:43:00Z</dcterms:created>
  <dcterms:modified xsi:type="dcterms:W3CDTF">2025-07-16T09:44:00Z</dcterms:modified>
</cp:coreProperties>
</file>