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158" w:rsidRPr="003E3158" w:rsidRDefault="003E3158" w:rsidP="003E31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158">
        <w:rPr>
          <w:rFonts w:ascii="Times New Roman" w:hAnsi="Times New Roman" w:cs="Times New Roman"/>
          <w:b/>
          <w:sz w:val="28"/>
          <w:szCs w:val="28"/>
        </w:rPr>
        <w:t xml:space="preserve">Список избирательных участков и участковых избирательных комиссий для проведения муниципальных выборов, которые состоятся </w:t>
      </w:r>
    </w:p>
    <w:p w:rsidR="004E058C" w:rsidRDefault="003E3158" w:rsidP="003E31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3158">
        <w:rPr>
          <w:rFonts w:ascii="Times New Roman" w:hAnsi="Times New Roman" w:cs="Times New Roman"/>
          <w:b/>
          <w:sz w:val="28"/>
          <w:szCs w:val="28"/>
        </w:rPr>
        <w:t>14 сентября 2025 года</w:t>
      </w:r>
    </w:p>
    <w:p w:rsidR="003E3158" w:rsidRDefault="003E3158" w:rsidP="003E31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3158" w:rsidRDefault="003E3158" w:rsidP="003E31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E3158">
        <w:rPr>
          <w:rFonts w:ascii="Times New Roman" w:hAnsi="Times New Roman" w:cs="Times New Roman"/>
          <w:b/>
          <w:sz w:val="28"/>
          <w:szCs w:val="28"/>
          <w:u w:val="single"/>
        </w:rPr>
        <w:t>Дополнительные выборы депутатов Совета Коверского сельского поселения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одномандатному избирательному округу № 6</w:t>
      </w:r>
    </w:p>
    <w:p w:rsidR="003E3158" w:rsidRDefault="003E3158" w:rsidP="003E31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E3158" w:rsidRPr="003E3158" w:rsidRDefault="003E3158" w:rsidP="003E31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3158">
        <w:rPr>
          <w:rFonts w:ascii="Times New Roman" w:hAnsi="Times New Roman" w:cs="Times New Roman"/>
          <w:sz w:val="28"/>
          <w:szCs w:val="28"/>
        </w:rPr>
        <w:t>Коверское сельское поселение</w:t>
      </w:r>
    </w:p>
    <w:p w:rsidR="003E3158" w:rsidRPr="003E3158" w:rsidRDefault="003E3158" w:rsidP="003E31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158" w:rsidRPr="003E3158" w:rsidRDefault="003E3158" w:rsidP="003E315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3158">
        <w:rPr>
          <w:rFonts w:ascii="Times New Roman" w:hAnsi="Times New Roman" w:cs="Times New Roman"/>
          <w:b/>
          <w:sz w:val="28"/>
          <w:szCs w:val="28"/>
        </w:rPr>
        <w:t>Избирательный участок № 357</w:t>
      </w:r>
    </w:p>
    <w:p w:rsidR="00585BEA" w:rsidRPr="00585BEA" w:rsidRDefault="003E3158" w:rsidP="00585B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158">
        <w:rPr>
          <w:rFonts w:ascii="Times New Roman" w:hAnsi="Times New Roman" w:cs="Times New Roman"/>
          <w:sz w:val="28"/>
          <w:szCs w:val="28"/>
        </w:rPr>
        <w:tab/>
      </w:r>
      <w:r w:rsidR="00585BEA" w:rsidRPr="00585BEA">
        <w:rPr>
          <w:rFonts w:ascii="Times New Roman" w:hAnsi="Times New Roman" w:cs="Times New Roman"/>
          <w:sz w:val="28"/>
          <w:szCs w:val="28"/>
        </w:rPr>
        <w:t>Место голосования – помещение администрации Коверского сельского поселения (186010, Олонецкий район, д. Нурмолицы, д.</w:t>
      </w:r>
      <w:r w:rsidR="00585BEA">
        <w:rPr>
          <w:rFonts w:ascii="Times New Roman" w:hAnsi="Times New Roman" w:cs="Times New Roman"/>
          <w:sz w:val="28"/>
          <w:szCs w:val="28"/>
        </w:rPr>
        <w:t xml:space="preserve"> </w:t>
      </w:r>
      <w:r w:rsidR="00585BEA" w:rsidRPr="00585BEA">
        <w:rPr>
          <w:rFonts w:ascii="Times New Roman" w:hAnsi="Times New Roman" w:cs="Times New Roman"/>
          <w:sz w:val="28"/>
          <w:szCs w:val="28"/>
        </w:rPr>
        <w:t>32а),</w:t>
      </w:r>
      <w:r w:rsidR="00585BEA">
        <w:rPr>
          <w:rFonts w:ascii="Times New Roman" w:hAnsi="Times New Roman" w:cs="Times New Roman"/>
          <w:sz w:val="28"/>
          <w:szCs w:val="28"/>
        </w:rPr>
        <w:t xml:space="preserve"> </w:t>
      </w:r>
      <w:r w:rsidR="00585BEA" w:rsidRPr="00585BEA">
        <w:rPr>
          <w:rFonts w:ascii="Times New Roman" w:hAnsi="Times New Roman" w:cs="Times New Roman"/>
          <w:sz w:val="28"/>
          <w:szCs w:val="28"/>
        </w:rPr>
        <w:t>тел.:</w:t>
      </w:r>
      <w:r w:rsidR="00585BEA">
        <w:rPr>
          <w:rFonts w:ascii="Times New Roman" w:hAnsi="Times New Roman" w:cs="Times New Roman"/>
          <w:sz w:val="28"/>
          <w:szCs w:val="28"/>
        </w:rPr>
        <w:t xml:space="preserve"> </w:t>
      </w:r>
      <w:r w:rsidR="00585BEA" w:rsidRPr="00585BEA">
        <w:rPr>
          <w:rFonts w:ascii="Times New Roman" w:hAnsi="Times New Roman" w:cs="Times New Roman"/>
          <w:sz w:val="28"/>
          <w:szCs w:val="28"/>
        </w:rPr>
        <w:t>89212237024.</w:t>
      </w:r>
    </w:p>
    <w:p w:rsidR="003E3158" w:rsidRDefault="00585BEA" w:rsidP="00585B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BEA">
        <w:rPr>
          <w:rFonts w:ascii="Times New Roman" w:hAnsi="Times New Roman" w:cs="Times New Roman"/>
          <w:sz w:val="28"/>
          <w:szCs w:val="28"/>
        </w:rPr>
        <w:tab/>
        <w:t>В состав участка входят деревни: Нурмолицы, Тенгусельга, Сяндеба, Кукшегоры, Гушкала, Тигвера, Нинисельга, Тулосозеро, Сяппяваара, Новинка, Пертисельга.</w:t>
      </w:r>
    </w:p>
    <w:p w:rsidR="003E3158" w:rsidRDefault="003E3158" w:rsidP="003E31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E3158" w:rsidRDefault="003E3158" w:rsidP="003E31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3158">
        <w:rPr>
          <w:rFonts w:ascii="Times New Roman" w:hAnsi="Times New Roman" w:cs="Times New Roman"/>
          <w:b/>
          <w:sz w:val="28"/>
          <w:szCs w:val="28"/>
          <w:u w:val="single"/>
        </w:rPr>
        <w:t>До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сроч</w:t>
      </w:r>
      <w:r w:rsidRPr="003E3158">
        <w:rPr>
          <w:rFonts w:ascii="Times New Roman" w:hAnsi="Times New Roman" w:cs="Times New Roman"/>
          <w:b/>
          <w:sz w:val="28"/>
          <w:szCs w:val="28"/>
          <w:u w:val="single"/>
        </w:rPr>
        <w:t xml:space="preserve">ные выборы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Главы Ильинского</w:t>
      </w:r>
      <w:r w:rsidRPr="003E3158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сельского поселения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3E3158" w:rsidRDefault="003E3158" w:rsidP="003E31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3158" w:rsidRPr="003E3158" w:rsidRDefault="003E3158" w:rsidP="003E31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3158">
        <w:rPr>
          <w:rFonts w:ascii="Times New Roman" w:hAnsi="Times New Roman" w:cs="Times New Roman"/>
          <w:sz w:val="28"/>
          <w:szCs w:val="28"/>
        </w:rPr>
        <w:t>Ильинское сельское поселение</w:t>
      </w:r>
    </w:p>
    <w:p w:rsidR="003E3158" w:rsidRPr="003E3158" w:rsidRDefault="003E3158" w:rsidP="003E31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5BEA" w:rsidRPr="00585BEA" w:rsidRDefault="00585BEA" w:rsidP="00585B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5BEA">
        <w:rPr>
          <w:rFonts w:ascii="Times New Roman" w:hAnsi="Times New Roman" w:cs="Times New Roman"/>
          <w:b/>
          <w:sz w:val="28"/>
          <w:szCs w:val="28"/>
        </w:rPr>
        <w:t>Избирательный участок № 347</w:t>
      </w:r>
    </w:p>
    <w:p w:rsidR="00585BEA" w:rsidRPr="00585BEA" w:rsidRDefault="00585BEA" w:rsidP="00585B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BEA">
        <w:rPr>
          <w:rFonts w:ascii="Times New Roman" w:hAnsi="Times New Roman" w:cs="Times New Roman"/>
          <w:sz w:val="28"/>
          <w:szCs w:val="28"/>
        </w:rPr>
        <w:t xml:space="preserve">Место голосования - помещение  детского сада (186004, Олонецкий район,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5BEA">
        <w:rPr>
          <w:rFonts w:ascii="Times New Roman" w:hAnsi="Times New Roman" w:cs="Times New Roman"/>
          <w:sz w:val="28"/>
          <w:szCs w:val="28"/>
        </w:rPr>
        <w:t>п. Ильинский, ул. Филимонова, 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5BEA">
        <w:rPr>
          <w:rFonts w:ascii="Times New Roman" w:hAnsi="Times New Roman" w:cs="Times New Roman"/>
          <w:sz w:val="28"/>
          <w:szCs w:val="28"/>
        </w:rPr>
        <w:t>2), тел.: 89</w:t>
      </w:r>
      <w:r w:rsidR="000A4C4D">
        <w:rPr>
          <w:rFonts w:ascii="Times New Roman" w:hAnsi="Times New Roman" w:cs="Times New Roman"/>
          <w:sz w:val="28"/>
          <w:szCs w:val="28"/>
        </w:rPr>
        <w:t>535314429</w:t>
      </w:r>
      <w:bookmarkStart w:id="0" w:name="_GoBack"/>
      <w:bookmarkEnd w:id="0"/>
      <w:r w:rsidRPr="00585BEA">
        <w:rPr>
          <w:rFonts w:ascii="Times New Roman" w:hAnsi="Times New Roman" w:cs="Times New Roman"/>
          <w:sz w:val="28"/>
          <w:szCs w:val="28"/>
        </w:rPr>
        <w:t>.</w:t>
      </w:r>
    </w:p>
    <w:p w:rsidR="00585BEA" w:rsidRPr="00585BEA" w:rsidRDefault="00585BEA" w:rsidP="00585B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5BEA">
        <w:rPr>
          <w:rFonts w:ascii="Times New Roman" w:hAnsi="Times New Roman" w:cs="Times New Roman"/>
          <w:sz w:val="28"/>
          <w:szCs w:val="28"/>
        </w:rPr>
        <w:tab/>
        <w:t>В состав участка входят: п. Ильинский,  улицы: Старозаводская, Заречная, Филимонова, Леселидзе (с дома № 70 по № 122), Песочная, 4-й Пятилетки, Комсомольская, Сосновый бор, Украинская, Заводская, Октябрьская, Лесная, Болотная, Крайняя, Ганичева, Гагарина, Луначарского, Пионерская, Первомайская, Набережная; переулок Заводской; село Нурмойла; СНТ «Лесное».</w:t>
      </w:r>
    </w:p>
    <w:p w:rsidR="00585BEA" w:rsidRPr="00585BEA" w:rsidRDefault="00585BEA" w:rsidP="00585B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5BEA" w:rsidRPr="00585BEA" w:rsidRDefault="00585BEA" w:rsidP="00585B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5BEA">
        <w:rPr>
          <w:rFonts w:ascii="Times New Roman" w:hAnsi="Times New Roman" w:cs="Times New Roman"/>
          <w:b/>
          <w:sz w:val="28"/>
          <w:szCs w:val="28"/>
        </w:rPr>
        <w:t>Избирательный участок № 348</w:t>
      </w:r>
    </w:p>
    <w:p w:rsidR="00585BEA" w:rsidRPr="00585BEA" w:rsidRDefault="00585BEA" w:rsidP="00585B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BEA">
        <w:rPr>
          <w:rFonts w:ascii="Times New Roman" w:hAnsi="Times New Roman" w:cs="Times New Roman"/>
          <w:b/>
          <w:sz w:val="28"/>
          <w:szCs w:val="28"/>
        </w:rPr>
        <w:tab/>
      </w:r>
      <w:r w:rsidRPr="00585BEA">
        <w:rPr>
          <w:rFonts w:ascii="Times New Roman" w:hAnsi="Times New Roman" w:cs="Times New Roman"/>
          <w:sz w:val="28"/>
          <w:szCs w:val="28"/>
        </w:rPr>
        <w:t>Место голосования – помещение МБУ «Центр клубных инициатив» (186004, Олонецкий район, п. Ильинский, ул. Леселидзе, 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5BEA">
        <w:rPr>
          <w:rFonts w:ascii="Times New Roman" w:hAnsi="Times New Roman" w:cs="Times New Roman"/>
          <w:sz w:val="28"/>
          <w:szCs w:val="28"/>
        </w:rPr>
        <w:t>46), тел.: 8(81436)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85BEA">
        <w:rPr>
          <w:rFonts w:ascii="Times New Roman" w:hAnsi="Times New Roman" w:cs="Times New Roman"/>
          <w:sz w:val="28"/>
          <w:szCs w:val="28"/>
        </w:rPr>
        <w:t>4-43-78.</w:t>
      </w:r>
    </w:p>
    <w:p w:rsidR="00585BEA" w:rsidRPr="00585BEA" w:rsidRDefault="00585BEA" w:rsidP="00585B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5BEA">
        <w:rPr>
          <w:rFonts w:ascii="Times New Roman" w:hAnsi="Times New Roman" w:cs="Times New Roman"/>
          <w:sz w:val="28"/>
          <w:szCs w:val="28"/>
        </w:rPr>
        <w:tab/>
        <w:t>В состав участка входят:  п. Ильинский, улицы: Антульская, Мошкина, Зивчальская, Молодежная, Дружбы народов, Котчильская, Леселидзе (с дома № 1 по № 69), Садовая, Луговая; переулок Станционный; поселок совхоза «Ильинский» (Старый Центр).</w:t>
      </w:r>
    </w:p>
    <w:p w:rsidR="00585BEA" w:rsidRPr="00585BEA" w:rsidRDefault="00585BEA" w:rsidP="00585B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5BEA" w:rsidRPr="00585BEA" w:rsidRDefault="00585BEA" w:rsidP="00585B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5BEA">
        <w:rPr>
          <w:rFonts w:ascii="Times New Roman" w:hAnsi="Times New Roman" w:cs="Times New Roman"/>
          <w:b/>
          <w:sz w:val="28"/>
          <w:szCs w:val="28"/>
        </w:rPr>
        <w:t>Избирательный участок № 349</w:t>
      </w:r>
    </w:p>
    <w:p w:rsidR="00585BEA" w:rsidRPr="00585BEA" w:rsidRDefault="00585BEA" w:rsidP="00585B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BEA">
        <w:rPr>
          <w:rFonts w:ascii="Times New Roman" w:hAnsi="Times New Roman" w:cs="Times New Roman"/>
          <w:b/>
          <w:sz w:val="28"/>
          <w:szCs w:val="28"/>
        </w:rPr>
        <w:tab/>
      </w:r>
      <w:r w:rsidRPr="00585BEA">
        <w:rPr>
          <w:rFonts w:ascii="Times New Roman" w:hAnsi="Times New Roman" w:cs="Times New Roman"/>
          <w:sz w:val="28"/>
          <w:szCs w:val="28"/>
        </w:rPr>
        <w:t>Место голосования – помещение столовой АО «Племенное хозяйство  «Ильинское» (186004, Олонецкий район, д. Алексала, 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5BEA">
        <w:rPr>
          <w:rFonts w:ascii="Times New Roman" w:hAnsi="Times New Roman" w:cs="Times New Roman"/>
          <w:sz w:val="28"/>
          <w:szCs w:val="28"/>
        </w:rPr>
        <w:t>12-а), тел.: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85BEA">
        <w:rPr>
          <w:rFonts w:ascii="Times New Roman" w:hAnsi="Times New Roman" w:cs="Times New Roman"/>
          <w:sz w:val="28"/>
          <w:szCs w:val="28"/>
        </w:rPr>
        <w:t>89214625653.</w:t>
      </w:r>
    </w:p>
    <w:p w:rsidR="00585BEA" w:rsidRPr="00585BEA" w:rsidRDefault="00585BEA" w:rsidP="00585B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5BEA">
        <w:rPr>
          <w:rFonts w:ascii="Times New Roman" w:hAnsi="Times New Roman" w:cs="Times New Roman"/>
          <w:sz w:val="28"/>
          <w:szCs w:val="28"/>
        </w:rPr>
        <w:tab/>
        <w:t>В состав участка входят деревни: Алексала, Еройла, Большаково, Ильинская Горка, Герпеля, Седокса.</w:t>
      </w:r>
    </w:p>
    <w:p w:rsidR="00585BEA" w:rsidRPr="00585BEA" w:rsidRDefault="00585BEA" w:rsidP="00585B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5BEA">
        <w:rPr>
          <w:rFonts w:ascii="Times New Roman" w:hAnsi="Times New Roman" w:cs="Times New Roman"/>
          <w:b/>
          <w:sz w:val="28"/>
          <w:szCs w:val="28"/>
        </w:rPr>
        <w:lastRenderedPageBreak/>
        <w:t>Избирательный участок № 350</w:t>
      </w:r>
    </w:p>
    <w:p w:rsidR="00585BEA" w:rsidRPr="00585BEA" w:rsidRDefault="00585BEA" w:rsidP="00585B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BEA">
        <w:rPr>
          <w:rFonts w:ascii="Times New Roman" w:hAnsi="Times New Roman" w:cs="Times New Roman"/>
          <w:b/>
          <w:sz w:val="28"/>
          <w:szCs w:val="28"/>
        </w:rPr>
        <w:tab/>
      </w:r>
      <w:r w:rsidRPr="00585BEA">
        <w:rPr>
          <w:rFonts w:ascii="Times New Roman" w:hAnsi="Times New Roman" w:cs="Times New Roman"/>
          <w:sz w:val="28"/>
          <w:szCs w:val="28"/>
        </w:rPr>
        <w:t xml:space="preserve">Место голосования – помещение ФАПа (186004, Олонецкий район,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585BEA">
        <w:rPr>
          <w:rFonts w:ascii="Times New Roman" w:hAnsi="Times New Roman" w:cs="Times New Roman"/>
          <w:sz w:val="28"/>
          <w:szCs w:val="28"/>
        </w:rPr>
        <w:t>д. Устье Тулоксы, ул. Лесная, 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5BEA">
        <w:rPr>
          <w:rFonts w:ascii="Times New Roman" w:hAnsi="Times New Roman" w:cs="Times New Roman"/>
          <w:sz w:val="28"/>
          <w:szCs w:val="28"/>
        </w:rPr>
        <w:t>14в), тел.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585BEA">
        <w:rPr>
          <w:rFonts w:ascii="Times New Roman" w:hAnsi="Times New Roman" w:cs="Times New Roman"/>
          <w:sz w:val="28"/>
          <w:szCs w:val="28"/>
        </w:rPr>
        <w:t xml:space="preserve"> 89110549445.</w:t>
      </w:r>
    </w:p>
    <w:p w:rsidR="003E3158" w:rsidRPr="003E3158" w:rsidRDefault="00585BEA" w:rsidP="00585B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BEA">
        <w:rPr>
          <w:rFonts w:ascii="Times New Roman" w:hAnsi="Times New Roman" w:cs="Times New Roman"/>
          <w:sz w:val="28"/>
          <w:szCs w:val="28"/>
        </w:rPr>
        <w:tab/>
        <w:t>В состав участка входят деревни:  Тулокса, Устье Тулоксы; СНТ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85BEA">
        <w:rPr>
          <w:rFonts w:ascii="Times New Roman" w:hAnsi="Times New Roman" w:cs="Times New Roman"/>
          <w:sz w:val="28"/>
          <w:szCs w:val="28"/>
        </w:rPr>
        <w:t>«Отдых».</w:t>
      </w:r>
    </w:p>
    <w:sectPr w:rsidR="003E3158" w:rsidRPr="003E3158" w:rsidSect="003E315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94C"/>
    <w:rsid w:val="000A4C4D"/>
    <w:rsid w:val="003E3158"/>
    <w:rsid w:val="004E058C"/>
    <w:rsid w:val="00585BEA"/>
    <w:rsid w:val="00DB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319</Words>
  <Characters>1820</Characters>
  <Application>Microsoft Office Word</Application>
  <DocSecurity>0</DocSecurity>
  <Lines>15</Lines>
  <Paragraphs>4</Paragraphs>
  <ScaleCrop>false</ScaleCrop>
  <Company>Microsoft</Company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2025-07-21T07:30:00Z</dcterms:created>
  <dcterms:modified xsi:type="dcterms:W3CDTF">2025-07-22T09:09:00Z</dcterms:modified>
</cp:coreProperties>
</file>