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B7D7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241231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1B3199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1B3199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91A7C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B3199">
        <w:rPr>
          <w:szCs w:val="24"/>
        </w:rPr>
        <w:t>5</w:t>
      </w:r>
      <w:r w:rsidR="003E1C00">
        <w:rPr>
          <w:szCs w:val="24"/>
        </w:rPr>
        <w:t xml:space="preserve"> </w:t>
      </w:r>
      <w:r w:rsidR="00736F83">
        <w:rPr>
          <w:szCs w:val="24"/>
        </w:rPr>
        <w:t>феврал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1B3199">
        <w:rPr>
          <w:szCs w:val="24"/>
        </w:rPr>
        <w:t xml:space="preserve">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B3199">
        <w:rPr>
          <w:szCs w:val="24"/>
        </w:rPr>
        <w:t>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91A7C">
      <w:pPr>
        <w:widowControl w:val="0"/>
        <w:rPr>
          <w:szCs w:val="24"/>
        </w:rPr>
      </w:pPr>
    </w:p>
    <w:p w:rsidR="00791A7C" w:rsidRPr="00791A7C" w:rsidRDefault="00791A7C" w:rsidP="001B3199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10:14:0040501:249</w:t>
      </w:r>
    </w:p>
    <w:p w:rsidR="00791A7C" w:rsidRPr="001B3199" w:rsidRDefault="00791A7C" w:rsidP="00791A7C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1B3199" w:rsidRDefault="001B3199" w:rsidP="00791A7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91A7C" w:rsidRDefault="00791A7C" w:rsidP="00791A7C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В соответствии со ст</w:t>
      </w:r>
      <w:r w:rsidR="001B3199">
        <w:rPr>
          <w:rFonts w:eastAsia="Times New Roman" w:cs="Times New Roman"/>
          <w:szCs w:val="24"/>
          <w:lang w:eastAsia="ru-RU"/>
        </w:rPr>
        <w:t>.</w:t>
      </w:r>
      <w:r w:rsidRPr="00791A7C">
        <w:rPr>
          <w:rFonts w:eastAsia="Times New Roman" w:cs="Times New Roman"/>
          <w:szCs w:val="24"/>
          <w:lang w:eastAsia="ru-RU"/>
        </w:rPr>
        <w:t xml:space="preserve">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791A7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91A7C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Коткозерского сельского поселения, утвержденными решением Совета Олонецкого района от 25.10.2023 № 52, </w:t>
      </w:r>
    </w:p>
    <w:p w:rsidR="001B3199" w:rsidRPr="00791A7C" w:rsidRDefault="001B3199" w:rsidP="00791A7C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91A7C" w:rsidRPr="00791A7C" w:rsidRDefault="00791A7C" w:rsidP="00791A7C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91A7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91A7C">
        <w:rPr>
          <w:rFonts w:eastAsia="Times New Roman" w:cs="Times New Roman"/>
          <w:szCs w:val="24"/>
          <w:lang w:eastAsia="x-none"/>
        </w:rPr>
        <w:t xml:space="preserve"> ю</w:t>
      </w:r>
      <w:r w:rsidRPr="00791A7C">
        <w:rPr>
          <w:rFonts w:eastAsia="Times New Roman" w:cs="Times New Roman"/>
          <w:szCs w:val="24"/>
          <w:lang w:val="x-none" w:eastAsia="x-none"/>
        </w:rPr>
        <w:t>: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1. </w:t>
      </w:r>
      <w:r w:rsidRPr="00791A7C">
        <w:rPr>
          <w:rFonts w:eastAsia="Times New Roman" w:cs="Times New Roman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2. </w:t>
      </w:r>
      <w:r w:rsidR="001B3199">
        <w:rPr>
          <w:rFonts w:eastAsia="Times New Roman" w:cs="Times New Roman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791A7C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3.</w:t>
      </w: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1B3199">
        <w:rPr>
          <w:rFonts w:eastAsia="Times New Roman" w:cs="Times New Roman"/>
          <w:spacing w:val="2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1B3199">
        <w:rPr>
          <w:rFonts w:eastAsia="Times New Roman" w:cs="Times New Roman"/>
          <w:spacing w:val="2"/>
          <w:szCs w:val="24"/>
          <w:lang w:eastAsia="ru-RU"/>
        </w:rPr>
        <w:t>,</w:t>
      </w: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791A7C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4. </w:t>
      </w:r>
      <w:r w:rsidR="001B3199">
        <w:rPr>
          <w:rFonts w:eastAsia="Times New Roman" w:cs="Times New Roman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1B3199"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791A7C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791A7C">
        <w:rPr>
          <w:rFonts w:eastAsia="Times New Roman" w:cs="Times New Roman"/>
          <w:szCs w:val="24"/>
          <w:lang w:val="en-US" w:eastAsia="ru-RU"/>
        </w:rPr>
        <w:t>olon</w:t>
      </w:r>
      <w:r w:rsidRPr="00791A7C">
        <w:rPr>
          <w:rFonts w:eastAsia="Times New Roman" w:cs="Times New Roman"/>
          <w:szCs w:val="24"/>
          <w:lang w:eastAsia="ru-RU"/>
        </w:rPr>
        <w:t>-</w:t>
      </w:r>
      <w:r w:rsidRPr="00791A7C">
        <w:rPr>
          <w:rFonts w:eastAsia="Times New Roman" w:cs="Times New Roman"/>
          <w:szCs w:val="24"/>
          <w:lang w:val="en-US" w:eastAsia="ru-RU"/>
        </w:rPr>
        <w:t>rayon</w:t>
      </w:r>
      <w:r w:rsidRPr="00791A7C">
        <w:rPr>
          <w:rFonts w:eastAsia="Times New Roman" w:cs="Times New Roman"/>
          <w:szCs w:val="24"/>
          <w:lang w:eastAsia="ru-RU"/>
        </w:rPr>
        <w:t>.</w:t>
      </w:r>
      <w:r w:rsidRPr="00791A7C">
        <w:rPr>
          <w:rFonts w:eastAsia="Times New Roman" w:cs="Times New Roman"/>
          <w:szCs w:val="24"/>
          <w:lang w:val="en-US" w:eastAsia="ru-RU"/>
        </w:rPr>
        <w:t>ru</w:t>
      </w:r>
      <w:r w:rsidRPr="00791A7C">
        <w:rPr>
          <w:rFonts w:eastAsia="Times New Roman" w:cs="Times New Roman"/>
          <w:szCs w:val="24"/>
          <w:lang w:eastAsia="ru-RU"/>
        </w:rPr>
        <w:t>.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5. </w:t>
      </w:r>
      <w:r w:rsidR="001B3199">
        <w:rPr>
          <w:rFonts w:eastAsia="Times New Roman" w:cs="Times New Roman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Разместить 12.02.2026 проект, подлежащий рассмотрению на публичных слушаниях, на официальном сайте</w:t>
      </w:r>
      <w:r w:rsidRPr="00791A7C">
        <w:rPr>
          <w:rFonts w:eastAsia="Times New Roman" w:cs="Times New Roman"/>
          <w:szCs w:val="24"/>
          <w:lang w:eastAsia="ru-RU"/>
        </w:rPr>
        <w:t xml:space="preserve"> </w:t>
      </w:r>
      <w:r w:rsidRPr="00791A7C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6. </w:t>
      </w:r>
      <w:r w:rsidR="001B3199">
        <w:rPr>
          <w:rFonts w:eastAsia="Times New Roman" w:cs="Times New Roman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Изготовить 05.03.20226 протокол и заключение публичных слушаний.</w:t>
      </w:r>
    </w:p>
    <w:p w:rsidR="00791A7C" w:rsidRPr="00791A7C" w:rsidRDefault="00791A7C" w:rsidP="001B319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1B3199">
        <w:rPr>
          <w:rFonts w:eastAsia="Times New Roman" w:cs="Times New Roman"/>
          <w:spacing w:val="2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Разместить 05.03.2026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791A7C" w:rsidP="001B319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8. </w:t>
      </w:r>
      <w:r w:rsidRPr="00791A7C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791A7C">
        <w:rPr>
          <w:rFonts w:eastAsia="Times New Roman" w:cs="Times New Roman"/>
          <w:szCs w:val="24"/>
          <w:lang w:val="en-US" w:eastAsia="ru-RU"/>
        </w:rPr>
        <w:t>olon</w:t>
      </w:r>
      <w:r w:rsidRPr="00791A7C">
        <w:rPr>
          <w:rFonts w:eastAsia="Times New Roman" w:cs="Times New Roman"/>
          <w:szCs w:val="24"/>
          <w:lang w:eastAsia="ru-RU"/>
        </w:rPr>
        <w:t>-</w:t>
      </w:r>
      <w:r w:rsidRPr="00791A7C">
        <w:rPr>
          <w:rFonts w:eastAsia="Times New Roman" w:cs="Times New Roman"/>
          <w:szCs w:val="24"/>
          <w:lang w:val="en-US" w:eastAsia="ru-RU"/>
        </w:rPr>
        <w:t>rayon</w:t>
      </w:r>
      <w:r w:rsidRPr="00791A7C">
        <w:rPr>
          <w:rFonts w:eastAsia="Times New Roman" w:cs="Times New Roman"/>
          <w:szCs w:val="24"/>
          <w:lang w:eastAsia="ru-RU"/>
        </w:rPr>
        <w:t>.</w:t>
      </w:r>
      <w:r w:rsidRPr="00791A7C">
        <w:rPr>
          <w:rFonts w:eastAsia="Times New Roman" w:cs="Times New Roman"/>
          <w:szCs w:val="24"/>
          <w:lang w:val="en-US" w:eastAsia="ru-RU"/>
        </w:rPr>
        <w:t>ru</w:t>
      </w:r>
      <w:r w:rsidRPr="00791A7C">
        <w:rPr>
          <w:rFonts w:eastAsia="Times New Roman" w:cs="Times New Roman"/>
          <w:szCs w:val="24"/>
          <w:lang w:eastAsia="ru-RU"/>
        </w:rPr>
        <w:t>.</w:t>
      </w:r>
    </w:p>
    <w:p w:rsidR="001B3199" w:rsidRDefault="001B3199" w:rsidP="001B319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1B3199" w:rsidRDefault="001B3199" w:rsidP="001B3199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91A7C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91A7C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791A7C">
      <w:pPr>
        <w:pStyle w:val="a3"/>
        <w:widowControl w:val="0"/>
        <w:ind w:left="0"/>
        <w:jc w:val="both"/>
        <w:rPr>
          <w:szCs w:val="24"/>
        </w:rPr>
      </w:pPr>
    </w:p>
    <w:p w:rsidR="00791A7C" w:rsidRDefault="00791A7C" w:rsidP="001B319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1B3199" w:rsidRPr="00791A7C" w:rsidRDefault="001B3199" w:rsidP="001B3199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791A7C" w:rsidRPr="00791A7C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УТВЕРЖДЕНО</w:t>
      </w:r>
    </w:p>
    <w:p w:rsidR="001B3199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постановлением глава </w:t>
      </w:r>
    </w:p>
    <w:p w:rsidR="001B3199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791A7C" w:rsidRPr="00791A7C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91A7C" w:rsidRPr="00791A7C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от 05</w:t>
      </w:r>
      <w:r w:rsidR="001B3199">
        <w:rPr>
          <w:rFonts w:eastAsia="Times New Roman" w:cs="Times New Roman"/>
          <w:szCs w:val="24"/>
          <w:lang w:eastAsia="ru-RU"/>
        </w:rPr>
        <w:t>.02.</w:t>
      </w:r>
      <w:r w:rsidRPr="00791A7C">
        <w:rPr>
          <w:rFonts w:eastAsia="Times New Roman" w:cs="Times New Roman"/>
          <w:szCs w:val="24"/>
          <w:lang w:eastAsia="ru-RU"/>
        </w:rPr>
        <w:t>2026 № 8</w:t>
      </w:r>
    </w:p>
    <w:p w:rsidR="00791A7C" w:rsidRPr="00791A7C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91A7C" w:rsidRPr="00791A7C" w:rsidRDefault="00791A7C" w:rsidP="001B3199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91A7C" w:rsidRPr="00791A7C" w:rsidRDefault="00791A7C" w:rsidP="001B3199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91A7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91A7C" w:rsidRPr="00791A7C" w:rsidRDefault="00791A7C" w:rsidP="001B3199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91A7C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10:14:0040501:249</w:t>
      </w:r>
    </w:p>
    <w:p w:rsidR="00791A7C" w:rsidRPr="00791A7C" w:rsidRDefault="00791A7C" w:rsidP="001B3199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791A7C" w:rsidRPr="00791A7C" w:rsidRDefault="00791A7C" w:rsidP="001B319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1B3199">
        <w:rPr>
          <w:rFonts w:eastAsia="Times New Roman" w:cs="Times New Roman"/>
          <w:spacing w:val="2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791A7C" w:rsidRPr="00791A7C" w:rsidRDefault="00791A7C" w:rsidP="001B319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1B3199">
        <w:rPr>
          <w:rFonts w:eastAsia="Times New Roman" w:cs="Times New Roman"/>
          <w:spacing w:val="2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791A7C" w:rsidRPr="00791A7C" w:rsidRDefault="00791A7C" w:rsidP="001B319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91A7C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1B3199">
        <w:rPr>
          <w:rFonts w:eastAsia="Times New Roman" w:cs="Times New Roman"/>
          <w:spacing w:val="2"/>
          <w:szCs w:val="24"/>
          <w:lang w:eastAsia="ru-RU"/>
        </w:rPr>
        <w:tab/>
      </w:r>
      <w:r w:rsidRPr="00791A7C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24"/>
        <w:gridCol w:w="3969"/>
      </w:tblGrid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10:14:0040501:249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10:14:0040501:249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с 05.02.2026 по 05.03.2026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Коткозерское сельское поселение, д. Утозеро, земельный участок с кадастровым номером 10:14:0040501:249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3199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1B3199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№ 3 «Об утверждении Порядка организации и проведения </w:t>
            </w:r>
            <w:r w:rsidRPr="00791A7C">
              <w:rPr>
                <w:rFonts w:eastAsia="Times New Roman" w:cs="Times New Roman"/>
                <w:szCs w:val="24"/>
                <w:lang w:eastAsia="ru-RU"/>
              </w:rPr>
              <w:lastRenderedPageBreak/>
              <w:t>публичных слушаний на территории Олонецкого национального муниципального района»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с 12.02.2026 по 04.03.2026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с 12.02.2026 по 04.03.2026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91A7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  <w:r w:rsidR="001B3199">
              <w:rPr>
                <w:rFonts w:eastAsia="Times New Roman" w:cs="Times New Roman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  <w:r w:rsidRPr="00791A7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</w:t>
            </w:r>
            <w:r w:rsidRPr="00791A7C">
              <w:rPr>
                <w:rFonts w:eastAsia="Times New Roman" w:cs="Times New Roman"/>
                <w:szCs w:val="24"/>
                <w:lang w:eastAsia="ru-RU"/>
              </w:rPr>
              <w:lastRenderedPageBreak/>
              <w:t>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05.03.2026 в 10.00 по адресу: Российская Федерация, Республика Карелия, Олонецкий национальный муниципальный район, Коткозерское сельское поселение, д. Утозеро, земельный участок с кадастровым номером 10:14:0040501:249</w:t>
            </w:r>
          </w:p>
        </w:tc>
      </w:tr>
      <w:tr w:rsidR="00791A7C" w:rsidRPr="00791A7C" w:rsidTr="001B3199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91A7C" w:rsidRPr="00791A7C" w:rsidRDefault="00791A7C" w:rsidP="001B31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791A7C">
              <w:rPr>
                <w:rFonts w:eastAsia="Times New Roman" w:cs="Times New Roman"/>
                <w:szCs w:val="24"/>
                <w:lang w:eastAsia="ru-RU"/>
              </w:rPr>
              <w:t>05.03.2026 в 10.00 по адресу: Российская Федерация, Республика Карелия, Олонецкий национальный муниципальный район, Коткозерское сельское поселение, д. Утозеро, земельный участок с кадастровым номером 10:14:0040501:249</w:t>
            </w:r>
          </w:p>
        </w:tc>
      </w:tr>
    </w:tbl>
    <w:p w:rsidR="00C00C55" w:rsidRPr="00C00C55" w:rsidRDefault="00C00C55" w:rsidP="00791A7C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76" w:rsidRDefault="00AB7D76" w:rsidP="001B3199">
      <w:r>
        <w:separator/>
      </w:r>
    </w:p>
  </w:endnote>
  <w:endnote w:type="continuationSeparator" w:id="0">
    <w:p w:rsidR="00AB7D76" w:rsidRDefault="00AB7D76" w:rsidP="001B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76" w:rsidRDefault="00AB7D76" w:rsidP="001B3199">
      <w:r>
        <w:separator/>
      </w:r>
    </w:p>
  </w:footnote>
  <w:footnote w:type="continuationSeparator" w:id="0">
    <w:p w:rsidR="00AB7D76" w:rsidRDefault="00AB7D76" w:rsidP="001B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650462"/>
      <w:docPartObj>
        <w:docPartGallery w:val="Page Numbers (Top of Page)"/>
        <w:docPartUnique/>
      </w:docPartObj>
    </w:sdtPr>
    <w:sdtContent>
      <w:p w:rsidR="001B3199" w:rsidRDefault="001B3199" w:rsidP="001B31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B3199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1A7C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D76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91A7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31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199"/>
  </w:style>
  <w:style w:type="paragraph" w:styleId="a7">
    <w:name w:val="footer"/>
    <w:basedOn w:val="a"/>
    <w:link w:val="a8"/>
    <w:uiPriority w:val="99"/>
    <w:unhideWhenUsed/>
    <w:rsid w:val="001B31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91A7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31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3199"/>
  </w:style>
  <w:style w:type="paragraph" w:styleId="a7">
    <w:name w:val="footer"/>
    <w:basedOn w:val="a"/>
    <w:link w:val="a8"/>
    <w:uiPriority w:val="99"/>
    <w:unhideWhenUsed/>
    <w:rsid w:val="001B31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2026-02-12T11:39:00Z</dcterms:created>
  <dcterms:modified xsi:type="dcterms:W3CDTF">2026-02-12T11:39:00Z</dcterms:modified>
</cp:coreProperties>
</file>