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66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b/>
          <w:sz w:val="28"/>
          <w:szCs w:val="28"/>
        </w:rPr>
        <w:t>Второе заседание согласительной комиссии</w:t>
      </w:r>
      <w:r w:rsidRPr="0060421C">
        <w:rPr>
          <w:rFonts w:ascii="Times New Roman" w:hAnsi="Times New Roman" w:cs="Times New Roman"/>
          <w:sz w:val="28"/>
          <w:szCs w:val="28"/>
        </w:rPr>
        <w:t xml:space="preserve"> по вопросу согласования местоположения границ земельных участков при выполнении комплексных кадастровых работ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81C66" w:rsidRPr="0060421C">
        <w:rPr>
          <w:rFonts w:ascii="Times New Roman" w:hAnsi="Times New Roman" w:cs="Times New Roman"/>
          <w:sz w:val="28"/>
          <w:szCs w:val="28"/>
        </w:rPr>
        <w:t xml:space="preserve">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381C66" w:rsidRPr="0060421C" w:rsidRDefault="00381C66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 xml:space="preserve">№ кадастрового квартала (нескольких смежных кадастровых кварталов): 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10:14:0010101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10:14:0010113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10:14:0010127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10:14:0010102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10:14:0010114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10:14:0010128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10:14:0010103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10:14:0010117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10:14:0010201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10:14:0010104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10:14:0010118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10:14:0010202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10:14:0010105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10:14:0010119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10:14:0010203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10:14:0010106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10:14:0010120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10:14:0010204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10:14:0010107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10:14:0010121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10:14:0010205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10:14:0010108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10:14:0010122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10:14:0010206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10:14:0010109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10:14:0010123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10:14:0010207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10:14:0010110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10:14:0010124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10:14:0010210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10:14:0010111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10:14:0010125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10:14:0010211</w:t>
      </w:r>
    </w:p>
    <w:p w:rsidR="00381C66" w:rsidRPr="0060421C" w:rsidRDefault="00381C66" w:rsidP="00604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10:14:0010112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10:14:0010126</w:t>
      </w:r>
      <w:r w:rsidRPr="0060421C">
        <w:rPr>
          <w:rFonts w:ascii="Times New Roman" w:hAnsi="Times New Roman" w:cs="Times New Roman"/>
          <w:sz w:val="28"/>
          <w:szCs w:val="28"/>
        </w:rPr>
        <w:tab/>
        <w:t>10:14:0010212</w:t>
      </w:r>
    </w:p>
    <w:p w:rsidR="00381C66" w:rsidRPr="0060421C" w:rsidRDefault="00950130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состоится по адресу:</w:t>
      </w:r>
      <w:r w:rsidR="0060421C">
        <w:rPr>
          <w:rFonts w:ascii="Times New Roman" w:hAnsi="Times New Roman" w:cs="Times New Roman"/>
          <w:sz w:val="28"/>
          <w:szCs w:val="28"/>
        </w:rPr>
        <w:t xml:space="preserve"> </w:t>
      </w:r>
      <w:r w:rsidRPr="0060421C">
        <w:rPr>
          <w:rFonts w:ascii="Times New Roman" w:hAnsi="Times New Roman" w:cs="Times New Roman"/>
          <w:sz w:val="28"/>
          <w:szCs w:val="28"/>
        </w:rPr>
        <w:t xml:space="preserve">186000, Республика </w:t>
      </w:r>
      <w:proofErr w:type="spellStart"/>
      <w:r w:rsidRPr="0060421C">
        <w:rPr>
          <w:rFonts w:ascii="Times New Roman" w:hAnsi="Times New Roman" w:cs="Times New Roman"/>
          <w:sz w:val="28"/>
          <w:szCs w:val="28"/>
        </w:rPr>
        <w:t>Карелия</w:t>
      </w:r>
      <w:proofErr w:type="gramStart"/>
      <w:r w:rsidRPr="0060421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60421C">
        <w:rPr>
          <w:rFonts w:ascii="Times New Roman" w:hAnsi="Times New Roman" w:cs="Times New Roman"/>
          <w:sz w:val="28"/>
          <w:szCs w:val="28"/>
        </w:rPr>
        <w:t>лонецкий</w:t>
      </w:r>
      <w:proofErr w:type="spellEnd"/>
      <w:r w:rsidRPr="0060421C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60421C">
        <w:rPr>
          <w:rFonts w:ascii="Times New Roman" w:hAnsi="Times New Roman" w:cs="Times New Roman"/>
          <w:sz w:val="28"/>
          <w:szCs w:val="28"/>
        </w:rPr>
        <w:t xml:space="preserve"> </w:t>
      </w:r>
      <w:r w:rsidRPr="0060421C">
        <w:rPr>
          <w:rFonts w:ascii="Times New Roman" w:hAnsi="Times New Roman" w:cs="Times New Roman"/>
          <w:sz w:val="28"/>
          <w:szCs w:val="28"/>
        </w:rPr>
        <w:t>город Олонец, ул. Свирских дивизий, дом 1, кабинет 205</w:t>
      </w:r>
    </w:p>
    <w:p w:rsidR="00950130" w:rsidRPr="0060421C" w:rsidRDefault="0060421C" w:rsidP="006042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21C">
        <w:rPr>
          <w:rFonts w:ascii="Times New Roman" w:hAnsi="Times New Roman" w:cs="Times New Roman"/>
          <w:b/>
          <w:sz w:val="28"/>
          <w:szCs w:val="28"/>
        </w:rPr>
        <w:t>04 июня 2026 в 14:30</w:t>
      </w:r>
    </w:p>
    <w:p w:rsidR="00950130" w:rsidRPr="0060421C" w:rsidRDefault="00950130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421C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950130" w:rsidRPr="0060421C" w:rsidRDefault="00950130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  <w:r w:rsidR="0060421C" w:rsidRPr="0060421C">
        <w:rPr>
          <w:rFonts w:ascii="Times New Roman" w:hAnsi="Times New Roman" w:cs="Times New Roman"/>
          <w:sz w:val="28"/>
          <w:szCs w:val="28"/>
        </w:rPr>
        <w:t xml:space="preserve"> до 03.06.2026 г.</w:t>
      </w:r>
    </w:p>
    <w:p w:rsidR="0060421C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421C">
        <w:rPr>
          <w:rFonts w:ascii="Times New Roman" w:hAnsi="Times New Roman" w:cs="Times New Roman"/>
          <w:sz w:val="28"/>
          <w:szCs w:val="28"/>
        </w:rPr>
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</w:r>
      <w:proofErr w:type="gramEnd"/>
      <w:r w:rsidRPr="0060421C">
        <w:rPr>
          <w:rFonts w:ascii="Times New Roman" w:hAnsi="Times New Roman" w:cs="Times New Roman"/>
          <w:sz w:val="28"/>
          <w:szCs w:val="28"/>
        </w:rPr>
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950130" w:rsidRPr="0060421C" w:rsidRDefault="0060421C" w:rsidP="00604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21C">
        <w:rPr>
          <w:rFonts w:ascii="Times New Roman" w:hAnsi="Times New Roman" w:cs="Times New Roman"/>
          <w:sz w:val="28"/>
          <w:szCs w:val="28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950130" w:rsidRPr="0060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97"/>
    <w:rsid w:val="00353EA2"/>
    <w:rsid w:val="00381C66"/>
    <w:rsid w:val="00412997"/>
    <w:rsid w:val="0060421C"/>
    <w:rsid w:val="00950130"/>
    <w:rsid w:val="00E5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2026-06-03T06:12:00Z</dcterms:created>
  <dcterms:modified xsi:type="dcterms:W3CDTF">2026-06-03T07:14:00Z</dcterms:modified>
</cp:coreProperties>
</file>